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DF6AB" w14:textId="77777777" w:rsidR="006D1704" w:rsidRPr="00132A7B" w:rsidRDefault="006D1704" w:rsidP="006D1704">
      <w:pPr>
        <w:spacing w:after="0" w:line="240" w:lineRule="auto"/>
        <w:rPr>
          <w:rFonts w:ascii="Times New Roman" w:eastAsia="Times New Roman" w:hAnsi="Times New Roman" w:cs="Times New Roman"/>
          <w:sz w:val="2"/>
          <w:szCs w:val="24"/>
          <w:lang w:eastAsia="ru-RU"/>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132A7B" w:rsidRPr="00132A7B" w14:paraId="4F428D86" w14:textId="77777777" w:rsidTr="003F3D59">
        <w:tc>
          <w:tcPr>
            <w:tcW w:w="4361" w:type="dxa"/>
            <w:tcBorders>
              <w:top w:val="nil"/>
              <w:left w:val="nil"/>
              <w:bottom w:val="nil"/>
              <w:right w:val="nil"/>
            </w:tcBorders>
            <w:hideMark/>
          </w:tcPr>
          <w:p w14:paraId="280CD5CA" w14:textId="77777777" w:rsidR="006D1704" w:rsidRPr="00132A7B" w:rsidRDefault="006D1704" w:rsidP="003F3D59">
            <w:pPr>
              <w:spacing w:after="0" w:line="280" w:lineRule="exact"/>
              <w:jc w:val="center"/>
              <w:rPr>
                <w:rFonts w:ascii="Times New Roman" w:eastAsia="Times New Roman" w:hAnsi="Times New Roman"/>
                <w:b/>
                <w:caps/>
                <w:sz w:val="24"/>
                <w:szCs w:val="24"/>
                <w:lang w:val="be-BY" w:eastAsia="ru-RU"/>
              </w:rPr>
            </w:pPr>
            <w:r w:rsidRPr="00132A7B">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14:paraId="0F726DCB" w14:textId="77777777" w:rsidR="006D1704" w:rsidRPr="00132A7B"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14:paraId="33EABC32" w14:textId="77777777" w:rsidR="006D1704" w:rsidRPr="00132A7B" w:rsidRDefault="006D1704" w:rsidP="003F3D59">
            <w:pPr>
              <w:spacing w:after="0" w:line="280" w:lineRule="exact"/>
              <w:ind w:hanging="111"/>
              <w:jc w:val="center"/>
              <w:rPr>
                <w:rFonts w:ascii="Times New Roman" w:eastAsia="Times New Roman" w:hAnsi="Times New Roman"/>
                <w:b/>
                <w:caps/>
                <w:sz w:val="24"/>
                <w:szCs w:val="24"/>
                <w:lang w:eastAsia="ru-RU"/>
              </w:rPr>
            </w:pPr>
            <w:r w:rsidRPr="00132A7B">
              <w:rPr>
                <w:rFonts w:ascii="Times New Roman" w:eastAsia="Times New Roman" w:hAnsi="Times New Roman"/>
                <w:b/>
                <w:caps/>
                <w:sz w:val="24"/>
                <w:szCs w:val="24"/>
                <w:lang w:eastAsia="ru-RU"/>
              </w:rPr>
              <w:t>Министерство образования Республики Беларусь</w:t>
            </w:r>
          </w:p>
        </w:tc>
      </w:tr>
      <w:tr w:rsidR="00132A7B" w:rsidRPr="00132A7B" w14:paraId="79DC37D0" w14:textId="77777777" w:rsidTr="003F3D59">
        <w:tc>
          <w:tcPr>
            <w:tcW w:w="4361" w:type="dxa"/>
            <w:tcBorders>
              <w:top w:val="nil"/>
              <w:left w:val="nil"/>
              <w:bottom w:val="nil"/>
              <w:right w:val="nil"/>
            </w:tcBorders>
          </w:tcPr>
          <w:p w14:paraId="473C32D5" w14:textId="77777777" w:rsidR="006D1704" w:rsidRPr="00132A7B"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6B76F775" w14:textId="77777777" w:rsidR="006D1704" w:rsidRPr="00132A7B"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4E003ACA" w14:textId="77777777" w:rsidR="006D1704" w:rsidRPr="00132A7B" w:rsidRDefault="006D1704" w:rsidP="003F3D59">
            <w:pPr>
              <w:spacing w:after="0" w:line="280" w:lineRule="exact"/>
              <w:jc w:val="center"/>
              <w:rPr>
                <w:rFonts w:ascii="Times New Roman" w:eastAsia="Times New Roman" w:hAnsi="Times New Roman"/>
                <w:caps/>
                <w:sz w:val="30"/>
                <w:szCs w:val="28"/>
                <w:lang w:eastAsia="ru-RU"/>
              </w:rPr>
            </w:pPr>
          </w:p>
        </w:tc>
      </w:tr>
      <w:tr w:rsidR="00132A7B" w:rsidRPr="00132A7B" w14:paraId="745D497C" w14:textId="77777777" w:rsidTr="003F3D59">
        <w:tc>
          <w:tcPr>
            <w:tcW w:w="4361" w:type="dxa"/>
            <w:tcBorders>
              <w:top w:val="nil"/>
              <w:left w:val="nil"/>
              <w:bottom w:val="nil"/>
              <w:right w:val="nil"/>
            </w:tcBorders>
            <w:hideMark/>
          </w:tcPr>
          <w:p w14:paraId="10561E00" w14:textId="77777777" w:rsidR="006D1704" w:rsidRPr="00132A7B" w:rsidRDefault="006D1704" w:rsidP="003F3D59">
            <w:pPr>
              <w:spacing w:after="0" w:line="280" w:lineRule="exact"/>
              <w:jc w:val="center"/>
              <w:rPr>
                <w:rFonts w:ascii="Times New Roman" w:eastAsia="Times New Roman" w:hAnsi="Times New Roman"/>
                <w:b/>
                <w:sz w:val="30"/>
                <w:szCs w:val="28"/>
                <w:lang w:eastAsia="ru-RU"/>
              </w:rPr>
            </w:pPr>
            <w:r w:rsidRPr="00132A7B">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14:paraId="52C9AE28" w14:textId="77777777" w:rsidR="006D1704" w:rsidRPr="00132A7B"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14:paraId="1E2B0B4D" w14:textId="77777777" w:rsidR="006D1704" w:rsidRPr="00132A7B" w:rsidRDefault="006D1704" w:rsidP="003F3D59">
            <w:pPr>
              <w:spacing w:after="0" w:line="280" w:lineRule="exact"/>
              <w:jc w:val="center"/>
              <w:rPr>
                <w:rFonts w:ascii="Times New Roman" w:eastAsia="Times New Roman" w:hAnsi="Times New Roman"/>
                <w:b/>
                <w:sz w:val="30"/>
                <w:szCs w:val="28"/>
                <w:lang w:eastAsia="ru-RU"/>
              </w:rPr>
            </w:pPr>
            <w:r w:rsidRPr="00132A7B">
              <w:rPr>
                <w:rFonts w:ascii="Times New Roman" w:eastAsia="Times New Roman" w:hAnsi="Times New Roman"/>
                <w:b/>
                <w:caps/>
                <w:sz w:val="30"/>
                <w:szCs w:val="28"/>
                <w:lang w:eastAsia="ru-RU"/>
              </w:rPr>
              <w:t>Постановление</w:t>
            </w:r>
          </w:p>
        </w:tc>
      </w:tr>
      <w:tr w:rsidR="00132A7B" w:rsidRPr="00132A7B" w14:paraId="34F74FCA" w14:textId="77777777" w:rsidTr="003F3D59">
        <w:tc>
          <w:tcPr>
            <w:tcW w:w="4361" w:type="dxa"/>
            <w:tcBorders>
              <w:top w:val="nil"/>
              <w:left w:val="nil"/>
              <w:bottom w:val="nil"/>
              <w:right w:val="nil"/>
            </w:tcBorders>
          </w:tcPr>
          <w:p w14:paraId="39D902F2" w14:textId="77777777" w:rsidR="006D1704" w:rsidRPr="00132A7B"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5552E324" w14:textId="77777777" w:rsidR="006D1704" w:rsidRPr="00132A7B"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67E0C520" w14:textId="77777777" w:rsidR="006D1704" w:rsidRPr="00132A7B"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132A7B" w14:paraId="63C083AB" w14:textId="77777777" w:rsidTr="003F3D59">
        <w:tc>
          <w:tcPr>
            <w:tcW w:w="4361" w:type="dxa"/>
            <w:tcBorders>
              <w:top w:val="nil"/>
              <w:left w:val="nil"/>
              <w:bottom w:val="nil"/>
              <w:right w:val="nil"/>
            </w:tcBorders>
          </w:tcPr>
          <w:p w14:paraId="0EBCD932" w14:textId="77777777" w:rsidR="006D1704" w:rsidRPr="00132A7B" w:rsidRDefault="00234C38" w:rsidP="003F3D59">
            <w:pPr>
              <w:widowControl w:val="0"/>
              <w:spacing w:after="0" w:line="240" w:lineRule="auto"/>
              <w:jc w:val="both"/>
              <w:rPr>
                <w:rFonts w:ascii="Times New Roman" w:eastAsia="Times New Roman" w:hAnsi="Times New Roman"/>
                <w:sz w:val="30"/>
                <w:szCs w:val="30"/>
                <w:lang w:eastAsia="ru-RU"/>
              </w:rPr>
            </w:pPr>
            <w:r w:rsidRPr="00132A7B">
              <w:rPr>
                <w:rFonts w:ascii="Times New Roman" w:eastAsia="Times New Roman" w:hAnsi="Times New Roman"/>
                <w:sz w:val="30"/>
                <w:szCs w:val="30"/>
                <w:lang w:eastAsia="ru-RU"/>
              </w:rPr>
              <w:t>25 апреля</w:t>
            </w:r>
            <w:r w:rsidR="00DD69B9" w:rsidRPr="00132A7B">
              <w:rPr>
                <w:rFonts w:ascii="Times New Roman" w:eastAsia="Times New Roman" w:hAnsi="Times New Roman"/>
                <w:sz w:val="30"/>
                <w:szCs w:val="30"/>
                <w:lang w:eastAsia="ru-RU"/>
              </w:rPr>
              <w:t xml:space="preserve"> 20</w:t>
            </w:r>
            <w:r w:rsidRPr="00132A7B">
              <w:rPr>
                <w:rFonts w:ascii="Times New Roman" w:eastAsia="Times New Roman" w:hAnsi="Times New Roman"/>
                <w:sz w:val="30"/>
                <w:szCs w:val="30"/>
                <w:lang w:eastAsia="ru-RU"/>
              </w:rPr>
              <w:t>22</w:t>
            </w:r>
            <w:r w:rsidR="006D1704" w:rsidRPr="00132A7B">
              <w:rPr>
                <w:rFonts w:ascii="Times New Roman" w:eastAsia="Times New Roman" w:hAnsi="Times New Roman"/>
                <w:sz w:val="30"/>
                <w:szCs w:val="30"/>
                <w:lang w:eastAsia="ru-RU"/>
              </w:rPr>
              <w:t xml:space="preserve"> г. № </w:t>
            </w:r>
            <w:r w:rsidRPr="00132A7B">
              <w:rPr>
                <w:rFonts w:ascii="Times New Roman" w:eastAsia="Times New Roman" w:hAnsi="Times New Roman"/>
                <w:sz w:val="30"/>
                <w:szCs w:val="30"/>
                <w:lang w:eastAsia="ru-RU"/>
              </w:rPr>
              <w:t>86</w:t>
            </w:r>
          </w:p>
          <w:p w14:paraId="7DE4FA59" w14:textId="77777777" w:rsidR="006D1704" w:rsidRPr="00132A7B" w:rsidRDefault="006D1704" w:rsidP="003F3D59">
            <w:pPr>
              <w:spacing w:after="0" w:line="280" w:lineRule="exact"/>
              <w:rPr>
                <w:rFonts w:ascii="Times New Roman" w:eastAsia="Times New Roman" w:hAnsi="Times New Roman"/>
                <w:sz w:val="30"/>
                <w:szCs w:val="28"/>
                <w:lang w:eastAsia="ru-RU"/>
              </w:rPr>
            </w:pPr>
          </w:p>
          <w:p w14:paraId="54652875" w14:textId="77777777" w:rsidR="006D1704" w:rsidRPr="00132A7B" w:rsidRDefault="006D1704" w:rsidP="003F3D59">
            <w:pPr>
              <w:spacing w:after="0" w:line="280" w:lineRule="exact"/>
              <w:jc w:val="center"/>
              <w:rPr>
                <w:rFonts w:ascii="Times New Roman" w:eastAsia="Times New Roman" w:hAnsi="Times New Roman"/>
                <w:sz w:val="30"/>
                <w:szCs w:val="28"/>
                <w:lang w:eastAsia="ru-RU"/>
              </w:rPr>
            </w:pPr>
            <w:r w:rsidRPr="00132A7B">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14:paraId="47CE01B8" w14:textId="77777777" w:rsidR="006D1704" w:rsidRPr="00132A7B"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4524DB4A" w14:textId="77777777" w:rsidR="006D1704" w:rsidRPr="00132A7B" w:rsidRDefault="006D1704" w:rsidP="003F3D59">
            <w:pPr>
              <w:spacing w:after="0" w:line="280" w:lineRule="exact"/>
              <w:jc w:val="center"/>
              <w:rPr>
                <w:rFonts w:ascii="Times New Roman" w:eastAsia="Times New Roman" w:hAnsi="Times New Roman"/>
                <w:caps/>
                <w:sz w:val="30"/>
                <w:szCs w:val="28"/>
                <w:lang w:eastAsia="ru-RU"/>
              </w:rPr>
            </w:pPr>
          </w:p>
          <w:p w14:paraId="31FD91DB" w14:textId="77777777" w:rsidR="006D1704" w:rsidRPr="00132A7B" w:rsidRDefault="006D1704" w:rsidP="003F3D59">
            <w:pPr>
              <w:spacing w:after="0" w:line="280" w:lineRule="exact"/>
              <w:jc w:val="center"/>
              <w:rPr>
                <w:rFonts w:ascii="Times New Roman" w:eastAsia="Times New Roman" w:hAnsi="Times New Roman"/>
                <w:caps/>
                <w:sz w:val="30"/>
                <w:szCs w:val="28"/>
                <w:lang w:eastAsia="ru-RU"/>
              </w:rPr>
            </w:pPr>
          </w:p>
          <w:p w14:paraId="67D14E94" w14:textId="77777777" w:rsidR="006D1704" w:rsidRPr="00132A7B" w:rsidRDefault="006D1704" w:rsidP="003F3D59">
            <w:pPr>
              <w:spacing w:after="0" w:line="280" w:lineRule="exact"/>
              <w:jc w:val="center"/>
              <w:rPr>
                <w:rFonts w:ascii="Times New Roman" w:eastAsia="Times New Roman" w:hAnsi="Times New Roman"/>
                <w:caps/>
                <w:sz w:val="30"/>
                <w:szCs w:val="28"/>
                <w:lang w:eastAsia="ru-RU"/>
              </w:rPr>
            </w:pPr>
            <w:r w:rsidRPr="00132A7B">
              <w:rPr>
                <w:rFonts w:ascii="Times New Roman" w:eastAsia="Times New Roman" w:hAnsi="Times New Roman"/>
                <w:sz w:val="24"/>
                <w:szCs w:val="24"/>
                <w:lang w:val="be-BY" w:eastAsia="ru-RU"/>
              </w:rPr>
              <w:t>г.Минск</w:t>
            </w:r>
          </w:p>
        </w:tc>
      </w:tr>
    </w:tbl>
    <w:p w14:paraId="6B881348" w14:textId="77777777" w:rsidR="006D1704" w:rsidRPr="00132A7B" w:rsidRDefault="006D1704" w:rsidP="006D1704">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4786"/>
      </w:tblGrid>
      <w:tr w:rsidR="006D1704" w:rsidRPr="00132A7B" w14:paraId="08404EB6" w14:textId="77777777" w:rsidTr="003D67F2">
        <w:trPr>
          <w:trHeight w:val="611"/>
        </w:trPr>
        <w:tc>
          <w:tcPr>
            <w:tcW w:w="4786" w:type="dxa"/>
          </w:tcPr>
          <w:p w14:paraId="5E589B07" w14:textId="77777777" w:rsidR="006D1704" w:rsidRPr="00132A7B" w:rsidRDefault="006D1704" w:rsidP="002F20CF">
            <w:pPr>
              <w:widowControl w:val="0"/>
              <w:tabs>
                <w:tab w:val="left" w:pos="687"/>
              </w:tabs>
              <w:spacing w:after="0" w:line="280" w:lineRule="exact"/>
              <w:jc w:val="both"/>
              <w:rPr>
                <w:rFonts w:ascii="Times New Roman" w:hAnsi="Times New Roman" w:cs="Times New Roman"/>
                <w:spacing w:val="-10"/>
                <w:sz w:val="30"/>
                <w:szCs w:val="30"/>
              </w:rPr>
            </w:pPr>
            <w:r w:rsidRPr="00132A7B">
              <w:rPr>
                <w:rFonts w:ascii="Times New Roman" w:hAnsi="Times New Roman"/>
                <w:spacing w:val="-10"/>
                <w:sz w:val="30"/>
                <w:szCs w:val="30"/>
              </w:rPr>
              <w:t>Об утверждении образовательн</w:t>
            </w:r>
            <w:r w:rsidR="009D5A03" w:rsidRPr="00132A7B">
              <w:rPr>
                <w:rFonts w:ascii="Times New Roman" w:hAnsi="Times New Roman"/>
                <w:spacing w:val="-10"/>
                <w:sz w:val="30"/>
                <w:szCs w:val="30"/>
              </w:rPr>
              <w:t>ого</w:t>
            </w:r>
            <w:r w:rsidRPr="00132A7B">
              <w:rPr>
                <w:rFonts w:ascii="Times New Roman" w:hAnsi="Times New Roman"/>
                <w:spacing w:val="-10"/>
                <w:sz w:val="30"/>
                <w:szCs w:val="30"/>
              </w:rPr>
              <w:t xml:space="preserve"> стандарт</w:t>
            </w:r>
            <w:r w:rsidR="009D5A03" w:rsidRPr="00132A7B">
              <w:rPr>
                <w:rFonts w:ascii="Times New Roman" w:hAnsi="Times New Roman"/>
                <w:spacing w:val="-10"/>
                <w:sz w:val="30"/>
                <w:szCs w:val="30"/>
              </w:rPr>
              <w:t>а</w:t>
            </w:r>
            <w:r w:rsidRPr="00132A7B">
              <w:rPr>
                <w:rFonts w:ascii="Times New Roman" w:hAnsi="Times New Roman"/>
                <w:spacing w:val="-10"/>
                <w:sz w:val="30"/>
                <w:szCs w:val="30"/>
              </w:rPr>
              <w:t xml:space="preserve"> высшего образования </w:t>
            </w:r>
            <w:r w:rsidRPr="00132A7B">
              <w:rPr>
                <w:rFonts w:ascii="Times New Roman" w:hAnsi="Times New Roman"/>
                <w:spacing w:val="-12"/>
                <w:sz w:val="30"/>
                <w:szCs w:val="30"/>
                <w:lang w:val="en-US"/>
              </w:rPr>
              <w:t>I</w:t>
            </w:r>
            <w:r w:rsidR="003D67F2" w:rsidRPr="00132A7B">
              <w:rPr>
                <w:rFonts w:ascii="Times New Roman" w:hAnsi="Times New Roman"/>
                <w:spacing w:val="-12"/>
                <w:sz w:val="30"/>
                <w:szCs w:val="30"/>
              </w:rPr>
              <w:t> </w:t>
            </w:r>
            <w:r w:rsidRPr="00132A7B">
              <w:rPr>
                <w:rFonts w:ascii="Times New Roman" w:hAnsi="Times New Roman"/>
                <w:spacing w:val="-12"/>
                <w:sz w:val="30"/>
                <w:szCs w:val="30"/>
              </w:rPr>
              <w:t>ступени</w:t>
            </w:r>
            <w:r w:rsidRPr="00132A7B">
              <w:rPr>
                <w:rFonts w:ascii="Times New Roman" w:hAnsi="Times New Roman" w:cs="Times New Roman"/>
                <w:spacing w:val="-12"/>
                <w:sz w:val="30"/>
                <w:szCs w:val="30"/>
              </w:rPr>
              <w:t xml:space="preserve"> </w:t>
            </w:r>
            <w:r w:rsidR="009D5A03" w:rsidRPr="00132A7B">
              <w:rPr>
                <w:rFonts w:ascii="Times New Roman" w:hAnsi="Times New Roman" w:cs="Times New Roman"/>
                <w:spacing w:val="-12"/>
                <w:sz w:val="30"/>
                <w:szCs w:val="30"/>
              </w:rPr>
              <w:t xml:space="preserve">по специальности </w:t>
            </w:r>
            <w:r w:rsidR="009D5A03" w:rsidRPr="00132A7B">
              <w:rPr>
                <w:rFonts w:ascii="Times New Roman" w:eastAsia="Calibri" w:hAnsi="Times New Roman" w:cs="Times New Roman"/>
                <w:spacing w:val="-12"/>
                <w:sz w:val="30"/>
                <w:szCs w:val="30"/>
              </w:rPr>
              <w:t>1-</w:t>
            </w:r>
            <w:r w:rsidR="002F20CF" w:rsidRPr="00132A7B">
              <w:rPr>
                <w:rFonts w:ascii="Times New Roman" w:eastAsia="Calibri" w:hAnsi="Times New Roman" w:cs="Times New Roman"/>
                <w:spacing w:val="-12"/>
                <w:sz w:val="30"/>
                <w:szCs w:val="30"/>
              </w:rPr>
              <w:t>75</w:t>
            </w:r>
            <w:r w:rsidR="009D5A03" w:rsidRPr="00132A7B">
              <w:rPr>
                <w:rFonts w:ascii="Times New Roman" w:eastAsia="Calibri" w:hAnsi="Times New Roman" w:cs="Times New Roman"/>
                <w:spacing w:val="-12"/>
                <w:sz w:val="30"/>
                <w:szCs w:val="30"/>
              </w:rPr>
              <w:t xml:space="preserve"> 0</w:t>
            </w:r>
            <w:r w:rsidR="002F20CF" w:rsidRPr="00132A7B">
              <w:rPr>
                <w:rFonts w:ascii="Times New Roman" w:eastAsia="Calibri" w:hAnsi="Times New Roman" w:cs="Times New Roman"/>
                <w:spacing w:val="-12"/>
                <w:sz w:val="30"/>
                <w:szCs w:val="30"/>
              </w:rPr>
              <w:t>2</w:t>
            </w:r>
            <w:r w:rsidR="009D5A03" w:rsidRPr="00132A7B">
              <w:rPr>
                <w:rFonts w:ascii="Times New Roman" w:eastAsia="Calibri" w:hAnsi="Times New Roman" w:cs="Times New Roman"/>
                <w:spacing w:val="-12"/>
                <w:sz w:val="30"/>
                <w:szCs w:val="30"/>
              </w:rPr>
              <w:t xml:space="preserve"> 01</w:t>
            </w:r>
          </w:p>
        </w:tc>
      </w:tr>
    </w:tbl>
    <w:p w14:paraId="26185690" w14:textId="77777777" w:rsidR="006D1704" w:rsidRPr="00132A7B" w:rsidRDefault="006D1704" w:rsidP="006D1704">
      <w:pPr>
        <w:widowControl w:val="0"/>
        <w:spacing w:after="0" w:line="240" w:lineRule="auto"/>
        <w:jc w:val="both"/>
        <w:rPr>
          <w:rFonts w:ascii="Times New Roman" w:eastAsia="Calibri" w:hAnsi="Times New Roman" w:cs="Times New Roman"/>
          <w:sz w:val="30"/>
        </w:rPr>
      </w:pPr>
    </w:p>
    <w:p w14:paraId="0EBD9FDE" w14:textId="77777777" w:rsidR="00907CFC" w:rsidRPr="00132A7B"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132A7B">
        <w:rPr>
          <w:rFonts w:ascii="Times New Roman" w:hAnsi="Times New Roman" w:cs="Times New Roman"/>
          <w:sz w:val="30"/>
          <w:szCs w:val="30"/>
          <w:lang w:val="be-BY"/>
        </w:rPr>
        <w:t>Н</w:t>
      </w:r>
      <w:r w:rsidRPr="00132A7B">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132A7B">
        <w:rPr>
          <w:rFonts w:ascii="Times New Roman" w:hAnsi="Times New Roman" w:cs="Times New Roman"/>
          <w:caps/>
          <w:sz w:val="30"/>
          <w:szCs w:val="30"/>
        </w:rPr>
        <w:t>постановляет:</w:t>
      </w:r>
    </w:p>
    <w:p w14:paraId="1BAABB0D" w14:textId="77777777" w:rsidR="006D1704" w:rsidRPr="00132A7B" w:rsidRDefault="00DD69B9" w:rsidP="00DD69B9">
      <w:pPr>
        <w:spacing w:after="0" w:line="240" w:lineRule="auto"/>
        <w:ind w:firstLine="709"/>
        <w:jc w:val="both"/>
        <w:rPr>
          <w:rFonts w:ascii="Times New Roman" w:eastAsia="Calibri" w:hAnsi="Times New Roman" w:cs="Times New Roman"/>
          <w:sz w:val="30"/>
          <w:szCs w:val="30"/>
          <w:lang w:val="be-BY"/>
        </w:rPr>
      </w:pPr>
      <w:r w:rsidRPr="00132A7B">
        <w:rPr>
          <w:rFonts w:ascii="Times New Roman" w:eastAsia="Calibri" w:hAnsi="Times New Roman" w:cs="Times New Roman"/>
          <w:sz w:val="30"/>
          <w:szCs w:val="30"/>
        </w:rPr>
        <w:t>1. Утвердить образовательный</w:t>
      </w:r>
      <w:r w:rsidR="006D1704" w:rsidRPr="00132A7B">
        <w:rPr>
          <w:rFonts w:ascii="Times New Roman" w:eastAsia="Calibri" w:hAnsi="Times New Roman" w:cs="Times New Roman"/>
          <w:sz w:val="30"/>
          <w:szCs w:val="30"/>
        </w:rPr>
        <w:t xml:space="preserve"> станд</w:t>
      </w:r>
      <w:r w:rsidRPr="00132A7B">
        <w:rPr>
          <w:rFonts w:ascii="Times New Roman" w:eastAsia="Calibri" w:hAnsi="Times New Roman" w:cs="Times New Roman"/>
          <w:sz w:val="30"/>
          <w:szCs w:val="30"/>
        </w:rPr>
        <w:t>арт высшего образования I</w:t>
      </w:r>
      <w:r w:rsidR="009D5A03" w:rsidRPr="00132A7B">
        <w:rPr>
          <w:rFonts w:ascii="Times New Roman" w:eastAsia="Calibri" w:hAnsi="Times New Roman" w:cs="Times New Roman"/>
          <w:sz w:val="30"/>
          <w:szCs w:val="30"/>
        </w:rPr>
        <w:t> </w:t>
      </w:r>
      <w:r w:rsidRPr="00132A7B">
        <w:rPr>
          <w:rFonts w:ascii="Times New Roman" w:eastAsia="Calibri" w:hAnsi="Times New Roman" w:cs="Times New Roman"/>
          <w:sz w:val="30"/>
          <w:szCs w:val="30"/>
        </w:rPr>
        <w:t>ступени по специальности 1-</w:t>
      </w:r>
      <w:r w:rsidR="002F20CF" w:rsidRPr="00132A7B">
        <w:rPr>
          <w:rFonts w:ascii="Times New Roman" w:eastAsia="Calibri" w:hAnsi="Times New Roman" w:cs="Times New Roman"/>
          <w:sz w:val="30"/>
          <w:szCs w:val="30"/>
        </w:rPr>
        <w:t>75</w:t>
      </w:r>
      <w:r w:rsidRPr="00132A7B">
        <w:rPr>
          <w:rFonts w:ascii="Times New Roman" w:eastAsia="Calibri" w:hAnsi="Times New Roman" w:cs="Times New Roman"/>
          <w:sz w:val="30"/>
          <w:szCs w:val="30"/>
        </w:rPr>
        <w:t xml:space="preserve"> 0</w:t>
      </w:r>
      <w:r w:rsidR="002F20CF" w:rsidRPr="00132A7B">
        <w:rPr>
          <w:rFonts w:ascii="Times New Roman" w:eastAsia="Calibri" w:hAnsi="Times New Roman" w:cs="Times New Roman"/>
          <w:sz w:val="30"/>
          <w:szCs w:val="30"/>
        </w:rPr>
        <w:t>2</w:t>
      </w:r>
      <w:r w:rsidRPr="00132A7B">
        <w:rPr>
          <w:rFonts w:ascii="Times New Roman" w:eastAsia="Calibri" w:hAnsi="Times New Roman" w:cs="Times New Roman"/>
          <w:sz w:val="30"/>
          <w:szCs w:val="30"/>
        </w:rPr>
        <w:t xml:space="preserve"> 01 «</w:t>
      </w:r>
      <w:r w:rsidR="002F20CF" w:rsidRPr="00132A7B">
        <w:rPr>
          <w:rFonts w:ascii="Times New Roman" w:eastAsia="Calibri" w:hAnsi="Times New Roman" w:cs="Times New Roman"/>
          <w:sz w:val="30"/>
          <w:szCs w:val="30"/>
        </w:rPr>
        <w:t>Садово-парковое строительство</w:t>
      </w:r>
      <w:r w:rsidRPr="00132A7B">
        <w:rPr>
          <w:rFonts w:ascii="Times New Roman" w:eastAsia="Calibri" w:hAnsi="Times New Roman" w:cs="Times New Roman"/>
          <w:sz w:val="30"/>
          <w:szCs w:val="30"/>
        </w:rPr>
        <w:t xml:space="preserve">» </w:t>
      </w:r>
      <w:r w:rsidR="00D279C8" w:rsidRPr="00132A7B">
        <w:rPr>
          <w:rFonts w:ascii="Times New Roman" w:eastAsia="Calibri" w:hAnsi="Times New Roman" w:cs="Times New Roman"/>
          <w:spacing w:val="-6"/>
          <w:sz w:val="30"/>
          <w:szCs w:val="30"/>
        </w:rPr>
        <w:t>(прилагается)</w:t>
      </w:r>
      <w:r w:rsidRPr="00132A7B">
        <w:rPr>
          <w:rFonts w:ascii="Times New Roman" w:eastAsia="Calibri" w:hAnsi="Times New Roman" w:cs="Times New Roman"/>
          <w:sz w:val="30"/>
          <w:szCs w:val="30"/>
        </w:rPr>
        <w:t>.</w:t>
      </w:r>
    </w:p>
    <w:p w14:paraId="7FD6AC6C" w14:textId="77777777" w:rsidR="006D1704" w:rsidRPr="00132A7B" w:rsidRDefault="006D1704" w:rsidP="00B91099">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Calibri" w:hAnsi="Times New Roman" w:cs="Times New Roman"/>
          <w:caps/>
          <w:sz w:val="30"/>
          <w:szCs w:val="30"/>
        </w:rPr>
        <w:t>2. </w:t>
      </w:r>
      <w:r w:rsidRPr="00132A7B">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14:paraId="69A1AF1B" w14:textId="77777777" w:rsidR="006D1704" w:rsidRPr="00132A7B" w:rsidRDefault="006D1704" w:rsidP="006D1704">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14:paraId="7AC79305" w14:textId="77777777" w:rsidR="00C91D10" w:rsidRPr="00132A7B" w:rsidRDefault="00C91D10" w:rsidP="00C91D10">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132A7B">
        <w:rPr>
          <w:rFonts w:ascii="Times New Roman" w:eastAsia="Times New Roman" w:hAnsi="Times New Roman" w:cs="Times New Roman"/>
          <w:bCs/>
          <w:sz w:val="30"/>
          <w:szCs w:val="30"/>
          <w:lang w:eastAsia="ru-RU"/>
        </w:rPr>
        <w:t>Министр</w:t>
      </w:r>
      <w:r w:rsidRPr="00132A7B">
        <w:rPr>
          <w:rFonts w:ascii="Times New Roman" w:eastAsia="Times New Roman" w:hAnsi="Times New Roman" w:cs="Times New Roman"/>
          <w:bCs/>
          <w:sz w:val="30"/>
          <w:szCs w:val="30"/>
          <w:lang w:eastAsia="ru-RU"/>
        </w:rPr>
        <w:tab/>
        <w:t>А.И. Иванец</w:t>
      </w:r>
    </w:p>
    <w:p w14:paraId="55601C74" w14:textId="77777777" w:rsidR="00C91D10" w:rsidRPr="00132A7B" w:rsidRDefault="00C91D10" w:rsidP="00C91D10">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63306EDF" w14:textId="77777777" w:rsidR="006D1704" w:rsidRPr="00132A7B"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541A4DF5" w14:textId="77777777" w:rsidR="006D1704" w:rsidRPr="00132A7B" w:rsidRDefault="006D1704" w:rsidP="006D1704">
      <w:pPr>
        <w:widowControl w:val="0"/>
        <w:spacing w:after="120" w:line="276" w:lineRule="auto"/>
        <w:rPr>
          <w:rFonts w:ascii="Times New Roman" w:eastAsia="Calibri" w:hAnsi="Times New Roman" w:cs="Times New Roman"/>
          <w:sz w:val="30"/>
          <w:szCs w:val="30"/>
        </w:rPr>
      </w:pPr>
    </w:p>
    <w:p w14:paraId="102D8DE4" w14:textId="77777777" w:rsidR="00F84CE5" w:rsidRPr="00132A7B" w:rsidRDefault="00F84CE5" w:rsidP="006D1704">
      <w:pPr>
        <w:widowControl w:val="0"/>
        <w:spacing w:after="120" w:line="276" w:lineRule="auto"/>
        <w:rPr>
          <w:rFonts w:ascii="Times New Roman" w:eastAsia="Calibri" w:hAnsi="Times New Roman" w:cs="Times New Roman"/>
          <w:sz w:val="30"/>
          <w:szCs w:val="30"/>
        </w:rPr>
      </w:pPr>
    </w:p>
    <w:p w14:paraId="3EA92E28" w14:textId="77777777" w:rsidR="00F84CE5" w:rsidRPr="00132A7B" w:rsidRDefault="00F84CE5" w:rsidP="006D1704">
      <w:pPr>
        <w:widowControl w:val="0"/>
        <w:spacing w:after="120" w:line="276" w:lineRule="auto"/>
        <w:rPr>
          <w:rFonts w:ascii="Times New Roman" w:eastAsia="Calibri" w:hAnsi="Times New Roman" w:cs="Times New Roman"/>
          <w:sz w:val="30"/>
          <w:szCs w:val="30"/>
        </w:rPr>
      </w:pPr>
    </w:p>
    <w:p w14:paraId="7B5C958F" w14:textId="77777777" w:rsidR="00F84CE5" w:rsidRPr="00132A7B" w:rsidRDefault="00F84CE5" w:rsidP="006D1704">
      <w:pPr>
        <w:widowControl w:val="0"/>
        <w:spacing w:after="120" w:line="276" w:lineRule="auto"/>
        <w:rPr>
          <w:rFonts w:ascii="Times New Roman" w:eastAsia="Calibri" w:hAnsi="Times New Roman" w:cs="Times New Roman"/>
          <w:sz w:val="30"/>
          <w:szCs w:val="30"/>
        </w:rPr>
      </w:pPr>
    </w:p>
    <w:p w14:paraId="29E297C5" w14:textId="77777777" w:rsidR="00DD69B9" w:rsidRPr="00132A7B" w:rsidRDefault="00DD69B9" w:rsidP="006D1704">
      <w:pPr>
        <w:widowControl w:val="0"/>
        <w:spacing w:after="120" w:line="276" w:lineRule="auto"/>
        <w:rPr>
          <w:rFonts w:ascii="Times New Roman" w:eastAsia="Calibri" w:hAnsi="Times New Roman" w:cs="Times New Roman"/>
          <w:sz w:val="30"/>
          <w:szCs w:val="30"/>
        </w:rPr>
      </w:pPr>
    </w:p>
    <w:p w14:paraId="74E52E1D" w14:textId="77777777" w:rsidR="003D67F2" w:rsidRPr="00132A7B" w:rsidRDefault="003D67F2" w:rsidP="006D1704">
      <w:pPr>
        <w:widowControl w:val="0"/>
        <w:spacing w:after="120" w:line="276" w:lineRule="auto"/>
        <w:rPr>
          <w:rFonts w:ascii="Times New Roman" w:eastAsia="Calibri" w:hAnsi="Times New Roman" w:cs="Times New Roman"/>
          <w:sz w:val="30"/>
          <w:szCs w:val="30"/>
        </w:rPr>
      </w:pPr>
    </w:p>
    <w:p w14:paraId="17270EAA" w14:textId="77777777" w:rsidR="003D67F2" w:rsidRPr="00132A7B" w:rsidRDefault="003D67F2" w:rsidP="006D1704">
      <w:pPr>
        <w:widowControl w:val="0"/>
        <w:spacing w:after="120" w:line="276" w:lineRule="auto"/>
        <w:rPr>
          <w:rFonts w:ascii="Times New Roman" w:eastAsia="Calibri" w:hAnsi="Times New Roman" w:cs="Times New Roman"/>
          <w:sz w:val="30"/>
          <w:szCs w:val="30"/>
        </w:rPr>
      </w:pPr>
    </w:p>
    <w:p w14:paraId="506A5A9C" w14:textId="77777777" w:rsidR="003D67F2" w:rsidRPr="00132A7B" w:rsidRDefault="003D67F2" w:rsidP="006D1704">
      <w:pPr>
        <w:widowControl w:val="0"/>
        <w:spacing w:after="120" w:line="276" w:lineRule="auto"/>
        <w:rPr>
          <w:rFonts w:ascii="Times New Roman" w:eastAsia="Calibri" w:hAnsi="Times New Roman" w:cs="Times New Roman"/>
          <w:sz w:val="30"/>
          <w:szCs w:val="30"/>
        </w:rPr>
      </w:pPr>
    </w:p>
    <w:p w14:paraId="1B22FE1F" w14:textId="77777777" w:rsidR="003D67F2" w:rsidRPr="00132A7B" w:rsidRDefault="003D67F2" w:rsidP="006D1704">
      <w:pPr>
        <w:widowControl w:val="0"/>
        <w:spacing w:after="120" w:line="276" w:lineRule="auto"/>
        <w:rPr>
          <w:rFonts w:ascii="Times New Roman" w:eastAsia="Calibri" w:hAnsi="Times New Roman" w:cs="Times New Roman"/>
          <w:sz w:val="30"/>
          <w:szCs w:val="30"/>
        </w:rPr>
      </w:pPr>
    </w:p>
    <w:p w14:paraId="287BB0DF" w14:textId="77777777" w:rsidR="006D1704" w:rsidRPr="00132A7B" w:rsidRDefault="006D1704" w:rsidP="006D1704">
      <w:pPr>
        <w:widowControl w:val="0"/>
        <w:spacing w:after="120" w:line="276" w:lineRule="auto"/>
        <w:rPr>
          <w:rFonts w:ascii="Times New Roman" w:eastAsia="Calibri" w:hAnsi="Times New Roman" w:cs="Times New Roman"/>
          <w:sz w:val="30"/>
          <w:szCs w:val="30"/>
        </w:rPr>
      </w:pPr>
      <w:r w:rsidRPr="00132A7B">
        <w:rPr>
          <w:rFonts w:ascii="Times New Roman" w:eastAsia="Calibri" w:hAnsi="Times New Roman" w:cs="Times New Roman"/>
          <w:sz w:val="30"/>
          <w:szCs w:val="30"/>
        </w:rPr>
        <w:t>СОГЛАСОВАНО</w:t>
      </w:r>
    </w:p>
    <w:p w14:paraId="2C3D2B09" w14:textId="77777777" w:rsidR="003D67F2" w:rsidRPr="00132A7B" w:rsidRDefault="003D67F2" w:rsidP="003D67F2">
      <w:pPr>
        <w:widowControl w:val="0"/>
        <w:spacing w:after="0" w:line="280" w:lineRule="exact"/>
        <w:rPr>
          <w:rFonts w:ascii="Times New Roman" w:eastAsia="Times New Roman" w:hAnsi="Times New Roman" w:cs="Times New Roman"/>
          <w:sz w:val="30"/>
          <w:szCs w:val="30"/>
        </w:rPr>
      </w:pPr>
      <w:r w:rsidRPr="00132A7B">
        <w:rPr>
          <w:rFonts w:ascii="Times New Roman" w:eastAsia="Times New Roman" w:hAnsi="Times New Roman" w:cs="Times New Roman"/>
          <w:sz w:val="30"/>
          <w:szCs w:val="30"/>
        </w:rPr>
        <w:t>Министерство жилищно-коммунального</w:t>
      </w:r>
    </w:p>
    <w:p w14:paraId="41A8D1CF" w14:textId="77777777" w:rsidR="006D1704" w:rsidRPr="00132A7B" w:rsidRDefault="003D67F2" w:rsidP="003D67F2">
      <w:pPr>
        <w:widowControl w:val="0"/>
        <w:spacing w:after="0" w:line="280" w:lineRule="exact"/>
        <w:rPr>
          <w:rFonts w:ascii="Times New Roman" w:hAnsi="Times New Roman" w:cs="Times New Roman"/>
          <w:b/>
        </w:rPr>
      </w:pPr>
      <w:r w:rsidRPr="00132A7B">
        <w:rPr>
          <w:rFonts w:ascii="Times New Roman" w:eastAsia="Times New Roman" w:hAnsi="Times New Roman" w:cs="Times New Roman"/>
          <w:sz w:val="30"/>
          <w:szCs w:val="30"/>
        </w:rPr>
        <w:t>хозяйства Республики Беларусь</w:t>
      </w:r>
    </w:p>
    <w:p w14:paraId="0485CE5D" w14:textId="77777777" w:rsidR="006D1704" w:rsidRPr="00132A7B" w:rsidRDefault="006D1704" w:rsidP="006D1704">
      <w:pPr>
        <w:sectPr w:rsidR="006D1704" w:rsidRPr="00132A7B" w:rsidSect="00D9193C">
          <w:footerReference w:type="default" r:id="rId8"/>
          <w:footerReference w:type="first" r:id="rId9"/>
          <w:pgSz w:w="11906" w:h="16838"/>
          <w:pgMar w:top="1134" w:right="567" w:bottom="1134" w:left="1701" w:header="720" w:footer="720" w:gutter="0"/>
          <w:cols w:space="708"/>
          <w:titlePg/>
          <w:docGrid w:linePitch="360"/>
        </w:sectPr>
      </w:pPr>
    </w:p>
    <w:p w14:paraId="1C4A894C" w14:textId="77777777" w:rsidR="00C91D10" w:rsidRPr="00132A7B" w:rsidRDefault="00C91D10" w:rsidP="00C91D10">
      <w:pPr>
        <w:widowControl w:val="0"/>
        <w:tabs>
          <w:tab w:val="left" w:leader="underscore" w:pos="6752"/>
          <w:tab w:val="left" w:leader="underscore" w:pos="7429"/>
          <w:tab w:val="left" w:leader="underscore" w:pos="8466"/>
        </w:tabs>
        <w:suppressAutoHyphens/>
        <w:spacing w:after="120" w:line="240" w:lineRule="auto"/>
        <w:ind w:firstLine="5812"/>
        <w:rPr>
          <w:rFonts w:ascii="Times New Roman" w:eastAsia="Times New Roman" w:hAnsi="Times New Roman" w:cs="Times New Roman"/>
          <w:sz w:val="30"/>
          <w:szCs w:val="30"/>
          <w:lang w:eastAsia="ru-RU" w:bidi="ru-RU"/>
        </w:rPr>
      </w:pPr>
      <w:r w:rsidRPr="00132A7B">
        <w:rPr>
          <w:rFonts w:ascii="Times New Roman" w:eastAsia="Times New Roman" w:hAnsi="Times New Roman" w:cs="Times New Roman"/>
          <w:sz w:val="30"/>
          <w:szCs w:val="30"/>
          <w:lang w:eastAsia="ru-RU" w:bidi="ru-RU"/>
        </w:rPr>
        <w:lastRenderedPageBreak/>
        <w:t xml:space="preserve">УТВЕРЖДЕНО </w:t>
      </w:r>
    </w:p>
    <w:p w14:paraId="7281F555" w14:textId="77777777" w:rsidR="00C91D10" w:rsidRPr="00132A7B" w:rsidRDefault="00C91D10" w:rsidP="00C91D10">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sz w:val="30"/>
          <w:szCs w:val="30"/>
          <w:lang w:eastAsia="ru-RU" w:bidi="ru-RU"/>
        </w:rPr>
      </w:pPr>
      <w:r w:rsidRPr="00132A7B">
        <w:rPr>
          <w:rFonts w:ascii="Times New Roman" w:eastAsia="Times New Roman" w:hAnsi="Times New Roman" w:cs="Times New Roman"/>
          <w:sz w:val="30"/>
          <w:szCs w:val="30"/>
          <w:lang w:eastAsia="ru-RU" w:bidi="ru-RU"/>
        </w:rPr>
        <w:t xml:space="preserve">Постановление </w:t>
      </w:r>
    </w:p>
    <w:p w14:paraId="7EADBE14" w14:textId="77777777" w:rsidR="00C91D10" w:rsidRPr="00132A7B" w:rsidRDefault="00C91D10" w:rsidP="00C91D10">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sz w:val="30"/>
          <w:szCs w:val="30"/>
          <w:lang w:eastAsia="ru-RU" w:bidi="ru-RU"/>
        </w:rPr>
      </w:pPr>
      <w:r w:rsidRPr="00132A7B">
        <w:rPr>
          <w:rFonts w:ascii="Times New Roman" w:eastAsia="Times New Roman" w:hAnsi="Times New Roman" w:cs="Times New Roman"/>
          <w:sz w:val="30"/>
          <w:szCs w:val="30"/>
          <w:lang w:eastAsia="ru-RU" w:bidi="ru-RU"/>
        </w:rPr>
        <w:t xml:space="preserve">Министерства образования </w:t>
      </w:r>
    </w:p>
    <w:p w14:paraId="6A61FD60" w14:textId="77777777" w:rsidR="00C91D10" w:rsidRPr="00132A7B" w:rsidRDefault="00C91D10" w:rsidP="00C91D10">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sz w:val="30"/>
          <w:szCs w:val="30"/>
          <w:lang w:eastAsia="ru-RU" w:bidi="ru-RU"/>
        </w:rPr>
      </w:pPr>
      <w:r w:rsidRPr="00132A7B">
        <w:rPr>
          <w:rFonts w:ascii="Times New Roman" w:eastAsia="Times New Roman" w:hAnsi="Times New Roman" w:cs="Times New Roman"/>
          <w:sz w:val="30"/>
          <w:szCs w:val="30"/>
          <w:lang w:eastAsia="ru-RU" w:bidi="ru-RU"/>
        </w:rPr>
        <w:t xml:space="preserve">Республики Беларусь </w:t>
      </w:r>
    </w:p>
    <w:p w14:paraId="4C422C4F" w14:textId="77777777" w:rsidR="00C91D10" w:rsidRPr="00132A7B" w:rsidRDefault="00234C38" w:rsidP="00C91D10">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sz w:val="30"/>
          <w:szCs w:val="30"/>
          <w:lang w:eastAsia="ru-RU" w:bidi="ru-RU"/>
        </w:rPr>
      </w:pPr>
      <w:r w:rsidRPr="00132A7B">
        <w:rPr>
          <w:rFonts w:ascii="Times New Roman" w:eastAsia="Times New Roman" w:hAnsi="Times New Roman" w:cs="Times New Roman"/>
          <w:sz w:val="30"/>
          <w:szCs w:val="30"/>
          <w:lang w:eastAsia="ru-RU" w:bidi="ru-RU"/>
        </w:rPr>
        <w:t>25.04.</w:t>
      </w:r>
      <w:r w:rsidR="00C91D10" w:rsidRPr="00132A7B">
        <w:rPr>
          <w:rFonts w:ascii="Times New Roman" w:eastAsia="Times New Roman" w:hAnsi="Times New Roman" w:cs="Times New Roman"/>
          <w:sz w:val="30"/>
          <w:szCs w:val="30"/>
          <w:lang w:eastAsia="ru-RU" w:bidi="ru-RU"/>
        </w:rPr>
        <w:t>20</w:t>
      </w:r>
      <w:r w:rsidRPr="00132A7B">
        <w:rPr>
          <w:rFonts w:ascii="Times New Roman" w:eastAsia="Times New Roman" w:hAnsi="Times New Roman" w:cs="Times New Roman"/>
          <w:sz w:val="30"/>
          <w:szCs w:val="30"/>
          <w:lang w:eastAsia="ru-RU" w:bidi="ru-RU"/>
        </w:rPr>
        <w:t xml:space="preserve">22 </w:t>
      </w:r>
      <w:r w:rsidR="00C91D10" w:rsidRPr="00132A7B">
        <w:rPr>
          <w:rFonts w:ascii="Times New Roman" w:eastAsia="Times New Roman" w:hAnsi="Times New Roman" w:cs="Times New Roman"/>
          <w:sz w:val="30"/>
          <w:szCs w:val="30"/>
          <w:lang w:eastAsia="ru-RU" w:bidi="ru-RU"/>
        </w:rPr>
        <w:t>№</w:t>
      </w:r>
      <w:r w:rsidRPr="00132A7B">
        <w:rPr>
          <w:rFonts w:ascii="Times New Roman" w:eastAsia="Times New Roman" w:hAnsi="Times New Roman" w:cs="Times New Roman"/>
          <w:sz w:val="30"/>
          <w:szCs w:val="30"/>
          <w:lang w:eastAsia="ru-RU" w:bidi="ru-RU"/>
        </w:rPr>
        <w:t xml:space="preserve"> 86</w:t>
      </w:r>
    </w:p>
    <w:p w14:paraId="21AAA3C6" w14:textId="77777777" w:rsidR="002F20CF" w:rsidRPr="00132A7B" w:rsidRDefault="002F20CF" w:rsidP="002F20CF">
      <w:pPr>
        <w:tabs>
          <w:tab w:val="left" w:pos="6906"/>
          <w:tab w:val="left" w:pos="7580"/>
        </w:tabs>
        <w:spacing w:after="0" w:line="240" w:lineRule="auto"/>
        <w:rPr>
          <w:rFonts w:ascii="Times New Roman" w:eastAsia="Times New Roman" w:hAnsi="Times New Roman" w:cs="Times New Roman"/>
          <w:sz w:val="30"/>
          <w:szCs w:val="30"/>
          <w:lang w:eastAsia="x-none"/>
        </w:rPr>
      </w:pPr>
    </w:p>
    <w:p w14:paraId="2A59AAF0" w14:textId="77777777" w:rsidR="002F20CF" w:rsidRPr="00132A7B" w:rsidRDefault="002F20CF" w:rsidP="002F20CF">
      <w:pPr>
        <w:spacing w:after="0" w:line="240" w:lineRule="auto"/>
        <w:jc w:val="center"/>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ОБРАЗОВАТЕЛЬНЫЙ СТАНДАРТ</w:t>
      </w:r>
    </w:p>
    <w:p w14:paraId="4CFF8204" w14:textId="77777777" w:rsidR="002F20CF" w:rsidRPr="00132A7B" w:rsidRDefault="002F20CF" w:rsidP="002F20CF">
      <w:pPr>
        <w:spacing w:after="0" w:line="240" w:lineRule="auto"/>
        <w:jc w:val="center"/>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ВЫСШЕГО ОБРАЗОВАНИЯ</w:t>
      </w:r>
    </w:p>
    <w:p w14:paraId="012BC293" w14:textId="77777777" w:rsidR="002F20CF" w:rsidRPr="00132A7B" w:rsidRDefault="002F20CF" w:rsidP="002F20CF">
      <w:pPr>
        <w:spacing w:after="0" w:line="240" w:lineRule="auto"/>
        <w:jc w:val="center"/>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(ОСВО 1-75 02 01-2021)</w:t>
      </w:r>
    </w:p>
    <w:p w14:paraId="06D44331" w14:textId="77777777" w:rsidR="002F20CF" w:rsidRPr="00132A7B" w:rsidRDefault="002F20CF" w:rsidP="002F20CF">
      <w:pPr>
        <w:spacing w:after="0" w:line="240" w:lineRule="auto"/>
        <w:jc w:val="center"/>
        <w:rPr>
          <w:rFonts w:ascii="Times New Roman" w:eastAsia="Times New Roman" w:hAnsi="Times New Roman" w:cs="Times New Roman"/>
          <w:sz w:val="30"/>
          <w:szCs w:val="30"/>
          <w:lang w:eastAsia="ru-RU"/>
        </w:rPr>
      </w:pPr>
    </w:p>
    <w:p w14:paraId="182274B6" w14:textId="77777777" w:rsidR="002F20CF" w:rsidRPr="00132A7B" w:rsidRDefault="002F20CF" w:rsidP="002F20CF">
      <w:pPr>
        <w:spacing w:after="0" w:line="240" w:lineRule="auto"/>
        <w:jc w:val="center"/>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ВЫСШЕЕ ОБРАЗОВАНИЕ. I СТУПЕНЬ</w:t>
      </w:r>
    </w:p>
    <w:p w14:paraId="7CE43B26" w14:textId="77777777" w:rsidR="002F20CF" w:rsidRPr="00132A7B" w:rsidRDefault="002F20CF" w:rsidP="002F20CF">
      <w:pPr>
        <w:spacing w:after="0" w:line="240" w:lineRule="auto"/>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b/>
          <w:sz w:val="30"/>
          <w:szCs w:val="30"/>
          <w:lang w:eastAsia="ru-RU"/>
        </w:rPr>
        <w:t>Специальность</w:t>
      </w:r>
      <w:r w:rsidRPr="00132A7B">
        <w:rPr>
          <w:rFonts w:ascii="Times New Roman" w:eastAsia="Times New Roman" w:hAnsi="Times New Roman" w:cs="Times New Roman"/>
          <w:sz w:val="30"/>
          <w:szCs w:val="30"/>
          <w:lang w:eastAsia="ru-RU"/>
        </w:rPr>
        <w:t xml:space="preserve"> 1-75 02 01 Садово-парковое строительство</w:t>
      </w:r>
    </w:p>
    <w:p w14:paraId="5ABE1EDF" w14:textId="77777777" w:rsidR="002F20CF" w:rsidRPr="00132A7B" w:rsidRDefault="002F20CF" w:rsidP="002F20CF">
      <w:pPr>
        <w:spacing w:after="0" w:line="240" w:lineRule="auto"/>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b/>
          <w:sz w:val="30"/>
          <w:szCs w:val="30"/>
          <w:lang w:eastAsia="ru-RU"/>
        </w:rPr>
        <w:t>Квалификация</w:t>
      </w:r>
      <w:r w:rsidRPr="00132A7B">
        <w:rPr>
          <w:rFonts w:ascii="Times New Roman" w:eastAsia="Times New Roman" w:hAnsi="Times New Roman" w:cs="Times New Roman"/>
          <w:sz w:val="30"/>
          <w:szCs w:val="30"/>
          <w:lang w:eastAsia="ru-RU"/>
        </w:rPr>
        <w:t xml:space="preserve"> Инженер садово-паркового строительства</w:t>
      </w:r>
    </w:p>
    <w:p w14:paraId="4AB32F32" w14:textId="77777777" w:rsidR="002F20CF" w:rsidRPr="00132A7B" w:rsidRDefault="002F20CF" w:rsidP="002F20CF">
      <w:pPr>
        <w:spacing w:after="0" w:line="240" w:lineRule="auto"/>
        <w:jc w:val="both"/>
        <w:rPr>
          <w:rFonts w:ascii="Times New Roman" w:eastAsia="Times New Roman" w:hAnsi="Times New Roman" w:cs="Times New Roman"/>
          <w:sz w:val="30"/>
          <w:szCs w:val="30"/>
          <w:lang w:eastAsia="ru-RU"/>
        </w:rPr>
      </w:pPr>
    </w:p>
    <w:p w14:paraId="5726775D" w14:textId="77777777" w:rsidR="002F20CF" w:rsidRPr="00132A7B" w:rsidRDefault="002F20CF" w:rsidP="002F20CF">
      <w:pPr>
        <w:spacing w:after="0" w:line="240" w:lineRule="auto"/>
        <w:jc w:val="center"/>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ВЫШЭЙШАЯ АДУКАЦЫЯ. I СТУПЕНЬ</w:t>
      </w:r>
    </w:p>
    <w:p w14:paraId="79BE21B1" w14:textId="77777777" w:rsidR="002F20CF" w:rsidRPr="00132A7B" w:rsidRDefault="002F20CF" w:rsidP="002F20CF">
      <w:pPr>
        <w:spacing w:after="0" w:line="240" w:lineRule="auto"/>
        <w:jc w:val="both"/>
        <w:rPr>
          <w:rFonts w:ascii="Times New Roman" w:eastAsia="Times New Roman" w:hAnsi="Times New Roman" w:cs="Times New Roman"/>
          <w:sz w:val="30"/>
          <w:szCs w:val="30"/>
          <w:lang w:val="be-BY" w:eastAsia="ru-RU"/>
        </w:rPr>
      </w:pPr>
      <w:proofErr w:type="spellStart"/>
      <w:r w:rsidRPr="00132A7B">
        <w:rPr>
          <w:rFonts w:ascii="Times New Roman" w:eastAsia="Times New Roman" w:hAnsi="Times New Roman" w:cs="Times New Roman"/>
          <w:b/>
          <w:sz w:val="30"/>
          <w:szCs w:val="30"/>
          <w:lang w:eastAsia="ru-RU"/>
        </w:rPr>
        <w:t>Спецыяльнасць</w:t>
      </w:r>
      <w:proofErr w:type="spellEnd"/>
      <w:r w:rsidRPr="00132A7B">
        <w:rPr>
          <w:rFonts w:ascii="Times New Roman" w:eastAsia="Times New Roman" w:hAnsi="Times New Roman" w:cs="Times New Roman"/>
          <w:sz w:val="30"/>
          <w:szCs w:val="30"/>
          <w:lang w:val="be-BY" w:eastAsia="ru-RU"/>
        </w:rPr>
        <w:t xml:space="preserve"> 1-75 02 01 Садова-паркавае будаўніцтва</w:t>
      </w:r>
    </w:p>
    <w:p w14:paraId="0E1F8D9F" w14:textId="77777777" w:rsidR="002F20CF" w:rsidRPr="00132A7B" w:rsidRDefault="002F20CF" w:rsidP="002F20CF">
      <w:pPr>
        <w:spacing w:after="0" w:line="240" w:lineRule="auto"/>
        <w:jc w:val="both"/>
        <w:rPr>
          <w:rFonts w:ascii="Times New Roman" w:eastAsia="Times New Roman" w:hAnsi="Times New Roman" w:cs="Times New Roman"/>
          <w:sz w:val="30"/>
          <w:szCs w:val="30"/>
          <w:lang w:val="be-BY" w:eastAsia="ru-RU"/>
        </w:rPr>
      </w:pPr>
      <w:r w:rsidRPr="00132A7B">
        <w:rPr>
          <w:rFonts w:ascii="Times New Roman" w:eastAsia="Times New Roman" w:hAnsi="Times New Roman" w:cs="Times New Roman"/>
          <w:b/>
          <w:sz w:val="30"/>
          <w:szCs w:val="30"/>
          <w:lang w:val="be-BY" w:eastAsia="ru-RU"/>
        </w:rPr>
        <w:t>Кваліфікацыя</w:t>
      </w:r>
      <w:r w:rsidRPr="00132A7B">
        <w:rPr>
          <w:rFonts w:ascii="Times New Roman" w:eastAsia="Times New Roman" w:hAnsi="Times New Roman" w:cs="Times New Roman"/>
          <w:sz w:val="30"/>
          <w:szCs w:val="30"/>
          <w:lang w:val="be-BY" w:eastAsia="ru-RU"/>
        </w:rPr>
        <w:t xml:space="preserve"> Інжынер садова-паркавага будаўніцтва</w:t>
      </w:r>
    </w:p>
    <w:p w14:paraId="6B88CC39" w14:textId="77777777" w:rsidR="002F20CF" w:rsidRPr="00132A7B" w:rsidRDefault="002F20CF" w:rsidP="002F20CF">
      <w:pPr>
        <w:spacing w:after="0" w:line="240" w:lineRule="auto"/>
        <w:jc w:val="both"/>
        <w:rPr>
          <w:rFonts w:ascii="Times New Roman" w:eastAsia="Times New Roman" w:hAnsi="Times New Roman" w:cs="Times New Roman"/>
          <w:sz w:val="30"/>
          <w:szCs w:val="30"/>
          <w:lang w:val="be-BY" w:eastAsia="ru-RU"/>
        </w:rPr>
      </w:pPr>
    </w:p>
    <w:p w14:paraId="7A0FA123" w14:textId="77777777" w:rsidR="002F20CF" w:rsidRPr="00132A7B" w:rsidRDefault="002F20CF" w:rsidP="002F20CF">
      <w:pPr>
        <w:spacing w:after="0" w:line="240" w:lineRule="auto"/>
        <w:jc w:val="center"/>
        <w:rPr>
          <w:rFonts w:ascii="Times New Roman" w:eastAsia="Times New Roman" w:hAnsi="Times New Roman" w:cs="Times New Roman"/>
          <w:b/>
          <w:sz w:val="30"/>
          <w:szCs w:val="30"/>
          <w:lang w:val="en-US" w:eastAsia="ru-RU"/>
        </w:rPr>
      </w:pPr>
      <w:r w:rsidRPr="00132A7B">
        <w:rPr>
          <w:rFonts w:ascii="Times New Roman" w:eastAsia="Times New Roman" w:hAnsi="Times New Roman" w:cs="Times New Roman"/>
          <w:b/>
          <w:sz w:val="30"/>
          <w:szCs w:val="30"/>
          <w:lang w:eastAsia="ru-RU"/>
        </w:rPr>
        <w:t>HIGHER</w:t>
      </w:r>
      <w:r w:rsidRPr="00132A7B">
        <w:rPr>
          <w:rFonts w:ascii="Times New Roman" w:eastAsia="Times New Roman" w:hAnsi="Times New Roman" w:cs="Times New Roman"/>
          <w:b/>
          <w:sz w:val="30"/>
          <w:szCs w:val="30"/>
          <w:lang w:val="be-BY" w:eastAsia="ru-RU"/>
        </w:rPr>
        <w:t xml:space="preserve"> </w:t>
      </w:r>
      <w:r w:rsidRPr="00132A7B">
        <w:rPr>
          <w:rFonts w:ascii="Times New Roman" w:eastAsia="Times New Roman" w:hAnsi="Times New Roman" w:cs="Times New Roman"/>
          <w:b/>
          <w:sz w:val="30"/>
          <w:szCs w:val="30"/>
          <w:lang w:eastAsia="ru-RU"/>
        </w:rPr>
        <w:t>EDUCATION</w:t>
      </w:r>
      <w:r w:rsidRPr="00132A7B">
        <w:rPr>
          <w:rFonts w:ascii="Times New Roman" w:eastAsia="Times New Roman" w:hAnsi="Times New Roman" w:cs="Times New Roman"/>
          <w:b/>
          <w:sz w:val="30"/>
          <w:szCs w:val="30"/>
          <w:lang w:val="be-BY" w:eastAsia="ru-RU"/>
        </w:rPr>
        <w:t xml:space="preserve">. </w:t>
      </w:r>
      <w:r w:rsidRPr="00132A7B">
        <w:rPr>
          <w:rFonts w:ascii="Times New Roman" w:eastAsia="Times New Roman" w:hAnsi="Times New Roman" w:cs="Times New Roman"/>
          <w:b/>
          <w:sz w:val="30"/>
          <w:szCs w:val="30"/>
          <w:lang w:val="en-US" w:eastAsia="ru-RU"/>
        </w:rPr>
        <w:t>I STAGE</w:t>
      </w:r>
    </w:p>
    <w:p w14:paraId="44A5B46D" w14:textId="77777777" w:rsidR="002F20CF" w:rsidRPr="00132A7B" w:rsidRDefault="002F20CF" w:rsidP="002F20CF">
      <w:pPr>
        <w:spacing w:after="0" w:line="240" w:lineRule="auto"/>
        <w:jc w:val="both"/>
        <w:rPr>
          <w:rFonts w:ascii="Times New Roman" w:eastAsia="Times New Roman" w:hAnsi="Times New Roman" w:cs="Times New Roman"/>
          <w:sz w:val="30"/>
          <w:szCs w:val="30"/>
          <w:lang w:val="en-US" w:eastAsia="ru-RU"/>
        </w:rPr>
      </w:pPr>
      <w:proofErr w:type="spellStart"/>
      <w:r w:rsidRPr="00132A7B">
        <w:rPr>
          <w:rFonts w:ascii="Times New Roman" w:eastAsia="Times New Roman" w:hAnsi="Times New Roman" w:cs="Times New Roman"/>
          <w:b/>
          <w:sz w:val="30"/>
          <w:szCs w:val="30"/>
          <w:lang w:val="en-US" w:eastAsia="ru-RU"/>
        </w:rPr>
        <w:t>Speciality</w:t>
      </w:r>
      <w:proofErr w:type="spellEnd"/>
      <w:r w:rsidRPr="00132A7B">
        <w:rPr>
          <w:rFonts w:ascii="Times New Roman" w:eastAsia="Times New Roman" w:hAnsi="Times New Roman" w:cs="Times New Roman"/>
          <w:sz w:val="30"/>
          <w:szCs w:val="30"/>
          <w:lang w:val="be-BY" w:eastAsia="ru-RU"/>
        </w:rPr>
        <w:t xml:space="preserve"> </w:t>
      </w:r>
      <w:r w:rsidRPr="00132A7B">
        <w:rPr>
          <w:rFonts w:ascii="Times New Roman" w:eastAsia="Times New Roman" w:hAnsi="Times New Roman" w:cs="Times New Roman"/>
          <w:bCs/>
          <w:sz w:val="30"/>
          <w:szCs w:val="30"/>
          <w:lang w:val="en-US" w:eastAsia="ru-RU"/>
        </w:rPr>
        <w:t>1-75 02 01 Landscaping</w:t>
      </w:r>
    </w:p>
    <w:p w14:paraId="2407850D" w14:textId="77777777" w:rsidR="002F20CF" w:rsidRPr="00132A7B" w:rsidRDefault="002F20CF" w:rsidP="002F20CF">
      <w:pPr>
        <w:spacing w:after="0" w:line="240" w:lineRule="auto"/>
        <w:jc w:val="both"/>
        <w:rPr>
          <w:rFonts w:ascii="Times New Roman" w:eastAsia="Times New Roman" w:hAnsi="Times New Roman" w:cs="Times New Roman"/>
          <w:sz w:val="30"/>
          <w:szCs w:val="30"/>
          <w:lang w:val="en-US" w:eastAsia="ru-RU"/>
        </w:rPr>
      </w:pPr>
      <w:r w:rsidRPr="00132A7B">
        <w:rPr>
          <w:rFonts w:ascii="Times New Roman" w:eastAsia="Times New Roman" w:hAnsi="Times New Roman" w:cs="Times New Roman"/>
          <w:b/>
          <w:sz w:val="30"/>
          <w:szCs w:val="30"/>
          <w:lang w:val="en-US" w:eastAsia="ru-RU"/>
        </w:rPr>
        <w:t>Qualification</w:t>
      </w:r>
      <w:r w:rsidRPr="00132A7B">
        <w:rPr>
          <w:rFonts w:ascii="Times New Roman" w:eastAsia="Times New Roman" w:hAnsi="Times New Roman" w:cs="Times New Roman"/>
          <w:sz w:val="30"/>
          <w:szCs w:val="30"/>
          <w:lang w:val="be-BY" w:eastAsia="ru-RU"/>
        </w:rPr>
        <w:t xml:space="preserve"> </w:t>
      </w:r>
      <w:r w:rsidRPr="00132A7B">
        <w:rPr>
          <w:rFonts w:ascii="Times New Roman" w:eastAsia="Times New Roman" w:hAnsi="Times New Roman" w:cs="Times New Roman"/>
          <w:bCs/>
          <w:sz w:val="30"/>
          <w:szCs w:val="30"/>
          <w:lang w:val="en-US" w:eastAsia="ru-RU"/>
        </w:rPr>
        <w:t>Landscape Engineer</w:t>
      </w:r>
    </w:p>
    <w:p w14:paraId="4F881A30" w14:textId="77777777" w:rsidR="002F20CF" w:rsidRPr="00132A7B" w:rsidRDefault="002F20CF" w:rsidP="002F20CF">
      <w:pPr>
        <w:spacing w:after="0" w:line="240" w:lineRule="auto"/>
        <w:jc w:val="center"/>
        <w:rPr>
          <w:rFonts w:ascii="Times New Roman" w:eastAsia="Times New Roman" w:hAnsi="Times New Roman" w:cs="Times New Roman"/>
          <w:sz w:val="30"/>
          <w:szCs w:val="30"/>
          <w:lang w:val="en-US" w:eastAsia="ru-RU"/>
        </w:rPr>
      </w:pPr>
    </w:p>
    <w:p w14:paraId="336194CE"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bookmarkStart w:id="1" w:name="_Toc61858654"/>
      <w:r w:rsidRPr="00132A7B">
        <w:rPr>
          <w:rFonts w:ascii="Times New Roman" w:eastAsia="Times New Roman" w:hAnsi="Times New Roman" w:cs="Times New Roman"/>
          <w:b/>
          <w:sz w:val="30"/>
          <w:szCs w:val="30"/>
          <w:lang w:eastAsia="ru-RU"/>
        </w:rPr>
        <w:t>ГЛАВА 1</w:t>
      </w:r>
    </w:p>
    <w:bookmarkEnd w:id="1"/>
    <w:p w14:paraId="419675DB"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ОБЩИЕ ПОЛОЖЕНИЯ</w:t>
      </w:r>
    </w:p>
    <w:p w14:paraId="4434364A" w14:textId="77777777" w:rsidR="002F20CF" w:rsidRPr="00132A7B" w:rsidRDefault="002F20CF" w:rsidP="002F20CF">
      <w:pPr>
        <w:tabs>
          <w:tab w:val="left" w:leader="underscore" w:pos="9456"/>
        </w:tabs>
        <w:spacing w:after="0" w:line="240" w:lineRule="auto"/>
        <w:jc w:val="both"/>
        <w:rPr>
          <w:rFonts w:ascii="Times New Roman" w:eastAsia="Times New Roman" w:hAnsi="Times New Roman" w:cs="Times New Roman"/>
          <w:sz w:val="30"/>
          <w:szCs w:val="30"/>
          <w:lang w:eastAsia="ru-RU"/>
        </w:rPr>
      </w:pPr>
    </w:p>
    <w:p w14:paraId="221385A8"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 Образовательный стандарт высшего образования I ступени по специальности </w:t>
      </w:r>
      <w:r w:rsidRPr="00132A7B">
        <w:rPr>
          <w:rFonts w:ascii="Times New Roman" w:eastAsia="Times New Roman" w:hAnsi="Times New Roman" w:cs="Times New Roman"/>
          <w:sz w:val="30"/>
          <w:szCs w:val="30"/>
          <w:lang w:val="be-BY" w:eastAsia="ru-RU"/>
        </w:rPr>
        <w:t>1-75 02 01 </w:t>
      </w:r>
      <w:r w:rsidRPr="00132A7B">
        <w:rPr>
          <w:rFonts w:ascii="Times New Roman" w:eastAsia="Times New Roman" w:hAnsi="Times New Roman" w:cs="Times New Roman"/>
          <w:sz w:val="30"/>
          <w:szCs w:val="30"/>
          <w:lang w:eastAsia="ru-RU"/>
        </w:rPr>
        <w:t xml:space="preserve">«Садово-парковое строительство»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 </w:t>
      </w:r>
    </w:p>
    <w:p w14:paraId="61FB5087"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w:t>
      </w:r>
      <w:r w:rsidRPr="00132A7B">
        <w:rPr>
          <w:rFonts w:ascii="Times New Roman" w:eastAsia="Times New Roman" w:hAnsi="Times New Roman" w:cs="Times New Roman"/>
          <w:sz w:val="30"/>
          <w:szCs w:val="30"/>
          <w:lang w:val="be-BY" w:eastAsia="ru-RU"/>
        </w:rPr>
        <w:t>1-75 02 01 </w:t>
      </w:r>
      <w:r w:rsidRPr="00132A7B">
        <w:rPr>
          <w:rFonts w:ascii="Times New Roman" w:eastAsia="Times New Roman" w:hAnsi="Times New Roman" w:cs="Times New Roman"/>
          <w:sz w:val="30"/>
          <w:szCs w:val="30"/>
          <w:lang w:eastAsia="ru-RU"/>
        </w:rPr>
        <w:t>«Садово-парковое строительство».</w:t>
      </w:r>
    </w:p>
    <w:p w14:paraId="014D245D"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lastRenderedPageBreak/>
        <w:t xml:space="preserve">2. В настоящем образовательном стандарте использованы ссылки на следующие акты законодательства: </w:t>
      </w:r>
    </w:p>
    <w:p w14:paraId="0778A4AF"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Кодекс Республики Беларусь об образовании;</w:t>
      </w:r>
    </w:p>
    <w:p w14:paraId="3A527716" w14:textId="4B32B349" w:rsidR="00C91D10" w:rsidRPr="00132A7B" w:rsidRDefault="00C91D10" w:rsidP="00C91D10">
      <w:pPr>
        <w:spacing w:after="0" w:line="240" w:lineRule="auto"/>
        <w:ind w:firstLine="709"/>
        <w:jc w:val="both"/>
        <w:rPr>
          <w:rFonts w:ascii="Times New Roman" w:eastAsia="Times New Roman" w:hAnsi="Times New Roman" w:cs="Times New Roman"/>
          <w:spacing w:val="-8"/>
          <w:sz w:val="30"/>
          <w:szCs w:val="30"/>
          <w:lang w:eastAsia="x-none"/>
        </w:rPr>
      </w:pPr>
      <w:r w:rsidRPr="00132A7B">
        <w:rPr>
          <w:rFonts w:ascii="Times New Roman" w:eastAsia="Times New Roman" w:hAnsi="Times New Roman" w:cs="Times New Roman"/>
          <w:spacing w:val="-8"/>
          <w:sz w:val="30"/>
          <w:szCs w:val="30"/>
          <w:lang w:val="x-none" w:eastAsia="x-none"/>
        </w:rPr>
        <w:t xml:space="preserve">Общегосударственный классификатор Республики Беларусь </w:t>
      </w:r>
      <w:r w:rsidR="00CA364C" w:rsidRPr="00132A7B">
        <w:rPr>
          <w:rFonts w:ascii="Times New Roman" w:eastAsia="Times New Roman" w:hAnsi="Times New Roman" w:cs="Times New Roman"/>
          <w:spacing w:val="-8"/>
          <w:sz w:val="30"/>
          <w:szCs w:val="30"/>
          <w:lang w:val="x-none" w:eastAsia="x-none"/>
        </w:rPr>
        <w:br/>
      </w:r>
      <w:r w:rsidRPr="00132A7B">
        <w:rPr>
          <w:rFonts w:ascii="Times New Roman" w:eastAsia="Times New Roman" w:hAnsi="Times New Roman" w:cs="Times New Roman"/>
          <w:spacing w:val="-8"/>
          <w:sz w:val="30"/>
          <w:szCs w:val="30"/>
          <w:lang w:val="x-none" w:eastAsia="x-none"/>
        </w:rPr>
        <w:t>ОКРБ 011-2009</w:t>
      </w:r>
      <w:r w:rsidRPr="00132A7B">
        <w:rPr>
          <w:rFonts w:ascii="Times New Roman" w:eastAsia="Times New Roman" w:hAnsi="Times New Roman" w:cs="Times New Roman"/>
          <w:spacing w:val="-8"/>
          <w:sz w:val="30"/>
          <w:szCs w:val="30"/>
          <w:lang w:eastAsia="x-none"/>
        </w:rPr>
        <w:t xml:space="preserve"> </w:t>
      </w:r>
      <w:r w:rsidRPr="00132A7B">
        <w:rPr>
          <w:rFonts w:ascii="Times New Roman" w:eastAsia="Times New Roman" w:hAnsi="Times New Roman" w:cs="Times New Roman"/>
          <w:spacing w:val="-8"/>
          <w:sz w:val="30"/>
          <w:szCs w:val="30"/>
          <w:lang w:val="x-none" w:eastAsia="x-none"/>
        </w:rPr>
        <w:t>«Специальности и квалификации» (далее – ОКРБ 011-2009)</w:t>
      </w:r>
      <w:r w:rsidRPr="00132A7B">
        <w:rPr>
          <w:rFonts w:ascii="Times New Roman" w:eastAsia="Times New Roman" w:hAnsi="Times New Roman" w:cs="Times New Roman"/>
          <w:spacing w:val="-8"/>
          <w:sz w:val="30"/>
          <w:szCs w:val="30"/>
          <w:lang w:eastAsia="x-none"/>
        </w:rPr>
        <w:t>;</w:t>
      </w:r>
    </w:p>
    <w:p w14:paraId="08AF5E1A" w14:textId="7314DF38" w:rsidR="00C91D10" w:rsidRPr="00132A7B" w:rsidRDefault="00C91D10" w:rsidP="00C91D10">
      <w:pPr>
        <w:spacing w:after="0" w:line="240" w:lineRule="auto"/>
        <w:ind w:firstLine="709"/>
        <w:jc w:val="both"/>
        <w:rPr>
          <w:rFonts w:ascii="Times New Roman" w:eastAsia="Times New Roman" w:hAnsi="Times New Roman" w:cs="Times New Roman"/>
          <w:spacing w:val="-10"/>
          <w:sz w:val="30"/>
          <w:szCs w:val="30"/>
          <w:lang w:eastAsia="x-none"/>
        </w:rPr>
      </w:pPr>
      <w:r w:rsidRPr="00132A7B">
        <w:rPr>
          <w:rFonts w:ascii="Times New Roman" w:eastAsia="Times New Roman" w:hAnsi="Times New Roman" w:cs="Times New Roman"/>
          <w:spacing w:val="-8"/>
          <w:sz w:val="30"/>
          <w:szCs w:val="30"/>
          <w:lang w:val="x-none" w:eastAsia="x-none"/>
        </w:rPr>
        <w:t xml:space="preserve">Общегосударственный </w:t>
      </w:r>
      <w:hyperlink r:id="rId10" w:history="1">
        <w:r w:rsidRPr="00132A7B">
          <w:rPr>
            <w:rFonts w:ascii="Times New Roman" w:eastAsia="Times New Roman" w:hAnsi="Times New Roman" w:cs="Times New Roman"/>
            <w:spacing w:val="-8"/>
            <w:sz w:val="30"/>
            <w:szCs w:val="30"/>
            <w:lang w:val="x-none" w:eastAsia="x-none"/>
          </w:rPr>
          <w:t>классификатор</w:t>
        </w:r>
      </w:hyperlink>
      <w:r w:rsidRPr="00132A7B">
        <w:rPr>
          <w:rFonts w:ascii="Times New Roman" w:eastAsia="Times New Roman" w:hAnsi="Times New Roman" w:cs="Times New Roman"/>
          <w:spacing w:val="-8"/>
          <w:sz w:val="30"/>
          <w:szCs w:val="30"/>
          <w:lang w:val="x-none" w:eastAsia="x-none"/>
        </w:rPr>
        <w:t xml:space="preserve"> Республики Беларусь </w:t>
      </w:r>
      <w:r w:rsidR="00CA364C" w:rsidRPr="00132A7B">
        <w:rPr>
          <w:rFonts w:ascii="Times New Roman" w:eastAsia="Times New Roman" w:hAnsi="Times New Roman" w:cs="Times New Roman"/>
          <w:spacing w:val="-8"/>
          <w:sz w:val="30"/>
          <w:szCs w:val="30"/>
          <w:lang w:val="x-none" w:eastAsia="x-none"/>
        </w:rPr>
        <w:br/>
      </w:r>
      <w:r w:rsidRPr="00132A7B">
        <w:rPr>
          <w:rFonts w:ascii="Times New Roman" w:eastAsia="Times New Roman" w:hAnsi="Times New Roman" w:cs="Times New Roman"/>
          <w:spacing w:val="-10"/>
          <w:sz w:val="30"/>
          <w:szCs w:val="30"/>
          <w:lang w:val="x-none" w:eastAsia="x-none"/>
        </w:rPr>
        <w:t>ОКРБ 005-2011</w:t>
      </w:r>
      <w:r w:rsidRPr="00132A7B">
        <w:rPr>
          <w:rFonts w:ascii="Times New Roman" w:eastAsia="Times New Roman" w:hAnsi="Times New Roman" w:cs="Times New Roman"/>
          <w:spacing w:val="-10"/>
          <w:sz w:val="30"/>
          <w:szCs w:val="30"/>
          <w:lang w:eastAsia="x-none"/>
        </w:rPr>
        <w:t xml:space="preserve"> </w:t>
      </w:r>
      <w:r w:rsidRPr="00132A7B">
        <w:rPr>
          <w:rFonts w:ascii="Times New Roman" w:eastAsia="Times New Roman" w:hAnsi="Times New Roman" w:cs="Times New Roman"/>
          <w:spacing w:val="-10"/>
          <w:sz w:val="30"/>
          <w:szCs w:val="30"/>
          <w:lang w:val="x-none" w:eastAsia="x-none"/>
        </w:rPr>
        <w:t>«Виды экономической деятельности» (далее – ОКРБ 005-2011)</w:t>
      </w:r>
      <w:r w:rsidRPr="00132A7B">
        <w:rPr>
          <w:rFonts w:ascii="Times New Roman" w:eastAsia="Times New Roman" w:hAnsi="Times New Roman" w:cs="Times New Roman"/>
          <w:spacing w:val="-10"/>
          <w:sz w:val="30"/>
          <w:szCs w:val="30"/>
          <w:lang w:eastAsia="x-none"/>
        </w:rPr>
        <w:t>;</w:t>
      </w:r>
    </w:p>
    <w:p w14:paraId="4AB9B1CF" w14:textId="77777777" w:rsidR="00C91D10" w:rsidRPr="00132A7B" w:rsidRDefault="00C91D10" w:rsidP="00C91D10">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СТБ </w:t>
      </w:r>
      <w:r w:rsidRPr="00132A7B">
        <w:rPr>
          <w:rFonts w:ascii="Times New Roman" w:eastAsia="Times New Roman" w:hAnsi="Times New Roman" w:cs="Times New Roman"/>
          <w:sz w:val="30"/>
          <w:szCs w:val="30"/>
          <w:lang w:val="en-US" w:eastAsia="ru-RU"/>
        </w:rPr>
        <w:t>ISO</w:t>
      </w:r>
      <w:r w:rsidRPr="00132A7B">
        <w:rPr>
          <w:rFonts w:ascii="Times New Roman" w:eastAsia="Times New Roman" w:hAnsi="Times New Roman" w:cs="Times New Roman"/>
          <w:sz w:val="30"/>
          <w:szCs w:val="30"/>
          <w:lang w:eastAsia="ru-RU"/>
        </w:rPr>
        <w:t xml:space="preserve"> 9000-2015 Систем</w:t>
      </w:r>
      <w:r w:rsidRPr="00132A7B">
        <w:rPr>
          <w:rFonts w:ascii="Times New Roman" w:eastAsia="Times New Roman" w:hAnsi="Times New Roman" w:cs="Times New Roman"/>
          <w:sz w:val="30"/>
          <w:szCs w:val="30"/>
          <w:lang w:val="be-BY" w:eastAsia="ru-RU"/>
        </w:rPr>
        <w:t>ы</w:t>
      </w:r>
      <w:r w:rsidRPr="00132A7B">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132A7B">
        <w:rPr>
          <w:rFonts w:ascii="Times New Roman" w:eastAsia="Times New Roman" w:hAnsi="Times New Roman" w:cs="Times New Roman"/>
          <w:sz w:val="30"/>
          <w:szCs w:val="30"/>
          <w:lang w:val="en-US" w:eastAsia="ru-RU"/>
        </w:rPr>
        <w:t>IS</w:t>
      </w:r>
      <w:r w:rsidRPr="00132A7B">
        <w:rPr>
          <w:rFonts w:ascii="Times New Roman" w:eastAsia="Times New Roman" w:hAnsi="Times New Roman" w:cs="Times New Roman"/>
          <w:sz w:val="30"/>
          <w:szCs w:val="30"/>
          <w:lang w:eastAsia="ru-RU"/>
        </w:rPr>
        <w:t>О 9000-2015).</w:t>
      </w:r>
    </w:p>
    <w:p w14:paraId="50E72C0A"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 </w:t>
      </w:r>
    </w:p>
    <w:p w14:paraId="4F914D4E"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 </w:t>
      </w:r>
    </w:p>
    <w:p w14:paraId="144F82BA"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зачетная единица – числовой способ выражения трудоемкости учебной работы студента, курсанта, слушателя, основанный на достижении результатов обучения; </w:t>
      </w:r>
    </w:p>
    <w:p w14:paraId="4956E7CC"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 </w:t>
      </w:r>
    </w:p>
    <w:p w14:paraId="260748DD"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компетентность – способность применять знания и навыки для достижения намеченных результатов (СТБ ISO 9000-2015); </w:t>
      </w:r>
    </w:p>
    <w:p w14:paraId="00831244"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компетенция – знания, умения и опыт, необходимые для решения теоретических и практических задач;</w:t>
      </w:r>
    </w:p>
    <w:p w14:paraId="3F607539"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ландшафтное проектирование – это комплекс методов и приемов архитектурно-планировочного и объемно-пространственного формирования архитектурно-ландшафтной среды, используемый для разработки решений в области озеленения, функциональной и визуально-художественной организации открытых пространств;</w:t>
      </w:r>
    </w:p>
    <w:p w14:paraId="727DE039"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 </w:t>
      </w:r>
    </w:p>
    <w:p w14:paraId="620FF22D"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 </w:t>
      </w:r>
    </w:p>
    <w:p w14:paraId="18CA91C6"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озеленение населенных пунктов – комплекс работ по созданию и эксплуатации зеленых насаждений в населенных пунктах;</w:t>
      </w:r>
    </w:p>
    <w:p w14:paraId="2E472236"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lastRenderedPageBreak/>
        <w:t xml:space="preserve">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 </w:t>
      </w:r>
    </w:p>
    <w:p w14:paraId="79F83DD1"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bCs/>
          <w:sz w:val="30"/>
          <w:szCs w:val="30"/>
          <w:lang w:eastAsia="ru-RU"/>
        </w:rPr>
        <w:t>садово-парковое строительство</w:t>
      </w:r>
      <w:r w:rsidRPr="00132A7B">
        <w:rPr>
          <w:rFonts w:ascii="Times New Roman" w:eastAsia="Times New Roman" w:hAnsi="Times New Roman" w:cs="Times New Roman"/>
          <w:sz w:val="30"/>
          <w:szCs w:val="30"/>
          <w:lang w:eastAsia="ru-RU"/>
        </w:rPr>
        <w:t xml:space="preserve"> – область деятельности по созданию и поддержанию объектов ландшафтной архитектуры, выращиванию декоративных растений и повышению устойчивости природных экосистем в урбанизированной среде;</w:t>
      </w:r>
    </w:p>
    <w:p w14:paraId="436870B7"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 </w:t>
      </w:r>
    </w:p>
    <w:p w14:paraId="18B8E4A4"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 </w:t>
      </w:r>
    </w:p>
    <w:p w14:paraId="082817FC"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 </w:t>
      </w:r>
    </w:p>
    <w:p w14:paraId="052CDF10"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4. Специальность </w:t>
      </w:r>
      <w:r w:rsidRPr="00132A7B">
        <w:rPr>
          <w:rFonts w:ascii="Times New Roman" w:eastAsia="Times New Roman" w:hAnsi="Times New Roman" w:cs="Times New Roman"/>
          <w:sz w:val="30"/>
          <w:szCs w:val="30"/>
          <w:lang w:val="be-BY" w:eastAsia="ru-RU"/>
        </w:rPr>
        <w:t>1-75 02 01 </w:t>
      </w:r>
      <w:r w:rsidRPr="00132A7B">
        <w:rPr>
          <w:rFonts w:ascii="Times New Roman" w:eastAsia="Times New Roman" w:hAnsi="Times New Roman" w:cs="Times New Roman"/>
          <w:sz w:val="30"/>
          <w:szCs w:val="30"/>
          <w:lang w:eastAsia="ru-RU"/>
        </w:rPr>
        <w:t>«Садово-парковое строительство» в соответствии с ОКРБ 011-2009 относится к профилю образования К «Сельское и лесное хозяйство. Садово-парковое строительство», направлению образования 75 «</w:t>
      </w:r>
      <w:r w:rsidRPr="00132A7B">
        <w:rPr>
          <w:rFonts w:ascii="Times New Roman" w:eastAsia="Times New Roman" w:hAnsi="Times New Roman" w:cs="Times New Roman"/>
          <w:bCs/>
          <w:sz w:val="30"/>
          <w:szCs w:val="30"/>
          <w:lang w:eastAsia="ru-RU"/>
        </w:rPr>
        <w:t>Лесное хозяйство и садово-парковое строительство»</w:t>
      </w:r>
      <w:r w:rsidRPr="00132A7B">
        <w:rPr>
          <w:rFonts w:ascii="Times New Roman" w:eastAsia="Times New Roman" w:hAnsi="Times New Roman" w:cs="Times New Roman"/>
          <w:sz w:val="30"/>
          <w:szCs w:val="30"/>
          <w:lang w:eastAsia="ru-RU"/>
        </w:rPr>
        <w:t xml:space="preserve"> и обеспе</w:t>
      </w:r>
      <w:r w:rsidR="00323C29" w:rsidRPr="00132A7B">
        <w:rPr>
          <w:rFonts w:ascii="Times New Roman" w:eastAsia="Times New Roman" w:hAnsi="Times New Roman" w:cs="Times New Roman"/>
          <w:sz w:val="30"/>
          <w:szCs w:val="30"/>
          <w:lang w:eastAsia="ru-RU"/>
        </w:rPr>
        <w:t>чивает получение квалификации «И</w:t>
      </w:r>
      <w:r w:rsidRPr="00132A7B">
        <w:rPr>
          <w:rFonts w:ascii="Times New Roman" w:eastAsia="Times New Roman" w:hAnsi="Times New Roman" w:cs="Times New Roman"/>
          <w:sz w:val="30"/>
          <w:szCs w:val="30"/>
          <w:lang w:eastAsia="ru-RU"/>
        </w:rPr>
        <w:t>нженер садово-паркового строительства».</w:t>
      </w:r>
    </w:p>
    <w:p w14:paraId="25762B5A"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5. Специальность 1-75 02 01 «Садово-парковое строительство» относится к уровню 6 Национальной рамки квалификаций высшего образования Республики Беларусь.</w:t>
      </w:r>
    </w:p>
    <w:p w14:paraId="4169DA8F" w14:textId="77777777" w:rsidR="002F20CF" w:rsidRPr="00132A7B" w:rsidRDefault="002F20CF" w:rsidP="00CA364C">
      <w:pPr>
        <w:widowControl w:val="0"/>
        <w:spacing w:after="0" w:line="240" w:lineRule="auto"/>
        <w:jc w:val="center"/>
        <w:rPr>
          <w:rFonts w:ascii="Times New Roman" w:eastAsia="Times New Roman" w:hAnsi="Times New Roman" w:cs="Times New Roman"/>
          <w:sz w:val="30"/>
          <w:szCs w:val="30"/>
          <w:lang w:eastAsia="ru-RU"/>
        </w:rPr>
      </w:pPr>
    </w:p>
    <w:p w14:paraId="14F28900" w14:textId="77777777" w:rsidR="002F20CF" w:rsidRPr="00132A7B" w:rsidRDefault="002F20CF" w:rsidP="00CA364C">
      <w:pPr>
        <w:widowControl w:val="0"/>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 xml:space="preserve">ГЛАВА 2 </w:t>
      </w:r>
    </w:p>
    <w:p w14:paraId="377E91CD" w14:textId="77777777" w:rsidR="00C91D10" w:rsidRPr="00132A7B" w:rsidRDefault="002F20CF" w:rsidP="00CA364C">
      <w:pPr>
        <w:widowControl w:val="0"/>
        <w:suppressAutoHyphens/>
        <w:spacing w:after="0" w:line="240" w:lineRule="auto"/>
        <w:jc w:val="center"/>
        <w:outlineLvl w:val="0"/>
        <w:rPr>
          <w:rFonts w:ascii="Times New Roman" w:eastAsia="Times New Roman" w:hAnsi="Times New Roman" w:cs="Times New Roman"/>
          <w:b/>
          <w:bCs/>
          <w:sz w:val="30"/>
          <w:szCs w:val="30"/>
          <w:lang w:eastAsia="ru-RU"/>
        </w:rPr>
      </w:pPr>
      <w:r w:rsidRPr="00132A7B">
        <w:rPr>
          <w:rFonts w:ascii="Times New Roman" w:eastAsia="Times New Roman" w:hAnsi="Times New Roman" w:cs="Times New Roman"/>
          <w:b/>
          <w:bCs/>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0DAC4649" w14:textId="77777777" w:rsidR="002F20CF" w:rsidRPr="00132A7B" w:rsidRDefault="002F20CF" w:rsidP="00CA364C">
      <w:pPr>
        <w:widowControl w:val="0"/>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bCs/>
          <w:sz w:val="30"/>
          <w:szCs w:val="30"/>
          <w:lang w:eastAsia="ru-RU"/>
        </w:rPr>
        <w:t>ВЫСШЕГО ОБРАЗОВАНИЯ I СТУПЕНИ</w:t>
      </w:r>
    </w:p>
    <w:p w14:paraId="251105B6" w14:textId="77777777" w:rsidR="002F20CF" w:rsidRPr="00132A7B" w:rsidRDefault="002F20CF" w:rsidP="00CA364C">
      <w:pPr>
        <w:widowControl w:val="0"/>
        <w:spacing w:after="0" w:line="240" w:lineRule="auto"/>
        <w:jc w:val="center"/>
        <w:rPr>
          <w:rFonts w:ascii="Times New Roman" w:eastAsia="Times New Roman" w:hAnsi="Times New Roman" w:cs="Times New Roman"/>
          <w:bCs/>
          <w:spacing w:val="2"/>
          <w:sz w:val="30"/>
          <w:szCs w:val="30"/>
          <w:lang w:eastAsia="x-none"/>
        </w:rPr>
      </w:pPr>
    </w:p>
    <w:p w14:paraId="1914CA85"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w:t>
      </w:r>
      <w:r w:rsidRPr="00132A7B">
        <w:rPr>
          <w:rFonts w:ascii="Times New Roman" w:eastAsia="Times New Roman" w:hAnsi="Times New Roman" w:cs="Times New Roman"/>
          <w:sz w:val="30"/>
          <w:szCs w:val="30"/>
          <w:lang w:eastAsia="ru-RU"/>
        </w:rPr>
        <w:lastRenderedPageBreak/>
        <w:t xml:space="preserve">специальное образование, подтвержденное соответствующим документом об образовании. </w:t>
      </w:r>
    </w:p>
    <w:p w14:paraId="4DAA1B05"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11DB6C54"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7. Обучение по специальности предусматривает следующие формы получения высшего образования I ступени: очная (дневная, вечерняя), заочная (в том числе дистанционная).</w:t>
      </w:r>
    </w:p>
    <w:p w14:paraId="29D7A05E"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8. Срок получения высшего образования I ступени в дневной форме составляет 4 года. </w:t>
      </w:r>
    </w:p>
    <w:p w14:paraId="5030056C"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Срок получения высшего образования I ступени в вечерней форме составляет 5 лет. </w:t>
      </w:r>
    </w:p>
    <w:p w14:paraId="5D4CE0D1"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Срок получения высшего образования I ступени в заочной форме составляет 5 лет. </w:t>
      </w:r>
    </w:p>
    <w:p w14:paraId="695990EF"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Срок получения высшего образования I ступени в дистанционной форме составляет 5 лет. </w:t>
      </w:r>
    </w:p>
    <w:p w14:paraId="2C1A06F4"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1-75 02 01 «Садово-парковое строительство», определяется Министерством образования.</w:t>
      </w:r>
    </w:p>
    <w:p w14:paraId="7D898837" w14:textId="77777777" w:rsidR="002F20CF" w:rsidRPr="00132A7B" w:rsidRDefault="002F20CF" w:rsidP="00CA364C">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Срок получения высшего образования по специальности 1-75 02 01 «Садово-парковое строительство»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 </w:t>
      </w:r>
    </w:p>
    <w:p w14:paraId="203BB46C" w14:textId="77777777" w:rsidR="002F20CF" w:rsidRPr="00132A7B" w:rsidRDefault="002F20CF" w:rsidP="00CA364C">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w:t>
      </w:r>
      <w:r w:rsidR="001625D9" w:rsidRPr="00132A7B">
        <w:rPr>
          <w:rFonts w:ascii="Times New Roman" w:eastAsia="Times New Roman" w:hAnsi="Times New Roman" w:cs="Times New Roman"/>
          <w:sz w:val="30"/>
          <w:szCs w:val="30"/>
          <w:lang w:eastAsia="ru-RU"/>
        </w:rPr>
        <w:t>ования, в вечерней и заочной (в </w:t>
      </w:r>
      <w:r w:rsidRPr="00132A7B">
        <w:rPr>
          <w:rFonts w:ascii="Times New Roman" w:eastAsia="Times New Roman" w:hAnsi="Times New Roman" w:cs="Times New Roman"/>
          <w:sz w:val="30"/>
          <w:szCs w:val="30"/>
          <w:lang w:eastAsia="ru-RU"/>
        </w:rPr>
        <w:t>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14:paraId="2D855240"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1</w:t>
      </w:r>
      <w:r w:rsidR="00970864" w:rsidRPr="00132A7B">
        <w:rPr>
          <w:rFonts w:ascii="Times New Roman" w:eastAsia="Times New Roman" w:hAnsi="Times New Roman" w:cs="Times New Roman"/>
          <w:sz w:val="30"/>
          <w:szCs w:val="30"/>
          <w:lang w:eastAsia="ru-RU"/>
        </w:rPr>
        <w:t>0</w:t>
      </w:r>
      <w:r w:rsidRPr="00132A7B">
        <w:rPr>
          <w:rFonts w:ascii="Times New Roman" w:eastAsia="Times New Roman" w:hAnsi="Times New Roman" w:cs="Times New Roman"/>
          <w:sz w:val="30"/>
          <w:szCs w:val="30"/>
          <w:lang w:eastAsia="ru-RU"/>
        </w:rPr>
        <w:t xml:space="preserve">. Общий объем образовательной программы высшего образования I ступени составляет 240 зачетных единиц. </w:t>
      </w:r>
    </w:p>
    <w:p w14:paraId="6EB131DF" w14:textId="248A13EB" w:rsidR="002F20CF" w:rsidRPr="00132A7B" w:rsidRDefault="00970864"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11. </w:t>
      </w:r>
      <w:r w:rsidR="002F20CF" w:rsidRPr="00132A7B">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D13446" w:rsidRPr="00132A7B">
        <w:rPr>
          <w:rFonts w:ascii="Times New Roman" w:eastAsia="Times New Roman" w:hAnsi="Times New Roman" w:cs="Times New Roman"/>
          <w:sz w:val="30"/>
          <w:szCs w:val="30"/>
          <w:lang w:eastAsia="ru-RU"/>
        </w:rPr>
        <w:t xml:space="preserve">заочной (в том </w:t>
      </w:r>
      <w:r w:rsidR="00D13446" w:rsidRPr="00132A7B">
        <w:rPr>
          <w:rFonts w:ascii="Times New Roman" w:eastAsia="Times New Roman" w:hAnsi="Times New Roman" w:cs="Times New Roman"/>
          <w:sz w:val="30"/>
          <w:szCs w:val="30"/>
          <w:lang w:eastAsia="ru-RU"/>
        </w:rPr>
        <w:lastRenderedPageBreak/>
        <w:t xml:space="preserve">числе дистанционной) </w:t>
      </w:r>
      <w:r w:rsidR="002F20CF" w:rsidRPr="00132A7B">
        <w:rPr>
          <w:rFonts w:ascii="Times New Roman" w:eastAsia="Times New Roman" w:hAnsi="Times New Roman" w:cs="Times New Roman"/>
          <w:sz w:val="30"/>
          <w:szCs w:val="30"/>
          <w:lang w:eastAsia="ru-RU"/>
        </w:rPr>
        <w:t>формах сумма зачетных единиц за 1 год обучения, как правило, не превышает 60 зачетных единиц.</w:t>
      </w:r>
    </w:p>
    <w:p w14:paraId="1ED322F0" w14:textId="77777777" w:rsidR="002F20CF" w:rsidRPr="00132A7B" w:rsidRDefault="002F20CF" w:rsidP="00CA364C">
      <w:pPr>
        <w:spacing w:after="0" w:line="240" w:lineRule="auto"/>
        <w:jc w:val="center"/>
        <w:rPr>
          <w:rFonts w:ascii="Times New Roman" w:eastAsia="Times New Roman" w:hAnsi="Times New Roman" w:cs="Times New Roman"/>
          <w:sz w:val="30"/>
          <w:szCs w:val="30"/>
          <w:lang w:eastAsia="ru-RU"/>
        </w:rPr>
      </w:pPr>
    </w:p>
    <w:p w14:paraId="24F00C75" w14:textId="77777777" w:rsidR="002F20CF" w:rsidRPr="00132A7B" w:rsidRDefault="002F20CF" w:rsidP="00CA364C">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ГЛАВА 3</w:t>
      </w:r>
    </w:p>
    <w:p w14:paraId="281AB1FB" w14:textId="77777777" w:rsidR="002F20CF" w:rsidRPr="00132A7B" w:rsidRDefault="002F20CF" w:rsidP="00CA364C">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bCs/>
          <w:sz w:val="30"/>
          <w:szCs w:val="30"/>
          <w:lang w:eastAsia="ru-RU"/>
        </w:rPr>
        <w:t xml:space="preserve">ТРЕБОВАНИЯ К СОДЕРЖАНИЮ ПРОФЕССИОНАЛЬНОЙ </w:t>
      </w:r>
      <w:r w:rsidRPr="00132A7B">
        <w:rPr>
          <w:rFonts w:ascii="Times New Roman" w:eastAsia="Times New Roman" w:hAnsi="Times New Roman" w:cs="Times New Roman"/>
          <w:b/>
          <w:bCs/>
          <w:spacing w:val="-8"/>
          <w:sz w:val="30"/>
          <w:szCs w:val="30"/>
          <w:lang w:eastAsia="ru-RU"/>
        </w:rPr>
        <w:t>ДЕЯТЕЛЬНОСТИ СПЕЦИАЛИСТА С ВЫСШИМ ОБРАЗОВАНИЕМ</w:t>
      </w:r>
    </w:p>
    <w:p w14:paraId="232ABCFB" w14:textId="77777777" w:rsidR="002F20CF" w:rsidRPr="00132A7B" w:rsidRDefault="002F20CF" w:rsidP="00CA364C">
      <w:pPr>
        <w:tabs>
          <w:tab w:val="left" w:leader="underscore" w:pos="9456"/>
        </w:tabs>
        <w:spacing w:after="0" w:line="240" w:lineRule="auto"/>
        <w:jc w:val="center"/>
        <w:rPr>
          <w:rFonts w:ascii="Times New Roman" w:eastAsia="Times New Roman" w:hAnsi="Times New Roman" w:cs="Times New Roman"/>
          <w:sz w:val="30"/>
          <w:szCs w:val="30"/>
          <w:lang w:eastAsia="ru-RU"/>
        </w:rPr>
      </w:pPr>
    </w:p>
    <w:p w14:paraId="39A0B802"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12. Основными видами профессиональной деятельности специалиста с высшим образованием (далее – специалист) в соответствии с ОКРБ 005-2011 являются: </w:t>
      </w:r>
    </w:p>
    <w:p w14:paraId="65C001DC"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bCs/>
          <w:sz w:val="30"/>
          <w:szCs w:val="30"/>
          <w:lang w:eastAsia="ru-RU"/>
        </w:rPr>
      </w:pPr>
      <w:r w:rsidRPr="00132A7B">
        <w:rPr>
          <w:rFonts w:ascii="Times New Roman" w:eastAsia="Times New Roman" w:hAnsi="Times New Roman" w:cs="Times New Roman"/>
          <w:bCs/>
          <w:sz w:val="30"/>
          <w:szCs w:val="30"/>
          <w:lang w:eastAsia="ru-RU"/>
        </w:rPr>
        <w:t>01192 Выращивание цветов;</w:t>
      </w:r>
    </w:p>
    <w:p w14:paraId="12144CA9"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bCs/>
          <w:sz w:val="30"/>
          <w:szCs w:val="30"/>
          <w:lang w:eastAsia="ru-RU"/>
        </w:rPr>
      </w:pPr>
      <w:r w:rsidRPr="00132A7B">
        <w:rPr>
          <w:rFonts w:ascii="Times New Roman" w:eastAsia="Times New Roman" w:hAnsi="Times New Roman" w:cs="Times New Roman"/>
          <w:bCs/>
          <w:sz w:val="30"/>
          <w:szCs w:val="30"/>
          <w:lang w:eastAsia="ru-RU"/>
        </w:rPr>
        <w:t>012 Выращивание многолетних культур;</w:t>
      </w:r>
    </w:p>
    <w:p w14:paraId="2FCDACE9"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bCs/>
          <w:sz w:val="30"/>
          <w:szCs w:val="30"/>
          <w:lang w:eastAsia="ru-RU"/>
        </w:rPr>
      </w:pPr>
      <w:r w:rsidRPr="00132A7B">
        <w:rPr>
          <w:rFonts w:ascii="Times New Roman" w:eastAsia="Times New Roman" w:hAnsi="Times New Roman" w:cs="Times New Roman"/>
          <w:bCs/>
          <w:sz w:val="30"/>
          <w:szCs w:val="30"/>
          <w:lang w:eastAsia="ru-RU"/>
        </w:rPr>
        <w:t>013 Производство продукции питомников;</w:t>
      </w:r>
    </w:p>
    <w:p w14:paraId="006F455C"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bCs/>
          <w:sz w:val="30"/>
          <w:szCs w:val="30"/>
          <w:lang w:eastAsia="ru-RU"/>
        </w:rPr>
      </w:pPr>
      <w:r w:rsidRPr="00132A7B">
        <w:rPr>
          <w:rFonts w:ascii="Times New Roman" w:eastAsia="Times New Roman" w:hAnsi="Times New Roman" w:cs="Times New Roman"/>
          <w:bCs/>
          <w:sz w:val="30"/>
          <w:szCs w:val="30"/>
          <w:lang w:eastAsia="ru-RU"/>
        </w:rPr>
        <w:t>0161 Деятельность, способствующая растениеводству;</w:t>
      </w:r>
    </w:p>
    <w:p w14:paraId="47C47E50"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bCs/>
          <w:sz w:val="30"/>
          <w:szCs w:val="30"/>
          <w:lang w:eastAsia="ru-RU"/>
        </w:rPr>
      </w:pPr>
      <w:r w:rsidRPr="00132A7B">
        <w:rPr>
          <w:rFonts w:ascii="Times New Roman" w:eastAsia="Times New Roman" w:hAnsi="Times New Roman" w:cs="Times New Roman"/>
          <w:bCs/>
          <w:sz w:val="30"/>
          <w:szCs w:val="30"/>
          <w:lang w:eastAsia="ru-RU"/>
        </w:rPr>
        <w:t xml:space="preserve">02100 Лесоводство и прочая лесохозяйственная деятельность; </w:t>
      </w:r>
    </w:p>
    <w:p w14:paraId="582E9D20"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bookmarkStart w:id="2" w:name="_Toc497298229"/>
      <w:bookmarkStart w:id="3" w:name="_Toc497301388"/>
      <w:r w:rsidRPr="00132A7B">
        <w:rPr>
          <w:rFonts w:ascii="Times New Roman" w:eastAsia="Times New Roman" w:hAnsi="Times New Roman" w:cs="Times New Roman"/>
          <w:sz w:val="30"/>
          <w:szCs w:val="30"/>
          <w:lang w:eastAsia="ru-RU"/>
        </w:rPr>
        <w:t>71110 Деятельность в области архитектуры</w:t>
      </w:r>
      <w:bookmarkEnd w:id="2"/>
      <w:bookmarkEnd w:id="3"/>
      <w:r w:rsidRPr="00132A7B">
        <w:rPr>
          <w:rFonts w:ascii="Times New Roman" w:eastAsia="Times New Roman" w:hAnsi="Times New Roman" w:cs="Times New Roman"/>
          <w:sz w:val="30"/>
          <w:szCs w:val="30"/>
          <w:lang w:eastAsia="ru-RU"/>
        </w:rPr>
        <w:t>;</w:t>
      </w:r>
    </w:p>
    <w:p w14:paraId="0F4EC6AB"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74 Прочая профессиональная, научная и техническая деятельность;</w:t>
      </w:r>
    </w:p>
    <w:p w14:paraId="5C285321"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813 Деятельность по благоустройству и обслуживанию ландшафтных территорий;</w:t>
      </w:r>
    </w:p>
    <w:p w14:paraId="1209FDFF"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853 Среднее образование;</w:t>
      </w:r>
    </w:p>
    <w:p w14:paraId="2461CD6B"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854 Высшее и </w:t>
      </w:r>
      <w:proofErr w:type="spellStart"/>
      <w:r w:rsidRPr="00132A7B">
        <w:rPr>
          <w:rFonts w:ascii="Times New Roman" w:eastAsia="Times New Roman" w:hAnsi="Times New Roman" w:cs="Times New Roman"/>
          <w:sz w:val="30"/>
          <w:szCs w:val="30"/>
          <w:lang w:eastAsia="ru-RU"/>
        </w:rPr>
        <w:t>послесреднее</w:t>
      </w:r>
      <w:proofErr w:type="spellEnd"/>
      <w:r w:rsidRPr="00132A7B">
        <w:rPr>
          <w:rFonts w:ascii="Times New Roman" w:eastAsia="Times New Roman" w:hAnsi="Times New Roman" w:cs="Times New Roman"/>
          <w:sz w:val="30"/>
          <w:szCs w:val="30"/>
          <w:lang w:eastAsia="ru-RU"/>
        </w:rPr>
        <w:t xml:space="preserve"> образование;</w:t>
      </w:r>
    </w:p>
    <w:p w14:paraId="57125B09"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8559 Прочие виды образования, не включенные в другие группировки;</w:t>
      </w:r>
    </w:p>
    <w:p w14:paraId="763B47F3"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856 Вспомогательные образовательные услуги;</w:t>
      </w:r>
    </w:p>
    <w:p w14:paraId="5B4433C1"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9104 Деятельность ботанических садов, зоопарков, заповедников, национальных парков, заказников.</w:t>
      </w:r>
    </w:p>
    <w:p w14:paraId="62826454"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7B36006" w14:textId="3A376B7D" w:rsidR="005E5A91" w:rsidRPr="00132A7B" w:rsidRDefault="002F20CF" w:rsidP="0039155B">
      <w:pPr>
        <w:pStyle w:val="aff4"/>
        <w:ind w:firstLine="708"/>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13. Объектами профессиональной деятельности специалиста являются технологии ландшафтного проектирования и </w:t>
      </w:r>
      <w:r w:rsidR="0039155B" w:rsidRPr="00132A7B">
        <w:rPr>
          <w:rFonts w:ascii="Times New Roman" w:hAnsi="Times New Roman" w:cs="Times New Roman"/>
          <w:sz w:val="30"/>
          <w:szCs w:val="30"/>
        </w:rPr>
        <w:t>садово-паркового строительства</w:t>
      </w:r>
      <w:r w:rsidR="0039155B" w:rsidRPr="00132A7B">
        <w:rPr>
          <w:rFonts w:ascii="Times New Roman" w:eastAsia="Times New Roman" w:hAnsi="Times New Roman" w:cs="Times New Roman"/>
          <w:sz w:val="30"/>
          <w:szCs w:val="30"/>
          <w:lang w:eastAsia="ru-RU"/>
        </w:rPr>
        <w:t xml:space="preserve">; </w:t>
      </w:r>
      <w:r w:rsidR="005E5A91" w:rsidRPr="00132A7B">
        <w:rPr>
          <w:rFonts w:ascii="Times New Roman" w:eastAsia="Times New Roman" w:hAnsi="Times New Roman" w:cs="Times New Roman"/>
          <w:sz w:val="30"/>
          <w:szCs w:val="30"/>
          <w:lang w:eastAsia="ru-RU"/>
        </w:rPr>
        <w:t xml:space="preserve">проектные разработки в сфере ландшафтной архитектуры и дизайна озелененных пространств; объекты ландшафтного проектирования и садово-паркового строительства; </w:t>
      </w:r>
      <w:r w:rsidR="005E5A91" w:rsidRPr="00132A7B">
        <w:rPr>
          <w:rFonts w:ascii="Times New Roman" w:eastAsia="Times New Roman" w:hAnsi="Times New Roman" w:cs="Times New Roman"/>
          <w:bCs/>
          <w:sz w:val="30"/>
          <w:szCs w:val="30"/>
          <w:lang w:eastAsia="ru-RU"/>
        </w:rPr>
        <w:t>строительные материалы и конструкции в ландшафтной организации среды;</w:t>
      </w:r>
      <w:r w:rsidR="005E5A91" w:rsidRPr="00132A7B">
        <w:rPr>
          <w:rFonts w:ascii="Times New Roman" w:eastAsia="Times New Roman" w:hAnsi="Times New Roman" w:cs="Times New Roman"/>
          <w:sz w:val="30"/>
          <w:szCs w:val="30"/>
          <w:lang w:eastAsia="ru-RU"/>
        </w:rPr>
        <w:t xml:space="preserve"> композиции зеленых насаждений; цветочно-декоративные растения; хвойные и лиственные породы, плодово-ягодные культуры, их декоративные формы и сорта; газоны и альтернативные покрытия; технологии выращивания декоративных растений на объектах озеленения и в специализированных хозяйствах; средства механизации садово-парковых работ; инновации в области ландшафтного проектирования и садово-паркового строительства.</w:t>
      </w:r>
    </w:p>
    <w:p w14:paraId="0631C908"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lastRenderedPageBreak/>
        <w:t xml:space="preserve">14. Специалист может решать задачи профессиональной деятельности следующих типов: </w:t>
      </w:r>
    </w:p>
    <w:p w14:paraId="3EF9EDC8" w14:textId="77777777" w:rsidR="002F20CF" w:rsidRPr="00132A7B" w:rsidRDefault="00C91D10"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14.1. </w:t>
      </w:r>
      <w:r w:rsidR="002F20CF" w:rsidRPr="00132A7B">
        <w:rPr>
          <w:rFonts w:ascii="Times New Roman" w:eastAsia="Times New Roman" w:hAnsi="Times New Roman" w:cs="Times New Roman"/>
          <w:sz w:val="30"/>
          <w:szCs w:val="30"/>
          <w:lang w:eastAsia="ru-RU"/>
        </w:rPr>
        <w:t xml:space="preserve">научно-исследовательские: </w:t>
      </w:r>
    </w:p>
    <w:p w14:paraId="1523DC23"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научно-исследовательская деятельность в составе группы; </w:t>
      </w:r>
    </w:p>
    <w:p w14:paraId="1BC0F353"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выбор и освоение методов исследования; </w:t>
      </w:r>
    </w:p>
    <w:p w14:paraId="54436B00"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участие в разработке новых методических подходов;</w:t>
      </w:r>
    </w:p>
    <w:p w14:paraId="396CD384"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участие в проведении исследований по заданной методике; </w:t>
      </w:r>
    </w:p>
    <w:p w14:paraId="1EFB33BD"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анализ получаемой информации с использованием современной вычислительной техники; </w:t>
      </w:r>
    </w:p>
    <w:p w14:paraId="25FCA9C3"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составление научных докладов и библиографических списков по заданной теме; </w:t>
      </w:r>
    </w:p>
    <w:p w14:paraId="690957FB"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участие в подготовке научных отчетов, обзоров, публикаций, организации конференций; </w:t>
      </w:r>
    </w:p>
    <w:p w14:paraId="26813697"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работа со справочными системами, поиск и обработка научной информации;</w:t>
      </w:r>
    </w:p>
    <w:p w14:paraId="461802BE" w14:textId="77777777" w:rsidR="002F20CF" w:rsidRPr="00132A7B" w:rsidRDefault="00C91D10"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14.2. </w:t>
      </w:r>
      <w:r w:rsidR="002F20CF" w:rsidRPr="00132A7B">
        <w:rPr>
          <w:rFonts w:ascii="Times New Roman" w:eastAsia="Times New Roman" w:hAnsi="Times New Roman" w:cs="Times New Roman"/>
          <w:sz w:val="30"/>
          <w:szCs w:val="30"/>
          <w:lang w:eastAsia="ru-RU"/>
        </w:rPr>
        <w:t xml:space="preserve">научно-производственные и проектные: </w:t>
      </w:r>
    </w:p>
    <w:p w14:paraId="222DFC3B"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проведение предпроектных исследований, инвентаризации и учета насаждений на объектах зеленого строительства;</w:t>
      </w:r>
    </w:p>
    <w:p w14:paraId="593228AB" w14:textId="77777777" w:rsidR="002F20CF" w:rsidRPr="00132A7B" w:rsidRDefault="002F20CF" w:rsidP="00CA364C">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проектирование отдельных элементов и объектов садово-паркового строительства в целом;</w:t>
      </w:r>
    </w:p>
    <w:p w14:paraId="744EFBAA"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разработка проектных решений архитектурно-ландшафтной организации территории и проектно-сметной документации;</w:t>
      </w:r>
    </w:p>
    <w:p w14:paraId="151996E8" w14:textId="75473359" w:rsidR="002F20CF" w:rsidRPr="00132A7B" w:rsidRDefault="001539B9"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осуществление авторского надзора </w:t>
      </w:r>
      <w:r w:rsidR="002F20CF" w:rsidRPr="00132A7B">
        <w:rPr>
          <w:rFonts w:ascii="Times New Roman" w:eastAsia="Times New Roman" w:hAnsi="Times New Roman" w:cs="Times New Roman"/>
          <w:sz w:val="30"/>
          <w:szCs w:val="30"/>
          <w:lang w:eastAsia="ru-RU"/>
        </w:rPr>
        <w:t>за реализацией проекта, контроль качества и соблюдения</w:t>
      </w:r>
      <w:r w:rsidRPr="00132A7B">
        <w:rPr>
          <w:rFonts w:ascii="Times New Roman" w:eastAsia="Times New Roman" w:hAnsi="Times New Roman" w:cs="Times New Roman"/>
          <w:sz w:val="30"/>
          <w:szCs w:val="30"/>
          <w:lang w:eastAsia="ru-RU"/>
        </w:rPr>
        <w:t xml:space="preserve"> т</w:t>
      </w:r>
      <w:r w:rsidR="002F20CF" w:rsidRPr="00132A7B">
        <w:rPr>
          <w:rFonts w:ascii="Times New Roman" w:eastAsia="Times New Roman" w:hAnsi="Times New Roman" w:cs="Times New Roman"/>
          <w:sz w:val="30"/>
          <w:szCs w:val="30"/>
          <w:lang w:eastAsia="ru-RU"/>
        </w:rPr>
        <w:t>ребований при выполнении садово-парковых работ;</w:t>
      </w:r>
    </w:p>
    <w:p w14:paraId="11BEF65C"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выполнение инженерно-строительных и агротехнических работ по строительству, эксплуатации, реконструкции объектов ландшафтной архитектуры;</w:t>
      </w:r>
    </w:p>
    <w:p w14:paraId="65FDE41D" w14:textId="101723B9"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совершенствование агротехники и осуществление работ по выращиванию растений, интродукции и </w:t>
      </w:r>
      <w:proofErr w:type="gramStart"/>
      <w:r w:rsidRPr="00132A7B">
        <w:rPr>
          <w:rFonts w:ascii="Times New Roman" w:eastAsia="Times New Roman" w:hAnsi="Times New Roman" w:cs="Times New Roman"/>
          <w:sz w:val="30"/>
          <w:szCs w:val="30"/>
          <w:lang w:eastAsia="ru-RU"/>
        </w:rPr>
        <w:t>селекции устойчивых и декоративных форм и сортов древесных растений</w:t>
      </w:r>
      <w:proofErr w:type="gramEnd"/>
      <w:r w:rsidRPr="00132A7B">
        <w:rPr>
          <w:rFonts w:ascii="Times New Roman" w:eastAsia="Times New Roman" w:hAnsi="Times New Roman" w:cs="Times New Roman"/>
          <w:sz w:val="30"/>
          <w:szCs w:val="30"/>
          <w:lang w:eastAsia="ru-RU"/>
        </w:rPr>
        <w:t xml:space="preserve"> и </w:t>
      </w:r>
      <w:r w:rsidR="001539B9" w:rsidRPr="00132A7B">
        <w:rPr>
          <w:rFonts w:ascii="Times New Roman" w:eastAsia="Times New Roman" w:hAnsi="Times New Roman" w:cs="Times New Roman"/>
          <w:sz w:val="30"/>
          <w:szCs w:val="30"/>
          <w:lang w:eastAsia="ru-RU"/>
        </w:rPr>
        <w:t>цветочных культур</w:t>
      </w:r>
      <w:r w:rsidRPr="00132A7B">
        <w:rPr>
          <w:rFonts w:ascii="Times New Roman" w:eastAsia="Times New Roman" w:hAnsi="Times New Roman" w:cs="Times New Roman"/>
          <w:sz w:val="30"/>
          <w:szCs w:val="30"/>
          <w:lang w:eastAsia="ru-RU"/>
        </w:rPr>
        <w:t>;</w:t>
      </w:r>
    </w:p>
    <w:p w14:paraId="58250B51" w14:textId="77777777" w:rsidR="002F20CF" w:rsidRPr="00132A7B" w:rsidRDefault="00C91D10"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14.3. </w:t>
      </w:r>
      <w:r w:rsidR="002F20CF" w:rsidRPr="00132A7B">
        <w:rPr>
          <w:rFonts w:ascii="Times New Roman" w:eastAsia="Times New Roman" w:hAnsi="Times New Roman" w:cs="Times New Roman"/>
          <w:sz w:val="30"/>
          <w:szCs w:val="30"/>
          <w:lang w:eastAsia="ru-RU"/>
        </w:rPr>
        <w:t>организационные и управленческие:</w:t>
      </w:r>
    </w:p>
    <w:p w14:paraId="20301A03"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организация и руководство всем комплексом производственных работ на объектах озеленения;</w:t>
      </w:r>
    </w:p>
    <w:p w14:paraId="19CF0038" w14:textId="77777777" w:rsidR="001539B9" w:rsidRPr="00132A7B" w:rsidRDefault="001539B9" w:rsidP="001539B9">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планирование и организация деятельности питомников и других специализированных хозяйств по выращиванию декоративных растений;</w:t>
      </w:r>
    </w:p>
    <w:p w14:paraId="35482562" w14:textId="77777777" w:rsidR="001539B9" w:rsidRPr="00132A7B" w:rsidRDefault="001539B9" w:rsidP="001539B9">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контроль за соблюдением требований по охране труда, требований по обеспечению пожарной безопасности, санитарно-эпидемиологических требований при производстве работ на объектах садово-паркового строительства;</w:t>
      </w:r>
    </w:p>
    <w:p w14:paraId="2D96A994"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оценка результатов, в том числе технико-экономический анализ технологических процессов и производственной деятельности, выработка </w:t>
      </w:r>
      <w:r w:rsidRPr="00132A7B">
        <w:rPr>
          <w:rFonts w:ascii="Times New Roman" w:eastAsia="Times New Roman" w:hAnsi="Times New Roman" w:cs="Times New Roman"/>
          <w:sz w:val="30"/>
          <w:szCs w:val="30"/>
          <w:lang w:eastAsia="ru-RU"/>
        </w:rPr>
        <w:lastRenderedPageBreak/>
        <w:t>решений по совершенствованию деятельности предприятия;</w:t>
      </w:r>
    </w:p>
    <w:p w14:paraId="07F45B73" w14:textId="77777777" w:rsidR="002F20CF" w:rsidRPr="00132A7B" w:rsidRDefault="00C91D10"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14.4. </w:t>
      </w:r>
      <w:r w:rsidR="002F20CF" w:rsidRPr="00132A7B">
        <w:rPr>
          <w:rFonts w:ascii="Times New Roman" w:eastAsia="Times New Roman" w:hAnsi="Times New Roman" w:cs="Times New Roman"/>
          <w:sz w:val="30"/>
          <w:szCs w:val="30"/>
          <w:lang w:eastAsia="ru-RU"/>
        </w:rPr>
        <w:t>педагогические:</w:t>
      </w:r>
    </w:p>
    <w:p w14:paraId="44650599"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подготовка и проведение учебных занятий в области ландшафтного проектирования и садово-паркового строительства в учреждениях образования.</w:t>
      </w:r>
    </w:p>
    <w:p w14:paraId="7294889C" w14:textId="77777777" w:rsidR="002F20CF" w:rsidRPr="00132A7B" w:rsidRDefault="002F20CF" w:rsidP="002F20CF">
      <w:pPr>
        <w:spacing w:after="0" w:line="240" w:lineRule="auto"/>
        <w:jc w:val="center"/>
        <w:rPr>
          <w:rFonts w:ascii="Times New Roman" w:eastAsia="Times New Roman" w:hAnsi="Times New Roman" w:cs="Times New Roman"/>
          <w:sz w:val="30"/>
          <w:szCs w:val="30"/>
          <w:lang w:eastAsia="ru-RU"/>
        </w:rPr>
      </w:pPr>
    </w:p>
    <w:p w14:paraId="4749B432"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ГЛАВА 4</w:t>
      </w:r>
    </w:p>
    <w:p w14:paraId="7192AED0"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bCs/>
          <w:sz w:val="30"/>
          <w:szCs w:val="30"/>
          <w:lang w:eastAsia="ru-RU"/>
        </w:rPr>
        <w:t>ТРЕБОВАНИЯ К КОМПЕТЕНТНОСТИ</w:t>
      </w:r>
      <w:r w:rsidRPr="00132A7B">
        <w:rPr>
          <w:rFonts w:ascii="Times New Roman" w:eastAsia="Times New Roman" w:hAnsi="Times New Roman" w:cs="Times New Roman"/>
          <w:b/>
          <w:bCs/>
          <w:spacing w:val="-8"/>
          <w:sz w:val="30"/>
          <w:szCs w:val="30"/>
          <w:lang w:eastAsia="ru-RU"/>
        </w:rPr>
        <w:t xml:space="preserve"> СПЕЦИАЛИСТА</w:t>
      </w:r>
    </w:p>
    <w:p w14:paraId="23495ACC" w14:textId="77777777" w:rsidR="002F20CF" w:rsidRPr="00132A7B" w:rsidRDefault="002F20CF" w:rsidP="002F20CF">
      <w:pPr>
        <w:tabs>
          <w:tab w:val="left" w:leader="underscore" w:pos="9456"/>
        </w:tabs>
        <w:spacing w:after="0" w:line="240" w:lineRule="auto"/>
        <w:jc w:val="center"/>
        <w:rPr>
          <w:rFonts w:ascii="Times New Roman" w:eastAsia="Times New Roman" w:hAnsi="Times New Roman" w:cs="Times New Roman"/>
          <w:sz w:val="30"/>
          <w:szCs w:val="30"/>
          <w:lang w:eastAsia="ru-RU"/>
        </w:rPr>
      </w:pPr>
    </w:p>
    <w:p w14:paraId="502D1A0D"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15. Специалист, освоивший содержание образовательной программы высшего образования I ступени по специальности 1-75 02 01 «Садово-парковое строительство» должен обладать универсальными, базовыми профессиональными и специализированными компетенциями. </w:t>
      </w:r>
    </w:p>
    <w:p w14:paraId="6D4D4BAC"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495CF55A"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 </w:t>
      </w:r>
    </w:p>
    <w:p w14:paraId="0E3D5EE1"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14:paraId="636DA7C4"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00C9F5BB"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5EE4AD25"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05D356B6"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17B24322"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2CC63FFA"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4C911E61"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764750CB"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28F3689E"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УК-10. Применять основополагающие законы физики для решения прикладных инженерных задач;</w:t>
      </w:r>
    </w:p>
    <w:p w14:paraId="1D014C65"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УК-11. Использовать языковой материал в профессиональной области на белорусском языке;</w:t>
      </w:r>
    </w:p>
    <w:p w14:paraId="55DC6DBF"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lastRenderedPageBreak/>
        <w:t xml:space="preserve">УК-12. Владеть навыками </w:t>
      </w:r>
      <w:proofErr w:type="spellStart"/>
      <w:r w:rsidRPr="00132A7B">
        <w:rPr>
          <w:rFonts w:ascii="Times New Roman" w:eastAsia="Times New Roman" w:hAnsi="Times New Roman" w:cs="Times New Roman"/>
          <w:sz w:val="30"/>
          <w:szCs w:val="30"/>
          <w:lang w:eastAsia="ru-RU"/>
        </w:rPr>
        <w:t>здоровьесбережения</w:t>
      </w:r>
      <w:proofErr w:type="spellEnd"/>
      <w:r w:rsidRPr="00132A7B">
        <w:rPr>
          <w:rFonts w:ascii="Times New Roman" w:eastAsia="Times New Roman" w:hAnsi="Times New Roman" w:cs="Times New Roman"/>
          <w:sz w:val="30"/>
          <w:szCs w:val="30"/>
          <w:lang w:eastAsia="ru-RU"/>
        </w:rPr>
        <w:t>.</w:t>
      </w:r>
    </w:p>
    <w:p w14:paraId="046B14ED"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1B0E8817" w14:textId="4F58A1B6"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БПК-1. Применять методы и средства экологических и метеорологических исследований для определения параметров эко</w:t>
      </w:r>
      <w:r w:rsidR="006F6F0B" w:rsidRPr="00132A7B">
        <w:rPr>
          <w:rFonts w:ascii="Times New Roman" w:eastAsia="Times New Roman" w:hAnsi="Times New Roman" w:cs="Times New Roman"/>
          <w:sz w:val="30"/>
          <w:szCs w:val="30"/>
          <w:lang w:eastAsia="ru-RU"/>
        </w:rPr>
        <w:t xml:space="preserve">логических </w:t>
      </w:r>
      <w:r w:rsidRPr="00132A7B">
        <w:rPr>
          <w:rFonts w:ascii="Times New Roman" w:eastAsia="Times New Roman" w:hAnsi="Times New Roman" w:cs="Times New Roman"/>
          <w:sz w:val="30"/>
          <w:szCs w:val="30"/>
          <w:lang w:eastAsia="ru-RU"/>
        </w:rPr>
        <w:t>систем, анализировать экологические факторы в профессиональной деятельности;</w:t>
      </w:r>
    </w:p>
    <w:p w14:paraId="1787927B" w14:textId="5F7F31C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БПК-2. Анализировать причины производственного травматизма и проф</w:t>
      </w:r>
      <w:r w:rsidR="00D13446" w:rsidRPr="00132A7B">
        <w:rPr>
          <w:rFonts w:ascii="Times New Roman" w:eastAsia="Times New Roman" w:hAnsi="Times New Roman" w:cs="Times New Roman"/>
          <w:sz w:val="30"/>
          <w:szCs w:val="30"/>
          <w:lang w:eastAsia="ru-RU"/>
        </w:rPr>
        <w:t xml:space="preserve">ессиональных </w:t>
      </w:r>
      <w:r w:rsidRPr="00132A7B">
        <w:rPr>
          <w:rFonts w:ascii="Times New Roman" w:eastAsia="Times New Roman" w:hAnsi="Times New Roman" w:cs="Times New Roman"/>
          <w:sz w:val="30"/>
          <w:szCs w:val="30"/>
          <w:lang w:eastAsia="ru-RU"/>
        </w:rPr>
        <w:t>заболеваний, разрабатывать и реализовывать мероприятия по предупреждению производственного травматизма и профессиональных заболеваний;</w:t>
      </w:r>
    </w:p>
    <w:p w14:paraId="470B2E08"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БПК-3. Применять математические расчеты, методы математического анализа и моделирования для решения профессиональных задач;</w:t>
      </w:r>
    </w:p>
    <w:p w14:paraId="12F1CF56"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БПК-4. Решать задачи в области создания и совершенствования технологий в отрасли садово-паркового строительства;</w:t>
      </w:r>
    </w:p>
    <w:p w14:paraId="61ABD555"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БПК-5. Дифференцировать органические вещества растительных клеток, влияющие на окружающую среду, прогнозировать свойства веществ, применяемых в качестве средств защиты лесов, сельскохозяйственных и декоративных растений;</w:t>
      </w:r>
    </w:p>
    <w:p w14:paraId="1823F579"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БПК-6. Проводить графические построения на плоскости и в пространстве, выполнять оформление проектных предложений с использованием технических приемов архитектурной графики;</w:t>
      </w:r>
    </w:p>
    <w:p w14:paraId="368CE365"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БПК-7. Применять технические приемы выполнения графических и живописных работ для передачи сути разрабатываемых проектных предложений с использованием закономерностей и средств художественной композиции;</w:t>
      </w:r>
    </w:p>
    <w:p w14:paraId="55FC7B9F"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БПК-8. Идентифицировать виды растений дикой флоры, применять их как индикаторы растительных сообществ и определять ресурсы растительного сырья для решения профессиональных задач;</w:t>
      </w:r>
    </w:p>
    <w:p w14:paraId="521F6C1C"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БПК-9. Понимать сущность и механизмы жизненных процессов, протекающих в растениях и микроорганизмах, использовать эти процессы для повышения продуктивности и устойчивости растений;</w:t>
      </w:r>
    </w:p>
    <w:p w14:paraId="1A8356D9" w14:textId="39563550"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БПК-10. Идентифицировать видовое разнообразие </w:t>
      </w:r>
      <w:r w:rsidR="00AF7FB5" w:rsidRPr="00132A7B">
        <w:rPr>
          <w:rFonts w:ascii="Times New Roman" w:eastAsia="Times New Roman" w:hAnsi="Times New Roman" w:cs="Times New Roman"/>
          <w:sz w:val="30"/>
          <w:szCs w:val="30"/>
          <w:lang w:eastAsia="ru-RU"/>
        </w:rPr>
        <w:t>древесной растительности</w:t>
      </w:r>
      <w:r w:rsidRPr="00132A7B">
        <w:rPr>
          <w:rFonts w:ascii="Times New Roman" w:eastAsia="Times New Roman" w:hAnsi="Times New Roman" w:cs="Times New Roman"/>
          <w:sz w:val="30"/>
          <w:szCs w:val="30"/>
          <w:lang w:eastAsia="ru-RU"/>
        </w:rPr>
        <w:t>, подбирать ассортимент деревьев, кустарников и лиан в соответствии с их биологическими, экологическими и декоративными свойствами при проектировании объектов озеленения в различных районах интродукции;</w:t>
      </w:r>
    </w:p>
    <w:p w14:paraId="3BA79328"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БПК-11. Применять полевые и лабораторные методы исследования почв для проектной, строительной и агротехнической деятельности, определения оптимального варианта производственного и </w:t>
      </w:r>
      <w:r w:rsidRPr="00132A7B">
        <w:rPr>
          <w:rFonts w:ascii="Times New Roman" w:eastAsia="Times New Roman" w:hAnsi="Times New Roman" w:cs="Times New Roman"/>
          <w:sz w:val="30"/>
          <w:szCs w:val="30"/>
          <w:lang w:eastAsia="ru-RU"/>
        </w:rPr>
        <w:lastRenderedPageBreak/>
        <w:t>технологического процесса в целях улучшения плодородия почв и продуктивности декоративных насаждений;</w:t>
      </w:r>
    </w:p>
    <w:p w14:paraId="26C53495" w14:textId="6C52BFB9"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БПК-12. Разрабатывать ассортимент </w:t>
      </w:r>
      <w:r w:rsidR="00AF7FB5" w:rsidRPr="00132A7B">
        <w:rPr>
          <w:rFonts w:ascii="Times New Roman" w:eastAsia="Times New Roman" w:hAnsi="Times New Roman" w:cs="Times New Roman"/>
          <w:sz w:val="30"/>
          <w:szCs w:val="30"/>
          <w:lang w:eastAsia="ru-RU"/>
        </w:rPr>
        <w:t xml:space="preserve">цветочных культур </w:t>
      </w:r>
      <w:r w:rsidRPr="00132A7B">
        <w:rPr>
          <w:rFonts w:ascii="Times New Roman" w:eastAsia="Times New Roman" w:hAnsi="Times New Roman" w:cs="Times New Roman"/>
          <w:sz w:val="30"/>
          <w:szCs w:val="30"/>
          <w:lang w:eastAsia="ru-RU"/>
        </w:rPr>
        <w:t>для оформления открытых пространств и интерьеров, использовать технологические приемы их выращивания, создавать цветочно-декоративные композиции в соответствии с эколого-биологическими особенностями растений и спецификой объекта озеленения;</w:t>
      </w:r>
    </w:p>
    <w:p w14:paraId="767F03CE"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БПК-13. Анализировать исторические этапы развития и основные стилевые направления ландшафтного искусства, использовать средства ландшафтной композиции и характерные особенности декоративных растений при формировании различных типов пространств в структуре объектов ландшафтной архитектуры;</w:t>
      </w:r>
    </w:p>
    <w:p w14:paraId="01C1E136"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БПК-14. Анализировать структуру системы озеленения населенного места, вносить предложения по ее совершенствованию, разрабатывать проектные предложения по ландшафтной организации территорий различного функционального назначения с целью формирования комфортной городской среды;</w:t>
      </w:r>
    </w:p>
    <w:p w14:paraId="05E99356"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БПК-15. Применять основные методы защиты населения от негативных факторов антропогенного, техногенного, естественного происхождения, принципы энергосбережения.</w:t>
      </w:r>
    </w:p>
    <w:p w14:paraId="6CC5FEFE"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 </w:t>
      </w:r>
    </w:p>
    <w:p w14:paraId="02D44251"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 </w:t>
      </w:r>
    </w:p>
    <w:p w14:paraId="2400BEEC"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w:t>
      </w:r>
      <w:r w:rsidR="001625D9" w:rsidRPr="00132A7B">
        <w:rPr>
          <w:rFonts w:ascii="Times New Roman" w:eastAsia="Times New Roman" w:hAnsi="Times New Roman" w:cs="Times New Roman"/>
          <w:sz w:val="30"/>
          <w:szCs w:val="30"/>
          <w:lang w:eastAsia="ru-RU"/>
        </w:rPr>
        <w:t xml:space="preserve">чреждении высшего образования. </w:t>
      </w:r>
    </w:p>
    <w:p w14:paraId="4BA91EA1"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 </w:t>
      </w:r>
    </w:p>
    <w:p w14:paraId="3208EE7D"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w:t>
      </w:r>
      <w:r w:rsidRPr="00132A7B">
        <w:rPr>
          <w:rFonts w:ascii="Times New Roman" w:eastAsia="Times New Roman" w:hAnsi="Times New Roman" w:cs="Times New Roman"/>
          <w:sz w:val="30"/>
          <w:szCs w:val="30"/>
          <w:lang w:eastAsia="ru-RU"/>
        </w:rPr>
        <w:lastRenderedPageBreak/>
        <w:t>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BB20FBF" w14:textId="77777777" w:rsidR="002F20CF" w:rsidRPr="00132A7B" w:rsidRDefault="002F20CF" w:rsidP="002F20CF">
      <w:pPr>
        <w:spacing w:after="0" w:line="240" w:lineRule="auto"/>
        <w:jc w:val="center"/>
        <w:rPr>
          <w:rFonts w:ascii="Times New Roman" w:eastAsia="Times New Roman" w:hAnsi="Times New Roman" w:cs="Times New Roman"/>
          <w:sz w:val="30"/>
          <w:szCs w:val="30"/>
          <w:lang w:eastAsia="ru-RU"/>
        </w:rPr>
      </w:pPr>
    </w:p>
    <w:p w14:paraId="1912E02A"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ГЛАВА 5</w:t>
      </w:r>
    </w:p>
    <w:p w14:paraId="042E7391"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bCs/>
          <w:sz w:val="30"/>
          <w:szCs w:val="30"/>
          <w:lang w:eastAsia="ru-RU"/>
        </w:rPr>
        <w:t>ТРЕБОВАНИЯ К УЧЕБНО-ПРОГРАММНОЙ ДОКУМЕНТАЦИИ ОБРАЗОВАТЕЛЬНЫХ ПРОГРАММ</w:t>
      </w:r>
      <w:r w:rsidRPr="00132A7B">
        <w:rPr>
          <w:rFonts w:ascii="Times New Roman" w:eastAsia="Times New Roman" w:hAnsi="Times New Roman" w:cs="Times New Roman"/>
          <w:b/>
          <w:bCs/>
          <w:sz w:val="30"/>
          <w:szCs w:val="30"/>
          <w:lang w:eastAsia="ru-RU"/>
        </w:rPr>
        <w:br/>
        <w:t>ВЫСШЕГО ОБРАЗОВАНИЯ I СТУПЕНИ</w:t>
      </w:r>
    </w:p>
    <w:p w14:paraId="05144005" w14:textId="77777777" w:rsidR="002F20CF" w:rsidRPr="00132A7B" w:rsidRDefault="002F20CF" w:rsidP="002F20CF">
      <w:pPr>
        <w:tabs>
          <w:tab w:val="left" w:leader="underscore" w:pos="9456"/>
        </w:tabs>
        <w:spacing w:after="0" w:line="240" w:lineRule="auto"/>
        <w:jc w:val="center"/>
        <w:rPr>
          <w:rFonts w:ascii="Times New Roman" w:eastAsia="Times New Roman" w:hAnsi="Times New Roman" w:cs="Times New Roman"/>
          <w:sz w:val="30"/>
          <w:szCs w:val="30"/>
          <w:lang w:eastAsia="ru-RU"/>
        </w:rPr>
      </w:pPr>
    </w:p>
    <w:p w14:paraId="74E8B816"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19. Образовательная программа высшего образования I ступени включает следующую учебно-программную документацию: </w:t>
      </w:r>
    </w:p>
    <w:p w14:paraId="1EEB0DA5"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32A7B">
        <w:rPr>
          <w:rFonts w:ascii="Times New Roman" w:eastAsia="Times New Roman" w:hAnsi="Times New Roman" w:cs="Times New Roman"/>
          <w:spacing w:val="-6"/>
          <w:sz w:val="30"/>
          <w:szCs w:val="30"/>
          <w:lang w:eastAsia="ru-RU"/>
        </w:rPr>
        <w:t>типовой учебный план по специальности;</w:t>
      </w:r>
    </w:p>
    <w:p w14:paraId="3A772AEA"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учебный план учреждения высшего образования по специальности; </w:t>
      </w:r>
    </w:p>
    <w:p w14:paraId="08B620C9"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типовые учебные программы по учебным дисциплинам; </w:t>
      </w:r>
    </w:p>
    <w:p w14:paraId="4E148753"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учебные программы учреждения высшего образования по учебным дисциплинам; </w:t>
      </w:r>
    </w:p>
    <w:p w14:paraId="04985FDC"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программы практик.</w:t>
      </w:r>
    </w:p>
    <w:p w14:paraId="64A23331"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 </w:t>
      </w:r>
    </w:p>
    <w:p w14:paraId="3D92C873"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 </w:t>
      </w:r>
    </w:p>
    <w:p w14:paraId="4320C1F6"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5ABDE091"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21. Учебный план учреждения высшего образования по специальности разрабатывается в соответствии со структурой, приведенной в таблице 1. </w:t>
      </w:r>
    </w:p>
    <w:p w14:paraId="415D1196" w14:textId="77777777" w:rsidR="002F20CF" w:rsidRPr="00132A7B" w:rsidRDefault="002F20CF" w:rsidP="002F20CF">
      <w:pPr>
        <w:widowControl w:val="0"/>
        <w:spacing w:after="0" w:line="240" w:lineRule="auto"/>
        <w:ind w:firstLine="709"/>
        <w:jc w:val="right"/>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Таблица 1</w:t>
      </w:r>
    </w:p>
    <w:tbl>
      <w:tblPr>
        <w:tblStyle w:val="105"/>
        <w:tblW w:w="9584" w:type="dxa"/>
        <w:jc w:val="center"/>
        <w:tblLook w:val="04A0" w:firstRow="1" w:lastRow="0" w:firstColumn="1" w:lastColumn="0" w:noHBand="0" w:noVBand="1"/>
      </w:tblPr>
      <w:tblGrid>
        <w:gridCol w:w="824"/>
        <w:gridCol w:w="6778"/>
        <w:gridCol w:w="1982"/>
      </w:tblGrid>
      <w:tr w:rsidR="00132A7B" w:rsidRPr="00132A7B" w14:paraId="21DF75A3" w14:textId="77777777" w:rsidTr="00B8634E">
        <w:trPr>
          <w:jc w:val="center"/>
        </w:trPr>
        <w:tc>
          <w:tcPr>
            <w:tcW w:w="824" w:type="dxa"/>
            <w:vAlign w:val="center"/>
          </w:tcPr>
          <w:p w14:paraId="2A788B73" w14:textId="77777777" w:rsidR="002F20CF" w:rsidRPr="00132A7B" w:rsidRDefault="002F20CF" w:rsidP="002F20CF">
            <w:pPr>
              <w:widowControl w:val="0"/>
              <w:jc w:val="center"/>
              <w:rPr>
                <w:rFonts w:ascii="Times New Roman" w:hAnsi="Times New Roman" w:cs="Times New Roman"/>
                <w:sz w:val="26"/>
                <w:szCs w:val="26"/>
              </w:rPr>
            </w:pPr>
            <w:r w:rsidRPr="00132A7B">
              <w:rPr>
                <w:rFonts w:ascii="Times New Roman" w:hAnsi="Times New Roman" w:cs="Times New Roman"/>
                <w:sz w:val="26"/>
                <w:szCs w:val="26"/>
              </w:rPr>
              <w:t>№ п/п</w:t>
            </w:r>
          </w:p>
        </w:tc>
        <w:tc>
          <w:tcPr>
            <w:tcW w:w="6778" w:type="dxa"/>
            <w:vAlign w:val="center"/>
          </w:tcPr>
          <w:p w14:paraId="6D8A7A17" w14:textId="77777777" w:rsidR="002F20CF" w:rsidRPr="00132A7B" w:rsidRDefault="002F20CF" w:rsidP="002F20CF">
            <w:pPr>
              <w:widowControl w:val="0"/>
              <w:jc w:val="center"/>
              <w:rPr>
                <w:rFonts w:ascii="Times New Roman" w:hAnsi="Times New Roman" w:cs="Times New Roman"/>
                <w:sz w:val="26"/>
                <w:szCs w:val="26"/>
              </w:rPr>
            </w:pPr>
            <w:r w:rsidRPr="00132A7B">
              <w:rPr>
                <w:rFonts w:ascii="Times New Roman" w:hAnsi="Times New Roman" w:cs="Times New Roman"/>
                <w:sz w:val="26"/>
                <w:szCs w:val="26"/>
              </w:rPr>
              <w:t xml:space="preserve">Наименование видов деятельности обучающегося, </w:t>
            </w:r>
            <w:r w:rsidRPr="00132A7B">
              <w:rPr>
                <w:rFonts w:ascii="Times New Roman" w:hAnsi="Times New Roman" w:cs="Times New Roman"/>
                <w:sz w:val="26"/>
                <w:szCs w:val="26"/>
              </w:rPr>
              <w:br/>
              <w:t>модулей, учебных дисциплин</w:t>
            </w:r>
          </w:p>
        </w:tc>
        <w:tc>
          <w:tcPr>
            <w:tcW w:w="1982" w:type="dxa"/>
            <w:vAlign w:val="center"/>
          </w:tcPr>
          <w:p w14:paraId="747AB0D9" w14:textId="77777777" w:rsidR="002F20CF" w:rsidRPr="00132A7B" w:rsidRDefault="002F20CF" w:rsidP="002F20CF">
            <w:pPr>
              <w:widowControl w:val="0"/>
              <w:jc w:val="center"/>
              <w:rPr>
                <w:rFonts w:ascii="Times New Roman" w:hAnsi="Times New Roman" w:cs="Times New Roman"/>
                <w:sz w:val="26"/>
                <w:szCs w:val="26"/>
              </w:rPr>
            </w:pPr>
            <w:r w:rsidRPr="00132A7B">
              <w:rPr>
                <w:rFonts w:ascii="Times New Roman" w:hAnsi="Times New Roman" w:cs="Times New Roman"/>
                <w:sz w:val="26"/>
                <w:szCs w:val="26"/>
              </w:rPr>
              <w:t>Трудоемкость (в зачетных единицах)</w:t>
            </w:r>
          </w:p>
        </w:tc>
      </w:tr>
      <w:tr w:rsidR="00132A7B" w:rsidRPr="00132A7B" w14:paraId="65CC8533" w14:textId="77777777" w:rsidTr="00B8634E">
        <w:trPr>
          <w:jc w:val="center"/>
        </w:trPr>
        <w:tc>
          <w:tcPr>
            <w:tcW w:w="824" w:type="dxa"/>
          </w:tcPr>
          <w:p w14:paraId="14B0AAFC" w14:textId="77777777" w:rsidR="002F20CF" w:rsidRPr="00132A7B" w:rsidRDefault="002F20CF" w:rsidP="002F20CF">
            <w:pPr>
              <w:widowControl w:val="0"/>
              <w:rPr>
                <w:rFonts w:ascii="Times New Roman" w:hAnsi="Times New Roman" w:cs="Times New Roman"/>
                <w:b/>
                <w:sz w:val="26"/>
                <w:szCs w:val="26"/>
              </w:rPr>
            </w:pPr>
            <w:r w:rsidRPr="00132A7B">
              <w:rPr>
                <w:rFonts w:ascii="Times New Roman" w:hAnsi="Times New Roman" w:cs="Times New Roman"/>
                <w:b/>
                <w:sz w:val="26"/>
                <w:szCs w:val="26"/>
              </w:rPr>
              <w:t>1.</w:t>
            </w:r>
          </w:p>
        </w:tc>
        <w:tc>
          <w:tcPr>
            <w:tcW w:w="6778" w:type="dxa"/>
          </w:tcPr>
          <w:p w14:paraId="589C44EF" w14:textId="77777777" w:rsidR="002F20CF" w:rsidRPr="00132A7B" w:rsidRDefault="002F20CF" w:rsidP="002F20CF">
            <w:pPr>
              <w:widowControl w:val="0"/>
              <w:jc w:val="both"/>
              <w:rPr>
                <w:rFonts w:ascii="Times New Roman" w:hAnsi="Times New Roman" w:cs="Times New Roman"/>
                <w:b/>
                <w:sz w:val="26"/>
                <w:szCs w:val="26"/>
              </w:rPr>
            </w:pPr>
            <w:r w:rsidRPr="00132A7B">
              <w:rPr>
                <w:rFonts w:ascii="Times New Roman" w:hAnsi="Times New Roman" w:cs="Times New Roman"/>
                <w:b/>
                <w:sz w:val="26"/>
                <w:szCs w:val="26"/>
              </w:rPr>
              <w:t>Теоретическое обучение</w:t>
            </w:r>
          </w:p>
        </w:tc>
        <w:tc>
          <w:tcPr>
            <w:tcW w:w="1982" w:type="dxa"/>
          </w:tcPr>
          <w:p w14:paraId="7E0D7849" w14:textId="77777777" w:rsidR="002F20CF" w:rsidRPr="00132A7B" w:rsidRDefault="002F20CF" w:rsidP="002F20CF">
            <w:pPr>
              <w:widowControl w:val="0"/>
              <w:jc w:val="center"/>
              <w:rPr>
                <w:rFonts w:ascii="Times New Roman" w:hAnsi="Times New Roman" w:cs="Times New Roman"/>
                <w:b/>
                <w:sz w:val="26"/>
                <w:szCs w:val="26"/>
              </w:rPr>
            </w:pPr>
            <w:r w:rsidRPr="00132A7B">
              <w:rPr>
                <w:rFonts w:ascii="Times New Roman" w:hAnsi="Times New Roman" w:cs="Times New Roman"/>
                <w:b/>
                <w:sz w:val="26"/>
                <w:szCs w:val="26"/>
              </w:rPr>
              <w:t>180-200</w:t>
            </w:r>
          </w:p>
        </w:tc>
      </w:tr>
      <w:tr w:rsidR="00132A7B" w:rsidRPr="00132A7B" w14:paraId="1B709222" w14:textId="77777777" w:rsidTr="00B8634E">
        <w:trPr>
          <w:jc w:val="center"/>
        </w:trPr>
        <w:tc>
          <w:tcPr>
            <w:tcW w:w="824" w:type="dxa"/>
          </w:tcPr>
          <w:p w14:paraId="721ED8F4" w14:textId="77777777" w:rsidR="002F20CF" w:rsidRPr="00132A7B" w:rsidRDefault="002F20CF" w:rsidP="002F20CF">
            <w:pPr>
              <w:widowControl w:val="0"/>
              <w:rPr>
                <w:rFonts w:ascii="Times New Roman" w:hAnsi="Times New Roman" w:cs="Times New Roman"/>
                <w:sz w:val="26"/>
                <w:szCs w:val="26"/>
              </w:rPr>
            </w:pPr>
            <w:r w:rsidRPr="00132A7B">
              <w:rPr>
                <w:rFonts w:ascii="Times New Roman" w:hAnsi="Times New Roman" w:cs="Times New Roman"/>
                <w:sz w:val="26"/>
                <w:szCs w:val="26"/>
              </w:rPr>
              <w:t>1.1.</w:t>
            </w:r>
          </w:p>
        </w:tc>
        <w:tc>
          <w:tcPr>
            <w:tcW w:w="6778" w:type="dxa"/>
          </w:tcPr>
          <w:p w14:paraId="24760A45" w14:textId="77777777" w:rsidR="002F20CF" w:rsidRPr="00132A7B" w:rsidRDefault="002F20CF" w:rsidP="002F20CF">
            <w:pPr>
              <w:widowControl w:val="0"/>
              <w:jc w:val="both"/>
              <w:rPr>
                <w:rFonts w:ascii="Times New Roman" w:hAnsi="Times New Roman" w:cs="Times New Roman"/>
                <w:sz w:val="26"/>
                <w:szCs w:val="26"/>
              </w:rPr>
            </w:pPr>
            <w:r w:rsidRPr="00132A7B">
              <w:rPr>
                <w:rFonts w:ascii="Times New Roman" w:hAnsi="Times New Roman" w:cs="Times New Roman"/>
                <w:sz w:val="26"/>
                <w:szCs w:val="26"/>
              </w:rPr>
              <w:t xml:space="preserve">Государственный компонент: Социально-гуманитарный модуль </w:t>
            </w:r>
            <w:r w:rsidRPr="00132A7B">
              <w:rPr>
                <w:rFonts w:ascii="Times New Roman" w:hAnsi="Times New Roman" w:cs="Times New Roman"/>
                <w:i/>
                <w:sz w:val="26"/>
                <w:szCs w:val="26"/>
              </w:rPr>
              <w:t>(История, Философия, Экономика, Политология)</w:t>
            </w:r>
            <w:r w:rsidRPr="00132A7B">
              <w:rPr>
                <w:rFonts w:ascii="Times New Roman" w:hAnsi="Times New Roman" w:cs="Times New Roman"/>
                <w:sz w:val="26"/>
                <w:szCs w:val="26"/>
              </w:rPr>
              <w:t xml:space="preserve">; Иностранный язык; Экология и безопасность </w:t>
            </w:r>
            <w:r w:rsidRPr="00132A7B">
              <w:rPr>
                <w:rFonts w:ascii="Times New Roman" w:hAnsi="Times New Roman" w:cs="Times New Roman"/>
                <w:i/>
                <w:sz w:val="26"/>
                <w:szCs w:val="26"/>
              </w:rPr>
              <w:t>(Экология с основами метеорологии, Охрана труда)</w:t>
            </w:r>
            <w:r w:rsidRPr="00132A7B">
              <w:rPr>
                <w:rFonts w:ascii="Times New Roman" w:hAnsi="Times New Roman" w:cs="Times New Roman"/>
                <w:sz w:val="26"/>
                <w:szCs w:val="26"/>
              </w:rPr>
              <w:t xml:space="preserve">; Естественнонаучные дисциплины </w:t>
            </w:r>
            <w:r w:rsidRPr="00132A7B">
              <w:rPr>
                <w:rFonts w:ascii="Times New Roman" w:hAnsi="Times New Roman" w:cs="Times New Roman"/>
                <w:i/>
                <w:sz w:val="26"/>
                <w:szCs w:val="26"/>
              </w:rPr>
              <w:t xml:space="preserve">(Высшая математика, Информатика, Общая и аналитическая химия, </w:t>
            </w:r>
            <w:r w:rsidRPr="00132A7B">
              <w:rPr>
                <w:rFonts w:ascii="Times New Roman" w:hAnsi="Times New Roman" w:cs="Times New Roman"/>
                <w:i/>
                <w:sz w:val="26"/>
                <w:szCs w:val="26"/>
              </w:rPr>
              <w:lastRenderedPageBreak/>
              <w:t>Органическая химия с основами биохимии растений, Физика)</w:t>
            </w:r>
            <w:r w:rsidRPr="00132A7B">
              <w:rPr>
                <w:rFonts w:ascii="Times New Roman" w:hAnsi="Times New Roman" w:cs="Times New Roman"/>
                <w:sz w:val="26"/>
                <w:szCs w:val="26"/>
              </w:rPr>
              <w:t xml:space="preserve">; Изобразительные средства в ландшафтном проектировании </w:t>
            </w:r>
            <w:r w:rsidRPr="00132A7B">
              <w:rPr>
                <w:rFonts w:ascii="Times New Roman" w:hAnsi="Times New Roman" w:cs="Times New Roman"/>
                <w:i/>
                <w:sz w:val="26"/>
                <w:szCs w:val="26"/>
              </w:rPr>
              <w:t>(Начертательная геометрия и архитектурная графика, Рисунок и основы композиции)</w:t>
            </w:r>
            <w:r w:rsidRPr="00132A7B">
              <w:rPr>
                <w:rFonts w:ascii="Times New Roman" w:hAnsi="Times New Roman" w:cs="Times New Roman"/>
                <w:sz w:val="26"/>
                <w:szCs w:val="26"/>
              </w:rPr>
              <w:t xml:space="preserve">; Ботанические основы декоративного садоводства </w:t>
            </w:r>
            <w:r w:rsidRPr="00132A7B">
              <w:rPr>
                <w:rFonts w:ascii="Times New Roman" w:hAnsi="Times New Roman" w:cs="Times New Roman"/>
                <w:i/>
                <w:sz w:val="26"/>
                <w:szCs w:val="26"/>
              </w:rPr>
              <w:t>(Ботаника, Физиология растений с основами микробиологии, Декоративная дендрология)</w:t>
            </w:r>
            <w:r w:rsidRPr="00132A7B">
              <w:rPr>
                <w:rFonts w:ascii="Times New Roman" w:hAnsi="Times New Roman" w:cs="Times New Roman"/>
                <w:sz w:val="26"/>
                <w:szCs w:val="26"/>
              </w:rPr>
              <w:t xml:space="preserve">; Агротехнические основы декоративного садоводства </w:t>
            </w:r>
            <w:r w:rsidRPr="00132A7B">
              <w:rPr>
                <w:rFonts w:ascii="Times New Roman" w:hAnsi="Times New Roman" w:cs="Times New Roman"/>
                <w:i/>
                <w:sz w:val="26"/>
                <w:szCs w:val="26"/>
              </w:rPr>
              <w:t>(Почвоведение с основами агрохимии, Цветоводство)</w:t>
            </w:r>
            <w:r w:rsidRPr="00132A7B">
              <w:rPr>
                <w:rFonts w:ascii="Times New Roman" w:hAnsi="Times New Roman" w:cs="Times New Roman"/>
                <w:sz w:val="26"/>
                <w:szCs w:val="26"/>
              </w:rPr>
              <w:t xml:space="preserve">; Ландшафтное благоустройство территорий </w:t>
            </w:r>
            <w:r w:rsidRPr="00132A7B">
              <w:rPr>
                <w:rFonts w:ascii="Times New Roman" w:hAnsi="Times New Roman" w:cs="Times New Roman"/>
                <w:i/>
                <w:sz w:val="26"/>
                <w:szCs w:val="26"/>
              </w:rPr>
              <w:t>(История и теория ландшафтного искусства, Системы озеленения населенных мест)</w:t>
            </w:r>
          </w:p>
        </w:tc>
        <w:tc>
          <w:tcPr>
            <w:tcW w:w="1982" w:type="dxa"/>
          </w:tcPr>
          <w:p w14:paraId="5F74B5D5" w14:textId="77777777" w:rsidR="002F20CF" w:rsidRPr="00132A7B" w:rsidRDefault="002F20CF" w:rsidP="002F20CF">
            <w:pPr>
              <w:widowControl w:val="0"/>
              <w:jc w:val="center"/>
              <w:rPr>
                <w:rFonts w:ascii="Times New Roman" w:hAnsi="Times New Roman" w:cs="Times New Roman"/>
                <w:sz w:val="26"/>
                <w:szCs w:val="26"/>
              </w:rPr>
            </w:pPr>
            <w:r w:rsidRPr="00132A7B">
              <w:rPr>
                <w:rFonts w:ascii="Times New Roman" w:hAnsi="Times New Roman" w:cs="Times New Roman"/>
                <w:sz w:val="26"/>
                <w:szCs w:val="26"/>
              </w:rPr>
              <w:lastRenderedPageBreak/>
              <w:t>70-130</w:t>
            </w:r>
          </w:p>
        </w:tc>
      </w:tr>
      <w:tr w:rsidR="00132A7B" w:rsidRPr="00132A7B" w14:paraId="0E182E17" w14:textId="77777777" w:rsidTr="00B8634E">
        <w:trPr>
          <w:jc w:val="center"/>
        </w:trPr>
        <w:tc>
          <w:tcPr>
            <w:tcW w:w="824" w:type="dxa"/>
          </w:tcPr>
          <w:p w14:paraId="48A2EF74" w14:textId="77777777" w:rsidR="002F20CF" w:rsidRPr="00132A7B" w:rsidRDefault="002F20CF" w:rsidP="002F20CF">
            <w:pPr>
              <w:widowControl w:val="0"/>
              <w:rPr>
                <w:rFonts w:ascii="Times New Roman" w:hAnsi="Times New Roman" w:cs="Times New Roman"/>
                <w:sz w:val="26"/>
                <w:szCs w:val="26"/>
              </w:rPr>
            </w:pPr>
            <w:r w:rsidRPr="00132A7B">
              <w:rPr>
                <w:rFonts w:ascii="Times New Roman" w:hAnsi="Times New Roman" w:cs="Times New Roman"/>
                <w:sz w:val="26"/>
                <w:szCs w:val="26"/>
              </w:rPr>
              <w:t>1.2.</w:t>
            </w:r>
          </w:p>
        </w:tc>
        <w:tc>
          <w:tcPr>
            <w:tcW w:w="6778" w:type="dxa"/>
          </w:tcPr>
          <w:p w14:paraId="2DC90B76" w14:textId="77777777" w:rsidR="002F20CF" w:rsidRPr="00132A7B" w:rsidRDefault="002F20CF" w:rsidP="002F20CF">
            <w:pPr>
              <w:widowControl w:val="0"/>
              <w:jc w:val="both"/>
              <w:rPr>
                <w:rFonts w:ascii="Times New Roman" w:hAnsi="Times New Roman" w:cs="Times New Roman"/>
                <w:sz w:val="26"/>
                <w:szCs w:val="26"/>
              </w:rPr>
            </w:pPr>
            <w:r w:rsidRPr="00132A7B">
              <w:rPr>
                <w:rFonts w:ascii="Times New Roman" w:hAnsi="Times New Roman" w:cs="Times New Roman"/>
                <w:sz w:val="26"/>
                <w:szCs w:val="26"/>
              </w:rPr>
              <w:t>Компонент учреждения высшего образования</w:t>
            </w:r>
            <w:r w:rsidRPr="00132A7B">
              <w:rPr>
                <w:rFonts w:ascii="Times New Roman" w:hAnsi="Times New Roman" w:cs="Times New Roman"/>
                <w:sz w:val="26"/>
                <w:szCs w:val="26"/>
                <w:vertAlign w:val="superscript"/>
              </w:rPr>
              <w:footnoteReference w:id="1"/>
            </w:r>
          </w:p>
        </w:tc>
        <w:tc>
          <w:tcPr>
            <w:tcW w:w="1982" w:type="dxa"/>
          </w:tcPr>
          <w:p w14:paraId="14C96AF0" w14:textId="77777777" w:rsidR="002F20CF" w:rsidRPr="00132A7B" w:rsidRDefault="002F20CF" w:rsidP="002F20CF">
            <w:pPr>
              <w:widowControl w:val="0"/>
              <w:jc w:val="center"/>
              <w:rPr>
                <w:rFonts w:ascii="Times New Roman" w:hAnsi="Times New Roman" w:cs="Times New Roman"/>
                <w:sz w:val="26"/>
                <w:szCs w:val="26"/>
              </w:rPr>
            </w:pPr>
            <w:r w:rsidRPr="00132A7B">
              <w:rPr>
                <w:rFonts w:ascii="Times New Roman" w:hAnsi="Times New Roman" w:cs="Times New Roman"/>
                <w:sz w:val="26"/>
                <w:szCs w:val="26"/>
              </w:rPr>
              <w:t>70-130</w:t>
            </w:r>
          </w:p>
        </w:tc>
      </w:tr>
      <w:tr w:rsidR="00132A7B" w:rsidRPr="00132A7B" w14:paraId="34392780" w14:textId="77777777" w:rsidTr="00B8634E">
        <w:trPr>
          <w:jc w:val="center"/>
        </w:trPr>
        <w:tc>
          <w:tcPr>
            <w:tcW w:w="824" w:type="dxa"/>
          </w:tcPr>
          <w:p w14:paraId="50ACE4F9" w14:textId="77777777" w:rsidR="002F20CF" w:rsidRPr="00132A7B" w:rsidRDefault="002F20CF" w:rsidP="002F20CF">
            <w:pPr>
              <w:widowControl w:val="0"/>
              <w:rPr>
                <w:rFonts w:ascii="Times New Roman" w:hAnsi="Times New Roman" w:cs="Times New Roman"/>
                <w:sz w:val="26"/>
                <w:szCs w:val="26"/>
              </w:rPr>
            </w:pPr>
            <w:r w:rsidRPr="00132A7B">
              <w:rPr>
                <w:rFonts w:ascii="Times New Roman" w:hAnsi="Times New Roman" w:cs="Times New Roman"/>
                <w:sz w:val="26"/>
                <w:szCs w:val="26"/>
              </w:rPr>
              <w:t>1.3.</w:t>
            </w:r>
          </w:p>
        </w:tc>
        <w:tc>
          <w:tcPr>
            <w:tcW w:w="6778" w:type="dxa"/>
          </w:tcPr>
          <w:p w14:paraId="13D8FC47" w14:textId="77777777" w:rsidR="002F20CF" w:rsidRPr="00132A7B" w:rsidRDefault="002F20CF" w:rsidP="002F20CF">
            <w:pPr>
              <w:widowControl w:val="0"/>
              <w:jc w:val="both"/>
              <w:rPr>
                <w:rFonts w:ascii="Times New Roman" w:hAnsi="Times New Roman" w:cs="Times New Roman"/>
                <w:sz w:val="26"/>
                <w:szCs w:val="26"/>
              </w:rPr>
            </w:pPr>
            <w:r w:rsidRPr="00132A7B">
              <w:rPr>
                <w:rFonts w:ascii="Times New Roman" w:hAnsi="Times New Roman" w:cs="Times New Roman"/>
                <w:sz w:val="26"/>
                <w:szCs w:val="26"/>
              </w:rPr>
              <w:t>Факультативные дисциплины</w:t>
            </w:r>
          </w:p>
        </w:tc>
        <w:tc>
          <w:tcPr>
            <w:tcW w:w="1982" w:type="dxa"/>
          </w:tcPr>
          <w:p w14:paraId="0652DEC7" w14:textId="77777777" w:rsidR="002F20CF" w:rsidRPr="00132A7B" w:rsidRDefault="002F20CF" w:rsidP="002F20CF">
            <w:pPr>
              <w:widowControl w:val="0"/>
              <w:jc w:val="center"/>
              <w:rPr>
                <w:rFonts w:ascii="Times New Roman" w:hAnsi="Times New Roman" w:cs="Times New Roman"/>
                <w:sz w:val="26"/>
                <w:szCs w:val="26"/>
              </w:rPr>
            </w:pPr>
          </w:p>
        </w:tc>
      </w:tr>
      <w:tr w:rsidR="00132A7B" w:rsidRPr="00132A7B" w14:paraId="1CED5993" w14:textId="77777777" w:rsidTr="00B8634E">
        <w:trPr>
          <w:jc w:val="center"/>
        </w:trPr>
        <w:tc>
          <w:tcPr>
            <w:tcW w:w="824" w:type="dxa"/>
          </w:tcPr>
          <w:p w14:paraId="0FAD1D9D" w14:textId="77777777" w:rsidR="002F20CF" w:rsidRPr="00132A7B" w:rsidRDefault="002F20CF" w:rsidP="002F20CF">
            <w:pPr>
              <w:widowControl w:val="0"/>
              <w:rPr>
                <w:rFonts w:ascii="Times New Roman" w:hAnsi="Times New Roman" w:cs="Times New Roman"/>
                <w:sz w:val="26"/>
                <w:szCs w:val="26"/>
              </w:rPr>
            </w:pPr>
            <w:r w:rsidRPr="00132A7B">
              <w:rPr>
                <w:rFonts w:ascii="Times New Roman" w:hAnsi="Times New Roman" w:cs="Times New Roman"/>
                <w:sz w:val="26"/>
                <w:szCs w:val="26"/>
              </w:rPr>
              <w:t>1.4.</w:t>
            </w:r>
          </w:p>
        </w:tc>
        <w:tc>
          <w:tcPr>
            <w:tcW w:w="6778" w:type="dxa"/>
          </w:tcPr>
          <w:p w14:paraId="7F55C7C7" w14:textId="77777777" w:rsidR="002F20CF" w:rsidRPr="00132A7B" w:rsidRDefault="002F20CF" w:rsidP="002F20CF">
            <w:pPr>
              <w:widowControl w:val="0"/>
              <w:jc w:val="both"/>
              <w:rPr>
                <w:rFonts w:ascii="Times New Roman" w:hAnsi="Times New Roman" w:cs="Times New Roman"/>
                <w:sz w:val="26"/>
                <w:szCs w:val="26"/>
              </w:rPr>
            </w:pPr>
            <w:r w:rsidRPr="00132A7B">
              <w:rPr>
                <w:rFonts w:ascii="Times New Roman" w:hAnsi="Times New Roman" w:cs="Times New Roman"/>
                <w:sz w:val="26"/>
                <w:szCs w:val="26"/>
              </w:rPr>
              <w:t>Дополнительные виды обучения (Физическая культура, Белорусский язык (профессиональная лексика), Безопасность жизнедеятельности человека</w:t>
            </w:r>
            <w:r w:rsidRPr="00132A7B">
              <w:rPr>
                <w:rFonts w:ascii="Times New Roman" w:hAnsi="Times New Roman" w:cs="Times New Roman"/>
                <w:sz w:val="26"/>
                <w:szCs w:val="26"/>
                <w:vertAlign w:val="superscript"/>
              </w:rPr>
              <w:footnoteReference w:id="2"/>
            </w:r>
            <w:r w:rsidRPr="00132A7B">
              <w:rPr>
                <w:rFonts w:ascii="Times New Roman" w:hAnsi="Times New Roman" w:cs="Times New Roman"/>
                <w:sz w:val="26"/>
                <w:szCs w:val="26"/>
              </w:rPr>
              <w:t xml:space="preserve">) </w:t>
            </w:r>
          </w:p>
        </w:tc>
        <w:tc>
          <w:tcPr>
            <w:tcW w:w="1982" w:type="dxa"/>
          </w:tcPr>
          <w:p w14:paraId="18DE22E5" w14:textId="77777777" w:rsidR="002F20CF" w:rsidRPr="00132A7B" w:rsidRDefault="002F20CF" w:rsidP="002F20CF">
            <w:pPr>
              <w:widowControl w:val="0"/>
              <w:jc w:val="center"/>
              <w:rPr>
                <w:rFonts w:ascii="Times New Roman" w:hAnsi="Times New Roman" w:cs="Times New Roman"/>
                <w:sz w:val="26"/>
                <w:szCs w:val="26"/>
              </w:rPr>
            </w:pPr>
          </w:p>
        </w:tc>
      </w:tr>
      <w:tr w:rsidR="00132A7B" w:rsidRPr="00132A7B" w14:paraId="2F5C3037" w14:textId="77777777" w:rsidTr="00B8634E">
        <w:trPr>
          <w:jc w:val="center"/>
        </w:trPr>
        <w:tc>
          <w:tcPr>
            <w:tcW w:w="824" w:type="dxa"/>
          </w:tcPr>
          <w:p w14:paraId="58922096" w14:textId="77777777" w:rsidR="002F20CF" w:rsidRPr="00132A7B" w:rsidRDefault="002F20CF" w:rsidP="002F20CF">
            <w:pPr>
              <w:widowControl w:val="0"/>
              <w:rPr>
                <w:rFonts w:ascii="Times New Roman" w:hAnsi="Times New Roman" w:cs="Times New Roman"/>
                <w:b/>
                <w:sz w:val="26"/>
                <w:szCs w:val="26"/>
              </w:rPr>
            </w:pPr>
            <w:r w:rsidRPr="00132A7B">
              <w:rPr>
                <w:rFonts w:ascii="Times New Roman" w:hAnsi="Times New Roman" w:cs="Times New Roman"/>
                <w:b/>
                <w:sz w:val="26"/>
                <w:szCs w:val="26"/>
              </w:rPr>
              <w:t>2.</w:t>
            </w:r>
          </w:p>
        </w:tc>
        <w:tc>
          <w:tcPr>
            <w:tcW w:w="6778" w:type="dxa"/>
          </w:tcPr>
          <w:p w14:paraId="78F8FF91" w14:textId="77777777" w:rsidR="002F20CF" w:rsidRPr="00132A7B" w:rsidRDefault="002F20CF" w:rsidP="002F20CF">
            <w:pPr>
              <w:widowControl w:val="0"/>
              <w:jc w:val="both"/>
              <w:rPr>
                <w:rFonts w:ascii="Times New Roman" w:hAnsi="Times New Roman" w:cs="Times New Roman"/>
                <w:b/>
                <w:sz w:val="26"/>
                <w:szCs w:val="26"/>
              </w:rPr>
            </w:pPr>
            <w:r w:rsidRPr="00132A7B">
              <w:rPr>
                <w:rFonts w:ascii="Times New Roman" w:hAnsi="Times New Roman" w:cs="Times New Roman"/>
                <w:b/>
                <w:sz w:val="26"/>
                <w:szCs w:val="26"/>
              </w:rPr>
              <w:t>Учебная практика</w:t>
            </w:r>
          </w:p>
        </w:tc>
        <w:tc>
          <w:tcPr>
            <w:tcW w:w="1982" w:type="dxa"/>
            <w:vAlign w:val="center"/>
          </w:tcPr>
          <w:p w14:paraId="03715F28" w14:textId="77777777" w:rsidR="002F20CF" w:rsidRPr="00132A7B" w:rsidRDefault="002F20CF" w:rsidP="002F20CF">
            <w:pPr>
              <w:widowControl w:val="0"/>
              <w:jc w:val="center"/>
              <w:rPr>
                <w:rFonts w:ascii="Times New Roman" w:hAnsi="Times New Roman" w:cs="Times New Roman"/>
                <w:b/>
                <w:sz w:val="26"/>
                <w:szCs w:val="26"/>
              </w:rPr>
            </w:pPr>
            <w:r w:rsidRPr="00132A7B">
              <w:rPr>
                <w:rFonts w:ascii="Times New Roman" w:hAnsi="Times New Roman" w:cs="Times New Roman"/>
                <w:b/>
                <w:sz w:val="26"/>
                <w:szCs w:val="26"/>
              </w:rPr>
              <w:t>18-24</w:t>
            </w:r>
          </w:p>
        </w:tc>
      </w:tr>
      <w:tr w:rsidR="00132A7B" w:rsidRPr="00132A7B" w14:paraId="0CFC6B97" w14:textId="77777777" w:rsidTr="00B8634E">
        <w:trPr>
          <w:jc w:val="center"/>
        </w:trPr>
        <w:tc>
          <w:tcPr>
            <w:tcW w:w="824" w:type="dxa"/>
          </w:tcPr>
          <w:p w14:paraId="7EB267AC" w14:textId="77777777" w:rsidR="002F20CF" w:rsidRPr="00132A7B" w:rsidRDefault="002F20CF" w:rsidP="002F20CF">
            <w:pPr>
              <w:widowControl w:val="0"/>
              <w:rPr>
                <w:rFonts w:ascii="Times New Roman" w:hAnsi="Times New Roman" w:cs="Times New Roman"/>
                <w:b/>
                <w:sz w:val="26"/>
                <w:szCs w:val="26"/>
              </w:rPr>
            </w:pPr>
            <w:r w:rsidRPr="00132A7B">
              <w:rPr>
                <w:rFonts w:ascii="Times New Roman" w:hAnsi="Times New Roman" w:cs="Times New Roman"/>
                <w:b/>
                <w:sz w:val="26"/>
                <w:szCs w:val="26"/>
              </w:rPr>
              <w:t>3.</w:t>
            </w:r>
          </w:p>
        </w:tc>
        <w:tc>
          <w:tcPr>
            <w:tcW w:w="6778" w:type="dxa"/>
          </w:tcPr>
          <w:p w14:paraId="1D402C72" w14:textId="77777777" w:rsidR="002F20CF" w:rsidRPr="00132A7B" w:rsidRDefault="002F20CF" w:rsidP="002F20CF">
            <w:pPr>
              <w:widowControl w:val="0"/>
              <w:jc w:val="both"/>
              <w:rPr>
                <w:rFonts w:ascii="Times New Roman" w:hAnsi="Times New Roman" w:cs="Times New Roman"/>
                <w:b/>
                <w:sz w:val="26"/>
                <w:szCs w:val="26"/>
              </w:rPr>
            </w:pPr>
            <w:r w:rsidRPr="00132A7B">
              <w:rPr>
                <w:rFonts w:ascii="Times New Roman" w:hAnsi="Times New Roman" w:cs="Times New Roman"/>
                <w:b/>
                <w:sz w:val="26"/>
                <w:szCs w:val="26"/>
              </w:rPr>
              <w:t>Производственная практика</w:t>
            </w:r>
          </w:p>
        </w:tc>
        <w:tc>
          <w:tcPr>
            <w:tcW w:w="1982" w:type="dxa"/>
          </w:tcPr>
          <w:p w14:paraId="41F5C7BD" w14:textId="77777777" w:rsidR="002F20CF" w:rsidRPr="00132A7B" w:rsidRDefault="002F20CF" w:rsidP="002F20CF">
            <w:pPr>
              <w:widowControl w:val="0"/>
              <w:jc w:val="center"/>
              <w:rPr>
                <w:rFonts w:ascii="Times New Roman" w:hAnsi="Times New Roman" w:cs="Times New Roman"/>
                <w:b/>
                <w:sz w:val="26"/>
                <w:szCs w:val="26"/>
              </w:rPr>
            </w:pPr>
            <w:r w:rsidRPr="00132A7B">
              <w:rPr>
                <w:rFonts w:ascii="Times New Roman" w:hAnsi="Times New Roman" w:cs="Times New Roman"/>
                <w:b/>
                <w:sz w:val="26"/>
                <w:szCs w:val="26"/>
              </w:rPr>
              <w:t>10-16</w:t>
            </w:r>
          </w:p>
        </w:tc>
      </w:tr>
      <w:tr w:rsidR="00132A7B" w:rsidRPr="00132A7B" w14:paraId="60A09A87" w14:textId="77777777" w:rsidTr="00B8634E">
        <w:trPr>
          <w:jc w:val="center"/>
        </w:trPr>
        <w:tc>
          <w:tcPr>
            <w:tcW w:w="824" w:type="dxa"/>
          </w:tcPr>
          <w:p w14:paraId="4AB82FBC" w14:textId="77777777" w:rsidR="002F20CF" w:rsidRPr="00132A7B" w:rsidRDefault="002F20CF" w:rsidP="002F20CF">
            <w:pPr>
              <w:widowControl w:val="0"/>
              <w:rPr>
                <w:rFonts w:ascii="Times New Roman" w:hAnsi="Times New Roman" w:cs="Times New Roman"/>
                <w:b/>
                <w:sz w:val="26"/>
                <w:szCs w:val="26"/>
              </w:rPr>
            </w:pPr>
            <w:r w:rsidRPr="00132A7B">
              <w:rPr>
                <w:rFonts w:ascii="Times New Roman" w:hAnsi="Times New Roman" w:cs="Times New Roman"/>
                <w:b/>
                <w:sz w:val="26"/>
                <w:szCs w:val="26"/>
              </w:rPr>
              <w:t>4.</w:t>
            </w:r>
          </w:p>
        </w:tc>
        <w:tc>
          <w:tcPr>
            <w:tcW w:w="6778" w:type="dxa"/>
          </w:tcPr>
          <w:p w14:paraId="170C1BC3" w14:textId="77777777" w:rsidR="002F20CF" w:rsidRPr="00132A7B" w:rsidRDefault="002F20CF" w:rsidP="002F20CF">
            <w:pPr>
              <w:widowControl w:val="0"/>
              <w:jc w:val="both"/>
              <w:rPr>
                <w:rFonts w:ascii="Times New Roman" w:hAnsi="Times New Roman" w:cs="Times New Roman"/>
                <w:b/>
                <w:sz w:val="26"/>
                <w:szCs w:val="26"/>
              </w:rPr>
            </w:pPr>
            <w:r w:rsidRPr="00132A7B">
              <w:rPr>
                <w:rFonts w:ascii="Times New Roman" w:hAnsi="Times New Roman" w:cs="Times New Roman"/>
                <w:b/>
                <w:sz w:val="26"/>
                <w:szCs w:val="26"/>
              </w:rPr>
              <w:t>Дипломное проектирование</w:t>
            </w:r>
          </w:p>
        </w:tc>
        <w:tc>
          <w:tcPr>
            <w:tcW w:w="1982" w:type="dxa"/>
          </w:tcPr>
          <w:p w14:paraId="4691C0DC" w14:textId="77777777" w:rsidR="002F20CF" w:rsidRPr="00132A7B" w:rsidRDefault="002F20CF" w:rsidP="002F20CF">
            <w:pPr>
              <w:widowControl w:val="0"/>
              <w:jc w:val="center"/>
              <w:rPr>
                <w:rFonts w:ascii="Times New Roman" w:hAnsi="Times New Roman" w:cs="Times New Roman"/>
                <w:b/>
                <w:sz w:val="26"/>
                <w:szCs w:val="26"/>
              </w:rPr>
            </w:pPr>
            <w:r w:rsidRPr="00132A7B">
              <w:rPr>
                <w:rFonts w:ascii="Times New Roman" w:hAnsi="Times New Roman" w:cs="Times New Roman"/>
                <w:b/>
                <w:sz w:val="26"/>
                <w:szCs w:val="26"/>
              </w:rPr>
              <w:t>12-20</w:t>
            </w:r>
          </w:p>
        </w:tc>
      </w:tr>
      <w:tr w:rsidR="00132A7B" w:rsidRPr="00132A7B" w14:paraId="07733213" w14:textId="77777777" w:rsidTr="00B8634E">
        <w:trPr>
          <w:jc w:val="center"/>
        </w:trPr>
        <w:tc>
          <w:tcPr>
            <w:tcW w:w="824" w:type="dxa"/>
          </w:tcPr>
          <w:p w14:paraId="0C550862" w14:textId="77777777" w:rsidR="002F20CF" w:rsidRPr="00132A7B" w:rsidRDefault="002F20CF" w:rsidP="002F20CF">
            <w:pPr>
              <w:widowControl w:val="0"/>
              <w:rPr>
                <w:rFonts w:ascii="Times New Roman" w:hAnsi="Times New Roman" w:cs="Times New Roman"/>
                <w:sz w:val="26"/>
                <w:szCs w:val="26"/>
              </w:rPr>
            </w:pPr>
          </w:p>
        </w:tc>
        <w:tc>
          <w:tcPr>
            <w:tcW w:w="6778" w:type="dxa"/>
          </w:tcPr>
          <w:p w14:paraId="352F5B30" w14:textId="77777777" w:rsidR="002F20CF" w:rsidRPr="00132A7B" w:rsidRDefault="002F20CF" w:rsidP="002F20CF">
            <w:pPr>
              <w:widowControl w:val="0"/>
              <w:jc w:val="both"/>
              <w:rPr>
                <w:rFonts w:ascii="Times New Roman" w:hAnsi="Times New Roman" w:cs="Times New Roman"/>
                <w:b/>
                <w:sz w:val="26"/>
                <w:szCs w:val="26"/>
              </w:rPr>
            </w:pPr>
            <w:r w:rsidRPr="00132A7B">
              <w:rPr>
                <w:rFonts w:ascii="Times New Roman" w:hAnsi="Times New Roman" w:cs="Times New Roman"/>
                <w:b/>
                <w:sz w:val="26"/>
                <w:szCs w:val="26"/>
              </w:rPr>
              <w:t>Всего</w:t>
            </w:r>
          </w:p>
        </w:tc>
        <w:tc>
          <w:tcPr>
            <w:tcW w:w="1982" w:type="dxa"/>
          </w:tcPr>
          <w:p w14:paraId="74CA1421" w14:textId="77777777" w:rsidR="002F20CF" w:rsidRPr="00132A7B" w:rsidRDefault="002F20CF" w:rsidP="002F20CF">
            <w:pPr>
              <w:widowControl w:val="0"/>
              <w:jc w:val="center"/>
              <w:rPr>
                <w:rFonts w:ascii="Times New Roman" w:hAnsi="Times New Roman" w:cs="Times New Roman"/>
                <w:b/>
                <w:sz w:val="26"/>
                <w:szCs w:val="26"/>
              </w:rPr>
            </w:pPr>
            <w:r w:rsidRPr="00132A7B">
              <w:rPr>
                <w:rFonts w:ascii="Times New Roman" w:hAnsi="Times New Roman" w:cs="Times New Roman"/>
                <w:b/>
                <w:sz w:val="26"/>
                <w:szCs w:val="26"/>
              </w:rPr>
              <w:t>240</w:t>
            </w:r>
          </w:p>
        </w:tc>
      </w:tr>
    </w:tbl>
    <w:p w14:paraId="6954AE95"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 </w:t>
      </w:r>
    </w:p>
    <w:p w14:paraId="70BA865B"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3EC15768"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1A42FE7C"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17299C63"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3261446D"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26. Коды УК и БПК, формирование которых обеспечивают модули и </w:t>
      </w:r>
      <w:r w:rsidRPr="00132A7B">
        <w:rPr>
          <w:rFonts w:ascii="Times New Roman" w:eastAsia="Times New Roman" w:hAnsi="Times New Roman" w:cs="Times New Roman"/>
          <w:sz w:val="30"/>
          <w:szCs w:val="30"/>
          <w:lang w:eastAsia="ru-RU"/>
        </w:rPr>
        <w:lastRenderedPageBreak/>
        <w:t>учебные дисциплины государственного компонента, указаны в таблице 2.</w:t>
      </w:r>
    </w:p>
    <w:p w14:paraId="588AE7DB" w14:textId="77777777" w:rsidR="002F20CF" w:rsidRPr="00132A7B" w:rsidRDefault="002F20CF" w:rsidP="002F20CF">
      <w:pPr>
        <w:widowControl w:val="0"/>
        <w:spacing w:after="0" w:line="240" w:lineRule="auto"/>
        <w:ind w:firstLine="709"/>
        <w:jc w:val="right"/>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Таблица 2</w:t>
      </w:r>
    </w:p>
    <w:tbl>
      <w:tblPr>
        <w:tblStyle w:val="105"/>
        <w:tblW w:w="9584" w:type="dxa"/>
        <w:jc w:val="center"/>
        <w:tblLook w:val="04A0" w:firstRow="1" w:lastRow="0" w:firstColumn="1" w:lastColumn="0" w:noHBand="0" w:noVBand="1"/>
      </w:tblPr>
      <w:tblGrid>
        <w:gridCol w:w="824"/>
        <w:gridCol w:w="6209"/>
        <w:gridCol w:w="2551"/>
      </w:tblGrid>
      <w:tr w:rsidR="00132A7B" w:rsidRPr="00132A7B" w14:paraId="784BAFE7" w14:textId="77777777" w:rsidTr="00B8634E">
        <w:trPr>
          <w:jc w:val="center"/>
        </w:trPr>
        <w:tc>
          <w:tcPr>
            <w:tcW w:w="824" w:type="dxa"/>
            <w:vAlign w:val="center"/>
          </w:tcPr>
          <w:p w14:paraId="63EDA9BA" w14:textId="77777777" w:rsidR="002F20CF" w:rsidRPr="00132A7B" w:rsidRDefault="002F20CF" w:rsidP="002F20CF">
            <w:pPr>
              <w:widowControl w:val="0"/>
              <w:jc w:val="center"/>
              <w:rPr>
                <w:rFonts w:ascii="Times New Roman" w:hAnsi="Times New Roman" w:cs="Times New Roman"/>
                <w:sz w:val="26"/>
                <w:szCs w:val="26"/>
              </w:rPr>
            </w:pPr>
            <w:r w:rsidRPr="00132A7B">
              <w:rPr>
                <w:rFonts w:ascii="Times New Roman" w:hAnsi="Times New Roman" w:cs="Times New Roman"/>
                <w:sz w:val="26"/>
                <w:szCs w:val="26"/>
              </w:rPr>
              <w:t>№ п/п</w:t>
            </w:r>
          </w:p>
        </w:tc>
        <w:tc>
          <w:tcPr>
            <w:tcW w:w="6209" w:type="dxa"/>
            <w:vAlign w:val="center"/>
          </w:tcPr>
          <w:p w14:paraId="2F95375D" w14:textId="77777777" w:rsidR="002F20CF" w:rsidRPr="00132A7B" w:rsidRDefault="002F20CF" w:rsidP="002F20CF">
            <w:pPr>
              <w:widowControl w:val="0"/>
              <w:jc w:val="center"/>
              <w:rPr>
                <w:rFonts w:ascii="Times New Roman" w:hAnsi="Times New Roman" w:cs="Times New Roman"/>
                <w:sz w:val="26"/>
                <w:szCs w:val="26"/>
              </w:rPr>
            </w:pPr>
            <w:r w:rsidRPr="00132A7B">
              <w:rPr>
                <w:rFonts w:ascii="Times New Roman" w:hAnsi="Times New Roman" w:cs="Times New Roman"/>
                <w:sz w:val="26"/>
                <w:szCs w:val="26"/>
              </w:rPr>
              <w:t>Наименование модулей, учебных дисциплин</w:t>
            </w:r>
          </w:p>
        </w:tc>
        <w:tc>
          <w:tcPr>
            <w:tcW w:w="2551" w:type="dxa"/>
            <w:vAlign w:val="center"/>
          </w:tcPr>
          <w:p w14:paraId="0A79A8C1" w14:textId="77777777" w:rsidR="002F20CF" w:rsidRPr="00132A7B" w:rsidRDefault="002F20CF" w:rsidP="002F20CF">
            <w:pPr>
              <w:widowControl w:val="0"/>
              <w:jc w:val="center"/>
              <w:rPr>
                <w:rFonts w:ascii="Times New Roman" w:hAnsi="Times New Roman" w:cs="Times New Roman"/>
                <w:sz w:val="26"/>
                <w:szCs w:val="26"/>
              </w:rPr>
            </w:pPr>
            <w:r w:rsidRPr="00132A7B">
              <w:rPr>
                <w:rFonts w:ascii="Times New Roman" w:hAnsi="Times New Roman" w:cs="Times New Roman"/>
                <w:sz w:val="26"/>
                <w:szCs w:val="26"/>
              </w:rPr>
              <w:t>Коды формируемых компетенций</w:t>
            </w:r>
          </w:p>
        </w:tc>
      </w:tr>
      <w:tr w:rsidR="00132A7B" w:rsidRPr="00132A7B" w14:paraId="7AE9ADD2" w14:textId="77777777" w:rsidTr="00B8634E">
        <w:trPr>
          <w:trHeight w:val="64"/>
          <w:jc w:val="center"/>
        </w:trPr>
        <w:tc>
          <w:tcPr>
            <w:tcW w:w="824" w:type="dxa"/>
            <w:vAlign w:val="center"/>
          </w:tcPr>
          <w:p w14:paraId="0AA82F2D" w14:textId="77777777" w:rsidR="002F20CF" w:rsidRPr="00132A7B" w:rsidRDefault="002F20CF" w:rsidP="002F20CF">
            <w:pPr>
              <w:widowControl w:val="0"/>
              <w:rPr>
                <w:rFonts w:ascii="Times New Roman" w:hAnsi="Times New Roman" w:cs="Times New Roman"/>
                <w:b/>
                <w:sz w:val="26"/>
                <w:szCs w:val="26"/>
              </w:rPr>
            </w:pPr>
            <w:r w:rsidRPr="00132A7B">
              <w:rPr>
                <w:rFonts w:ascii="Times New Roman" w:hAnsi="Times New Roman" w:cs="Times New Roman"/>
                <w:b/>
                <w:sz w:val="26"/>
                <w:szCs w:val="26"/>
              </w:rPr>
              <w:t>1.</w:t>
            </w:r>
          </w:p>
        </w:tc>
        <w:tc>
          <w:tcPr>
            <w:tcW w:w="6209" w:type="dxa"/>
            <w:vAlign w:val="center"/>
          </w:tcPr>
          <w:p w14:paraId="7126875E" w14:textId="77777777" w:rsidR="002F20CF" w:rsidRPr="00132A7B" w:rsidRDefault="002F20CF" w:rsidP="002F20CF">
            <w:pPr>
              <w:widowControl w:val="0"/>
              <w:rPr>
                <w:rFonts w:ascii="Times New Roman" w:hAnsi="Times New Roman" w:cs="Times New Roman"/>
                <w:b/>
                <w:sz w:val="26"/>
                <w:szCs w:val="26"/>
              </w:rPr>
            </w:pPr>
            <w:r w:rsidRPr="00132A7B">
              <w:rPr>
                <w:rFonts w:ascii="Times New Roman" w:hAnsi="Times New Roman" w:cs="Times New Roman"/>
                <w:b/>
                <w:sz w:val="26"/>
                <w:szCs w:val="26"/>
              </w:rPr>
              <w:t>Социально-гуманитарный модуль</w:t>
            </w:r>
          </w:p>
        </w:tc>
        <w:tc>
          <w:tcPr>
            <w:tcW w:w="2551" w:type="dxa"/>
          </w:tcPr>
          <w:p w14:paraId="6E241FED" w14:textId="77777777" w:rsidR="002F20CF" w:rsidRPr="00132A7B" w:rsidRDefault="002F20CF" w:rsidP="002F20CF">
            <w:pPr>
              <w:widowControl w:val="0"/>
              <w:jc w:val="center"/>
              <w:rPr>
                <w:rFonts w:ascii="Times New Roman" w:hAnsi="Times New Roman" w:cs="Times New Roman"/>
                <w:sz w:val="26"/>
                <w:szCs w:val="26"/>
              </w:rPr>
            </w:pPr>
          </w:p>
        </w:tc>
      </w:tr>
      <w:tr w:rsidR="00132A7B" w:rsidRPr="00132A7B" w14:paraId="74779010" w14:textId="77777777" w:rsidTr="00B8634E">
        <w:trPr>
          <w:trHeight w:val="64"/>
          <w:jc w:val="center"/>
        </w:trPr>
        <w:tc>
          <w:tcPr>
            <w:tcW w:w="824" w:type="dxa"/>
            <w:vAlign w:val="center"/>
          </w:tcPr>
          <w:p w14:paraId="71BE52B0"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1.1.</w:t>
            </w:r>
          </w:p>
        </w:tc>
        <w:tc>
          <w:tcPr>
            <w:tcW w:w="6209" w:type="dxa"/>
            <w:vAlign w:val="center"/>
          </w:tcPr>
          <w:p w14:paraId="2D771E74"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История</w:t>
            </w:r>
          </w:p>
        </w:tc>
        <w:tc>
          <w:tcPr>
            <w:tcW w:w="2551" w:type="dxa"/>
            <w:vAlign w:val="center"/>
          </w:tcPr>
          <w:p w14:paraId="4DD80D00"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УК-9</w:t>
            </w:r>
          </w:p>
        </w:tc>
      </w:tr>
      <w:tr w:rsidR="00132A7B" w:rsidRPr="00132A7B" w14:paraId="396EFA77" w14:textId="77777777" w:rsidTr="00B8634E">
        <w:trPr>
          <w:trHeight w:val="144"/>
          <w:jc w:val="center"/>
        </w:trPr>
        <w:tc>
          <w:tcPr>
            <w:tcW w:w="824" w:type="dxa"/>
            <w:vAlign w:val="center"/>
          </w:tcPr>
          <w:p w14:paraId="29DEB890"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1.2.</w:t>
            </w:r>
          </w:p>
        </w:tc>
        <w:tc>
          <w:tcPr>
            <w:tcW w:w="6209" w:type="dxa"/>
            <w:vAlign w:val="center"/>
          </w:tcPr>
          <w:p w14:paraId="605B44CD"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Философия</w:t>
            </w:r>
          </w:p>
        </w:tc>
        <w:tc>
          <w:tcPr>
            <w:tcW w:w="2551" w:type="dxa"/>
            <w:vAlign w:val="center"/>
          </w:tcPr>
          <w:p w14:paraId="286B5A2B" w14:textId="77777777" w:rsidR="002F20CF" w:rsidRPr="00132A7B" w:rsidRDefault="002F20CF" w:rsidP="002F20CF">
            <w:pPr>
              <w:jc w:val="center"/>
              <w:rPr>
                <w:rFonts w:ascii="Times New Roman" w:hAnsi="Times New Roman" w:cs="Times New Roman"/>
                <w:spacing w:val="-8"/>
                <w:sz w:val="26"/>
                <w:szCs w:val="26"/>
              </w:rPr>
            </w:pPr>
            <w:r w:rsidRPr="00132A7B">
              <w:rPr>
                <w:rFonts w:ascii="Times New Roman" w:hAnsi="Times New Roman" w:cs="Times New Roman"/>
                <w:spacing w:val="-8"/>
                <w:sz w:val="26"/>
                <w:szCs w:val="26"/>
              </w:rPr>
              <w:t>УК-1, 5, 8</w:t>
            </w:r>
          </w:p>
        </w:tc>
      </w:tr>
      <w:tr w:rsidR="00132A7B" w:rsidRPr="00132A7B" w14:paraId="1C8CEF26" w14:textId="77777777" w:rsidTr="00B8634E">
        <w:trPr>
          <w:trHeight w:val="78"/>
          <w:jc w:val="center"/>
        </w:trPr>
        <w:tc>
          <w:tcPr>
            <w:tcW w:w="824" w:type="dxa"/>
            <w:vAlign w:val="center"/>
          </w:tcPr>
          <w:p w14:paraId="718B6EB6"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1.3.</w:t>
            </w:r>
          </w:p>
        </w:tc>
        <w:tc>
          <w:tcPr>
            <w:tcW w:w="6209" w:type="dxa"/>
            <w:vAlign w:val="center"/>
          </w:tcPr>
          <w:p w14:paraId="0D2320E6"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Экономика</w:t>
            </w:r>
          </w:p>
        </w:tc>
        <w:tc>
          <w:tcPr>
            <w:tcW w:w="2551" w:type="dxa"/>
            <w:vAlign w:val="center"/>
          </w:tcPr>
          <w:p w14:paraId="17B1D6DF"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УК-4, 6</w:t>
            </w:r>
          </w:p>
        </w:tc>
      </w:tr>
      <w:tr w:rsidR="00132A7B" w:rsidRPr="00132A7B" w14:paraId="149C16B5" w14:textId="77777777" w:rsidTr="00B8634E">
        <w:trPr>
          <w:trHeight w:val="64"/>
          <w:jc w:val="center"/>
        </w:trPr>
        <w:tc>
          <w:tcPr>
            <w:tcW w:w="824" w:type="dxa"/>
            <w:vAlign w:val="center"/>
          </w:tcPr>
          <w:p w14:paraId="65BF38E1"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1.4.</w:t>
            </w:r>
          </w:p>
        </w:tc>
        <w:tc>
          <w:tcPr>
            <w:tcW w:w="6209" w:type="dxa"/>
            <w:vAlign w:val="center"/>
          </w:tcPr>
          <w:p w14:paraId="73F5F2CA"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Политология</w:t>
            </w:r>
          </w:p>
        </w:tc>
        <w:tc>
          <w:tcPr>
            <w:tcW w:w="2551" w:type="dxa"/>
            <w:vAlign w:val="center"/>
          </w:tcPr>
          <w:p w14:paraId="3D703488"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УК-7</w:t>
            </w:r>
          </w:p>
        </w:tc>
      </w:tr>
      <w:tr w:rsidR="00132A7B" w:rsidRPr="00132A7B" w14:paraId="401C4211" w14:textId="77777777" w:rsidTr="00B8634E">
        <w:trPr>
          <w:trHeight w:val="64"/>
          <w:jc w:val="center"/>
        </w:trPr>
        <w:tc>
          <w:tcPr>
            <w:tcW w:w="824" w:type="dxa"/>
            <w:vAlign w:val="center"/>
          </w:tcPr>
          <w:p w14:paraId="431FD44D" w14:textId="77777777" w:rsidR="002F20CF" w:rsidRPr="00132A7B" w:rsidRDefault="002F20CF" w:rsidP="002F20CF">
            <w:pPr>
              <w:widowControl w:val="0"/>
              <w:rPr>
                <w:rFonts w:ascii="Times New Roman" w:hAnsi="Times New Roman" w:cs="Times New Roman"/>
                <w:b/>
                <w:sz w:val="26"/>
                <w:szCs w:val="26"/>
              </w:rPr>
            </w:pPr>
            <w:r w:rsidRPr="00132A7B">
              <w:rPr>
                <w:rFonts w:ascii="Times New Roman" w:hAnsi="Times New Roman" w:cs="Times New Roman"/>
                <w:b/>
                <w:sz w:val="26"/>
                <w:szCs w:val="26"/>
              </w:rPr>
              <w:t>2.</w:t>
            </w:r>
          </w:p>
        </w:tc>
        <w:tc>
          <w:tcPr>
            <w:tcW w:w="6209" w:type="dxa"/>
            <w:vAlign w:val="center"/>
          </w:tcPr>
          <w:p w14:paraId="372070CE" w14:textId="77777777" w:rsidR="002F20CF" w:rsidRPr="00132A7B" w:rsidRDefault="002F20CF" w:rsidP="002F20CF">
            <w:pPr>
              <w:widowControl w:val="0"/>
              <w:rPr>
                <w:rFonts w:ascii="Times New Roman" w:hAnsi="Times New Roman" w:cs="Times New Roman"/>
                <w:b/>
                <w:sz w:val="26"/>
                <w:szCs w:val="26"/>
              </w:rPr>
            </w:pPr>
            <w:r w:rsidRPr="00132A7B">
              <w:rPr>
                <w:rFonts w:ascii="Times New Roman" w:hAnsi="Times New Roman" w:cs="Times New Roman"/>
                <w:b/>
                <w:sz w:val="26"/>
                <w:szCs w:val="26"/>
              </w:rPr>
              <w:t>Иностранный язык</w:t>
            </w:r>
          </w:p>
        </w:tc>
        <w:tc>
          <w:tcPr>
            <w:tcW w:w="2551" w:type="dxa"/>
            <w:vAlign w:val="center"/>
          </w:tcPr>
          <w:p w14:paraId="729458B6"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УК-3</w:t>
            </w:r>
          </w:p>
        </w:tc>
      </w:tr>
      <w:tr w:rsidR="00132A7B" w:rsidRPr="00132A7B" w14:paraId="466C8E4C" w14:textId="77777777" w:rsidTr="00B8634E">
        <w:trPr>
          <w:trHeight w:val="64"/>
          <w:jc w:val="center"/>
        </w:trPr>
        <w:tc>
          <w:tcPr>
            <w:tcW w:w="824" w:type="dxa"/>
            <w:vAlign w:val="center"/>
          </w:tcPr>
          <w:p w14:paraId="171F5B13" w14:textId="77777777" w:rsidR="002F20CF" w:rsidRPr="00132A7B" w:rsidRDefault="002F20CF" w:rsidP="002F20CF">
            <w:pPr>
              <w:rPr>
                <w:rFonts w:ascii="Times New Roman" w:hAnsi="Times New Roman" w:cs="Times New Roman"/>
                <w:b/>
                <w:spacing w:val="-4"/>
                <w:sz w:val="26"/>
                <w:szCs w:val="26"/>
              </w:rPr>
            </w:pPr>
            <w:r w:rsidRPr="00132A7B">
              <w:rPr>
                <w:rFonts w:ascii="Times New Roman" w:hAnsi="Times New Roman" w:cs="Times New Roman"/>
                <w:b/>
                <w:spacing w:val="-4"/>
                <w:sz w:val="26"/>
                <w:szCs w:val="26"/>
              </w:rPr>
              <w:t>3.</w:t>
            </w:r>
          </w:p>
        </w:tc>
        <w:tc>
          <w:tcPr>
            <w:tcW w:w="6209" w:type="dxa"/>
            <w:vAlign w:val="center"/>
          </w:tcPr>
          <w:p w14:paraId="28F593AA" w14:textId="77777777" w:rsidR="002F20CF" w:rsidRPr="00132A7B" w:rsidRDefault="002F20CF" w:rsidP="002F20CF">
            <w:pPr>
              <w:rPr>
                <w:rFonts w:ascii="Times New Roman" w:hAnsi="Times New Roman" w:cs="Times New Roman"/>
                <w:b/>
                <w:spacing w:val="-4"/>
                <w:sz w:val="26"/>
                <w:szCs w:val="26"/>
                <w:lang w:val="be-BY"/>
              </w:rPr>
            </w:pPr>
            <w:r w:rsidRPr="00132A7B">
              <w:rPr>
                <w:rFonts w:ascii="Times New Roman" w:hAnsi="Times New Roman" w:cs="Times New Roman"/>
                <w:b/>
                <w:spacing w:val="-4"/>
                <w:sz w:val="26"/>
                <w:szCs w:val="26"/>
                <w:lang w:val="be-BY"/>
              </w:rPr>
              <w:t>Экология и безопасность</w:t>
            </w:r>
          </w:p>
        </w:tc>
        <w:tc>
          <w:tcPr>
            <w:tcW w:w="2551" w:type="dxa"/>
            <w:vAlign w:val="center"/>
          </w:tcPr>
          <w:p w14:paraId="702E973A" w14:textId="77777777" w:rsidR="002F20CF" w:rsidRPr="00132A7B" w:rsidRDefault="002F20CF" w:rsidP="002F20CF">
            <w:pPr>
              <w:jc w:val="center"/>
              <w:rPr>
                <w:rFonts w:ascii="Times New Roman" w:hAnsi="Times New Roman" w:cs="Times New Roman"/>
                <w:sz w:val="26"/>
                <w:szCs w:val="26"/>
              </w:rPr>
            </w:pPr>
          </w:p>
        </w:tc>
      </w:tr>
      <w:tr w:rsidR="00132A7B" w:rsidRPr="00132A7B" w14:paraId="40B2554A" w14:textId="77777777" w:rsidTr="00B8634E">
        <w:trPr>
          <w:trHeight w:val="64"/>
          <w:jc w:val="center"/>
        </w:trPr>
        <w:tc>
          <w:tcPr>
            <w:tcW w:w="824" w:type="dxa"/>
            <w:vAlign w:val="center"/>
          </w:tcPr>
          <w:p w14:paraId="4D9BC7C2"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3.1.</w:t>
            </w:r>
          </w:p>
        </w:tc>
        <w:tc>
          <w:tcPr>
            <w:tcW w:w="6209" w:type="dxa"/>
            <w:vAlign w:val="center"/>
          </w:tcPr>
          <w:p w14:paraId="6C4B489F"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Экология с основами метеорологии</w:t>
            </w:r>
          </w:p>
        </w:tc>
        <w:tc>
          <w:tcPr>
            <w:tcW w:w="2551" w:type="dxa"/>
            <w:vAlign w:val="center"/>
          </w:tcPr>
          <w:p w14:paraId="1F2DF23A"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БПК-1</w:t>
            </w:r>
          </w:p>
        </w:tc>
      </w:tr>
      <w:tr w:rsidR="00132A7B" w:rsidRPr="00132A7B" w14:paraId="3B8C7A34" w14:textId="77777777" w:rsidTr="00B8634E">
        <w:trPr>
          <w:trHeight w:val="64"/>
          <w:jc w:val="center"/>
        </w:trPr>
        <w:tc>
          <w:tcPr>
            <w:tcW w:w="824" w:type="dxa"/>
            <w:vAlign w:val="center"/>
          </w:tcPr>
          <w:p w14:paraId="147ED6E5"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3.2.</w:t>
            </w:r>
          </w:p>
        </w:tc>
        <w:tc>
          <w:tcPr>
            <w:tcW w:w="6209" w:type="dxa"/>
            <w:vAlign w:val="center"/>
          </w:tcPr>
          <w:p w14:paraId="6106CEF4"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Охрана труда</w:t>
            </w:r>
          </w:p>
        </w:tc>
        <w:tc>
          <w:tcPr>
            <w:tcW w:w="2551" w:type="dxa"/>
            <w:vAlign w:val="center"/>
          </w:tcPr>
          <w:p w14:paraId="5D3E5695"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БПК-2</w:t>
            </w:r>
          </w:p>
        </w:tc>
      </w:tr>
      <w:tr w:rsidR="00132A7B" w:rsidRPr="00132A7B" w14:paraId="63C91446" w14:textId="77777777" w:rsidTr="00B8634E">
        <w:trPr>
          <w:trHeight w:val="64"/>
          <w:jc w:val="center"/>
        </w:trPr>
        <w:tc>
          <w:tcPr>
            <w:tcW w:w="824" w:type="dxa"/>
            <w:vAlign w:val="center"/>
          </w:tcPr>
          <w:p w14:paraId="17390232" w14:textId="77777777" w:rsidR="002F20CF" w:rsidRPr="00132A7B" w:rsidRDefault="002F20CF" w:rsidP="002F20CF">
            <w:pPr>
              <w:rPr>
                <w:rFonts w:ascii="Times New Roman" w:hAnsi="Times New Roman" w:cs="Times New Roman"/>
                <w:b/>
                <w:spacing w:val="-4"/>
                <w:sz w:val="26"/>
                <w:szCs w:val="26"/>
              </w:rPr>
            </w:pPr>
            <w:r w:rsidRPr="00132A7B">
              <w:rPr>
                <w:rFonts w:ascii="Times New Roman" w:hAnsi="Times New Roman" w:cs="Times New Roman"/>
                <w:b/>
                <w:spacing w:val="-4"/>
                <w:sz w:val="26"/>
                <w:szCs w:val="26"/>
              </w:rPr>
              <w:t>4.</w:t>
            </w:r>
          </w:p>
        </w:tc>
        <w:tc>
          <w:tcPr>
            <w:tcW w:w="6209" w:type="dxa"/>
            <w:vAlign w:val="center"/>
          </w:tcPr>
          <w:p w14:paraId="011601D3" w14:textId="77777777" w:rsidR="002F20CF" w:rsidRPr="00132A7B" w:rsidRDefault="002F20CF" w:rsidP="002F20CF">
            <w:pPr>
              <w:rPr>
                <w:rFonts w:ascii="Times New Roman" w:hAnsi="Times New Roman" w:cs="Times New Roman"/>
                <w:b/>
                <w:spacing w:val="-4"/>
                <w:sz w:val="26"/>
                <w:szCs w:val="26"/>
                <w:lang w:val="be-BY"/>
              </w:rPr>
            </w:pPr>
            <w:r w:rsidRPr="00132A7B">
              <w:rPr>
                <w:rFonts w:ascii="Times New Roman" w:hAnsi="Times New Roman" w:cs="Times New Roman"/>
                <w:b/>
                <w:spacing w:val="-4"/>
                <w:sz w:val="26"/>
                <w:szCs w:val="26"/>
                <w:lang w:val="be-BY"/>
              </w:rPr>
              <w:t>Естественнонаучные дисциплины</w:t>
            </w:r>
          </w:p>
        </w:tc>
        <w:tc>
          <w:tcPr>
            <w:tcW w:w="2551" w:type="dxa"/>
            <w:vAlign w:val="center"/>
          </w:tcPr>
          <w:p w14:paraId="44509DF8" w14:textId="77777777" w:rsidR="002F20CF" w:rsidRPr="00132A7B" w:rsidRDefault="002F20CF" w:rsidP="002F20CF">
            <w:pPr>
              <w:jc w:val="center"/>
              <w:rPr>
                <w:rFonts w:ascii="Times New Roman" w:hAnsi="Times New Roman" w:cs="Times New Roman"/>
                <w:spacing w:val="-4"/>
                <w:sz w:val="26"/>
                <w:szCs w:val="26"/>
              </w:rPr>
            </w:pPr>
          </w:p>
        </w:tc>
      </w:tr>
      <w:tr w:rsidR="00132A7B" w:rsidRPr="00132A7B" w14:paraId="7B3A6800" w14:textId="77777777" w:rsidTr="00B8634E">
        <w:trPr>
          <w:trHeight w:val="64"/>
          <w:jc w:val="center"/>
        </w:trPr>
        <w:tc>
          <w:tcPr>
            <w:tcW w:w="824" w:type="dxa"/>
            <w:vAlign w:val="center"/>
          </w:tcPr>
          <w:p w14:paraId="341BBD4A"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4.1.</w:t>
            </w:r>
          </w:p>
        </w:tc>
        <w:tc>
          <w:tcPr>
            <w:tcW w:w="6209" w:type="dxa"/>
            <w:vAlign w:val="center"/>
          </w:tcPr>
          <w:p w14:paraId="27397D07"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Высшая математика</w:t>
            </w:r>
          </w:p>
        </w:tc>
        <w:tc>
          <w:tcPr>
            <w:tcW w:w="2551" w:type="dxa"/>
            <w:vAlign w:val="center"/>
          </w:tcPr>
          <w:p w14:paraId="637E3169"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БПК-3</w:t>
            </w:r>
          </w:p>
        </w:tc>
      </w:tr>
      <w:tr w:rsidR="00132A7B" w:rsidRPr="00132A7B" w14:paraId="60B14A0B" w14:textId="77777777" w:rsidTr="00B8634E">
        <w:trPr>
          <w:trHeight w:val="108"/>
          <w:jc w:val="center"/>
        </w:trPr>
        <w:tc>
          <w:tcPr>
            <w:tcW w:w="824" w:type="dxa"/>
            <w:vAlign w:val="center"/>
          </w:tcPr>
          <w:p w14:paraId="0AB4C68F"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4.2.</w:t>
            </w:r>
          </w:p>
        </w:tc>
        <w:tc>
          <w:tcPr>
            <w:tcW w:w="6209" w:type="dxa"/>
            <w:vAlign w:val="center"/>
          </w:tcPr>
          <w:p w14:paraId="5432077B"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Информатика</w:t>
            </w:r>
          </w:p>
        </w:tc>
        <w:tc>
          <w:tcPr>
            <w:tcW w:w="2551" w:type="dxa"/>
            <w:vAlign w:val="center"/>
          </w:tcPr>
          <w:p w14:paraId="1E55E7FB"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УК-2</w:t>
            </w:r>
          </w:p>
        </w:tc>
      </w:tr>
      <w:tr w:rsidR="00132A7B" w:rsidRPr="00132A7B" w14:paraId="7A488984" w14:textId="77777777" w:rsidTr="00B8634E">
        <w:trPr>
          <w:trHeight w:val="108"/>
          <w:jc w:val="center"/>
        </w:trPr>
        <w:tc>
          <w:tcPr>
            <w:tcW w:w="824" w:type="dxa"/>
            <w:vAlign w:val="center"/>
          </w:tcPr>
          <w:p w14:paraId="0C727B3D"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4.3.</w:t>
            </w:r>
          </w:p>
        </w:tc>
        <w:tc>
          <w:tcPr>
            <w:tcW w:w="6209" w:type="dxa"/>
            <w:vAlign w:val="center"/>
          </w:tcPr>
          <w:p w14:paraId="1EEE9493"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Общая и аналитическая химия</w:t>
            </w:r>
          </w:p>
        </w:tc>
        <w:tc>
          <w:tcPr>
            <w:tcW w:w="2551" w:type="dxa"/>
            <w:vAlign w:val="center"/>
          </w:tcPr>
          <w:p w14:paraId="41C694D5"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БПК-4</w:t>
            </w:r>
          </w:p>
        </w:tc>
      </w:tr>
      <w:tr w:rsidR="00132A7B" w:rsidRPr="00132A7B" w14:paraId="1ED20EAD" w14:textId="77777777" w:rsidTr="00B8634E">
        <w:trPr>
          <w:trHeight w:val="64"/>
          <w:jc w:val="center"/>
        </w:trPr>
        <w:tc>
          <w:tcPr>
            <w:tcW w:w="824" w:type="dxa"/>
            <w:vAlign w:val="center"/>
          </w:tcPr>
          <w:p w14:paraId="4BD07A7F"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4.4.</w:t>
            </w:r>
          </w:p>
        </w:tc>
        <w:tc>
          <w:tcPr>
            <w:tcW w:w="6209" w:type="dxa"/>
            <w:vAlign w:val="center"/>
          </w:tcPr>
          <w:p w14:paraId="17F8498F"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Органическая химия с основами биохимии растений</w:t>
            </w:r>
          </w:p>
        </w:tc>
        <w:tc>
          <w:tcPr>
            <w:tcW w:w="2551" w:type="dxa"/>
            <w:vAlign w:val="center"/>
          </w:tcPr>
          <w:p w14:paraId="2B2AAA3F"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БПК-5</w:t>
            </w:r>
          </w:p>
        </w:tc>
      </w:tr>
      <w:tr w:rsidR="00132A7B" w:rsidRPr="00132A7B" w14:paraId="5D884816" w14:textId="77777777" w:rsidTr="00B8634E">
        <w:trPr>
          <w:trHeight w:val="64"/>
          <w:jc w:val="center"/>
        </w:trPr>
        <w:tc>
          <w:tcPr>
            <w:tcW w:w="824" w:type="dxa"/>
            <w:vAlign w:val="center"/>
          </w:tcPr>
          <w:p w14:paraId="7B89C9E0"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4.5.</w:t>
            </w:r>
          </w:p>
        </w:tc>
        <w:tc>
          <w:tcPr>
            <w:tcW w:w="6209" w:type="dxa"/>
            <w:vAlign w:val="center"/>
          </w:tcPr>
          <w:p w14:paraId="70129E11"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Физика</w:t>
            </w:r>
          </w:p>
        </w:tc>
        <w:tc>
          <w:tcPr>
            <w:tcW w:w="2551" w:type="dxa"/>
            <w:vAlign w:val="center"/>
          </w:tcPr>
          <w:p w14:paraId="1546F095"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УК-10</w:t>
            </w:r>
          </w:p>
        </w:tc>
      </w:tr>
      <w:tr w:rsidR="00132A7B" w:rsidRPr="00132A7B" w14:paraId="4602266B" w14:textId="77777777" w:rsidTr="00B8634E">
        <w:trPr>
          <w:trHeight w:val="64"/>
          <w:jc w:val="center"/>
        </w:trPr>
        <w:tc>
          <w:tcPr>
            <w:tcW w:w="824" w:type="dxa"/>
            <w:vAlign w:val="center"/>
          </w:tcPr>
          <w:p w14:paraId="50426A87" w14:textId="77777777" w:rsidR="002F20CF" w:rsidRPr="00132A7B" w:rsidRDefault="002F20CF" w:rsidP="002F20CF">
            <w:pPr>
              <w:rPr>
                <w:rFonts w:ascii="Times New Roman" w:hAnsi="Times New Roman" w:cs="Times New Roman"/>
                <w:b/>
                <w:spacing w:val="-4"/>
                <w:sz w:val="26"/>
                <w:szCs w:val="26"/>
              </w:rPr>
            </w:pPr>
            <w:r w:rsidRPr="00132A7B">
              <w:rPr>
                <w:rFonts w:ascii="Times New Roman" w:hAnsi="Times New Roman" w:cs="Times New Roman"/>
                <w:b/>
                <w:spacing w:val="-4"/>
                <w:sz w:val="26"/>
                <w:szCs w:val="26"/>
              </w:rPr>
              <w:t>5.</w:t>
            </w:r>
          </w:p>
        </w:tc>
        <w:tc>
          <w:tcPr>
            <w:tcW w:w="6209" w:type="dxa"/>
            <w:vAlign w:val="center"/>
          </w:tcPr>
          <w:p w14:paraId="1EFDA485" w14:textId="77777777" w:rsidR="002F20CF" w:rsidRPr="00132A7B" w:rsidRDefault="002F20CF" w:rsidP="002F20CF">
            <w:pPr>
              <w:rPr>
                <w:rFonts w:ascii="Times New Roman" w:hAnsi="Times New Roman" w:cs="Times New Roman"/>
                <w:b/>
                <w:spacing w:val="-4"/>
                <w:sz w:val="26"/>
                <w:szCs w:val="26"/>
              </w:rPr>
            </w:pPr>
            <w:r w:rsidRPr="00132A7B">
              <w:rPr>
                <w:rFonts w:ascii="Times New Roman" w:hAnsi="Times New Roman" w:cs="Times New Roman"/>
                <w:b/>
                <w:spacing w:val="-4"/>
                <w:sz w:val="26"/>
                <w:szCs w:val="26"/>
                <w:lang w:val="be-BY"/>
              </w:rPr>
              <w:t>Изобразительные средства в ландшафтном проектировании</w:t>
            </w:r>
          </w:p>
        </w:tc>
        <w:tc>
          <w:tcPr>
            <w:tcW w:w="2551" w:type="dxa"/>
            <w:vAlign w:val="center"/>
          </w:tcPr>
          <w:p w14:paraId="039D563D" w14:textId="77777777" w:rsidR="002F20CF" w:rsidRPr="00132A7B" w:rsidRDefault="002F20CF" w:rsidP="002F20CF">
            <w:pPr>
              <w:jc w:val="center"/>
              <w:rPr>
                <w:rFonts w:ascii="Times New Roman" w:hAnsi="Times New Roman" w:cs="Times New Roman"/>
                <w:sz w:val="26"/>
                <w:szCs w:val="26"/>
              </w:rPr>
            </w:pPr>
          </w:p>
        </w:tc>
      </w:tr>
      <w:tr w:rsidR="00132A7B" w:rsidRPr="00132A7B" w14:paraId="3959006E" w14:textId="77777777" w:rsidTr="00B8634E">
        <w:trPr>
          <w:trHeight w:val="116"/>
          <w:jc w:val="center"/>
        </w:trPr>
        <w:tc>
          <w:tcPr>
            <w:tcW w:w="824" w:type="dxa"/>
            <w:vAlign w:val="center"/>
          </w:tcPr>
          <w:p w14:paraId="5B88C2EB"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5.</w:t>
            </w:r>
            <w:r w:rsidRPr="00132A7B">
              <w:rPr>
                <w:rFonts w:ascii="Times New Roman" w:hAnsi="Times New Roman" w:cs="Times New Roman"/>
                <w:spacing w:val="-4"/>
                <w:sz w:val="26"/>
                <w:szCs w:val="26"/>
                <w:lang w:val="en-US"/>
              </w:rPr>
              <w:t>1</w:t>
            </w:r>
            <w:r w:rsidRPr="00132A7B">
              <w:rPr>
                <w:rFonts w:ascii="Times New Roman" w:hAnsi="Times New Roman" w:cs="Times New Roman"/>
                <w:spacing w:val="-4"/>
                <w:sz w:val="26"/>
                <w:szCs w:val="26"/>
              </w:rPr>
              <w:t>.</w:t>
            </w:r>
          </w:p>
        </w:tc>
        <w:tc>
          <w:tcPr>
            <w:tcW w:w="6209" w:type="dxa"/>
            <w:vAlign w:val="center"/>
          </w:tcPr>
          <w:p w14:paraId="28AA885D"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Начертательная геометрия и архитектурная графика</w:t>
            </w:r>
          </w:p>
        </w:tc>
        <w:tc>
          <w:tcPr>
            <w:tcW w:w="2551" w:type="dxa"/>
            <w:vAlign w:val="center"/>
          </w:tcPr>
          <w:p w14:paraId="313E2D34"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УК-5; БПК-6</w:t>
            </w:r>
          </w:p>
        </w:tc>
      </w:tr>
      <w:tr w:rsidR="00132A7B" w:rsidRPr="00132A7B" w14:paraId="4B8FFAA6" w14:textId="77777777" w:rsidTr="00B8634E">
        <w:trPr>
          <w:trHeight w:val="64"/>
          <w:jc w:val="center"/>
        </w:trPr>
        <w:tc>
          <w:tcPr>
            <w:tcW w:w="824" w:type="dxa"/>
            <w:vAlign w:val="center"/>
          </w:tcPr>
          <w:p w14:paraId="26723BF4"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5.2.</w:t>
            </w:r>
          </w:p>
        </w:tc>
        <w:tc>
          <w:tcPr>
            <w:tcW w:w="6209" w:type="dxa"/>
            <w:vAlign w:val="center"/>
          </w:tcPr>
          <w:p w14:paraId="0772B7C4"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Рисунок и основы композиции</w:t>
            </w:r>
          </w:p>
        </w:tc>
        <w:tc>
          <w:tcPr>
            <w:tcW w:w="2551" w:type="dxa"/>
            <w:vAlign w:val="center"/>
          </w:tcPr>
          <w:p w14:paraId="57008F8D"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БПК-7</w:t>
            </w:r>
          </w:p>
        </w:tc>
      </w:tr>
      <w:tr w:rsidR="00132A7B" w:rsidRPr="00132A7B" w14:paraId="5D2E4F9F" w14:textId="77777777" w:rsidTr="00B8634E">
        <w:trPr>
          <w:trHeight w:val="110"/>
          <w:jc w:val="center"/>
        </w:trPr>
        <w:tc>
          <w:tcPr>
            <w:tcW w:w="824" w:type="dxa"/>
            <w:vAlign w:val="center"/>
          </w:tcPr>
          <w:p w14:paraId="6D8F97C1" w14:textId="77777777" w:rsidR="002F20CF" w:rsidRPr="00132A7B" w:rsidRDefault="002F20CF" w:rsidP="002F20CF">
            <w:pPr>
              <w:rPr>
                <w:rFonts w:ascii="Times New Roman" w:hAnsi="Times New Roman" w:cs="Times New Roman"/>
                <w:b/>
                <w:spacing w:val="-4"/>
                <w:sz w:val="26"/>
                <w:szCs w:val="26"/>
              </w:rPr>
            </w:pPr>
            <w:r w:rsidRPr="00132A7B">
              <w:rPr>
                <w:rFonts w:ascii="Times New Roman" w:hAnsi="Times New Roman" w:cs="Times New Roman"/>
                <w:b/>
                <w:spacing w:val="-4"/>
                <w:sz w:val="26"/>
                <w:szCs w:val="26"/>
              </w:rPr>
              <w:t>6.</w:t>
            </w:r>
          </w:p>
        </w:tc>
        <w:tc>
          <w:tcPr>
            <w:tcW w:w="6209" w:type="dxa"/>
            <w:vAlign w:val="center"/>
          </w:tcPr>
          <w:p w14:paraId="38BDC512"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b/>
                <w:spacing w:val="-4"/>
                <w:sz w:val="26"/>
                <w:szCs w:val="26"/>
                <w:lang w:val="be-BY"/>
              </w:rPr>
              <w:t>Ботанические основы декоративного садоводства</w:t>
            </w:r>
          </w:p>
        </w:tc>
        <w:tc>
          <w:tcPr>
            <w:tcW w:w="2551" w:type="dxa"/>
            <w:vAlign w:val="center"/>
          </w:tcPr>
          <w:p w14:paraId="633E040D" w14:textId="77777777" w:rsidR="002F20CF" w:rsidRPr="00132A7B" w:rsidRDefault="002F20CF" w:rsidP="002F20CF">
            <w:pPr>
              <w:jc w:val="center"/>
              <w:rPr>
                <w:rFonts w:ascii="Times New Roman" w:hAnsi="Times New Roman" w:cs="Times New Roman"/>
                <w:sz w:val="26"/>
                <w:szCs w:val="26"/>
              </w:rPr>
            </w:pPr>
          </w:p>
        </w:tc>
      </w:tr>
      <w:tr w:rsidR="00132A7B" w:rsidRPr="00132A7B" w14:paraId="5D5A0D6D" w14:textId="77777777" w:rsidTr="00B8634E">
        <w:trPr>
          <w:trHeight w:val="114"/>
          <w:jc w:val="center"/>
        </w:trPr>
        <w:tc>
          <w:tcPr>
            <w:tcW w:w="824" w:type="dxa"/>
            <w:vAlign w:val="center"/>
          </w:tcPr>
          <w:p w14:paraId="54B16BFD"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6.1.</w:t>
            </w:r>
          </w:p>
        </w:tc>
        <w:tc>
          <w:tcPr>
            <w:tcW w:w="6209" w:type="dxa"/>
            <w:vAlign w:val="center"/>
          </w:tcPr>
          <w:p w14:paraId="3588B1F6"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Ботаника</w:t>
            </w:r>
          </w:p>
        </w:tc>
        <w:tc>
          <w:tcPr>
            <w:tcW w:w="2551" w:type="dxa"/>
            <w:vAlign w:val="center"/>
          </w:tcPr>
          <w:p w14:paraId="581FF72B"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БПК-8</w:t>
            </w:r>
          </w:p>
        </w:tc>
      </w:tr>
      <w:tr w:rsidR="00132A7B" w:rsidRPr="00132A7B" w14:paraId="119B4C5A" w14:textId="77777777" w:rsidTr="00B8634E">
        <w:trPr>
          <w:trHeight w:val="104"/>
          <w:jc w:val="center"/>
        </w:trPr>
        <w:tc>
          <w:tcPr>
            <w:tcW w:w="824" w:type="dxa"/>
            <w:vAlign w:val="center"/>
          </w:tcPr>
          <w:p w14:paraId="62C20283"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6.2.</w:t>
            </w:r>
          </w:p>
        </w:tc>
        <w:tc>
          <w:tcPr>
            <w:tcW w:w="6209" w:type="dxa"/>
            <w:vAlign w:val="center"/>
          </w:tcPr>
          <w:p w14:paraId="47E7355B"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Физиология растений с основами микробиологии</w:t>
            </w:r>
          </w:p>
        </w:tc>
        <w:tc>
          <w:tcPr>
            <w:tcW w:w="2551" w:type="dxa"/>
            <w:vAlign w:val="center"/>
          </w:tcPr>
          <w:p w14:paraId="0BF6AEC4"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БПК-9</w:t>
            </w:r>
          </w:p>
        </w:tc>
      </w:tr>
      <w:tr w:rsidR="00132A7B" w:rsidRPr="00132A7B" w14:paraId="7BE1DFD4" w14:textId="77777777" w:rsidTr="00B8634E">
        <w:trPr>
          <w:trHeight w:val="107"/>
          <w:jc w:val="center"/>
        </w:trPr>
        <w:tc>
          <w:tcPr>
            <w:tcW w:w="824" w:type="dxa"/>
            <w:vAlign w:val="center"/>
          </w:tcPr>
          <w:p w14:paraId="0DCCE68D"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6.3.</w:t>
            </w:r>
          </w:p>
        </w:tc>
        <w:tc>
          <w:tcPr>
            <w:tcW w:w="6209" w:type="dxa"/>
            <w:vAlign w:val="center"/>
          </w:tcPr>
          <w:p w14:paraId="08B55823"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Декоративная дендрология</w:t>
            </w:r>
          </w:p>
        </w:tc>
        <w:tc>
          <w:tcPr>
            <w:tcW w:w="2551" w:type="dxa"/>
            <w:vAlign w:val="center"/>
          </w:tcPr>
          <w:p w14:paraId="3002F0EF" w14:textId="77777777" w:rsidR="002F20CF" w:rsidRPr="00132A7B" w:rsidRDefault="002F20CF" w:rsidP="002F20CF">
            <w:pPr>
              <w:jc w:val="center"/>
              <w:rPr>
                <w:rFonts w:ascii="Times New Roman" w:hAnsi="Times New Roman" w:cs="Times New Roman"/>
                <w:sz w:val="26"/>
                <w:szCs w:val="26"/>
              </w:rPr>
            </w:pPr>
            <w:r w:rsidRPr="00132A7B">
              <w:rPr>
                <w:rFonts w:ascii="Times New Roman" w:hAnsi="Times New Roman" w:cs="Times New Roman"/>
                <w:sz w:val="26"/>
                <w:szCs w:val="26"/>
              </w:rPr>
              <w:t>БПК-10</w:t>
            </w:r>
          </w:p>
        </w:tc>
      </w:tr>
      <w:tr w:rsidR="00132A7B" w:rsidRPr="00132A7B" w14:paraId="7492AFD6" w14:textId="77777777" w:rsidTr="00B8634E">
        <w:trPr>
          <w:trHeight w:val="64"/>
          <w:jc w:val="center"/>
        </w:trPr>
        <w:tc>
          <w:tcPr>
            <w:tcW w:w="824" w:type="dxa"/>
            <w:vAlign w:val="center"/>
          </w:tcPr>
          <w:p w14:paraId="2354D482" w14:textId="77777777" w:rsidR="002F20CF" w:rsidRPr="00132A7B" w:rsidRDefault="002F20CF" w:rsidP="002F20CF">
            <w:pPr>
              <w:rPr>
                <w:rFonts w:ascii="Times New Roman" w:hAnsi="Times New Roman" w:cs="Times New Roman"/>
                <w:b/>
                <w:spacing w:val="-4"/>
                <w:sz w:val="26"/>
                <w:szCs w:val="26"/>
              </w:rPr>
            </w:pPr>
            <w:r w:rsidRPr="00132A7B">
              <w:rPr>
                <w:rFonts w:ascii="Times New Roman" w:hAnsi="Times New Roman" w:cs="Times New Roman"/>
                <w:b/>
                <w:spacing w:val="-4"/>
                <w:sz w:val="26"/>
                <w:szCs w:val="26"/>
              </w:rPr>
              <w:t>7.</w:t>
            </w:r>
          </w:p>
        </w:tc>
        <w:tc>
          <w:tcPr>
            <w:tcW w:w="6209" w:type="dxa"/>
            <w:vAlign w:val="center"/>
          </w:tcPr>
          <w:p w14:paraId="086948E3" w14:textId="77777777" w:rsidR="002F20CF" w:rsidRPr="00132A7B" w:rsidRDefault="002F20CF" w:rsidP="002F20CF">
            <w:pPr>
              <w:rPr>
                <w:rFonts w:ascii="Times New Roman" w:hAnsi="Times New Roman" w:cs="Times New Roman"/>
                <w:spacing w:val="-4"/>
                <w:sz w:val="26"/>
                <w:szCs w:val="26"/>
                <w:lang w:val="be-BY"/>
              </w:rPr>
            </w:pPr>
            <w:r w:rsidRPr="00132A7B">
              <w:rPr>
                <w:rFonts w:ascii="Times New Roman" w:hAnsi="Times New Roman" w:cs="Times New Roman"/>
                <w:b/>
                <w:spacing w:val="-4"/>
                <w:sz w:val="26"/>
                <w:szCs w:val="26"/>
                <w:lang w:val="be-BY"/>
              </w:rPr>
              <w:t>Агротехнические основы декоративного садоводства</w:t>
            </w:r>
          </w:p>
        </w:tc>
        <w:tc>
          <w:tcPr>
            <w:tcW w:w="2551" w:type="dxa"/>
            <w:vAlign w:val="center"/>
          </w:tcPr>
          <w:p w14:paraId="4A1DCEC8" w14:textId="77777777" w:rsidR="002F20CF" w:rsidRPr="00132A7B" w:rsidRDefault="002F20CF" w:rsidP="002F20CF">
            <w:pPr>
              <w:jc w:val="center"/>
              <w:rPr>
                <w:rFonts w:ascii="Times New Roman" w:hAnsi="Times New Roman" w:cs="Times New Roman"/>
                <w:sz w:val="26"/>
                <w:szCs w:val="26"/>
              </w:rPr>
            </w:pPr>
          </w:p>
        </w:tc>
      </w:tr>
      <w:tr w:rsidR="00132A7B" w:rsidRPr="00132A7B" w14:paraId="0ECD698C" w14:textId="77777777" w:rsidTr="00B8634E">
        <w:trPr>
          <w:trHeight w:val="88"/>
          <w:jc w:val="center"/>
        </w:trPr>
        <w:tc>
          <w:tcPr>
            <w:tcW w:w="824" w:type="dxa"/>
            <w:vAlign w:val="center"/>
          </w:tcPr>
          <w:p w14:paraId="3A709523"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7.</w:t>
            </w:r>
            <w:r w:rsidRPr="00132A7B">
              <w:rPr>
                <w:rFonts w:ascii="Times New Roman" w:hAnsi="Times New Roman" w:cs="Times New Roman"/>
                <w:spacing w:val="-4"/>
                <w:sz w:val="26"/>
                <w:szCs w:val="26"/>
                <w:lang w:val="en-US"/>
              </w:rPr>
              <w:t>1</w:t>
            </w:r>
            <w:r w:rsidRPr="00132A7B">
              <w:rPr>
                <w:rFonts w:ascii="Times New Roman" w:hAnsi="Times New Roman" w:cs="Times New Roman"/>
                <w:spacing w:val="-4"/>
                <w:sz w:val="26"/>
                <w:szCs w:val="26"/>
              </w:rPr>
              <w:t>.</w:t>
            </w:r>
          </w:p>
        </w:tc>
        <w:tc>
          <w:tcPr>
            <w:tcW w:w="6209" w:type="dxa"/>
            <w:vAlign w:val="center"/>
          </w:tcPr>
          <w:p w14:paraId="0C1624E1"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Почвоведение с основами агрохимии</w:t>
            </w:r>
          </w:p>
        </w:tc>
        <w:tc>
          <w:tcPr>
            <w:tcW w:w="2551" w:type="dxa"/>
            <w:vAlign w:val="center"/>
          </w:tcPr>
          <w:p w14:paraId="489171F4" w14:textId="77777777" w:rsidR="002F20CF" w:rsidRPr="00132A7B" w:rsidRDefault="002F20CF" w:rsidP="002F20CF">
            <w:pPr>
              <w:jc w:val="center"/>
              <w:rPr>
                <w:rFonts w:ascii="Times New Roman" w:hAnsi="Times New Roman" w:cs="Times New Roman"/>
                <w:spacing w:val="-4"/>
                <w:sz w:val="26"/>
                <w:szCs w:val="26"/>
              </w:rPr>
            </w:pPr>
            <w:r w:rsidRPr="00132A7B">
              <w:rPr>
                <w:rFonts w:ascii="Times New Roman" w:hAnsi="Times New Roman" w:cs="Times New Roman"/>
                <w:sz w:val="26"/>
                <w:szCs w:val="26"/>
              </w:rPr>
              <w:t>БПК-11</w:t>
            </w:r>
          </w:p>
        </w:tc>
      </w:tr>
      <w:tr w:rsidR="00132A7B" w:rsidRPr="00132A7B" w14:paraId="452BBC5A" w14:textId="77777777" w:rsidTr="00B8634E">
        <w:trPr>
          <w:jc w:val="center"/>
        </w:trPr>
        <w:tc>
          <w:tcPr>
            <w:tcW w:w="824" w:type="dxa"/>
            <w:vAlign w:val="center"/>
          </w:tcPr>
          <w:p w14:paraId="7956D368"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7.2.</w:t>
            </w:r>
          </w:p>
        </w:tc>
        <w:tc>
          <w:tcPr>
            <w:tcW w:w="6209" w:type="dxa"/>
            <w:vAlign w:val="center"/>
          </w:tcPr>
          <w:p w14:paraId="12F93BCA"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Цветоводство</w:t>
            </w:r>
          </w:p>
        </w:tc>
        <w:tc>
          <w:tcPr>
            <w:tcW w:w="2551" w:type="dxa"/>
            <w:vAlign w:val="center"/>
          </w:tcPr>
          <w:p w14:paraId="7E77635C" w14:textId="77777777" w:rsidR="002F20CF" w:rsidRPr="00132A7B" w:rsidRDefault="002F20CF" w:rsidP="002F20CF">
            <w:pPr>
              <w:jc w:val="center"/>
              <w:rPr>
                <w:rFonts w:ascii="Times New Roman" w:hAnsi="Times New Roman" w:cs="Times New Roman"/>
                <w:spacing w:val="-4"/>
                <w:sz w:val="26"/>
                <w:szCs w:val="26"/>
              </w:rPr>
            </w:pPr>
            <w:r w:rsidRPr="00132A7B">
              <w:rPr>
                <w:rFonts w:ascii="Times New Roman" w:hAnsi="Times New Roman" w:cs="Times New Roman"/>
                <w:sz w:val="26"/>
                <w:szCs w:val="26"/>
              </w:rPr>
              <w:t>УК-1, 6; БПК-12</w:t>
            </w:r>
          </w:p>
        </w:tc>
      </w:tr>
      <w:tr w:rsidR="00132A7B" w:rsidRPr="00132A7B" w14:paraId="24559DB3" w14:textId="77777777" w:rsidTr="00B8634E">
        <w:trPr>
          <w:trHeight w:val="64"/>
          <w:jc w:val="center"/>
        </w:trPr>
        <w:tc>
          <w:tcPr>
            <w:tcW w:w="824" w:type="dxa"/>
            <w:vAlign w:val="center"/>
          </w:tcPr>
          <w:p w14:paraId="39E5B352"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b/>
                <w:spacing w:val="-4"/>
                <w:sz w:val="26"/>
                <w:szCs w:val="26"/>
              </w:rPr>
              <w:t>8.</w:t>
            </w:r>
          </w:p>
        </w:tc>
        <w:tc>
          <w:tcPr>
            <w:tcW w:w="6209" w:type="dxa"/>
            <w:vAlign w:val="center"/>
          </w:tcPr>
          <w:p w14:paraId="3C1D1679" w14:textId="77777777" w:rsidR="002F20CF" w:rsidRPr="00132A7B" w:rsidRDefault="002F20CF" w:rsidP="002F20CF">
            <w:pPr>
              <w:rPr>
                <w:rFonts w:ascii="Times New Roman" w:hAnsi="Times New Roman" w:cs="Times New Roman"/>
                <w:spacing w:val="-4"/>
                <w:sz w:val="26"/>
                <w:szCs w:val="26"/>
                <w:lang w:val="be-BY"/>
              </w:rPr>
            </w:pPr>
            <w:r w:rsidRPr="00132A7B">
              <w:rPr>
                <w:rFonts w:ascii="Times New Roman" w:hAnsi="Times New Roman" w:cs="Times New Roman"/>
                <w:b/>
                <w:spacing w:val="-4"/>
                <w:sz w:val="26"/>
                <w:szCs w:val="26"/>
                <w:lang w:val="be-BY"/>
              </w:rPr>
              <w:t>Ландшафтное благоустройство территорий</w:t>
            </w:r>
          </w:p>
        </w:tc>
        <w:tc>
          <w:tcPr>
            <w:tcW w:w="2551" w:type="dxa"/>
            <w:vAlign w:val="center"/>
          </w:tcPr>
          <w:p w14:paraId="42F3F6F3" w14:textId="77777777" w:rsidR="002F20CF" w:rsidRPr="00132A7B" w:rsidRDefault="002F20CF" w:rsidP="002F20CF">
            <w:pPr>
              <w:jc w:val="center"/>
              <w:rPr>
                <w:rFonts w:ascii="Times New Roman" w:hAnsi="Times New Roman" w:cs="Times New Roman"/>
                <w:spacing w:val="-4"/>
                <w:sz w:val="26"/>
                <w:szCs w:val="26"/>
              </w:rPr>
            </w:pPr>
          </w:p>
        </w:tc>
      </w:tr>
      <w:tr w:rsidR="00132A7B" w:rsidRPr="00132A7B" w14:paraId="5A26186B" w14:textId="77777777" w:rsidTr="00B8634E">
        <w:trPr>
          <w:trHeight w:val="76"/>
          <w:jc w:val="center"/>
        </w:trPr>
        <w:tc>
          <w:tcPr>
            <w:tcW w:w="824" w:type="dxa"/>
            <w:vAlign w:val="center"/>
          </w:tcPr>
          <w:p w14:paraId="038F9234"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8.1.</w:t>
            </w:r>
          </w:p>
        </w:tc>
        <w:tc>
          <w:tcPr>
            <w:tcW w:w="6209" w:type="dxa"/>
            <w:vAlign w:val="center"/>
          </w:tcPr>
          <w:p w14:paraId="35E894E1"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История и теория ландшафтного искусства</w:t>
            </w:r>
          </w:p>
        </w:tc>
        <w:tc>
          <w:tcPr>
            <w:tcW w:w="2551" w:type="dxa"/>
            <w:vAlign w:val="center"/>
          </w:tcPr>
          <w:p w14:paraId="36A45A39" w14:textId="77777777" w:rsidR="002F20CF" w:rsidRPr="00132A7B" w:rsidRDefault="002F20CF" w:rsidP="002F20CF">
            <w:pPr>
              <w:jc w:val="center"/>
              <w:rPr>
                <w:rFonts w:ascii="Times New Roman" w:hAnsi="Times New Roman" w:cs="Times New Roman"/>
                <w:spacing w:val="-4"/>
                <w:sz w:val="26"/>
                <w:szCs w:val="26"/>
              </w:rPr>
            </w:pPr>
            <w:r w:rsidRPr="00132A7B">
              <w:rPr>
                <w:rFonts w:ascii="Times New Roman" w:hAnsi="Times New Roman" w:cs="Times New Roman"/>
                <w:spacing w:val="-4"/>
                <w:sz w:val="26"/>
                <w:szCs w:val="26"/>
              </w:rPr>
              <w:t>БПК-13</w:t>
            </w:r>
          </w:p>
        </w:tc>
      </w:tr>
      <w:tr w:rsidR="00132A7B" w:rsidRPr="00132A7B" w14:paraId="69B42A38" w14:textId="77777777" w:rsidTr="00B8634E">
        <w:trPr>
          <w:jc w:val="center"/>
        </w:trPr>
        <w:tc>
          <w:tcPr>
            <w:tcW w:w="824" w:type="dxa"/>
            <w:vAlign w:val="center"/>
          </w:tcPr>
          <w:p w14:paraId="0283A74D"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8.2.</w:t>
            </w:r>
          </w:p>
        </w:tc>
        <w:tc>
          <w:tcPr>
            <w:tcW w:w="6209" w:type="dxa"/>
            <w:vAlign w:val="center"/>
          </w:tcPr>
          <w:p w14:paraId="0FB5F411"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Системы озеленения населенных мест</w:t>
            </w:r>
          </w:p>
        </w:tc>
        <w:tc>
          <w:tcPr>
            <w:tcW w:w="2551" w:type="dxa"/>
            <w:vAlign w:val="center"/>
          </w:tcPr>
          <w:p w14:paraId="5260E168" w14:textId="77777777" w:rsidR="002F20CF" w:rsidRPr="00132A7B" w:rsidRDefault="002F20CF" w:rsidP="002F20CF">
            <w:pPr>
              <w:jc w:val="center"/>
              <w:rPr>
                <w:rFonts w:ascii="Times New Roman" w:hAnsi="Times New Roman" w:cs="Times New Roman"/>
                <w:spacing w:val="-4"/>
                <w:sz w:val="26"/>
                <w:szCs w:val="26"/>
              </w:rPr>
            </w:pPr>
            <w:r w:rsidRPr="00132A7B">
              <w:rPr>
                <w:rFonts w:ascii="Times New Roman" w:hAnsi="Times New Roman" w:cs="Times New Roman"/>
                <w:spacing w:val="-4"/>
                <w:sz w:val="26"/>
                <w:szCs w:val="26"/>
              </w:rPr>
              <w:t>УК-1, 4; БПК-14</w:t>
            </w:r>
          </w:p>
        </w:tc>
      </w:tr>
      <w:tr w:rsidR="00132A7B" w:rsidRPr="00132A7B" w14:paraId="61A5C9B2" w14:textId="77777777" w:rsidTr="00B8634E">
        <w:trPr>
          <w:jc w:val="center"/>
        </w:trPr>
        <w:tc>
          <w:tcPr>
            <w:tcW w:w="824" w:type="dxa"/>
            <w:vAlign w:val="center"/>
          </w:tcPr>
          <w:p w14:paraId="3FC4A593" w14:textId="77777777" w:rsidR="002F20CF" w:rsidRPr="00132A7B" w:rsidRDefault="002F20CF" w:rsidP="002F20CF">
            <w:pPr>
              <w:rPr>
                <w:rFonts w:ascii="Times New Roman" w:hAnsi="Times New Roman" w:cs="Times New Roman"/>
                <w:b/>
                <w:spacing w:val="-4"/>
                <w:sz w:val="26"/>
                <w:szCs w:val="26"/>
              </w:rPr>
            </w:pPr>
            <w:r w:rsidRPr="00132A7B">
              <w:rPr>
                <w:rFonts w:ascii="Times New Roman" w:hAnsi="Times New Roman" w:cs="Times New Roman"/>
                <w:b/>
                <w:spacing w:val="-4"/>
                <w:sz w:val="26"/>
                <w:szCs w:val="26"/>
              </w:rPr>
              <w:t>9.</w:t>
            </w:r>
          </w:p>
        </w:tc>
        <w:tc>
          <w:tcPr>
            <w:tcW w:w="6209" w:type="dxa"/>
            <w:vAlign w:val="center"/>
          </w:tcPr>
          <w:p w14:paraId="7610BC36"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b/>
                <w:sz w:val="26"/>
                <w:szCs w:val="26"/>
              </w:rPr>
              <w:t>Курсовые проекты (курсовые работы)</w:t>
            </w:r>
          </w:p>
        </w:tc>
        <w:tc>
          <w:tcPr>
            <w:tcW w:w="2551" w:type="dxa"/>
            <w:vAlign w:val="center"/>
          </w:tcPr>
          <w:p w14:paraId="7B114C37" w14:textId="77777777" w:rsidR="002F20CF" w:rsidRPr="00132A7B" w:rsidRDefault="002F20CF" w:rsidP="002F20CF">
            <w:pPr>
              <w:jc w:val="center"/>
              <w:rPr>
                <w:rFonts w:ascii="Times New Roman" w:hAnsi="Times New Roman" w:cs="Times New Roman"/>
                <w:spacing w:val="-4"/>
                <w:sz w:val="26"/>
                <w:szCs w:val="26"/>
              </w:rPr>
            </w:pPr>
            <w:r w:rsidRPr="00132A7B">
              <w:rPr>
                <w:rFonts w:ascii="Times New Roman" w:hAnsi="Times New Roman" w:cs="Times New Roman"/>
                <w:spacing w:val="-4"/>
                <w:sz w:val="26"/>
                <w:szCs w:val="26"/>
              </w:rPr>
              <w:t>УК-1, 5, 6</w:t>
            </w:r>
          </w:p>
        </w:tc>
      </w:tr>
      <w:tr w:rsidR="00132A7B" w:rsidRPr="00132A7B" w14:paraId="29F79318" w14:textId="77777777" w:rsidTr="00B8634E">
        <w:trPr>
          <w:jc w:val="center"/>
        </w:trPr>
        <w:tc>
          <w:tcPr>
            <w:tcW w:w="824" w:type="dxa"/>
            <w:vAlign w:val="center"/>
          </w:tcPr>
          <w:p w14:paraId="3037AB46" w14:textId="77777777" w:rsidR="002F20CF" w:rsidRPr="00132A7B" w:rsidRDefault="002F20CF" w:rsidP="002F20CF">
            <w:pPr>
              <w:rPr>
                <w:rFonts w:ascii="Times New Roman" w:hAnsi="Times New Roman" w:cs="Times New Roman"/>
                <w:b/>
                <w:spacing w:val="-4"/>
                <w:sz w:val="26"/>
                <w:szCs w:val="26"/>
              </w:rPr>
            </w:pPr>
            <w:r w:rsidRPr="00132A7B">
              <w:rPr>
                <w:rFonts w:ascii="Times New Roman" w:hAnsi="Times New Roman" w:cs="Times New Roman"/>
                <w:b/>
                <w:spacing w:val="-4"/>
                <w:sz w:val="26"/>
                <w:szCs w:val="26"/>
              </w:rPr>
              <w:t>10.</w:t>
            </w:r>
          </w:p>
        </w:tc>
        <w:tc>
          <w:tcPr>
            <w:tcW w:w="6209" w:type="dxa"/>
            <w:vAlign w:val="center"/>
          </w:tcPr>
          <w:p w14:paraId="62B26EB3" w14:textId="77777777" w:rsidR="002F20CF" w:rsidRPr="00132A7B" w:rsidRDefault="002F20CF" w:rsidP="002F20CF">
            <w:pPr>
              <w:rPr>
                <w:rFonts w:ascii="Times New Roman" w:hAnsi="Times New Roman" w:cs="Times New Roman"/>
                <w:b/>
                <w:sz w:val="26"/>
                <w:szCs w:val="26"/>
              </w:rPr>
            </w:pPr>
            <w:r w:rsidRPr="00132A7B">
              <w:rPr>
                <w:rFonts w:ascii="Times New Roman" w:hAnsi="Times New Roman" w:cs="Times New Roman"/>
                <w:b/>
                <w:sz w:val="26"/>
                <w:szCs w:val="26"/>
              </w:rPr>
              <w:t>Дополнительные виды обучения</w:t>
            </w:r>
          </w:p>
        </w:tc>
        <w:tc>
          <w:tcPr>
            <w:tcW w:w="2551" w:type="dxa"/>
            <w:vAlign w:val="center"/>
          </w:tcPr>
          <w:p w14:paraId="724DB3CC" w14:textId="77777777" w:rsidR="002F20CF" w:rsidRPr="00132A7B" w:rsidRDefault="002F20CF" w:rsidP="002F20CF">
            <w:pPr>
              <w:jc w:val="center"/>
              <w:rPr>
                <w:rFonts w:ascii="Times New Roman" w:hAnsi="Times New Roman" w:cs="Times New Roman"/>
                <w:spacing w:val="-4"/>
                <w:sz w:val="26"/>
                <w:szCs w:val="26"/>
              </w:rPr>
            </w:pPr>
          </w:p>
        </w:tc>
      </w:tr>
      <w:tr w:rsidR="00132A7B" w:rsidRPr="00132A7B" w14:paraId="2E01D563" w14:textId="77777777" w:rsidTr="00B8634E">
        <w:trPr>
          <w:jc w:val="center"/>
        </w:trPr>
        <w:tc>
          <w:tcPr>
            <w:tcW w:w="824" w:type="dxa"/>
            <w:vAlign w:val="center"/>
          </w:tcPr>
          <w:p w14:paraId="19D2CE79"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10.1.</w:t>
            </w:r>
          </w:p>
        </w:tc>
        <w:tc>
          <w:tcPr>
            <w:tcW w:w="6209" w:type="dxa"/>
            <w:vAlign w:val="center"/>
          </w:tcPr>
          <w:p w14:paraId="4747A7C3"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Физическая культура</w:t>
            </w:r>
          </w:p>
        </w:tc>
        <w:tc>
          <w:tcPr>
            <w:tcW w:w="2551" w:type="dxa"/>
            <w:vAlign w:val="center"/>
          </w:tcPr>
          <w:p w14:paraId="22FBB956" w14:textId="77777777" w:rsidR="002F20CF" w:rsidRPr="00132A7B" w:rsidRDefault="002F20CF" w:rsidP="002F20CF">
            <w:pPr>
              <w:jc w:val="center"/>
              <w:rPr>
                <w:rFonts w:ascii="Times New Roman" w:hAnsi="Times New Roman" w:cs="Times New Roman"/>
                <w:spacing w:val="-4"/>
                <w:sz w:val="26"/>
                <w:szCs w:val="26"/>
              </w:rPr>
            </w:pPr>
            <w:r w:rsidRPr="00132A7B">
              <w:rPr>
                <w:rFonts w:ascii="Times New Roman" w:hAnsi="Times New Roman" w:cs="Times New Roman"/>
                <w:spacing w:val="-4"/>
                <w:sz w:val="26"/>
                <w:szCs w:val="26"/>
              </w:rPr>
              <w:t>УК-12</w:t>
            </w:r>
          </w:p>
        </w:tc>
      </w:tr>
      <w:tr w:rsidR="00132A7B" w:rsidRPr="00132A7B" w14:paraId="52CF2E97" w14:textId="77777777" w:rsidTr="00B8634E">
        <w:trPr>
          <w:jc w:val="center"/>
        </w:trPr>
        <w:tc>
          <w:tcPr>
            <w:tcW w:w="824" w:type="dxa"/>
            <w:vAlign w:val="center"/>
          </w:tcPr>
          <w:p w14:paraId="1763F2D6"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10.2.</w:t>
            </w:r>
          </w:p>
        </w:tc>
        <w:tc>
          <w:tcPr>
            <w:tcW w:w="6209" w:type="dxa"/>
            <w:vAlign w:val="center"/>
          </w:tcPr>
          <w:p w14:paraId="7067B43C"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Белорусский язык (профессиональная лексика)</w:t>
            </w:r>
          </w:p>
        </w:tc>
        <w:tc>
          <w:tcPr>
            <w:tcW w:w="2551" w:type="dxa"/>
            <w:vAlign w:val="center"/>
          </w:tcPr>
          <w:p w14:paraId="557A605A" w14:textId="77777777" w:rsidR="002F20CF" w:rsidRPr="00132A7B" w:rsidRDefault="002F20CF" w:rsidP="002F20CF">
            <w:pPr>
              <w:jc w:val="center"/>
              <w:rPr>
                <w:rFonts w:ascii="Times New Roman" w:hAnsi="Times New Roman" w:cs="Times New Roman"/>
                <w:spacing w:val="-4"/>
                <w:sz w:val="26"/>
                <w:szCs w:val="26"/>
              </w:rPr>
            </w:pPr>
            <w:r w:rsidRPr="00132A7B">
              <w:rPr>
                <w:rFonts w:ascii="Times New Roman" w:hAnsi="Times New Roman" w:cs="Times New Roman"/>
                <w:spacing w:val="-4"/>
                <w:sz w:val="26"/>
                <w:szCs w:val="26"/>
              </w:rPr>
              <w:t>УК-11</w:t>
            </w:r>
          </w:p>
        </w:tc>
      </w:tr>
      <w:tr w:rsidR="00132A7B" w:rsidRPr="00132A7B" w14:paraId="497AA64D" w14:textId="77777777" w:rsidTr="00B8634E">
        <w:trPr>
          <w:jc w:val="center"/>
        </w:trPr>
        <w:tc>
          <w:tcPr>
            <w:tcW w:w="824" w:type="dxa"/>
            <w:vAlign w:val="center"/>
          </w:tcPr>
          <w:p w14:paraId="713B4526" w14:textId="77777777" w:rsidR="002F20CF" w:rsidRPr="00132A7B" w:rsidRDefault="002F20CF" w:rsidP="002F20CF">
            <w:pPr>
              <w:rPr>
                <w:rFonts w:ascii="Times New Roman" w:hAnsi="Times New Roman" w:cs="Times New Roman"/>
                <w:spacing w:val="-4"/>
                <w:sz w:val="26"/>
                <w:szCs w:val="26"/>
              </w:rPr>
            </w:pPr>
            <w:r w:rsidRPr="00132A7B">
              <w:rPr>
                <w:rFonts w:ascii="Times New Roman" w:hAnsi="Times New Roman" w:cs="Times New Roman"/>
                <w:spacing w:val="-4"/>
                <w:sz w:val="26"/>
                <w:szCs w:val="26"/>
              </w:rPr>
              <w:t>10.3.</w:t>
            </w:r>
          </w:p>
        </w:tc>
        <w:tc>
          <w:tcPr>
            <w:tcW w:w="6209" w:type="dxa"/>
            <w:vAlign w:val="center"/>
          </w:tcPr>
          <w:p w14:paraId="09D8AB09" w14:textId="77777777" w:rsidR="002F20CF" w:rsidRPr="00132A7B" w:rsidRDefault="002F20CF" w:rsidP="002F20CF">
            <w:pPr>
              <w:rPr>
                <w:rFonts w:ascii="Times New Roman" w:hAnsi="Times New Roman" w:cs="Times New Roman"/>
                <w:sz w:val="26"/>
                <w:szCs w:val="26"/>
              </w:rPr>
            </w:pPr>
            <w:r w:rsidRPr="00132A7B">
              <w:rPr>
                <w:rFonts w:ascii="Times New Roman" w:hAnsi="Times New Roman" w:cs="Times New Roman"/>
                <w:sz w:val="26"/>
                <w:szCs w:val="26"/>
              </w:rPr>
              <w:t>Безопасность жизнедеятельности человека</w:t>
            </w:r>
          </w:p>
        </w:tc>
        <w:tc>
          <w:tcPr>
            <w:tcW w:w="2551" w:type="dxa"/>
            <w:vAlign w:val="center"/>
          </w:tcPr>
          <w:p w14:paraId="58261EDB" w14:textId="77777777" w:rsidR="002F20CF" w:rsidRPr="00132A7B" w:rsidRDefault="002F20CF" w:rsidP="002F20CF">
            <w:pPr>
              <w:jc w:val="center"/>
              <w:rPr>
                <w:rFonts w:ascii="Times New Roman" w:hAnsi="Times New Roman" w:cs="Times New Roman"/>
                <w:spacing w:val="-4"/>
                <w:sz w:val="26"/>
                <w:szCs w:val="26"/>
              </w:rPr>
            </w:pPr>
            <w:r w:rsidRPr="00132A7B">
              <w:rPr>
                <w:rFonts w:ascii="Times New Roman" w:hAnsi="Times New Roman" w:cs="Times New Roman"/>
                <w:spacing w:val="-4"/>
                <w:sz w:val="26"/>
                <w:szCs w:val="26"/>
              </w:rPr>
              <w:t>БПК-15</w:t>
            </w:r>
          </w:p>
        </w:tc>
      </w:tr>
    </w:tbl>
    <w:p w14:paraId="014AC3A6"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(знать, уметь, владеть) определяются учебными программами. </w:t>
      </w:r>
    </w:p>
    <w:p w14:paraId="4453196F" w14:textId="48A3B78B" w:rsidR="00D13446" w:rsidRPr="00132A7B" w:rsidRDefault="002F20CF" w:rsidP="00D13446">
      <w:pPr>
        <w:spacing w:after="0" w:line="240" w:lineRule="auto"/>
        <w:ind w:firstLine="709"/>
        <w:jc w:val="both"/>
        <w:rPr>
          <w:rFonts w:ascii="Times New Roman" w:eastAsia="Times New Roman" w:hAnsi="Times New Roman" w:cs="Times New Roman"/>
          <w:spacing w:val="-4"/>
          <w:sz w:val="30"/>
          <w:szCs w:val="30"/>
          <w:lang w:eastAsia="ru-RU"/>
        </w:rPr>
      </w:pPr>
      <w:r w:rsidRPr="00132A7B">
        <w:rPr>
          <w:rFonts w:ascii="Times New Roman" w:eastAsia="Times New Roman" w:hAnsi="Times New Roman" w:cs="Times New Roman"/>
          <w:spacing w:val="-2"/>
          <w:sz w:val="30"/>
          <w:szCs w:val="30"/>
          <w:lang w:eastAsia="ru-RU"/>
        </w:rPr>
        <w:t>28</w:t>
      </w:r>
      <w:r w:rsidR="00D13446" w:rsidRPr="00132A7B">
        <w:rPr>
          <w:rFonts w:ascii="Times New Roman" w:eastAsia="Times New Roman" w:hAnsi="Times New Roman" w:cs="Times New Roman"/>
          <w:spacing w:val="-2"/>
          <w:sz w:val="30"/>
          <w:szCs w:val="30"/>
          <w:lang w:eastAsia="ru-RU"/>
        </w:rPr>
        <w:t>. </w:t>
      </w:r>
      <w:r w:rsidR="00D13446" w:rsidRPr="00132A7B">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16EFD06D" w14:textId="430399DB" w:rsidR="002F20CF" w:rsidRPr="00132A7B" w:rsidRDefault="002F20CF" w:rsidP="00D13446">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w:t>
      </w:r>
      <w:r w:rsidRPr="00132A7B">
        <w:rPr>
          <w:rFonts w:ascii="Times New Roman" w:eastAsia="Times New Roman" w:hAnsi="Times New Roman" w:cs="Times New Roman"/>
          <w:sz w:val="30"/>
          <w:szCs w:val="30"/>
          <w:lang w:eastAsia="ru-RU"/>
        </w:rPr>
        <w:lastRenderedPageBreak/>
        <w:t>образования I ступени (компетенциями).</w:t>
      </w:r>
    </w:p>
    <w:p w14:paraId="091B9F72"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03C09496" w14:textId="77777777" w:rsidR="002F20CF" w:rsidRPr="00132A7B" w:rsidRDefault="002F20CF" w:rsidP="002F20CF">
      <w:pPr>
        <w:spacing w:after="0" w:line="240" w:lineRule="auto"/>
        <w:jc w:val="center"/>
        <w:rPr>
          <w:rFonts w:ascii="Times New Roman" w:eastAsia="Times New Roman" w:hAnsi="Times New Roman" w:cs="Times New Roman"/>
          <w:sz w:val="30"/>
          <w:szCs w:val="30"/>
          <w:lang w:eastAsia="ru-RU"/>
        </w:rPr>
      </w:pPr>
    </w:p>
    <w:p w14:paraId="0E10EC80"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ГЛАВА 6</w:t>
      </w:r>
    </w:p>
    <w:p w14:paraId="3A4DB235"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pacing w:val="-10"/>
          <w:sz w:val="30"/>
          <w:szCs w:val="30"/>
          <w:lang w:eastAsia="ru-RU"/>
        </w:rPr>
      </w:pPr>
      <w:r w:rsidRPr="00132A7B">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14:paraId="51BA6E93" w14:textId="77777777" w:rsidR="002F20CF" w:rsidRPr="00132A7B" w:rsidRDefault="002F20CF" w:rsidP="002F20CF">
      <w:pPr>
        <w:tabs>
          <w:tab w:val="left" w:leader="underscore" w:pos="9456"/>
        </w:tabs>
        <w:spacing w:after="0" w:line="240" w:lineRule="auto"/>
        <w:jc w:val="center"/>
        <w:rPr>
          <w:rFonts w:ascii="Times New Roman" w:eastAsia="Times New Roman" w:hAnsi="Times New Roman" w:cs="Times New Roman"/>
          <w:sz w:val="30"/>
          <w:szCs w:val="30"/>
          <w:lang w:eastAsia="ru-RU"/>
        </w:rPr>
      </w:pPr>
    </w:p>
    <w:p w14:paraId="7830D6A4"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31. Педагогические работники учреждения высшего образования должны: </w:t>
      </w:r>
    </w:p>
    <w:p w14:paraId="04A7383C" w14:textId="77777777" w:rsidR="002F20CF" w:rsidRPr="00132A7B" w:rsidRDefault="002F20CF" w:rsidP="002F20CF">
      <w:pPr>
        <w:spacing w:after="0" w:line="240" w:lineRule="auto"/>
        <w:ind w:firstLine="709"/>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заниматься научно-методической деятельностью;</w:t>
      </w:r>
    </w:p>
    <w:p w14:paraId="1E250395"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D071DEF"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65141324"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132A7B">
        <w:rPr>
          <w:rFonts w:ascii="Times New Roman" w:eastAsia="Times New Roman" w:hAnsi="Times New Roman" w:cs="Times New Roman"/>
          <w:sz w:val="30"/>
          <w:szCs w:val="30"/>
          <w:lang w:val="en-US" w:eastAsia="x-none"/>
        </w:rPr>
        <w:t>I</w:t>
      </w:r>
      <w:r w:rsidRPr="00132A7B">
        <w:rPr>
          <w:rFonts w:ascii="Times New Roman" w:eastAsia="Times New Roman" w:hAnsi="Times New Roman" w:cs="Times New Roman"/>
          <w:sz w:val="30"/>
          <w:szCs w:val="30"/>
          <w:lang w:eastAsia="x-none"/>
        </w:rPr>
        <w:t xml:space="preserve"> ступени, в соответствии с законодательством.</w:t>
      </w:r>
    </w:p>
    <w:p w14:paraId="4E2F4A8E"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32. Учреждение высшего образования должно располагать: </w:t>
      </w:r>
    </w:p>
    <w:p w14:paraId="074C1ACE"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 </w:t>
      </w:r>
    </w:p>
    <w:p w14:paraId="0DAD15EC"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 </w:t>
      </w:r>
    </w:p>
    <w:p w14:paraId="442EC458"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 </w:t>
      </w:r>
    </w:p>
    <w:p w14:paraId="512F33FE"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1AEA70D1"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132A7B">
        <w:rPr>
          <w:rFonts w:ascii="Times New Roman" w:eastAsia="Times New Roman" w:hAnsi="Times New Roman" w:cs="Times New Roman"/>
          <w:sz w:val="30"/>
          <w:szCs w:val="30"/>
          <w:lang w:eastAsia="x-none"/>
        </w:rPr>
        <w:lastRenderedPageBreak/>
        <w:t>компетенции, определенные в главе 4 настоящего образовательного стандарта.</w:t>
      </w:r>
    </w:p>
    <w:p w14:paraId="2EF6B7BA"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33. Научно-методическое обеспечение образовательного процесса должно соответствовать следующим требованиям:</w:t>
      </w:r>
    </w:p>
    <w:p w14:paraId="49F31E15"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0ED5D85C"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 </w:t>
      </w:r>
    </w:p>
    <w:p w14:paraId="3CD9F4E6"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 </w:t>
      </w:r>
    </w:p>
    <w:p w14:paraId="1094ED3B"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C5DA376" w14:textId="77777777" w:rsidR="002F20CF" w:rsidRPr="00132A7B" w:rsidRDefault="002F20CF" w:rsidP="002F20CF">
      <w:pPr>
        <w:spacing w:after="0" w:line="240" w:lineRule="auto"/>
        <w:ind w:firstLine="709"/>
        <w:jc w:val="both"/>
        <w:rPr>
          <w:rFonts w:ascii="Times New Roman" w:eastAsia="Times New Roman" w:hAnsi="Times New Roman" w:cs="Times New Roman"/>
          <w:sz w:val="30"/>
          <w:szCs w:val="30"/>
          <w:lang w:eastAsia="x-none"/>
        </w:rPr>
      </w:pPr>
      <w:r w:rsidRPr="00132A7B">
        <w:rPr>
          <w:rFonts w:ascii="Times New Roman" w:eastAsia="Times New Roman" w:hAnsi="Times New Roman" w:cs="Times New Roman"/>
          <w:sz w:val="30"/>
          <w:szCs w:val="30"/>
          <w:lang w:eastAsia="x-none"/>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6F54B417"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представляется на русском и (или) белорусском языке и английском языке;</w:t>
      </w:r>
    </w:p>
    <w:p w14:paraId="1F8DC879"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132A7B">
        <w:rPr>
          <w:rFonts w:ascii="Times New Roman" w:eastAsia="Times New Roman" w:hAnsi="Times New Roman" w:cs="Times New Roman"/>
          <w:sz w:val="30"/>
          <w:szCs w:val="30"/>
          <w:lang w:eastAsia="ru-RU"/>
        </w:rPr>
        <w:t>пререквизиты</w:t>
      </w:r>
      <w:proofErr w:type="spellEnd"/>
      <w:r w:rsidRPr="00132A7B">
        <w:rPr>
          <w:rFonts w:ascii="Times New Roman" w:eastAsia="Times New Roman" w:hAnsi="Times New Roman" w:cs="Times New Roman"/>
          <w:sz w:val="30"/>
          <w:szCs w:val="30"/>
          <w:lang w:eastAsia="ru-RU"/>
        </w:rPr>
        <w:t xml:space="preserve">,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 </w:t>
      </w:r>
    </w:p>
    <w:p w14:paraId="1D509603"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объем описания учебной дисциплины (модуля) составляет максимум одну страницу; </w:t>
      </w:r>
    </w:p>
    <w:p w14:paraId="3797B294"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каталог учебных дисциплин (модулей) сопровождается структурной схемой образовательной программы высшего образования I ступени с зачетными единицами. </w:t>
      </w:r>
    </w:p>
    <w:p w14:paraId="51AAA82A"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 </w:t>
      </w:r>
    </w:p>
    <w:p w14:paraId="1B022947"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lastRenderedPageBreak/>
        <w:t xml:space="preserve">34. Требования к организации самостоятельной работы устанавливаются законодательством. </w:t>
      </w:r>
    </w:p>
    <w:p w14:paraId="3CF6505A"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50755214"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 </w:t>
      </w:r>
    </w:p>
    <w:p w14:paraId="3FDAAABF"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42D5474A"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0B1CBCED" w14:textId="77777777" w:rsidR="002F20CF" w:rsidRPr="00132A7B" w:rsidRDefault="002F20CF" w:rsidP="002F20CF">
      <w:pPr>
        <w:spacing w:after="0" w:line="240" w:lineRule="auto"/>
        <w:jc w:val="center"/>
        <w:rPr>
          <w:rFonts w:ascii="Times New Roman" w:eastAsia="Times New Roman" w:hAnsi="Times New Roman" w:cs="Times New Roman"/>
          <w:sz w:val="30"/>
          <w:szCs w:val="30"/>
          <w:lang w:eastAsia="ru-RU"/>
        </w:rPr>
      </w:pPr>
    </w:p>
    <w:p w14:paraId="688877CF"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sz w:val="30"/>
          <w:szCs w:val="30"/>
          <w:lang w:eastAsia="ru-RU"/>
        </w:rPr>
        <w:t>ГЛАВА 7</w:t>
      </w:r>
    </w:p>
    <w:p w14:paraId="56692461" w14:textId="77777777" w:rsidR="002F20CF" w:rsidRPr="00132A7B" w:rsidRDefault="002F20CF" w:rsidP="002F20CF">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132A7B">
        <w:rPr>
          <w:rFonts w:ascii="Times New Roman" w:eastAsia="Times New Roman" w:hAnsi="Times New Roman" w:cs="Times New Roman"/>
          <w:b/>
          <w:bCs/>
          <w:sz w:val="30"/>
          <w:szCs w:val="30"/>
          <w:lang w:eastAsia="ru-RU"/>
        </w:rPr>
        <w:t>ТРЕБОВАНИЯ К ИТОГОВОЙ АТТЕСТАЦИИ</w:t>
      </w:r>
    </w:p>
    <w:p w14:paraId="1AA57176" w14:textId="77777777" w:rsidR="002F20CF" w:rsidRPr="00132A7B" w:rsidRDefault="002F20CF" w:rsidP="002F20CF">
      <w:pPr>
        <w:tabs>
          <w:tab w:val="left" w:leader="underscore" w:pos="9456"/>
        </w:tabs>
        <w:spacing w:after="0" w:line="240" w:lineRule="auto"/>
        <w:jc w:val="center"/>
        <w:rPr>
          <w:rFonts w:ascii="Times New Roman" w:eastAsia="Times New Roman" w:hAnsi="Times New Roman" w:cs="Times New Roman"/>
          <w:sz w:val="30"/>
          <w:szCs w:val="30"/>
          <w:lang w:eastAsia="ru-RU"/>
        </w:rPr>
      </w:pPr>
    </w:p>
    <w:p w14:paraId="57FE75A3"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39. Итоговая аттестация осуществляется государственной экзаменационной комиссией. </w:t>
      </w:r>
    </w:p>
    <w:p w14:paraId="57F3C9C7"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К итоговой аттестации допускаются студенты, курсанты, слушатели, полностью выполнившие соответствующие учебный план и учебные программы. </w:t>
      </w:r>
    </w:p>
    <w:p w14:paraId="3E90AFC9"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Итоговая аттестация студентов, курсантов, слушателей при освоении образовательной программы высшего образования I ступени по специальности 1-75 02 01 «Садово-парковое строительство» проводится в форме государственного экзамена по специальности и защиты дипломного проекта (дипломной работы).</w:t>
      </w:r>
    </w:p>
    <w:p w14:paraId="4FB4795A"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132A7B">
        <w:rPr>
          <w:rFonts w:ascii="Times New Roman" w:eastAsia="Times New Roman" w:hAnsi="Times New Roman" w:cs="Times New Roman"/>
          <w:spacing w:val="4"/>
          <w:sz w:val="30"/>
          <w:szCs w:val="30"/>
          <w:lang w:eastAsia="ru-RU"/>
        </w:rPr>
        <w:t xml:space="preserve">При подготовке к итоговой аттестации формируются или развиваются компетенции, приведенные в таблице 2 настоящего </w:t>
      </w:r>
      <w:r w:rsidRPr="00132A7B">
        <w:rPr>
          <w:rFonts w:ascii="Times New Roman" w:eastAsia="Times New Roman" w:hAnsi="Times New Roman" w:cs="Times New Roman"/>
          <w:spacing w:val="4"/>
          <w:sz w:val="30"/>
          <w:szCs w:val="30"/>
          <w:lang w:eastAsia="ru-RU"/>
        </w:rPr>
        <w:lastRenderedPageBreak/>
        <w:t>образовательного стандарта.</w:t>
      </w:r>
    </w:p>
    <w:p w14:paraId="59A04889"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 </w:t>
      </w:r>
    </w:p>
    <w:p w14:paraId="750B9D9D" w14:textId="77777777" w:rsidR="002F20CF" w:rsidRPr="00132A7B" w:rsidRDefault="002F20CF" w:rsidP="002F20CF">
      <w:pPr>
        <w:widowControl w:val="0"/>
        <w:spacing w:after="0" w:line="240" w:lineRule="auto"/>
        <w:ind w:firstLine="709"/>
        <w:jc w:val="both"/>
        <w:rPr>
          <w:rFonts w:ascii="Times New Roman" w:eastAsia="Times New Roman" w:hAnsi="Times New Roman" w:cs="Times New Roman"/>
          <w:sz w:val="30"/>
          <w:szCs w:val="30"/>
          <w:lang w:eastAsia="ru-RU"/>
        </w:rPr>
      </w:pPr>
      <w:r w:rsidRPr="00132A7B">
        <w:rPr>
          <w:rFonts w:ascii="Times New Roman" w:eastAsia="Times New Roman" w:hAnsi="Times New Roman" w:cs="Times New Roman"/>
          <w:sz w:val="30"/>
          <w:szCs w:val="30"/>
          <w:lang w:eastAsia="ru-RU"/>
        </w:rPr>
        <w:t xml:space="preserve">41.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 </w:t>
      </w:r>
    </w:p>
    <w:p w14:paraId="59AA74D0" w14:textId="77777777" w:rsidR="002F20CF" w:rsidRPr="00132A7B" w:rsidRDefault="002F20CF" w:rsidP="002F20CF">
      <w:pPr>
        <w:widowControl w:val="0"/>
        <w:spacing w:after="0" w:line="240" w:lineRule="auto"/>
        <w:ind w:firstLine="709"/>
        <w:jc w:val="both"/>
        <w:rPr>
          <w:rFonts w:ascii="Times New Roman" w:eastAsia="Calibri" w:hAnsi="Times New Roman" w:cs="Times New Roman"/>
          <w:sz w:val="30"/>
          <w:szCs w:val="30"/>
        </w:rPr>
      </w:pPr>
      <w:r w:rsidRPr="00132A7B">
        <w:rPr>
          <w:rFonts w:ascii="Times New Roman" w:eastAsia="Times New Roman" w:hAnsi="Times New Roman" w:cs="Times New Roman"/>
          <w:sz w:val="30"/>
          <w:szCs w:val="30"/>
          <w:lang w:eastAsia="ru-RU"/>
        </w:rPr>
        <w:t>Тематика дипломных проектов (дипломных работ) должна определяться актуальностью и практической значимостью.</w:t>
      </w:r>
    </w:p>
    <w:p w14:paraId="7B50353D" w14:textId="77777777" w:rsidR="002F20CF" w:rsidRPr="00132A7B" w:rsidRDefault="002F20CF" w:rsidP="00DD69B9">
      <w:pPr>
        <w:tabs>
          <w:tab w:val="left" w:pos="6804"/>
        </w:tabs>
        <w:spacing w:after="0" w:line="240" w:lineRule="auto"/>
        <w:ind w:left="5812"/>
        <w:rPr>
          <w:rFonts w:ascii="Times New Roman" w:eastAsia="Times New Roman" w:hAnsi="Times New Roman" w:cs="Times New Roman"/>
          <w:sz w:val="30"/>
          <w:szCs w:val="30"/>
          <w:lang w:eastAsia="ru-RU"/>
        </w:rPr>
      </w:pPr>
    </w:p>
    <w:sectPr w:rsidR="002F20CF" w:rsidRPr="00132A7B" w:rsidSect="00E66BCB">
      <w:footerReference w:type="default" r:id="rId11"/>
      <w:footerReference w:type="first" r:id="rId12"/>
      <w:pgSz w:w="11906" w:h="16838"/>
      <w:pgMar w:top="1134" w:right="567" w:bottom="1134" w:left="1701" w:header="720" w:footer="720" w:gutter="0"/>
      <w:pgNumType w:start="1"/>
      <w:cols w:space="708"/>
      <w:titlePg/>
      <w:docGrid w:linePitch="4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26800" w16cex:dateUtc="2022-06-01T14:03:00Z"/>
  <w16cex:commentExtensible w16cex:durableId="26426801" w16cex:dateUtc="2022-06-01T13:58:00Z"/>
  <w16cex:commentExtensible w16cex:durableId="26426802" w16cex:dateUtc="2022-06-01T14:00:00Z"/>
  <w16cex:commentExtensible w16cex:durableId="2642682D" w16cex:dateUtc="2022-06-01T19:35:00Z"/>
  <w16cex:commentExtensible w16cex:durableId="26426803" w16cex:dateUtc="2022-06-01T14:30:00Z"/>
  <w16cex:commentExtensible w16cex:durableId="26426804" w16cex:dateUtc="2022-06-01T14:31:00Z"/>
  <w16cex:commentExtensible w16cex:durableId="26426805" w16cex:dateUtc="2022-06-01T14:31:00Z"/>
  <w16cex:commentExtensible w16cex:durableId="26426806" w16cex:dateUtc="2022-06-01T14:50:00Z"/>
  <w16cex:commentExtensible w16cex:durableId="26426807" w16cex:dateUtc="2022-06-01T14: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B1F26" w14:textId="77777777" w:rsidR="005B1E43" w:rsidRDefault="005B1E43" w:rsidP="00D34B80">
      <w:pPr>
        <w:spacing w:after="0" w:line="240" w:lineRule="auto"/>
      </w:pPr>
      <w:r>
        <w:separator/>
      </w:r>
    </w:p>
  </w:endnote>
  <w:endnote w:type="continuationSeparator" w:id="0">
    <w:p w14:paraId="0A67077E" w14:textId="77777777" w:rsidR="005B1E43" w:rsidRDefault="005B1E43"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957C" w14:textId="77777777" w:rsidR="00B8634E" w:rsidRDefault="00B8634E">
    <w:pPr>
      <w:pStyle w:val="af7"/>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E403B" w14:textId="77777777" w:rsidR="00B8634E" w:rsidRPr="00316E06" w:rsidRDefault="00B8634E"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ECA8" w14:textId="4628AE0D" w:rsidR="00B8634E" w:rsidRPr="002F20CF" w:rsidRDefault="00B8634E">
    <w:pPr>
      <w:pStyle w:val="af7"/>
      <w:jc w:val="right"/>
      <w:rPr>
        <w:sz w:val="30"/>
        <w:szCs w:val="30"/>
      </w:rPr>
    </w:pPr>
    <w:r w:rsidRPr="002F20CF">
      <w:rPr>
        <w:sz w:val="30"/>
        <w:szCs w:val="30"/>
      </w:rPr>
      <w:fldChar w:fldCharType="begin"/>
    </w:r>
    <w:r w:rsidRPr="002F20CF">
      <w:rPr>
        <w:sz w:val="30"/>
        <w:szCs w:val="30"/>
      </w:rPr>
      <w:instrText>PAGE   \* MERGEFORMAT</w:instrText>
    </w:r>
    <w:r w:rsidRPr="002F20CF">
      <w:rPr>
        <w:sz w:val="30"/>
        <w:szCs w:val="30"/>
      </w:rPr>
      <w:fldChar w:fldCharType="separate"/>
    </w:r>
    <w:r w:rsidR="00003E57">
      <w:rPr>
        <w:noProof/>
        <w:sz w:val="30"/>
        <w:szCs w:val="30"/>
      </w:rPr>
      <w:t>16</w:t>
    </w:r>
    <w:r w:rsidRPr="002F20CF">
      <w:rPr>
        <w:sz w:val="30"/>
        <w:szCs w:val="3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49F04" w14:textId="77777777" w:rsidR="00B8634E" w:rsidRPr="00CF3F82" w:rsidRDefault="00B8634E">
    <w:pPr>
      <w:pStyle w:val="af7"/>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F4AE2" w14:textId="77777777" w:rsidR="005B1E43" w:rsidRDefault="005B1E43" w:rsidP="00D34B80">
      <w:pPr>
        <w:spacing w:after="0" w:line="240" w:lineRule="auto"/>
      </w:pPr>
      <w:r>
        <w:separator/>
      </w:r>
    </w:p>
  </w:footnote>
  <w:footnote w:type="continuationSeparator" w:id="0">
    <w:p w14:paraId="5193F0F8" w14:textId="77777777" w:rsidR="005B1E43" w:rsidRDefault="005B1E43" w:rsidP="00D34B80">
      <w:pPr>
        <w:spacing w:after="0" w:line="240" w:lineRule="auto"/>
      </w:pPr>
      <w:r>
        <w:continuationSeparator/>
      </w:r>
    </w:p>
  </w:footnote>
  <w:footnote w:id="1">
    <w:p w14:paraId="6B57928F" w14:textId="77777777" w:rsidR="00B8634E" w:rsidRPr="00D13446" w:rsidRDefault="00B8634E" w:rsidP="002F20CF">
      <w:pPr>
        <w:pStyle w:val="ac"/>
        <w:widowControl w:val="0"/>
        <w:ind w:firstLine="709"/>
        <w:rPr>
          <w:szCs w:val="18"/>
        </w:rPr>
      </w:pPr>
      <w:r w:rsidRPr="00D13446">
        <w:rPr>
          <w:rStyle w:val="ae"/>
          <w:szCs w:val="18"/>
        </w:rPr>
        <w:footnoteRef/>
      </w:r>
      <w:r w:rsidRPr="00D13446">
        <w:rPr>
          <w:szCs w:val="18"/>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
    <w:p w14:paraId="199E6246" w14:textId="77777777" w:rsidR="00B8634E" w:rsidRPr="00A61B0A" w:rsidRDefault="00B8634E" w:rsidP="002F20CF">
      <w:pPr>
        <w:pStyle w:val="ac"/>
        <w:widowControl w:val="0"/>
        <w:ind w:firstLine="709"/>
        <w:rPr>
          <w:szCs w:val="18"/>
        </w:rPr>
      </w:pPr>
      <w:r w:rsidRPr="00D13446">
        <w:rPr>
          <w:rStyle w:val="ae"/>
          <w:szCs w:val="18"/>
        </w:rPr>
        <w:footnoteRef/>
      </w:r>
      <w:r w:rsidRPr="00D13446">
        <w:rPr>
          <w:szCs w:val="18"/>
        </w:rPr>
        <w:t xml:space="preserve"> Интегрированная учебная дисциплина «Безопасность жизнедеятельности человека» включает вопросы защиты населения и объектов от чрезвычайных</w:t>
      </w:r>
      <w:r w:rsidRPr="00A61B0A">
        <w:rPr>
          <w:szCs w:val="18"/>
        </w:rPr>
        <w:t xml:space="preserve"> ситуаций, радиационной безопасности, основ энергосбережения.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DB4"/>
    <w:multiLevelType w:val="hybridMultilevel"/>
    <w:tmpl w:val="7C5AE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3B659E1"/>
    <w:multiLevelType w:val="hybridMultilevel"/>
    <w:tmpl w:val="8736AB12"/>
    <w:lvl w:ilvl="0" w:tplc="177EA2E0">
      <w:start w:val="1"/>
      <w:numFmt w:val="bullet"/>
      <w:lvlText w:val="-"/>
      <w:lvlJc w:val="left"/>
      <w:pPr>
        <w:ind w:left="1145" w:hanging="360"/>
      </w:pPr>
      <w:rPr>
        <w:rFonts w:ascii="SimSun" w:eastAsia="SimSun" w:hAnsi="SimSun" w:hint="eastAsia"/>
      </w:rPr>
    </w:lvl>
    <w:lvl w:ilvl="1" w:tplc="04230003" w:tentative="1">
      <w:start w:val="1"/>
      <w:numFmt w:val="bullet"/>
      <w:lvlText w:val="o"/>
      <w:lvlJc w:val="left"/>
      <w:pPr>
        <w:ind w:left="1865" w:hanging="360"/>
      </w:pPr>
      <w:rPr>
        <w:rFonts w:ascii="Courier New" w:hAnsi="Courier New" w:cs="Courier New" w:hint="default"/>
      </w:rPr>
    </w:lvl>
    <w:lvl w:ilvl="2" w:tplc="04230005" w:tentative="1">
      <w:start w:val="1"/>
      <w:numFmt w:val="bullet"/>
      <w:lvlText w:val=""/>
      <w:lvlJc w:val="left"/>
      <w:pPr>
        <w:ind w:left="2585" w:hanging="360"/>
      </w:pPr>
      <w:rPr>
        <w:rFonts w:ascii="Wingdings" w:hAnsi="Wingdings" w:hint="default"/>
      </w:rPr>
    </w:lvl>
    <w:lvl w:ilvl="3" w:tplc="04230001" w:tentative="1">
      <w:start w:val="1"/>
      <w:numFmt w:val="bullet"/>
      <w:lvlText w:val=""/>
      <w:lvlJc w:val="left"/>
      <w:pPr>
        <w:ind w:left="3305" w:hanging="360"/>
      </w:pPr>
      <w:rPr>
        <w:rFonts w:ascii="Symbol" w:hAnsi="Symbol" w:hint="default"/>
      </w:rPr>
    </w:lvl>
    <w:lvl w:ilvl="4" w:tplc="04230003" w:tentative="1">
      <w:start w:val="1"/>
      <w:numFmt w:val="bullet"/>
      <w:lvlText w:val="o"/>
      <w:lvlJc w:val="left"/>
      <w:pPr>
        <w:ind w:left="4025" w:hanging="360"/>
      </w:pPr>
      <w:rPr>
        <w:rFonts w:ascii="Courier New" w:hAnsi="Courier New" w:cs="Courier New" w:hint="default"/>
      </w:rPr>
    </w:lvl>
    <w:lvl w:ilvl="5" w:tplc="04230005" w:tentative="1">
      <w:start w:val="1"/>
      <w:numFmt w:val="bullet"/>
      <w:lvlText w:val=""/>
      <w:lvlJc w:val="left"/>
      <w:pPr>
        <w:ind w:left="4745" w:hanging="360"/>
      </w:pPr>
      <w:rPr>
        <w:rFonts w:ascii="Wingdings" w:hAnsi="Wingdings" w:hint="default"/>
      </w:rPr>
    </w:lvl>
    <w:lvl w:ilvl="6" w:tplc="04230001" w:tentative="1">
      <w:start w:val="1"/>
      <w:numFmt w:val="bullet"/>
      <w:lvlText w:val=""/>
      <w:lvlJc w:val="left"/>
      <w:pPr>
        <w:ind w:left="5465" w:hanging="360"/>
      </w:pPr>
      <w:rPr>
        <w:rFonts w:ascii="Symbol" w:hAnsi="Symbol" w:hint="default"/>
      </w:rPr>
    </w:lvl>
    <w:lvl w:ilvl="7" w:tplc="04230003" w:tentative="1">
      <w:start w:val="1"/>
      <w:numFmt w:val="bullet"/>
      <w:lvlText w:val="o"/>
      <w:lvlJc w:val="left"/>
      <w:pPr>
        <w:ind w:left="6185" w:hanging="360"/>
      </w:pPr>
      <w:rPr>
        <w:rFonts w:ascii="Courier New" w:hAnsi="Courier New" w:cs="Courier New" w:hint="default"/>
      </w:rPr>
    </w:lvl>
    <w:lvl w:ilvl="8" w:tplc="04230005" w:tentative="1">
      <w:start w:val="1"/>
      <w:numFmt w:val="bullet"/>
      <w:lvlText w:val=""/>
      <w:lvlJc w:val="left"/>
      <w:pPr>
        <w:ind w:left="6905" w:hanging="360"/>
      </w:pPr>
      <w:rPr>
        <w:rFonts w:ascii="Wingdings" w:hAnsi="Wingdings" w:hint="default"/>
      </w:rPr>
    </w:lvl>
  </w:abstractNum>
  <w:abstractNum w:abstractNumId="7"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671ED"/>
    <w:multiLevelType w:val="hybridMultilevel"/>
    <w:tmpl w:val="CC22E49E"/>
    <w:lvl w:ilvl="0" w:tplc="68004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95389B"/>
    <w:multiLevelType w:val="hybridMultilevel"/>
    <w:tmpl w:val="8CA2A0A6"/>
    <w:lvl w:ilvl="0" w:tplc="68004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15:restartNumberingAfterBreak="0">
    <w:nsid w:val="283D7539"/>
    <w:multiLevelType w:val="hybridMultilevel"/>
    <w:tmpl w:val="A168C3C2"/>
    <w:lvl w:ilvl="0" w:tplc="68004ACE">
      <w:start w:val="1"/>
      <w:numFmt w:val="bullet"/>
      <w:lvlText w:val="–"/>
      <w:lvlJc w:val="left"/>
      <w:pPr>
        <w:tabs>
          <w:tab w:val="num" w:pos="1778"/>
        </w:tabs>
        <w:ind w:left="1778"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A75087E"/>
    <w:multiLevelType w:val="hybridMultilevel"/>
    <w:tmpl w:val="0404568E"/>
    <w:lvl w:ilvl="0" w:tplc="2A0EAB0C">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E1926D4"/>
    <w:multiLevelType w:val="hybridMultilevel"/>
    <w:tmpl w:val="7CE83D72"/>
    <w:lvl w:ilvl="0" w:tplc="68004AC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9"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0"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2E53DA9"/>
    <w:multiLevelType w:val="hybridMultilevel"/>
    <w:tmpl w:val="3B3E44E6"/>
    <w:lvl w:ilvl="0" w:tplc="E30E36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2906385"/>
    <w:multiLevelType w:val="hybridMultilevel"/>
    <w:tmpl w:val="37E229BA"/>
    <w:lvl w:ilvl="0" w:tplc="E30E362E">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1" w15:restartNumberingAfterBreak="0">
    <w:nsid w:val="586A35FC"/>
    <w:multiLevelType w:val="hybridMultilevel"/>
    <w:tmpl w:val="61821E4A"/>
    <w:lvl w:ilvl="0" w:tplc="68004ACE">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91F4918"/>
    <w:multiLevelType w:val="hybridMultilevel"/>
    <w:tmpl w:val="BA641EF6"/>
    <w:lvl w:ilvl="0" w:tplc="68004AC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5A3C6FFA"/>
    <w:multiLevelType w:val="hybridMultilevel"/>
    <w:tmpl w:val="26E0C03A"/>
    <w:lvl w:ilvl="0" w:tplc="68004ACE">
      <w:start w:val="1"/>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36"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DB1319"/>
    <w:multiLevelType w:val="hybridMultilevel"/>
    <w:tmpl w:val="C270D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9" w15:restartNumberingAfterBreak="0">
    <w:nsid w:val="6BEE4957"/>
    <w:multiLevelType w:val="hybridMultilevel"/>
    <w:tmpl w:val="BF665EAC"/>
    <w:lvl w:ilvl="0" w:tplc="68004AC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1"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2" w15:restartNumberingAfterBreak="0">
    <w:nsid w:val="71E64867"/>
    <w:multiLevelType w:val="hybridMultilevel"/>
    <w:tmpl w:val="92E4BA46"/>
    <w:lvl w:ilvl="0" w:tplc="68004AC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3"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4"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4C165DD"/>
    <w:multiLevelType w:val="hybridMultilevel"/>
    <w:tmpl w:val="53A44510"/>
    <w:lvl w:ilvl="0" w:tplc="68004AC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6"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47"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8"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E97CE2"/>
    <w:multiLevelType w:val="hybridMultilevel"/>
    <w:tmpl w:val="3A72768A"/>
    <w:lvl w:ilvl="0" w:tplc="73D890B4">
      <w:start w:val="1"/>
      <w:numFmt w:val="bullet"/>
      <w:lvlText w:val=""/>
      <w:lvlJc w:val="left"/>
      <w:pPr>
        <w:ind w:left="1429" w:hanging="360"/>
      </w:pPr>
      <w:rPr>
        <w:rFonts w:ascii="Symbol" w:hAnsi="Symbol" w:hint="default"/>
      </w:rPr>
    </w:lvl>
    <w:lvl w:ilvl="1" w:tplc="D730F712">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25"/>
  </w:num>
  <w:num w:numId="2">
    <w:abstractNumId w:val="5"/>
  </w:num>
  <w:num w:numId="3">
    <w:abstractNumId w:val="11"/>
  </w:num>
  <w:num w:numId="4">
    <w:abstractNumId w:val="48"/>
  </w:num>
  <w:num w:numId="5">
    <w:abstractNumId w:val="22"/>
  </w:num>
  <w:num w:numId="6">
    <w:abstractNumId w:val="2"/>
  </w:num>
  <w:num w:numId="7">
    <w:abstractNumId w:val="8"/>
  </w:num>
  <w:num w:numId="8">
    <w:abstractNumId w:val="34"/>
  </w:num>
  <w:num w:numId="9">
    <w:abstractNumId w:val="35"/>
  </w:num>
  <w:num w:numId="10">
    <w:abstractNumId w:val="50"/>
  </w:num>
  <w:num w:numId="11">
    <w:abstractNumId w:val="1"/>
  </w:num>
  <w:num w:numId="12">
    <w:abstractNumId w:val="47"/>
  </w:num>
  <w:num w:numId="13">
    <w:abstractNumId w:val="43"/>
  </w:num>
  <w:num w:numId="14">
    <w:abstractNumId w:val="13"/>
  </w:num>
  <w:num w:numId="15">
    <w:abstractNumId w:val="38"/>
  </w:num>
  <w:num w:numId="16">
    <w:abstractNumId w:val="46"/>
  </w:num>
  <w:num w:numId="17">
    <w:abstractNumId w:val="36"/>
  </w:num>
  <w:num w:numId="18">
    <w:abstractNumId w:val="28"/>
  </w:num>
  <w:num w:numId="19">
    <w:abstractNumId w:val="20"/>
  </w:num>
  <w:num w:numId="20">
    <w:abstractNumId w:val="16"/>
  </w:num>
  <w:num w:numId="21">
    <w:abstractNumId w:val="7"/>
  </w:num>
  <w:num w:numId="22">
    <w:abstractNumId w:val="15"/>
  </w:num>
  <w:num w:numId="23">
    <w:abstractNumId w:val="29"/>
  </w:num>
  <w:num w:numId="24">
    <w:abstractNumId w:val="26"/>
  </w:num>
  <w:num w:numId="25">
    <w:abstractNumId w:val="21"/>
  </w:num>
  <w:num w:numId="26">
    <w:abstractNumId w:val="10"/>
  </w:num>
  <w:num w:numId="27">
    <w:abstractNumId w:val="14"/>
  </w:num>
  <w:num w:numId="28">
    <w:abstractNumId w:val="9"/>
  </w:num>
  <w:num w:numId="29">
    <w:abstractNumId w:val="33"/>
  </w:num>
  <w:num w:numId="30">
    <w:abstractNumId w:val="31"/>
  </w:num>
  <w:num w:numId="31">
    <w:abstractNumId w:val="45"/>
  </w:num>
  <w:num w:numId="32">
    <w:abstractNumId w:val="39"/>
  </w:num>
  <w:num w:numId="33">
    <w:abstractNumId w:val="42"/>
  </w:num>
  <w:num w:numId="34">
    <w:abstractNumId w:val="32"/>
  </w:num>
  <w:num w:numId="35">
    <w:abstractNumId w:val="17"/>
  </w:num>
  <w:num w:numId="36">
    <w:abstractNumId w:val="27"/>
  </w:num>
  <w:num w:numId="37">
    <w:abstractNumId w:val="19"/>
  </w:num>
  <w:num w:numId="38">
    <w:abstractNumId w:val="4"/>
  </w:num>
  <w:num w:numId="39">
    <w:abstractNumId w:val="40"/>
  </w:num>
  <w:num w:numId="40">
    <w:abstractNumId w:val="18"/>
  </w:num>
  <w:num w:numId="41">
    <w:abstractNumId w:val="41"/>
  </w:num>
  <w:num w:numId="42">
    <w:abstractNumId w:val="0"/>
  </w:num>
  <w:num w:numId="43">
    <w:abstractNumId w:val="37"/>
  </w:num>
  <w:num w:numId="44">
    <w:abstractNumId w:val="12"/>
  </w:num>
  <w:num w:numId="45">
    <w:abstractNumId w:val="44"/>
  </w:num>
  <w:num w:numId="46">
    <w:abstractNumId w:val="23"/>
  </w:num>
  <w:num w:numId="47">
    <w:abstractNumId w:val="3"/>
  </w:num>
  <w:num w:numId="48">
    <w:abstractNumId w:val="6"/>
  </w:num>
  <w:num w:numId="49">
    <w:abstractNumId w:val="30"/>
  </w:num>
  <w:num w:numId="50">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0"/>
    <w:rsid w:val="00001254"/>
    <w:rsid w:val="000025CE"/>
    <w:rsid w:val="00003E57"/>
    <w:rsid w:val="00004076"/>
    <w:rsid w:val="00005DCA"/>
    <w:rsid w:val="00005EC3"/>
    <w:rsid w:val="00007DF2"/>
    <w:rsid w:val="00013609"/>
    <w:rsid w:val="000179C3"/>
    <w:rsid w:val="0002790F"/>
    <w:rsid w:val="00032917"/>
    <w:rsid w:val="000340A3"/>
    <w:rsid w:val="00042B78"/>
    <w:rsid w:val="00042BC8"/>
    <w:rsid w:val="00042FD8"/>
    <w:rsid w:val="000454CC"/>
    <w:rsid w:val="00060FE0"/>
    <w:rsid w:val="00061EAA"/>
    <w:rsid w:val="000713AD"/>
    <w:rsid w:val="00073DE8"/>
    <w:rsid w:val="00074204"/>
    <w:rsid w:val="000777A0"/>
    <w:rsid w:val="00094BDC"/>
    <w:rsid w:val="000A02ED"/>
    <w:rsid w:val="000B6A61"/>
    <w:rsid w:val="000C01F9"/>
    <w:rsid w:val="000C3E68"/>
    <w:rsid w:val="000C4D1B"/>
    <w:rsid w:val="000D0719"/>
    <w:rsid w:val="000D29CA"/>
    <w:rsid w:val="000D2E00"/>
    <w:rsid w:val="000E3E47"/>
    <w:rsid w:val="000E47A2"/>
    <w:rsid w:val="000E6822"/>
    <w:rsid w:val="000E6BFF"/>
    <w:rsid w:val="000F30F1"/>
    <w:rsid w:val="000F4A45"/>
    <w:rsid w:val="000F5D0F"/>
    <w:rsid w:val="000F6AEE"/>
    <w:rsid w:val="000F7359"/>
    <w:rsid w:val="00106BF6"/>
    <w:rsid w:val="0010718D"/>
    <w:rsid w:val="00110010"/>
    <w:rsid w:val="00110DFE"/>
    <w:rsid w:val="00114E47"/>
    <w:rsid w:val="00130D49"/>
    <w:rsid w:val="001315DF"/>
    <w:rsid w:val="00132A7B"/>
    <w:rsid w:val="001335F0"/>
    <w:rsid w:val="001350E1"/>
    <w:rsid w:val="00140CFC"/>
    <w:rsid w:val="00141E0B"/>
    <w:rsid w:val="00144EDD"/>
    <w:rsid w:val="0014724D"/>
    <w:rsid w:val="00151E07"/>
    <w:rsid w:val="001539B9"/>
    <w:rsid w:val="00154A8B"/>
    <w:rsid w:val="00157857"/>
    <w:rsid w:val="001625D9"/>
    <w:rsid w:val="00166F8C"/>
    <w:rsid w:val="0016737C"/>
    <w:rsid w:val="0017364E"/>
    <w:rsid w:val="0018053A"/>
    <w:rsid w:val="00181E39"/>
    <w:rsid w:val="001831D2"/>
    <w:rsid w:val="00195FD4"/>
    <w:rsid w:val="001969A3"/>
    <w:rsid w:val="00197745"/>
    <w:rsid w:val="001A281E"/>
    <w:rsid w:val="001A51BC"/>
    <w:rsid w:val="001B751D"/>
    <w:rsid w:val="001D229C"/>
    <w:rsid w:val="001D2DB8"/>
    <w:rsid w:val="001E1921"/>
    <w:rsid w:val="001F089A"/>
    <w:rsid w:val="001F2962"/>
    <w:rsid w:val="001F6898"/>
    <w:rsid w:val="00203FF1"/>
    <w:rsid w:val="0020470E"/>
    <w:rsid w:val="00214B91"/>
    <w:rsid w:val="00217708"/>
    <w:rsid w:val="00234136"/>
    <w:rsid w:val="00234C38"/>
    <w:rsid w:val="00243044"/>
    <w:rsid w:val="00244006"/>
    <w:rsid w:val="00244E5B"/>
    <w:rsid w:val="002466FA"/>
    <w:rsid w:val="002514B8"/>
    <w:rsid w:val="002653BD"/>
    <w:rsid w:val="0026667D"/>
    <w:rsid w:val="00276127"/>
    <w:rsid w:val="00283696"/>
    <w:rsid w:val="0029180F"/>
    <w:rsid w:val="00291E7A"/>
    <w:rsid w:val="002A01A0"/>
    <w:rsid w:val="002A1061"/>
    <w:rsid w:val="002A32F0"/>
    <w:rsid w:val="002A4AEF"/>
    <w:rsid w:val="002A7B3D"/>
    <w:rsid w:val="002D2E1F"/>
    <w:rsid w:val="002D35DF"/>
    <w:rsid w:val="002D47B4"/>
    <w:rsid w:val="002E0FA5"/>
    <w:rsid w:val="002E7664"/>
    <w:rsid w:val="002F0847"/>
    <w:rsid w:val="002F20CF"/>
    <w:rsid w:val="002F57DD"/>
    <w:rsid w:val="00303DA6"/>
    <w:rsid w:val="00303F20"/>
    <w:rsid w:val="00305011"/>
    <w:rsid w:val="003119D4"/>
    <w:rsid w:val="00311D14"/>
    <w:rsid w:val="00315DA0"/>
    <w:rsid w:val="00316F97"/>
    <w:rsid w:val="003213B0"/>
    <w:rsid w:val="00323C29"/>
    <w:rsid w:val="003313C3"/>
    <w:rsid w:val="00334190"/>
    <w:rsid w:val="00334290"/>
    <w:rsid w:val="0033540C"/>
    <w:rsid w:val="00342AF9"/>
    <w:rsid w:val="00343177"/>
    <w:rsid w:val="00352A38"/>
    <w:rsid w:val="0036725C"/>
    <w:rsid w:val="00385DCD"/>
    <w:rsid w:val="0039155B"/>
    <w:rsid w:val="00395F15"/>
    <w:rsid w:val="003A1FF0"/>
    <w:rsid w:val="003A39D8"/>
    <w:rsid w:val="003A529C"/>
    <w:rsid w:val="003B06E8"/>
    <w:rsid w:val="003B12FC"/>
    <w:rsid w:val="003B2FFA"/>
    <w:rsid w:val="003B7A76"/>
    <w:rsid w:val="003D10CF"/>
    <w:rsid w:val="003D1539"/>
    <w:rsid w:val="003D2A2F"/>
    <w:rsid w:val="003D559E"/>
    <w:rsid w:val="003D67F2"/>
    <w:rsid w:val="003F1D7D"/>
    <w:rsid w:val="003F3D59"/>
    <w:rsid w:val="0040012C"/>
    <w:rsid w:val="0040259E"/>
    <w:rsid w:val="00413A62"/>
    <w:rsid w:val="00415990"/>
    <w:rsid w:val="00415A0D"/>
    <w:rsid w:val="0042048D"/>
    <w:rsid w:val="004251DD"/>
    <w:rsid w:val="004312D7"/>
    <w:rsid w:val="00443835"/>
    <w:rsid w:val="00444D5D"/>
    <w:rsid w:val="00445D1A"/>
    <w:rsid w:val="00454CD5"/>
    <w:rsid w:val="004845F1"/>
    <w:rsid w:val="00484F8E"/>
    <w:rsid w:val="004914A9"/>
    <w:rsid w:val="004920F5"/>
    <w:rsid w:val="004923CF"/>
    <w:rsid w:val="0049658C"/>
    <w:rsid w:val="004A6A46"/>
    <w:rsid w:val="004B077A"/>
    <w:rsid w:val="004B54BB"/>
    <w:rsid w:val="004C182D"/>
    <w:rsid w:val="004D019D"/>
    <w:rsid w:val="004D06D9"/>
    <w:rsid w:val="004D45B2"/>
    <w:rsid w:val="004E0E08"/>
    <w:rsid w:val="004E1A80"/>
    <w:rsid w:val="004E1BB3"/>
    <w:rsid w:val="004E3460"/>
    <w:rsid w:val="004F0EAA"/>
    <w:rsid w:val="00502A7B"/>
    <w:rsid w:val="00505BD0"/>
    <w:rsid w:val="00506830"/>
    <w:rsid w:val="0051050B"/>
    <w:rsid w:val="00510750"/>
    <w:rsid w:val="005144DC"/>
    <w:rsid w:val="0051490E"/>
    <w:rsid w:val="005166D7"/>
    <w:rsid w:val="005233F8"/>
    <w:rsid w:val="005237F4"/>
    <w:rsid w:val="005239A0"/>
    <w:rsid w:val="00526499"/>
    <w:rsid w:val="00530C47"/>
    <w:rsid w:val="005346BD"/>
    <w:rsid w:val="0054213A"/>
    <w:rsid w:val="005518AB"/>
    <w:rsid w:val="00555EA9"/>
    <w:rsid w:val="00565CF6"/>
    <w:rsid w:val="00573A6D"/>
    <w:rsid w:val="005823EE"/>
    <w:rsid w:val="005855FC"/>
    <w:rsid w:val="005877F1"/>
    <w:rsid w:val="005A3FD9"/>
    <w:rsid w:val="005B1E43"/>
    <w:rsid w:val="005B21C8"/>
    <w:rsid w:val="005B4E63"/>
    <w:rsid w:val="005C01B0"/>
    <w:rsid w:val="005E3889"/>
    <w:rsid w:val="005E5A91"/>
    <w:rsid w:val="005E76F7"/>
    <w:rsid w:val="005F085E"/>
    <w:rsid w:val="005F51FC"/>
    <w:rsid w:val="005F6466"/>
    <w:rsid w:val="005F7EE1"/>
    <w:rsid w:val="00600B65"/>
    <w:rsid w:val="00606918"/>
    <w:rsid w:val="00607D07"/>
    <w:rsid w:val="0061483A"/>
    <w:rsid w:val="006301BE"/>
    <w:rsid w:val="0064214F"/>
    <w:rsid w:val="006645B2"/>
    <w:rsid w:val="00666A38"/>
    <w:rsid w:val="00670846"/>
    <w:rsid w:val="00671375"/>
    <w:rsid w:val="00686D74"/>
    <w:rsid w:val="00691EC1"/>
    <w:rsid w:val="006969AF"/>
    <w:rsid w:val="006A320A"/>
    <w:rsid w:val="006B4E06"/>
    <w:rsid w:val="006C0DF0"/>
    <w:rsid w:val="006C13B2"/>
    <w:rsid w:val="006C4E74"/>
    <w:rsid w:val="006C68CB"/>
    <w:rsid w:val="006C69BC"/>
    <w:rsid w:val="006D1704"/>
    <w:rsid w:val="006D410C"/>
    <w:rsid w:val="006E7080"/>
    <w:rsid w:val="006F0334"/>
    <w:rsid w:val="006F29A6"/>
    <w:rsid w:val="006F6F0B"/>
    <w:rsid w:val="00700C4D"/>
    <w:rsid w:val="007028A9"/>
    <w:rsid w:val="007039DF"/>
    <w:rsid w:val="00716A15"/>
    <w:rsid w:val="007220CA"/>
    <w:rsid w:val="0073620E"/>
    <w:rsid w:val="00744960"/>
    <w:rsid w:val="00755D61"/>
    <w:rsid w:val="00757C41"/>
    <w:rsid w:val="00760222"/>
    <w:rsid w:val="00762DFB"/>
    <w:rsid w:val="00763637"/>
    <w:rsid w:val="0077335C"/>
    <w:rsid w:val="007734D6"/>
    <w:rsid w:val="00774349"/>
    <w:rsid w:val="007743B0"/>
    <w:rsid w:val="007745AE"/>
    <w:rsid w:val="00775BC7"/>
    <w:rsid w:val="00781570"/>
    <w:rsid w:val="007A17FE"/>
    <w:rsid w:val="007A5B7C"/>
    <w:rsid w:val="007B1CD6"/>
    <w:rsid w:val="007B5333"/>
    <w:rsid w:val="007B681F"/>
    <w:rsid w:val="007C57A3"/>
    <w:rsid w:val="007E0B9C"/>
    <w:rsid w:val="007E4B4F"/>
    <w:rsid w:val="007E503D"/>
    <w:rsid w:val="007E54BB"/>
    <w:rsid w:val="007F5C51"/>
    <w:rsid w:val="0080136D"/>
    <w:rsid w:val="0081052E"/>
    <w:rsid w:val="00815797"/>
    <w:rsid w:val="00821DAA"/>
    <w:rsid w:val="0082386B"/>
    <w:rsid w:val="00835541"/>
    <w:rsid w:val="008355DF"/>
    <w:rsid w:val="00844471"/>
    <w:rsid w:val="00856C65"/>
    <w:rsid w:val="0086036F"/>
    <w:rsid w:val="008604DA"/>
    <w:rsid w:val="008612F6"/>
    <w:rsid w:val="008612F7"/>
    <w:rsid w:val="00881481"/>
    <w:rsid w:val="00885B4C"/>
    <w:rsid w:val="00887FC1"/>
    <w:rsid w:val="00890FC3"/>
    <w:rsid w:val="00891668"/>
    <w:rsid w:val="0089316D"/>
    <w:rsid w:val="00894E55"/>
    <w:rsid w:val="008A2D6B"/>
    <w:rsid w:val="008B7433"/>
    <w:rsid w:val="008C5BCB"/>
    <w:rsid w:val="008C74B0"/>
    <w:rsid w:val="008E08EC"/>
    <w:rsid w:val="008E40A4"/>
    <w:rsid w:val="008E6487"/>
    <w:rsid w:val="008E72CD"/>
    <w:rsid w:val="008E78F5"/>
    <w:rsid w:val="008F3CA6"/>
    <w:rsid w:val="00904708"/>
    <w:rsid w:val="00907CFC"/>
    <w:rsid w:val="009101BD"/>
    <w:rsid w:val="00913ADA"/>
    <w:rsid w:val="00913CF3"/>
    <w:rsid w:val="00917E46"/>
    <w:rsid w:val="00926585"/>
    <w:rsid w:val="00926CA1"/>
    <w:rsid w:val="009317A0"/>
    <w:rsid w:val="009324D4"/>
    <w:rsid w:val="00945FFD"/>
    <w:rsid w:val="00952074"/>
    <w:rsid w:val="00955DB8"/>
    <w:rsid w:val="00956394"/>
    <w:rsid w:val="00970864"/>
    <w:rsid w:val="00975B55"/>
    <w:rsid w:val="00977428"/>
    <w:rsid w:val="0098255F"/>
    <w:rsid w:val="00987C97"/>
    <w:rsid w:val="0099177E"/>
    <w:rsid w:val="009948E1"/>
    <w:rsid w:val="00995D10"/>
    <w:rsid w:val="009B0E25"/>
    <w:rsid w:val="009B43FE"/>
    <w:rsid w:val="009B6100"/>
    <w:rsid w:val="009B73E7"/>
    <w:rsid w:val="009B7BCD"/>
    <w:rsid w:val="009C52F9"/>
    <w:rsid w:val="009D5A03"/>
    <w:rsid w:val="009E0ABE"/>
    <w:rsid w:val="009E3533"/>
    <w:rsid w:val="009E354B"/>
    <w:rsid w:val="009E3B05"/>
    <w:rsid w:val="009F3FF5"/>
    <w:rsid w:val="009F4502"/>
    <w:rsid w:val="00A005DD"/>
    <w:rsid w:val="00A2598A"/>
    <w:rsid w:val="00A31BC5"/>
    <w:rsid w:val="00A47CA3"/>
    <w:rsid w:val="00A51D0B"/>
    <w:rsid w:val="00A551A3"/>
    <w:rsid w:val="00A55D1B"/>
    <w:rsid w:val="00A676B1"/>
    <w:rsid w:val="00A67B71"/>
    <w:rsid w:val="00A73BF1"/>
    <w:rsid w:val="00A743F7"/>
    <w:rsid w:val="00A74D41"/>
    <w:rsid w:val="00A76CCF"/>
    <w:rsid w:val="00A80FE1"/>
    <w:rsid w:val="00A8197D"/>
    <w:rsid w:val="00A876D4"/>
    <w:rsid w:val="00A97057"/>
    <w:rsid w:val="00A9790C"/>
    <w:rsid w:val="00A97E9B"/>
    <w:rsid w:val="00AC2A41"/>
    <w:rsid w:val="00AC51AF"/>
    <w:rsid w:val="00AC565B"/>
    <w:rsid w:val="00AD051B"/>
    <w:rsid w:val="00AD0983"/>
    <w:rsid w:val="00AD6B70"/>
    <w:rsid w:val="00AE77CB"/>
    <w:rsid w:val="00AF4750"/>
    <w:rsid w:val="00AF6436"/>
    <w:rsid w:val="00AF7FB5"/>
    <w:rsid w:val="00B07631"/>
    <w:rsid w:val="00B07B86"/>
    <w:rsid w:val="00B22D5B"/>
    <w:rsid w:val="00B2353E"/>
    <w:rsid w:val="00B26045"/>
    <w:rsid w:val="00B33E4B"/>
    <w:rsid w:val="00B341AC"/>
    <w:rsid w:val="00B436D8"/>
    <w:rsid w:val="00B46DCD"/>
    <w:rsid w:val="00B52C8C"/>
    <w:rsid w:val="00B65D72"/>
    <w:rsid w:val="00B709BD"/>
    <w:rsid w:val="00B8634E"/>
    <w:rsid w:val="00B91099"/>
    <w:rsid w:val="00BA16DE"/>
    <w:rsid w:val="00BA4666"/>
    <w:rsid w:val="00BB39A3"/>
    <w:rsid w:val="00BC38EE"/>
    <w:rsid w:val="00BD383E"/>
    <w:rsid w:val="00BD432C"/>
    <w:rsid w:val="00BE0487"/>
    <w:rsid w:val="00BE546F"/>
    <w:rsid w:val="00BE54D8"/>
    <w:rsid w:val="00BF5613"/>
    <w:rsid w:val="00C002DB"/>
    <w:rsid w:val="00C05197"/>
    <w:rsid w:val="00C1352D"/>
    <w:rsid w:val="00C1374A"/>
    <w:rsid w:val="00C1552D"/>
    <w:rsid w:val="00C20F49"/>
    <w:rsid w:val="00C21149"/>
    <w:rsid w:val="00C2352D"/>
    <w:rsid w:val="00C25B6A"/>
    <w:rsid w:val="00C263F5"/>
    <w:rsid w:val="00C41EEF"/>
    <w:rsid w:val="00C45378"/>
    <w:rsid w:val="00C531D0"/>
    <w:rsid w:val="00C717A8"/>
    <w:rsid w:val="00C77967"/>
    <w:rsid w:val="00C86E53"/>
    <w:rsid w:val="00C91676"/>
    <w:rsid w:val="00C91D10"/>
    <w:rsid w:val="00CA1827"/>
    <w:rsid w:val="00CA364C"/>
    <w:rsid w:val="00CA3CDE"/>
    <w:rsid w:val="00CB49F2"/>
    <w:rsid w:val="00CB5453"/>
    <w:rsid w:val="00CC5510"/>
    <w:rsid w:val="00CC5FCF"/>
    <w:rsid w:val="00CD11A9"/>
    <w:rsid w:val="00CD24E0"/>
    <w:rsid w:val="00CD7612"/>
    <w:rsid w:val="00CE0DFB"/>
    <w:rsid w:val="00D0090B"/>
    <w:rsid w:val="00D13446"/>
    <w:rsid w:val="00D16479"/>
    <w:rsid w:val="00D16D7B"/>
    <w:rsid w:val="00D1709A"/>
    <w:rsid w:val="00D216EE"/>
    <w:rsid w:val="00D279C8"/>
    <w:rsid w:val="00D27D41"/>
    <w:rsid w:val="00D34B80"/>
    <w:rsid w:val="00D35244"/>
    <w:rsid w:val="00D42D48"/>
    <w:rsid w:val="00D57352"/>
    <w:rsid w:val="00D60F62"/>
    <w:rsid w:val="00D62254"/>
    <w:rsid w:val="00D7149B"/>
    <w:rsid w:val="00D73088"/>
    <w:rsid w:val="00D81E4F"/>
    <w:rsid w:val="00D9193C"/>
    <w:rsid w:val="00D92E97"/>
    <w:rsid w:val="00D97656"/>
    <w:rsid w:val="00DA0C5D"/>
    <w:rsid w:val="00DA2C5F"/>
    <w:rsid w:val="00DB0BC6"/>
    <w:rsid w:val="00DB3DE8"/>
    <w:rsid w:val="00DB461F"/>
    <w:rsid w:val="00DC12BF"/>
    <w:rsid w:val="00DC1995"/>
    <w:rsid w:val="00DC1EE7"/>
    <w:rsid w:val="00DC596A"/>
    <w:rsid w:val="00DC7D72"/>
    <w:rsid w:val="00DD69B9"/>
    <w:rsid w:val="00DD7502"/>
    <w:rsid w:val="00DE4578"/>
    <w:rsid w:val="00DF22A3"/>
    <w:rsid w:val="00DF751B"/>
    <w:rsid w:val="00E03A76"/>
    <w:rsid w:val="00E06D5E"/>
    <w:rsid w:val="00E12D0B"/>
    <w:rsid w:val="00E13275"/>
    <w:rsid w:val="00E13614"/>
    <w:rsid w:val="00E20439"/>
    <w:rsid w:val="00E351D3"/>
    <w:rsid w:val="00E56A9C"/>
    <w:rsid w:val="00E66BCB"/>
    <w:rsid w:val="00E80894"/>
    <w:rsid w:val="00E9530C"/>
    <w:rsid w:val="00EC2FE2"/>
    <w:rsid w:val="00EC759D"/>
    <w:rsid w:val="00ED41F9"/>
    <w:rsid w:val="00ED6798"/>
    <w:rsid w:val="00EE316A"/>
    <w:rsid w:val="00EF02CB"/>
    <w:rsid w:val="00EF20D9"/>
    <w:rsid w:val="00EF258C"/>
    <w:rsid w:val="00EF4AAA"/>
    <w:rsid w:val="00EF57C3"/>
    <w:rsid w:val="00EF6566"/>
    <w:rsid w:val="00EF6B49"/>
    <w:rsid w:val="00EF7485"/>
    <w:rsid w:val="00F05951"/>
    <w:rsid w:val="00F06FB2"/>
    <w:rsid w:val="00F122A4"/>
    <w:rsid w:val="00F13E83"/>
    <w:rsid w:val="00F14C97"/>
    <w:rsid w:val="00F258E6"/>
    <w:rsid w:val="00F30300"/>
    <w:rsid w:val="00F32764"/>
    <w:rsid w:val="00F3388F"/>
    <w:rsid w:val="00F3540F"/>
    <w:rsid w:val="00F41613"/>
    <w:rsid w:val="00F47E2F"/>
    <w:rsid w:val="00F5134D"/>
    <w:rsid w:val="00F52AAC"/>
    <w:rsid w:val="00F642C4"/>
    <w:rsid w:val="00F67C16"/>
    <w:rsid w:val="00F74997"/>
    <w:rsid w:val="00F75A9E"/>
    <w:rsid w:val="00F7600C"/>
    <w:rsid w:val="00F84CE5"/>
    <w:rsid w:val="00F85BB8"/>
    <w:rsid w:val="00F9721C"/>
    <w:rsid w:val="00F97AB4"/>
    <w:rsid w:val="00FA5BCB"/>
    <w:rsid w:val="00FB049E"/>
    <w:rsid w:val="00FB0895"/>
    <w:rsid w:val="00FB3BB1"/>
    <w:rsid w:val="00FB6CE8"/>
    <w:rsid w:val="00FC00ED"/>
    <w:rsid w:val="00FC0B8B"/>
    <w:rsid w:val="00FD014A"/>
    <w:rsid w:val="00FD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D2761"/>
  <w15:docId w15:val="{E40AB0C5-7F60-4ACD-B79B-9849DC6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uiPriority w:val="99"/>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unhideWhenUsed/>
    <w:rsid w:val="005237F4"/>
    <w:pPr>
      <w:spacing w:line="240" w:lineRule="auto"/>
    </w:pPr>
    <w:rPr>
      <w:sz w:val="20"/>
      <w:szCs w:val="20"/>
    </w:rPr>
  </w:style>
  <w:style w:type="character" w:customStyle="1" w:styleId="aff5">
    <w:name w:val="Текст примечания Знак"/>
    <w:basedOn w:val="a0"/>
    <w:link w:val="aff4"/>
    <w:uiPriority w:val="99"/>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34"/>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affff4">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e">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105">
    <w:name w:val="Сетка таблицы10"/>
    <w:basedOn w:val="a1"/>
    <w:next w:val="affe"/>
    <w:uiPriority w:val="59"/>
    <w:rsid w:val="002F20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consultantplus://offline/belorus?base=RLAW425;n=86692;fld=134;dst=100013"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0EE06-0EA6-4D7E-B32E-7FBD9E9C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4889</Words>
  <Characters>27870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5</cp:revision>
  <cp:lastPrinted>2022-01-19T06:48:00Z</cp:lastPrinted>
  <dcterms:created xsi:type="dcterms:W3CDTF">2022-07-04T10:00:00Z</dcterms:created>
  <dcterms:modified xsi:type="dcterms:W3CDTF">2022-07-04T13:36:00Z</dcterms:modified>
</cp:coreProperties>
</file>