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A0C8" w14:textId="77777777" w:rsidR="006D1704" w:rsidRPr="00FC00ED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6D1704" w:rsidRPr="00FC00ED" w14:paraId="46DD2B1A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3CD2E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534437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B80A" w14:textId="77777777" w:rsidR="006D1704" w:rsidRPr="00FC00ED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6D1704" w:rsidRPr="00FC00ED" w14:paraId="0A09DF32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DCB6B9F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EC912B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18A19BA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14:paraId="6ABE8413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446D9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DEC9D2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7913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6D1704" w:rsidRPr="00FC00ED" w14:paraId="4F283F2C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9DDB342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2A319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A7D1CB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14:paraId="3AAAC694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60C6070" w14:textId="77777777" w:rsidR="006D1704" w:rsidRPr="00FC00ED" w:rsidRDefault="006A30A8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июня </w:t>
            </w:r>
            <w:r w:rsidR="00DD69B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FC00E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  <w:p w14:paraId="33DC8048" w14:textId="77777777" w:rsidR="006D1704" w:rsidRPr="00FC00ED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2D320A99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CD4B26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C8DA28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2565F2FF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5327D888" w14:textId="77777777"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4490E831" w14:textId="77777777" w:rsidR="006D1704" w:rsidRPr="00FC00ED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</w:tblGrid>
      <w:tr w:rsidR="006D1704" w:rsidRPr="00FC00ED" w14:paraId="5B61C825" w14:textId="77777777" w:rsidTr="003D67F2">
        <w:trPr>
          <w:trHeight w:val="611"/>
        </w:trPr>
        <w:tc>
          <w:tcPr>
            <w:tcW w:w="4786" w:type="dxa"/>
          </w:tcPr>
          <w:p w14:paraId="06288422" w14:textId="77777777" w:rsidR="006D1704" w:rsidRPr="003D67F2" w:rsidRDefault="006D1704" w:rsidP="002F20C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3D67F2">
              <w:rPr>
                <w:rFonts w:ascii="Times New Roman" w:hAnsi="Times New Roman"/>
                <w:spacing w:val="-10"/>
                <w:sz w:val="30"/>
                <w:szCs w:val="30"/>
              </w:rPr>
              <w:t>Об утверждении образовательн</w:t>
            </w:r>
            <w:r w:rsidR="009D5A03" w:rsidRPr="003D67F2">
              <w:rPr>
                <w:rFonts w:ascii="Times New Roman" w:hAnsi="Times New Roman"/>
                <w:spacing w:val="-10"/>
                <w:sz w:val="30"/>
                <w:szCs w:val="30"/>
              </w:rPr>
              <w:t>ого</w:t>
            </w:r>
            <w:r w:rsidRPr="003D67F2"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стандарт</w:t>
            </w:r>
            <w:r w:rsidR="009D5A03" w:rsidRPr="003D67F2">
              <w:rPr>
                <w:rFonts w:ascii="Times New Roman" w:hAnsi="Times New Roman"/>
                <w:spacing w:val="-10"/>
                <w:sz w:val="30"/>
                <w:szCs w:val="30"/>
              </w:rPr>
              <w:t>а</w:t>
            </w:r>
            <w:r w:rsidRPr="003D67F2"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высшего образования </w:t>
            </w:r>
            <w:r w:rsidRPr="003D67F2">
              <w:rPr>
                <w:rFonts w:ascii="Times New Roman" w:hAnsi="Times New Roman"/>
                <w:spacing w:val="-12"/>
                <w:sz w:val="30"/>
                <w:szCs w:val="30"/>
                <w:lang w:val="en-US"/>
              </w:rPr>
              <w:t>I</w:t>
            </w:r>
            <w:r w:rsidR="003D67F2" w:rsidRPr="003D67F2">
              <w:rPr>
                <w:rFonts w:ascii="Times New Roman" w:hAnsi="Times New Roman"/>
                <w:spacing w:val="-12"/>
                <w:sz w:val="30"/>
                <w:szCs w:val="30"/>
              </w:rPr>
              <w:t> </w:t>
            </w:r>
            <w:r w:rsidRPr="003D67F2">
              <w:rPr>
                <w:rFonts w:ascii="Times New Roman" w:hAnsi="Times New Roman"/>
                <w:spacing w:val="-12"/>
                <w:sz w:val="30"/>
                <w:szCs w:val="30"/>
              </w:rPr>
              <w:t>ступени</w:t>
            </w:r>
            <w:r w:rsidRPr="003D67F2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</w:t>
            </w:r>
            <w:r w:rsidR="009D5A03" w:rsidRPr="003D67F2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по специальности </w:t>
            </w:r>
            <w:r w:rsidR="009D5A03" w:rsidRPr="003D67F2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1-</w:t>
            </w:r>
            <w:r w:rsidR="00361C8D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21</w:t>
            </w:r>
            <w:r w:rsidR="009D5A03" w:rsidRPr="003D67F2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 xml:space="preserve"> 0</w:t>
            </w:r>
            <w:r w:rsidR="00361C8D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3</w:t>
            </w:r>
            <w:r w:rsidR="009D5A03" w:rsidRPr="003D67F2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 xml:space="preserve"> 0</w:t>
            </w:r>
            <w:r w:rsidR="00361C8D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2</w:t>
            </w:r>
          </w:p>
        </w:tc>
      </w:tr>
    </w:tbl>
    <w:p w14:paraId="51480B55" w14:textId="77777777" w:rsidR="006D1704" w:rsidRPr="00FC00ED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3E79831" w14:textId="77777777" w:rsidR="00907CFC" w:rsidRPr="00FC00ED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FC00ED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C00ED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76C6613F" w14:textId="77777777" w:rsidR="006D1704" w:rsidRPr="00DD69B9" w:rsidRDefault="00DD69B9" w:rsidP="00DD6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FC00ED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>
        <w:rPr>
          <w:rFonts w:ascii="Times New Roman" w:eastAsia="Calibri" w:hAnsi="Times New Roman" w:cs="Times New Roman"/>
          <w:sz w:val="30"/>
          <w:szCs w:val="30"/>
        </w:rPr>
        <w:t> </w:t>
      </w:r>
      <w:r>
        <w:rPr>
          <w:rFonts w:ascii="Times New Roman" w:eastAsia="Calibri" w:hAnsi="Times New Roman" w:cs="Times New Roman"/>
          <w:sz w:val="30"/>
          <w:szCs w:val="30"/>
        </w:rPr>
        <w:t xml:space="preserve">ступени по специальности </w:t>
      </w:r>
      <w:r w:rsidR="00361C8D"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1-21 03 02 «Регионоведение»</w:t>
      </w:r>
      <w:r w:rsidR="00361C8D" w:rsidRPr="00FC00ED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="00D279C8" w:rsidRPr="00FC00ED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38D98BC" w14:textId="77777777" w:rsidR="006D1704" w:rsidRPr="00FC00ED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ED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FC00ED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5A293F09" w14:textId="77777777" w:rsidR="006D1704" w:rsidRPr="00FC00ED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B6414D5" w14:textId="77777777" w:rsidR="00C91D10" w:rsidRPr="00A6232B" w:rsidRDefault="00C91D10" w:rsidP="00C91D1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623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A623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4980240B" w14:textId="77777777" w:rsidR="00C91D10" w:rsidRPr="00FC00ED" w:rsidRDefault="00C91D10" w:rsidP="00C91D1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3F38CCA" w14:textId="77777777"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16D1692" w14:textId="77777777"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107BC2E" w14:textId="77777777"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0CADBB8" w14:textId="77777777"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15C05B9" w14:textId="77777777" w:rsidR="00F84CE5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25468FE" w14:textId="77777777" w:rsidR="00DD69B9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B4CA97E" w14:textId="77777777" w:rsidR="003D67F2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70F4314" w14:textId="77777777" w:rsidR="003D67F2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F8D3D4B" w14:textId="77777777" w:rsidR="003D67F2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7536CC" w14:textId="77777777" w:rsidR="003D67F2" w:rsidRPr="00FC00ED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3C3EDB4" w14:textId="77777777"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FC00ED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5E82D1B4" w14:textId="77777777" w:rsidR="00361C8D" w:rsidRPr="00A6232B" w:rsidRDefault="00361C8D" w:rsidP="00534EA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6232B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иностранных дел </w:t>
      </w:r>
    </w:p>
    <w:p w14:paraId="5BB3D2E3" w14:textId="77777777" w:rsidR="00361C8D" w:rsidRPr="00A6232B" w:rsidRDefault="00361C8D" w:rsidP="00534EAE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A6232B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14:paraId="1CAE28E8" w14:textId="77777777" w:rsidR="006D1704" w:rsidRDefault="006D1704" w:rsidP="006D1704"/>
    <w:p w14:paraId="606408F9" w14:textId="77777777" w:rsidR="00361C8D" w:rsidRPr="00FC00ED" w:rsidRDefault="00361C8D" w:rsidP="006D1704">
      <w:pPr>
        <w:sectPr w:rsidR="00361C8D" w:rsidRPr="00FC00ED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78B9173D" w14:textId="77777777" w:rsidR="00361C8D" w:rsidRPr="00CB76DF" w:rsidRDefault="00361C8D" w:rsidP="002142A5">
      <w:pPr>
        <w:tabs>
          <w:tab w:val="left" w:pos="6804"/>
        </w:tabs>
        <w:spacing w:after="12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87868442"/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6FBD76BE" w14:textId="77777777" w:rsidR="00361C8D" w:rsidRPr="00CB76DF" w:rsidRDefault="00361C8D" w:rsidP="002142A5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14:paraId="52815354" w14:textId="77777777" w:rsidR="00361C8D" w:rsidRPr="00CB76DF" w:rsidRDefault="006A30A8" w:rsidP="002142A5">
      <w:pPr>
        <w:tabs>
          <w:tab w:val="left" w:pos="6804"/>
        </w:tabs>
        <w:spacing w:after="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15.06.</w:t>
      </w:r>
      <w:r w:rsidR="00361C8D"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361C8D"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150</w:t>
      </w:r>
    </w:p>
    <w:p w14:paraId="4666A48B" w14:textId="77777777" w:rsidR="00361C8D" w:rsidRPr="00CB76DF" w:rsidRDefault="00361C8D" w:rsidP="00361C8D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C338F7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5E6D5F14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24E56C11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(ОСВО </w:t>
      </w:r>
      <w:r w:rsidRPr="00CB76DF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1-21 03 02-2021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106F8DF0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2A4E7C9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2B5CDB51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1-21 03 02 Регионоведение</w:t>
      </w:r>
    </w:p>
    <w:p w14:paraId="24568F57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Регионовед</w:t>
      </w:r>
      <w:proofErr w:type="spellEnd"/>
    </w:p>
    <w:p w14:paraId="27C5B913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6759D7C8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CB7F13D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1-21 03 02 Рэгіёназнаўства</w:t>
      </w:r>
    </w:p>
    <w:p w14:paraId="37AEAC58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Регіёназнаўца</w:t>
      </w:r>
    </w:p>
    <w:p w14:paraId="4316771F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4FE4C138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15D55CD6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1-21 03 02 Regional Studies</w:t>
      </w:r>
    </w:p>
    <w:p w14:paraId="355728E7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Regional Studies Professional </w:t>
      </w:r>
    </w:p>
    <w:p w14:paraId="6BC8F15E" w14:textId="77777777" w:rsidR="00361C8D" w:rsidRPr="00CB76DF" w:rsidRDefault="00361C8D" w:rsidP="00361C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16E09FFB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42662B56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64996333" w14:textId="77777777" w:rsidR="00361C8D" w:rsidRPr="00CB76DF" w:rsidRDefault="00361C8D" w:rsidP="00361C8D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B7F7703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1-21 03 02 «Регионоведение»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1405A5FA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1-21 03 02 «Регионоведение»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7BD3346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7064DAE5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682E748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9000-2015);</w:t>
      </w:r>
    </w:p>
    <w:p w14:paraId="593A650B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классификатор Республики Беларусь ОКРБ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011-2009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304341B2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CB76DF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ОКРБ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005-2011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14:paraId="1F3C1651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5F30F44B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7418DD66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CB76DF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CB76DF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CB76DF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78F2916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CC22113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0E7B8FFA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354F1488" w14:textId="77777777" w:rsidR="00361C8D" w:rsidRPr="00B3510A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B3510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35D36D6A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регионоведение – междисциплинарная отрасль научных знаний, задача которой состоит в комплексном изучении социальных, культурных, религиозных, лингвистических, демографических, экономических, политических и иных процессов на регионально-страновом уровне в исторической ретроспективе и на современном этапе;</w:t>
      </w:r>
    </w:p>
    <w:p w14:paraId="0B194457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635F865C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62B25F92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7009504F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CB76D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305AD299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1-21 03 02 «Регионоведение»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ОКРБ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br/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011-2009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D «Гуманитарные науки»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направлению образования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21 «Гуманитарные науки»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proofErr w:type="spellStart"/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Регионовед</w:t>
      </w:r>
      <w:proofErr w:type="spellEnd"/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CB76DF">
        <w:rPr>
          <w:rFonts w:ascii="Times New Roman" w:eastAsia="Times New Roman" w:hAnsi="Times New Roman" w:cs="Times New Roman"/>
          <w:bCs/>
          <w:spacing w:val="-6"/>
          <w:lang w:eastAsia="x-none"/>
        </w:rPr>
        <w:t>.</w:t>
      </w:r>
    </w:p>
    <w:p w14:paraId="274E00A4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1-21 03 02 «Регионоведение»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14:paraId="767B4ADF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</w:p>
    <w:p w14:paraId="72F44F29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218DC55E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</w:p>
    <w:p w14:paraId="56D96929" w14:textId="77777777" w:rsidR="00361C8D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6DA424B5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4D211349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</w:p>
    <w:p w14:paraId="08EDC824" w14:textId="77777777" w:rsidR="00361C8D" w:rsidRPr="00B3510A" w:rsidRDefault="00361C8D" w:rsidP="0036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523C0C8" w14:textId="77777777" w:rsidR="00361C8D" w:rsidRPr="00CB76DF" w:rsidRDefault="00361C8D" w:rsidP="0036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7A778D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вечерняя), заочная (в том числе дистанционная).</w:t>
      </w:r>
    </w:p>
    <w:p w14:paraId="1ED4D00A" w14:textId="77777777" w:rsidR="00361C8D" w:rsidRPr="00CF5EC9" w:rsidRDefault="00361C8D" w:rsidP="00361C8D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4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года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14:paraId="653DDEFB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11A02ABD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4894492F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7BC87693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9. 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CF5EC9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1-21 03 02 «Регионоведение»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5479D1D3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CF5EC9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1-21 03 02 «Регионоведение»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60735F32" w14:textId="77777777" w:rsidR="00361C8D" w:rsidRPr="00B3510A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</w:t>
      </w:r>
      <w:bookmarkStart w:id="1" w:name="_Hlk106288494"/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заочной (в том числе дистанционной) </w:t>
      </w:r>
      <w:bookmarkEnd w:id="1"/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517EF4F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5EC9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CF5E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14:paraId="424483FD" w14:textId="77777777" w:rsidR="00361C8D" w:rsidRPr="00CF5EC9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F5EC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</w:t>
      </w:r>
    </w:p>
    <w:p w14:paraId="59885607" w14:textId="77777777" w:rsidR="00361C8D" w:rsidRPr="00CB76DF" w:rsidRDefault="00361C8D" w:rsidP="00E3367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 индивидуальному учебному плану – не более 75 зачетных единиц. При получении высшего образования в вечерней, </w:t>
      </w:r>
      <w:r w:rsidR="006A30A8" w:rsidRPr="00CF5E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заочной (в том числе дистанционной)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E593191" w14:textId="77777777" w:rsidR="00361C8D" w:rsidRPr="00CB76DF" w:rsidRDefault="00361C8D" w:rsidP="00E33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CF7E84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19354494" w14:textId="77777777" w:rsidR="00361C8D" w:rsidRPr="00CB76DF" w:rsidRDefault="00361C8D" w:rsidP="00361C8D">
      <w:pPr>
        <w:spacing w:after="0" w:line="240" w:lineRule="auto"/>
        <w:jc w:val="center"/>
        <w:rPr>
          <w:rFonts w:ascii="Calibri" w:eastAsia="Times New Roman" w:hAnsi="Calibri" w:cs="Times New Roman"/>
          <w:b/>
          <w:spacing w:val="-8"/>
          <w:sz w:val="30"/>
          <w:szCs w:val="30"/>
          <w:lang w:eastAsia="ru-RU"/>
        </w:rPr>
      </w:pPr>
      <w:r w:rsidRPr="00CB76DF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2B94A534" w14:textId="77777777" w:rsidR="00361C8D" w:rsidRPr="00CB76DF" w:rsidRDefault="00361C8D" w:rsidP="00361C8D">
      <w:pPr>
        <w:spacing w:after="0" w:line="240" w:lineRule="auto"/>
        <w:jc w:val="center"/>
        <w:rPr>
          <w:rFonts w:ascii="Calibri" w:eastAsia="Times New Roman" w:hAnsi="Calibri" w:cs="Times New Roman"/>
          <w:b/>
          <w:spacing w:val="-8"/>
          <w:sz w:val="30"/>
          <w:szCs w:val="30"/>
          <w:lang w:eastAsia="ru-RU"/>
        </w:rPr>
      </w:pPr>
    </w:p>
    <w:p w14:paraId="009281A7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</w:t>
      </w:r>
      <w:r w:rsidRPr="00CB76DF">
        <w:rPr>
          <w:rFonts w:ascii="Times New Roman" w:eastAsia="Times New Roman" w:hAnsi="Times New Roman" w:cs="Times New Roman"/>
          <w:color w:val="00B0F0"/>
          <w:spacing w:val="-6"/>
          <w:sz w:val="30"/>
          <w:szCs w:val="30"/>
          <w:lang w:val="x-none"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 соответствии с ОКРБ 005-2011 являются:</w:t>
      </w:r>
    </w:p>
    <w:p w14:paraId="0F849B45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6399 Прочие виды информационного обслуживания, не включенные в другие группировки;</w:t>
      </w:r>
    </w:p>
    <w:p w14:paraId="6D455100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722 Научные исследования и разработки в области общественных и гуманитарных наук;</w:t>
      </w:r>
    </w:p>
    <w:p w14:paraId="1741556A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732 Исследование конъюнктуры рынка и изучение общественного мнения;</w:t>
      </w:r>
    </w:p>
    <w:p w14:paraId="40768EA9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74909 Иная профессиональная, научная и техническая деятельность;</w:t>
      </w:r>
    </w:p>
    <w:p w14:paraId="1F4BCA5B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823 Организация конференций и профессиональных выставок;</w:t>
      </w:r>
    </w:p>
    <w:p w14:paraId="399EBA2F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841 Государственное управление общего характера, управление в социально-экономической сфере;</w:t>
      </w:r>
    </w:p>
    <w:p w14:paraId="19596E99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8421 Международная деятельность;</w:t>
      </w:r>
    </w:p>
    <w:p w14:paraId="16F4AF0A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8559 Прочие виды образования, не включенные в другие группировки;</w:t>
      </w:r>
    </w:p>
    <w:p w14:paraId="43EBC2BD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990 Деятельность экстерриториальных организаций и органов.</w:t>
      </w:r>
    </w:p>
    <w:p w14:paraId="469A97AA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3B927C8" w14:textId="77777777" w:rsidR="00361C8D" w:rsidRPr="00CB76DF" w:rsidRDefault="00361C8D" w:rsidP="00361C8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: историко-культурное наследие и туризм, межличностное и межкультурное взаимодействие, образовательные системы, общественные отношения в области внешнеполитической и внешнеэкономической деятельности, научно-исследовательский процесс, функционирующие рынки, производственные процессы, маркетинговые исследования, процессы и системы управления, информационно-аналитическое обеспечение.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14:paraId="6137E105" w14:textId="77777777" w:rsidR="00361C8D" w:rsidRPr="00CB76DF" w:rsidRDefault="00361C8D" w:rsidP="00361C8D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37C073F4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экспертно-аналитические:</w:t>
      </w:r>
    </w:p>
    <w:p w14:paraId="6D2D2A22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ключевых направлений формирования и развития общественно-политических и социально-экономических институтов в странах конкретных регионов, характеристика социально-культурных событий и процессов с выявлением их связи с объективными тенденциями и закономерностями комплексного развития на макрорегиональном, региональном и локальном уровнях;</w:t>
      </w:r>
    </w:p>
    <w:p w14:paraId="78B65A07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информационно-коммуникационные:</w:t>
      </w:r>
    </w:p>
    <w:p w14:paraId="06A8AC2B" w14:textId="77777777" w:rsidR="00361C8D" w:rsidRPr="00B3510A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практическое лингвистическое, экспертное и организационное обеспечение межличностной, корпоративной и международной коммуникации с учетом знания важнейших исторических, политических, экономических, культурных и религиозных особенностей выбранного региона;</w:t>
      </w:r>
    </w:p>
    <w:p w14:paraId="0FE19736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организационно-управленческие:</w:t>
      </w:r>
    </w:p>
    <w:p w14:paraId="5C729ED3" w14:textId="1C2ACF62" w:rsidR="00361C8D" w:rsidRPr="005F5837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обоснование и принятие в пределах должностных обязанностей решений, совершения действий, направленных на обеспечение эффективной деятельност</w:t>
      </w:r>
      <w:r w:rsidR="00B351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ь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органов управления и самоуправления, дипломатических представительств и консульских учреждений, </w:t>
      </w:r>
      <w:r w:rsidRPr="005F583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государственных и частных корпораций</w:t>
      </w:r>
      <w:r w:rsidR="005870A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зарубежных стран</w:t>
      </w:r>
      <w:r w:rsidR="00333A86" w:rsidRPr="005F583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</w:t>
      </w:r>
      <w:r w:rsidRPr="005F583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других организаций;</w:t>
      </w:r>
      <w:r w:rsidR="00603B70" w:rsidRPr="005F583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bookmarkStart w:id="2" w:name="_GoBack"/>
      <w:bookmarkEnd w:id="2"/>
    </w:p>
    <w:p w14:paraId="3443E4F0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14.4.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внешнеэкономические:</w:t>
      </w:r>
    </w:p>
    <w:p w14:paraId="2BB28E53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участие в разработке и реализации программ, планов, мероприятий, направленных на повышение конкурентоспособности и эффективности национальной экономики, диверсификацию внешних рынков, расширение экспорта товаров и </w:t>
      </w: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услуг</w:t>
      </w:r>
      <w:r w:rsidR="0073625B" w:rsidRPr="00B3510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</w:t>
      </w:r>
      <w:r w:rsidRPr="00B3510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развитие </w:t>
      </w:r>
      <w:r w:rsidRPr="00CB76D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сотрудничества с зарубежными странами и </w:t>
      </w:r>
      <w:r w:rsidRPr="00CB76D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регионами;</w:t>
      </w:r>
    </w:p>
    <w:p w14:paraId="7C0AD666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14.5.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14:paraId="46CFF580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комплексное изучение социальных, культурных, религиозных, лингвистических, демографических, экономических, политических и иных процессов на регионально-страновом уровне в исторической ретроспективе и на современном этапе;</w:t>
      </w:r>
    </w:p>
    <w:p w14:paraId="3309FF73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14.6.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проектные:</w:t>
      </w:r>
    </w:p>
    <w:p w14:paraId="2199B15A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и реализации основанных на комплексной аналитической оценке стран и регионов проектов в сфере профессиональной деятельности с глубоким, всесторонним учетом историко-культурных, историко-политических, историко-демографических и иных особенностей стран и регионов;</w:t>
      </w:r>
    </w:p>
    <w:p w14:paraId="2035839E" w14:textId="77777777" w:rsidR="00361C8D" w:rsidRPr="00CB76DF" w:rsidRDefault="00E33672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14.7. </w:t>
      </w:r>
      <w:r w:rsidR="00361C8D"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инновационные:</w:t>
      </w:r>
    </w:p>
    <w:p w14:paraId="40070789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и внедрение решений, нацеленных на обеспечение эффективного установления, поддержания и развития политических, социально-культурных, торгово-экономических связей с различными странами и регионами всего мира, включая повышение знаний и умений белорусских специалистов как инструмента развития экспорта.</w:t>
      </w:r>
    </w:p>
    <w:p w14:paraId="68B8E304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17E9FEE6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06E48D5B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090FA0B2" w14:textId="77777777" w:rsidR="00361C8D" w:rsidRPr="00CB76DF" w:rsidRDefault="00361C8D" w:rsidP="00361C8D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948ED4" w14:textId="77777777" w:rsidR="00361C8D" w:rsidRPr="00CB76DF" w:rsidRDefault="00361C8D" w:rsidP="00361C8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1-21 03 02 «Регионоведение»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 компетенциями.</w:t>
      </w:r>
    </w:p>
    <w:p w14:paraId="59381D67" w14:textId="77777777" w:rsidR="00361C8D" w:rsidRPr="00CB76DF" w:rsidRDefault="00361C8D" w:rsidP="00361C8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58CCCFB5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4449440C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культурой мышления, быть способным к восприятию, обобщению и анализу информации, философских, мировоззренческих, социально и личностно значимых проблем;</w:t>
      </w:r>
    </w:p>
    <w:p w14:paraId="49C44C69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Уметь анализировать и оценивать социально-значимые явления, события, процессы, быть способным к проявлению предпринимательской инициативы и реализации научных, технических, социальных инноваций;</w:t>
      </w:r>
    </w:p>
    <w:p w14:paraId="0AB44000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</w:t>
      </w:r>
      <w:r w:rsidRPr="00CB76D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Владеть высоким уровнем культуры политического мышления и поведения, позволяющего быть активным участником политической жизни страны;</w:t>
      </w:r>
    </w:p>
    <w:p w14:paraId="4007EA09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УК-4. Быть способным анализировать основные этапы и закономерности исторического развития общества для формирования гражданской позиции;</w:t>
      </w:r>
    </w:p>
    <w:p w14:paraId="0AAA314A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уважительному отношению к национальному и мировому историческому наследию, культурным традициям различных стран и регионов, толерантно воспринимать этнические, конфессиональные, культурные и иные социальные различия;</w:t>
      </w:r>
    </w:p>
    <w:p w14:paraId="3E31AB71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 Владеть государственными и иностранными языками, в том числе языком изучаемого региона, для осуществления коммуникаций и решения задач профессиональной деятельности;</w:t>
      </w:r>
    </w:p>
    <w:p w14:paraId="128AD370" w14:textId="77777777" w:rsidR="00361C8D" w:rsidRPr="00CB76DF" w:rsidRDefault="00361C8D" w:rsidP="00361C8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УК-7. Владеть навыками </w:t>
      </w:r>
      <w:proofErr w:type="spellStart"/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2DE2ACE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01D06BD" w14:textId="77777777" w:rsidR="00361C8D" w:rsidRPr="00702304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0230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БПК-1. Уметь применять современные информационные и коммуникационные технологии при решении задач по изучению стран и регионов;</w:t>
      </w:r>
    </w:p>
    <w:p w14:paraId="04985BB4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Быть способным эффективно осуществлять коммуникацию в глобальном пространстве и межкультурной среде, готовить научные тексты, участвовать в дискуссиях на профессиональные темы;</w:t>
      </w:r>
    </w:p>
    <w:p w14:paraId="6402B01A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Быть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способным составлять комплексную характеристику изучаемого региона, исходя из его исторических, географических, политических, социальных, экономических, демографических, этнических, религиозных, культурных, лингвистических и иных особенностей;</w:t>
      </w:r>
    </w:p>
    <w:p w14:paraId="562AB9A0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Уметь формировать и применять на практике методологический инструментарий изучения региональных событий, явлений и концепций в национальном, межрегиональном и глобальном контекстах;</w:t>
      </w:r>
    </w:p>
    <w:p w14:paraId="40200358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Быть способным выявлять и анализировать основные закономерности развития белорусского общества в контексте мировых цивилизаций на различных исторических этапах;</w:t>
      </w:r>
    </w:p>
    <w:p w14:paraId="272D271B" w14:textId="77777777" w:rsidR="00361C8D" w:rsidRPr="00CB76DF" w:rsidRDefault="00361C8D" w:rsidP="00361C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происхождения, знаниями основ рационального природопользования и энергосбережения.</w:t>
      </w:r>
    </w:p>
    <w:p w14:paraId="0A41EC03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1E07E138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CB76D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lastRenderedPageBreak/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CB76D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2F57E8AD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CB76D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A860BB0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37B4CC8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0C3D7970" w14:textId="77777777" w:rsidR="00772085" w:rsidRDefault="00772085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</w:p>
    <w:p w14:paraId="2D687CEE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5</w:t>
      </w:r>
    </w:p>
    <w:p w14:paraId="1C8D75A1" w14:textId="77777777" w:rsidR="00361C8D" w:rsidRDefault="00361C8D" w:rsidP="00361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242424"/>
          <w:sz w:val="30"/>
          <w:szCs w:val="30"/>
          <w:lang w:eastAsia="ru-RU"/>
        </w:rPr>
      </w:pPr>
      <w:r w:rsidRPr="00CB76DF">
        <w:rPr>
          <w:rFonts w:ascii="Times New Roman Полужирный" w:eastAsia="Times New Roman" w:hAnsi="Times New Roman Полужирный" w:cs="Times New Roman"/>
          <w:b/>
          <w:bCs/>
          <w:color w:val="242424"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  <w:r w:rsidRPr="00CB76DF">
        <w:rPr>
          <w:rFonts w:ascii="Calibri" w:eastAsia="Times New Roman" w:hAnsi="Calibri" w:cs="Times New Roman"/>
          <w:b/>
          <w:bCs/>
          <w:color w:val="242424"/>
          <w:sz w:val="30"/>
          <w:szCs w:val="30"/>
          <w:lang w:eastAsia="ru-RU"/>
        </w:rPr>
        <w:t xml:space="preserve"> </w:t>
      </w:r>
    </w:p>
    <w:p w14:paraId="79E659AE" w14:textId="77777777" w:rsidR="00361C8D" w:rsidRPr="00CB76DF" w:rsidRDefault="00361C8D" w:rsidP="00361C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B76D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B76D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B76DF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150B7142" w14:textId="77777777" w:rsidR="00361C8D" w:rsidRPr="00702304" w:rsidRDefault="00361C8D" w:rsidP="00361C8D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14:paraId="7304ACFE" w14:textId="77777777" w:rsidR="00361C8D" w:rsidRPr="00CB76DF" w:rsidRDefault="00361C8D" w:rsidP="00361C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156D7912" w14:textId="77777777" w:rsidR="00361C8D" w:rsidRPr="00CB76DF" w:rsidRDefault="00361C8D" w:rsidP="00361C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23CA777D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2956C8FC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01692578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39CF2FBB" w14:textId="77777777" w:rsidR="00361C8D" w:rsidRPr="00CB76DF" w:rsidRDefault="00361C8D" w:rsidP="00361C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5C66E92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730C839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222328B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часы, отводимые на самостоятельную работу по учебной дисциплине (модулю), включается время, предусмотренное на подготовку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 экзамену (экзаменам) и (или) зачету (зачетам) по данной учебной дисциплине (модулю).</w:t>
      </w:r>
    </w:p>
    <w:p w14:paraId="34F9D8EF" w14:textId="77777777" w:rsidR="00361C8D" w:rsidRPr="00CB76DF" w:rsidRDefault="00361C8D" w:rsidP="00361C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70042BE0" w14:textId="77777777" w:rsidR="00361C8D" w:rsidRPr="00CB76DF" w:rsidRDefault="00361C8D" w:rsidP="00361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017"/>
        <w:gridCol w:w="1757"/>
      </w:tblGrid>
      <w:tr w:rsidR="00361C8D" w:rsidRPr="00CB76DF" w14:paraId="0EE5CF71" w14:textId="77777777" w:rsidTr="00171F2A">
        <w:trPr>
          <w:cantSplit/>
          <w:trHeight w:val="543"/>
          <w:jc w:val="center"/>
        </w:trPr>
        <w:tc>
          <w:tcPr>
            <w:tcW w:w="456" w:type="pct"/>
          </w:tcPr>
          <w:p w14:paraId="6B143585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15626FB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660" w:type="pct"/>
          </w:tcPr>
          <w:p w14:paraId="612221CE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80" w:type="pct"/>
          </w:tcPr>
          <w:p w14:paraId="7577C5A2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B76D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361C8D" w:rsidRPr="00CB76DF" w14:paraId="226694B2" w14:textId="77777777" w:rsidTr="00171F2A">
        <w:trPr>
          <w:trHeight w:val="242"/>
          <w:jc w:val="center"/>
        </w:trPr>
        <w:tc>
          <w:tcPr>
            <w:tcW w:w="456" w:type="pct"/>
          </w:tcPr>
          <w:p w14:paraId="2153D1A2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60" w:type="pct"/>
          </w:tcPr>
          <w:p w14:paraId="279DF471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80" w:type="pct"/>
          </w:tcPr>
          <w:p w14:paraId="71B75C8D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192-214</w:t>
            </w:r>
          </w:p>
        </w:tc>
      </w:tr>
      <w:tr w:rsidR="00361C8D" w:rsidRPr="00CB76DF" w14:paraId="18063A8E" w14:textId="77777777" w:rsidTr="00171F2A">
        <w:trPr>
          <w:trHeight w:val="257"/>
          <w:jc w:val="center"/>
        </w:trPr>
        <w:tc>
          <w:tcPr>
            <w:tcW w:w="456" w:type="pct"/>
          </w:tcPr>
          <w:p w14:paraId="546333B9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60" w:type="pct"/>
          </w:tcPr>
          <w:p w14:paraId="7CC42FD9" w14:textId="77777777" w:rsidR="00361C8D" w:rsidRPr="00CB76DF" w:rsidRDefault="00361C8D" w:rsidP="00171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CB76DF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Философия, Экономика, Политология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История Беларуси (</w:t>
            </w:r>
            <w:r w:rsidRPr="00CB76DF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 белорусской государственности, историко-культурный и экономический потенциал Беларуси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Лингвистический модуль-1 (</w:t>
            </w:r>
            <w:r w:rsidRPr="00CB76DF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Иностранный язык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Лингвистический модуль-2 (</w:t>
            </w:r>
            <w:r w:rsidRPr="00CB76DF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Язык изучаемого региона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Регионоведение (</w:t>
            </w:r>
            <w:r w:rsidRPr="00CB76DF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Основы регионоведения, Сравнительные региональные исследования и историко-типологическое районирование Беларуси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880" w:type="pct"/>
          </w:tcPr>
          <w:p w14:paraId="0D6C8A67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75-95</w:t>
            </w:r>
          </w:p>
        </w:tc>
      </w:tr>
      <w:tr w:rsidR="00361C8D" w:rsidRPr="00CB76DF" w14:paraId="379697BC" w14:textId="77777777" w:rsidTr="00171F2A">
        <w:trPr>
          <w:trHeight w:val="308"/>
          <w:jc w:val="center"/>
        </w:trPr>
        <w:tc>
          <w:tcPr>
            <w:tcW w:w="456" w:type="pct"/>
          </w:tcPr>
          <w:p w14:paraId="420128B6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60" w:type="pct"/>
          </w:tcPr>
          <w:p w14:paraId="4183A0C3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80" w:type="pct"/>
          </w:tcPr>
          <w:p w14:paraId="71BB4017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110-130</w:t>
            </w:r>
          </w:p>
        </w:tc>
      </w:tr>
      <w:tr w:rsidR="00361C8D" w:rsidRPr="00CB76DF" w14:paraId="63F2C08B" w14:textId="77777777" w:rsidTr="00171F2A">
        <w:trPr>
          <w:trHeight w:val="308"/>
          <w:jc w:val="center"/>
        </w:trPr>
        <w:tc>
          <w:tcPr>
            <w:tcW w:w="456" w:type="pct"/>
          </w:tcPr>
          <w:p w14:paraId="2747D7FF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60" w:type="pct"/>
          </w:tcPr>
          <w:p w14:paraId="0A361D2B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80" w:type="pct"/>
          </w:tcPr>
          <w:p w14:paraId="5909B1B1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C8D" w:rsidRPr="00CB76DF" w14:paraId="285709BC" w14:textId="77777777" w:rsidTr="00171F2A">
        <w:trPr>
          <w:trHeight w:val="308"/>
          <w:jc w:val="center"/>
        </w:trPr>
        <w:tc>
          <w:tcPr>
            <w:tcW w:w="456" w:type="pct"/>
          </w:tcPr>
          <w:p w14:paraId="72D18E40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60" w:type="pct"/>
          </w:tcPr>
          <w:p w14:paraId="6C4B33D2" w14:textId="77777777" w:rsidR="00361C8D" w:rsidRPr="00CB76DF" w:rsidRDefault="00361C8D" w:rsidP="00171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80" w:type="pct"/>
          </w:tcPr>
          <w:p w14:paraId="1C0FE1D3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C8D" w:rsidRPr="00CB76DF" w14:paraId="45E15D12" w14:textId="77777777" w:rsidTr="00171F2A">
        <w:trPr>
          <w:trHeight w:val="308"/>
          <w:jc w:val="center"/>
        </w:trPr>
        <w:tc>
          <w:tcPr>
            <w:tcW w:w="456" w:type="pct"/>
          </w:tcPr>
          <w:p w14:paraId="2E1D3FF9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60" w:type="pct"/>
          </w:tcPr>
          <w:p w14:paraId="332C02A8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80" w:type="pct"/>
          </w:tcPr>
          <w:p w14:paraId="3A6EC0A5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4-8</w:t>
            </w:r>
          </w:p>
        </w:tc>
      </w:tr>
      <w:tr w:rsidR="00361C8D" w:rsidRPr="00CB76DF" w14:paraId="28EA5E9B" w14:textId="77777777" w:rsidTr="00171F2A">
        <w:trPr>
          <w:trHeight w:val="308"/>
          <w:jc w:val="center"/>
        </w:trPr>
        <w:tc>
          <w:tcPr>
            <w:tcW w:w="460" w:type="pct"/>
          </w:tcPr>
          <w:p w14:paraId="71BC614A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60" w:type="pct"/>
          </w:tcPr>
          <w:p w14:paraId="62ED4758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80" w:type="pct"/>
          </w:tcPr>
          <w:p w14:paraId="43D6F7B9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12-22</w:t>
            </w:r>
          </w:p>
        </w:tc>
      </w:tr>
      <w:tr w:rsidR="00361C8D" w:rsidRPr="00CB76DF" w14:paraId="6D5EC70A" w14:textId="77777777" w:rsidTr="00171F2A">
        <w:trPr>
          <w:trHeight w:val="284"/>
          <w:jc w:val="center"/>
        </w:trPr>
        <w:tc>
          <w:tcPr>
            <w:tcW w:w="456" w:type="pct"/>
          </w:tcPr>
          <w:p w14:paraId="423C3773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60" w:type="pct"/>
          </w:tcPr>
          <w:p w14:paraId="1B281A23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80" w:type="pct"/>
          </w:tcPr>
          <w:p w14:paraId="6C7F5EA5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10-18</w:t>
            </w:r>
          </w:p>
        </w:tc>
      </w:tr>
      <w:tr w:rsidR="00361C8D" w:rsidRPr="00CB76DF" w14:paraId="67E4C52E" w14:textId="77777777" w:rsidTr="00171F2A">
        <w:trPr>
          <w:trHeight w:val="257"/>
          <w:jc w:val="center"/>
        </w:trPr>
        <w:tc>
          <w:tcPr>
            <w:tcW w:w="456" w:type="pct"/>
          </w:tcPr>
          <w:p w14:paraId="6806C86F" w14:textId="77777777" w:rsidR="00361C8D" w:rsidRPr="00CB76DF" w:rsidRDefault="00361C8D" w:rsidP="00171F2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60" w:type="pct"/>
          </w:tcPr>
          <w:p w14:paraId="674449A0" w14:textId="77777777" w:rsidR="00361C8D" w:rsidRPr="00CB76DF" w:rsidRDefault="00361C8D" w:rsidP="0017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80" w:type="pct"/>
          </w:tcPr>
          <w:p w14:paraId="41C97044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4E6D65CE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55E75F7C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2846F51C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4535FD93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24. Трудоемкость каждой учебной дисциплины должна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434DD867" w14:textId="77777777" w:rsidR="00361C8D" w:rsidRPr="00CB76DF" w:rsidRDefault="00361C8D" w:rsidP="00361C8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C73C5C1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0764AE4" w14:textId="77777777" w:rsidR="00361C8D" w:rsidRPr="00CB76DF" w:rsidRDefault="00361C8D" w:rsidP="00361C8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5322"/>
        <w:gridCol w:w="3443"/>
      </w:tblGrid>
      <w:tr w:rsidR="00361C8D" w:rsidRPr="00CB76DF" w14:paraId="585070E7" w14:textId="77777777" w:rsidTr="00171F2A">
        <w:trPr>
          <w:cantSplit/>
          <w:trHeight w:val="543"/>
          <w:jc w:val="center"/>
        </w:trPr>
        <w:tc>
          <w:tcPr>
            <w:tcW w:w="448" w:type="pct"/>
          </w:tcPr>
          <w:p w14:paraId="7523D522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7AB45E0D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764" w:type="pct"/>
          </w:tcPr>
          <w:p w14:paraId="74891DB8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88" w:type="pct"/>
          </w:tcPr>
          <w:p w14:paraId="4B460591" w14:textId="77777777" w:rsidR="00361C8D" w:rsidRPr="00CB76DF" w:rsidRDefault="00361C8D" w:rsidP="0017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361C8D" w:rsidRPr="00CB76DF" w14:paraId="54CF2B8D" w14:textId="77777777" w:rsidTr="00171F2A">
        <w:trPr>
          <w:trHeight w:val="242"/>
          <w:jc w:val="center"/>
        </w:trPr>
        <w:tc>
          <w:tcPr>
            <w:tcW w:w="448" w:type="pct"/>
          </w:tcPr>
          <w:p w14:paraId="210836F8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64" w:type="pct"/>
          </w:tcPr>
          <w:p w14:paraId="533194E5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788" w:type="pct"/>
            <w:vAlign w:val="center"/>
          </w:tcPr>
          <w:p w14:paraId="3029F600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361C8D" w:rsidRPr="00CB76DF" w14:paraId="0C4E6DB7" w14:textId="77777777" w:rsidTr="00171F2A">
        <w:trPr>
          <w:trHeight w:val="308"/>
          <w:jc w:val="center"/>
        </w:trPr>
        <w:tc>
          <w:tcPr>
            <w:tcW w:w="448" w:type="pct"/>
          </w:tcPr>
          <w:p w14:paraId="2AC699FD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764" w:type="pct"/>
          </w:tcPr>
          <w:p w14:paraId="200E499E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88" w:type="pct"/>
          </w:tcPr>
          <w:p w14:paraId="5F2AE98B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УК-1; БПК-4</w:t>
            </w:r>
          </w:p>
        </w:tc>
      </w:tr>
      <w:tr w:rsidR="00361C8D" w:rsidRPr="00CB76DF" w14:paraId="72B613CB" w14:textId="77777777" w:rsidTr="00171F2A">
        <w:trPr>
          <w:trHeight w:val="308"/>
          <w:jc w:val="center"/>
        </w:trPr>
        <w:tc>
          <w:tcPr>
            <w:tcW w:w="448" w:type="pct"/>
          </w:tcPr>
          <w:p w14:paraId="37D3AE64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764" w:type="pct"/>
          </w:tcPr>
          <w:p w14:paraId="4ED612E9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88" w:type="pct"/>
          </w:tcPr>
          <w:p w14:paraId="05A053A8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УК-2</w:t>
            </w:r>
          </w:p>
        </w:tc>
      </w:tr>
      <w:tr w:rsidR="00361C8D" w:rsidRPr="00CB76DF" w14:paraId="00CC8A22" w14:textId="77777777" w:rsidTr="00171F2A">
        <w:trPr>
          <w:trHeight w:val="308"/>
          <w:jc w:val="center"/>
        </w:trPr>
        <w:tc>
          <w:tcPr>
            <w:tcW w:w="448" w:type="pct"/>
          </w:tcPr>
          <w:p w14:paraId="4E2242B0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764" w:type="pct"/>
          </w:tcPr>
          <w:p w14:paraId="1365422A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88" w:type="pct"/>
          </w:tcPr>
          <w:p w14:paraId="2EA81223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361C8D" w:rsidRPr="00CB76DF" w14:paraId="1671B08D" w14:textId="77777777" w:rsidTr="00171F2A">
        <w:trPr>
          <w:trHeight w:val="308"/>
          <w:jc w:val="center"/>
        </w:trPr>
        <w:tc>
          <w:tcPr>
            <w:tcW w:w="448" w:type="pct"/>
          </w:tcPr>
          <w:p w14:paraId="41DBDD6B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64" w:type="pct"/>
          </w:tcPr>
          <w:p w14:paraId="2ACA2C03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История Беларуси</w:t>
            </w:r>
          </w:p>
        </w:tc>
        <w:tc>
          <w:tcPr>
            <w:tcW w:w="1788" w:type="pct"/>
          </w:tcPr>
          <w:p w14:paraId="290741BD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УК-4; БПК-5</w:t>
            </w:r>
          </w:p>
        </w:tc>
      </w:tr>
      <w:tr w:rsidR="00361C8D" w:rsidRPr="00CB76DF" w14:paraId="0C142A53" w14:textId="77777777" w:rsidTr="00171F2A">
        <w:trPr>
          <w:trHeight w:val="308"/>
          <w:jc w:val="center"/>
        </w:trPr>
        <w:tc>
          <w:tcPr>
            <w:tcW w:w="448" w:type="pct"/>
          </w:tcPr>
          <w:p w14:paraId="228ED03D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764" w:type="pct"/>
          </w:tcPr>
          <w:p w14:paraId="5BD784C8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Историко-культурный и экономический потенциал Беларуси</w:t>
            </w:r>
          </w:p>
        </w:tc>
        <w:tc>
          <w:tcPr>
            <w:tcW w:w="1788" w:type="pct"/>
          </w:tcPr>
          <w:p w14:paraId="760DD793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УК-5</w:t>
            </w:r>
          </w:p>
        </w:tc>
      </w:tr>
      <w:tr w:rsidR="00361C8D" w:rsidRPr="00CB76DF" w14:paraId="70E5F364" w14:textId="77777777" w:rsidTr="00171F2A">
        <w:trPr>
          <w:trHeight w:val="308"/>
          <w:jc w:val="center"/>
        </w:trPr>
        <w:tc>
          <w:tcPr>
            <w:tcW w:w="448" w:type="pct"/>
          </w:tcPr>
          <w:p w14:paraId="7CA878CE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64" w:type="pct"/>
          </w:tcPr>
          <w:p w14:paraId="662F820D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модуль-1</w:t>
            </w:r>
          </w:p>
        </w:tc>
        <w:tc>
          <w:tcPr>
            <w:tcW w:w="1788" w:type="pct"/>
          </w:tcPr>
          <w:p w14:paraId="479D1972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УК-6; БПК-2</w:t>
            </w:r>
          </w:p>
        </w:tc>
      </w:tr>
      <w:tr w:rsidR="00361C8D" w:rsidRPr="00CB76DF" w14:paraId="335D0EA2" w14:textId="77777777" w:rsidTr="00171F2A">
        <w:trPr>
          <w:trHeight w:val="308"/>
          <w:jc w:val="center"/>
        </w:trPr>
        <w:tc>
          <w:tcPr>
            <w:tcW w:w="448" w:type="pct"/>
          </w:tcPr>
          <w:p w14:paraId="40B74062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64" w:type="pct"/>
          </w:tcPr>
          <w:p w14:paraId="512DCF95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модуль-2</w:t>
            </w:r>
          </w:p>
        </w:tc>
        <w:tc>
          <w:tcPr>
            <w:tcW w:w="1788" w:type="pct"/>
          </w:tcPr>
          <w:p w14:paraId="65817B1E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УК-6; БПК-2</w:t>
            </w:r>
          </w:p>
        </w:tc>
      </w:tr>
      <w:tr w:rsidR="00361C8D" w:rsidRPr="00CB76DF" w14:paraId="6D5210F2" w14:textId="77777777" w:rsidTr="00171F2A">
        <w:trPr>
          <w:trHeight w:val="308"/>
          <w:jc w:val="center"/>
        </w:trPr>
        <w:tc>
          <w:tcPr>
            <w:tcW w:w="448" w:type="pct"/>
          </w:tcPr>
          <w:p w14:paraId="14072370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764" w:type="pct"/>
          </w:tcPr>
          <w:p w14:paraId="70E73735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Регионоведение</w:t>
            </w:r>
          </w:p>
        </w:tc>
        <w:tc>
          <w:tcPr>
            <w:tcW w:w="1788" w:type="pct"/>
          </w:tcPr>
          <w:p w14:paraId="713DDCF2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УК-5; БПК-3, 4</w:t>
            </w:r>
          </w:p>
        </w:tc>
      </w:tr>
      <w:tr w:rsidR="00361C8D" w:rsidRPr="00CB76DF" w14:paraId="00BE782C" w14:textId="77777777" w:rsidTr="00171F2A">
        <w:trPr>
          <w:trHeight w:val="308"/>
          <w:jc w:val="center"/>
        </w:trPr>
        <w:tc>
          <w:tcPr>
            <w:tcW w:w="448" w:type="pct"/>
          </w:tcPr>
          <w:p w14:paraId="0060F673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764" w:type="pct"/>
          </w:tcPr>
          <w:p w14:paraId="22DB47DC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788" w:type="pct"/>
          </w:tcPr>
          <w:p w14:paraId="51609199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УК-4; БПК-1, 2</w:t>
            </w:r>
          </w:p>
        </w:tc>
      </w:tr>
      <w:tr w:rsidR="00361C8D" w:rsidRPr="00CB76DF" w14:paraId="0D4C1B79" w14:textId="77777777" w:rsidTr="00171F2A">
        <w:trPr>
          <w:trHeight w:val="308"/>
          <w:jc w:val="center"/>
        </w:trPr>
        <w:tc>
          <w:tcPr>
            <w:tcW w:w="448" w:type="pct"/>
          </w:tcPr>
          <w:p w14:paraId="2614DE71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764" w:type="pct"/>
          </w:tcPr>
          <w:p w14:paraId="09A66035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Дополнительные виды обучения</w:t>
            </w:r>
          </w:p>
        </w:tc>
        <w:tc>
          <w:tcPr>
            <w:tcW w:w="1788" w:type="pct"/>
          </w:tcPr>
          <w:p w14:paraId="4EC59759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361C8D" w:rsidRPr="00CB76DF" w14:paraId="12B5447B" w14:textId="77777777" w:rsidTr="00171F2A">
        <w:trPr>
          <w:trHeight w:val="308"/>
          <w:jc w:val="center"/>
        </w:trPr>
        <w:tc>
          <w:tcPr>
            <w:tcW w:w="448" w:type="pct"/>
          </w:tcPr>
          <w:p w14:paraId="3BC69C91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2764" w:type="pct"/>
          </w:tcPr>
          <w:p w14:paraId="4D713593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1788" w:type="pct"/>
          </w:tcPr>
          <w:p w14:paraId="0B212C83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УК-7</w:t>
            </w:r>
          </w:p>
        </w:tc>
      </w:tr>
      <w:tr w:rsidR="00361C8D" w:rsidRPr="00CB76DF" w14:paraId="430BFE96" w14:textId="77777777" w:rsidTr="00171F2A">
        <w:trPr>
          <w:trHeight w:val="308"/>
          <w:jc w:val="center"/>
        </w:trPr>
        <w:tc>
          <w:tcPr>
            <w:tcW w:w="448" w:type="pct"/>
          </w:tcPr>
          <w:p w14:paraId="4F10E093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2764" w:type="pct"/>
          </w:tcPr>
          <w:p w14:paraId="55844297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Белорусский язык (профессиональная лексика)</w:t>
            </w:r>
          </w:p>
        </w:tc>
        <w:tc>
          <w:tcPr>
            <w:tcW w:w="1788" w:type="pct"/>
          </w:tcPr>
          <w:p w14:paraId="4DFB76DE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УК-6</w:t>
            </w:r>
          </w:p>
        </w:tc>
      </w:tr>
      <w:tr w:rsidR="00361C8D" w:rsidRPr="00CB76DF" w14:paraId="6F6B4A14" w14:textId="77777777" w:rsidTr="00171F2A">
        <w:trPr>
          <w:trHeight w:val="308"/>
          <w:jc w:val="center"/>
        </w:trPr>
        <w:tc>
          <w:tcPr>
            <w:tcW w:w="448" w:type="pct"/>
          </w:tcPr>
          <w:p w14:paraId="3E329576" w14:textId="77777777" w:rsidR="00361C8D" w:rsidRPr="00CB76DF" w:rsidRDefault="00361C8D" w:rsidP="00171F2A">
            <w:pPr>
              <w:tabs>
                <w:tab w:val="left" w:pos="7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2764" w:type="pct"/>
          </w:tcPr>
          <w:p w14:paraId="359CA8F5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Безопасность жизнедеятельности человека</w:t>
            </w:r>
          </w:p>
        </w:tc>
        <w:tc>
          <w:tcPr>
            <w:tcW w:w="1788" w:type="pct"/>
          </w:tcPr>
          <w:p w14:paraId="560A97B8" w14:textId="77777777" w:rsidR="00361C8D" w:rsidRPr="00CB76DF" w:rsidRDefault="00361C8D" w:rsidP="00171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CB76D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БПК-6</w:t>
            </w:r>
          </w:p>
        </w:tc>
      </w:tr>
    </w:tbl>
    <w:p w14:paraId="0205D21D" w14:textId="77777777" w:rsidR="00361C8D" w:rsidRPr="00CB76DF" w:rsidRDefault="00361C8D" w:rsidP="00361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345A44EE" w14:textId="77777777" w:rsidR="005A302D" w:rsidRPr="005A302D" w:rsidRDefault="005A302D" w:rsidP="005A30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A302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5A302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6132041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26C9142A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B174BBA" w14:textId="77777777" w:rsidR="00361C8D" w:rsidRPr="00CB76DF" w:rsidRDefault="00361C8D" w:rsidP="00361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17C0E874" w14:textId="77777777" w:rsidR="00361C8D" w:rsidRPr="00CB76DF" w:rsidRDefault="00361C8D" w:rsidP="00361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14:paraId="5EA2615C" w14:textId="77777777" w:rsidR="00361C8D" w:rsidRPr="00CB76DF" w:rsidRDefault="00361C8D" w:rsidP="00361C8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pacing w:val="-10"/>
          <w:sz w:val="30"/>
          <w:szCs w:val="30"/>
          <w:lang w:eastAsia="ru-RU"/>
        </w:rPr>
      </w:pPr>
      <w:r w:rsidRPr="00CB76DF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167E019B" w14:textId="77777777" w:rsidR="00361C8D" w:rsidRPr="00CB76DF" w:rsidRDefault="00361C8D" w:rsidP="00361C8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pacing w:val="-10"/>
          <w:sz w:val="30"/>
          <w:szCs w:val="30"/>
          <w:lang w:eastAsia="ru-RU"/>
        </w:rPr>
      </w:pPr>
    </w:p>
    <w:p w14:paraId="7B106275" w14:textId="77777777" w:rsidR="00361C8D" w:rsidRPr="00B3510A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B3510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3E9E29D3" w14:textId="77777777" w:rsidR="00361C8D" w:rsidRPr="00CB76DF" w:rsidRDefault="00361C8D" w:rsidP="00361C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54B75F4A" w14:textId="77777777" w:rsidR="00361C8D" w:rsidRPr="00CB76DF" w:rsidRDefault="00361C8D" w:rsidP="00361C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19CF7958" w14:textId="77777777" w:rsidR="00361C8D" w:rsidRPr="00CB76DF" w:rsidRDefault="00361C8D" w:rsidP="00361C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476EE82E" w14:textId="77777777" w:rsidR="00361C8D" w:rsidRPr="00CB76DF" w:rsidRDefault="00361C8D" w:rsidP="00361C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4CE03EE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E79856B" w14:textId="77777777" w:rsidR="00361C8D" w:rsidRPr="00CB76DF" w:rsidRDefault="00361C8D" w:rsidP="00361C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47005068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72198D68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5952B0A3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544F3FBF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7F4D56C1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506182F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5DA9678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электронным информационным ресурсам (локального доступа, удаленного доступа) по всем учебным дисциплинам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0DCB59CE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4D40F001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4F442ABB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05283602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</w:t>
      </w:r>
      <w:r w:rsidRPr="00B351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русском и</w:t>
      </w:r>
      <w:r w:rsidR="003147DA" w:rsidRPr="00B351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B3510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(или) белорусском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72AC97AE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243EDD0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63072B4A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251490D9" w14:textId="77777777" w:rsidR="00361C8D" w:rsidRPr="00CB76DF" w:rsidRDefault="00361C8D" w:rsidP="00361C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CB76D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CB76DF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21059BF1" w14:textId="77777777" w:rsidR="00361C8D" w:rsidRPr="00CB76DF" w:rsidRDefault="00361C8D" w:rsidP="00361C8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6F3C2E7C" w14:textId="77777777" w:rsidR="00361C8D" w:rsidRPr="00CB76DF" w:rsidRDefault="00361C8D" w:rsidP="00361C8D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72D04541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AFDB258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37. 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31AFAAD1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B76D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B38ED64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11F7EA86" w14:textId="77777777" w:rsidR="00361C8D" w:rsidRPr="00CB76DF" w:rsidRDefault="00361C8D" w:rsidP="00361C8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6EECDE4F" w14:textId="77777777" w:rsidR="00361C8D" w:rsidRPr="00CB76DF" w:rsidRDefault="00361C8D" w:rsidP="00361C8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10196F6B" w14:textId="77777777" w:rsidR="00361C8D" w:rsidRPr="00CB76DF" w:rsidRDefault="00361C8D" w:rsidP="00361C8D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3AD412F2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CB76DF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74E794CB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73442980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CB76DF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по специальности 1-21 03 02 «Регионоведение»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проводится в форме </w:t>
      </w:r>
      <w:r w:rsidRPr="00CB76D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14:paraId="18F91A26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276CE704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7E75BAC" w14:textId="77777777" w:rsidR="00361C8D" w:rsidRPr="00CB76DF" w:rsidRDefault="00361C8D" w:rsidP="00361C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B76DF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CB76DF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1B49972" w14:textId="77777777" w:rsidR="002F20CF" w:rsidRDefault="00361C8D" w:rsidP="00361C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76D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B76DF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0"/>
    </w:p>
    <w:sectPr w:rsidR="002F20CF" w:rsidSect="00E66BCB"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4F4B5" w14:textId="77777777" w:rsidR="00FC6396" w:rsidRDefault="00FC6396" w:rsidP="00D34B80">
      <w:pPr>
        <w:spacing w:after="0" w:line="240" w:lineRule="auto"/>
      </w:pPr>
      <w:r>
        <w:separator/>
      </w:r>
    </w:p>
  </w:endnote>
  <w:endnote w:type="continuationSeparator" w:id="0">
    <w:p w14:paraId="392288F3" w14:textId="77777777" w:rsidR="00FC6396" w:rsidRDefault="00FC6396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C29B" w14:textId="77777777" w:rsidR="00DD69B9" w:rsidRDefault="00DD69B9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75CE" w14:textId="77777777" w:rsidR="00DD69B9" w:rsidRPr="00316E06" w:rsidRDefault="00DD69B9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A36A" w14:textId="77777777" w:rsidR="00DD69B9" w:rsidRPr="002F20CF" w:rsidRDefault="00DD69B9">
    <w:pPr>
      <w:pStyle w:val="af7"/>
      <w:jc w:val="right"/>
      <w:rPr>
        <w:sz w:val="30"/>
        <w:szCs w:val="30"/>
      </w:rPr>
    </w:pPr>
    <w:r w:rsidRPr="002F20CF">
      <w:rPr>
        <w:sz w:val="30"/>
        <w:szCs w:val="30"/>
      </w:rPr>
      <w:fldChar w:fldCharType="begin"/>
    </w:r>
    <w:r w:rsidRPr="002F20CF">
      <w:rPr>
        <w:sz w:val="30"/>
        <w:szCs w:val="30"/>
      </w:rPr>
      <w:instrText>PAGE   \* MERGEFORMAT</w:instrText>
    </w:r>
    <w:r w:rsidRPr="002F20CF">
      <w:rPr>
        <w:sz w:val="30"/>
        <w:szCs w:val="30"/>
      </w:rPr>
      <w:fldChar w:fldCharType="separate"/>
    </w:r>
    <w:r w:rsidR="00977428">
      <w:rPr>
        <w:noProof/>
        <w:sz w:val="30"/>
        <w:szCs w:val="30"/>
      </w:rPr>
      <w:t>16</w:t>
    </w:r>
    <w:r w:rsidRPr="002F20CF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2B95" w14:textId="77777777" w:rsidR="00DD69B9" w:rsidRPr="00CF3F82" w:rsidRDefault="00DD69B9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12654" w14:textId="77777777" w:rsidR="00FC6396" w:rsidRDefault="00FC6396" w:rsidP="00D34B80">
      <w:pPr>
        <w:spacing w:after="0" w:line="240" w:lineRule="auto"/>
      </w:pPr>
      <w:r>
        <w:separator/>
      </w:r>
    </w:p>
  </w:footnote>
  <w:footnote w:type="continuationSeparator" w:id="0">
    <w:p w14:paraId="14F134C9" w14:textId="77777777" w:rsidR="00FC6396" w:rsidRDefault="00FC6396" w:rsidP="00D34B80">
      <w:pPr>
        <w:spacing w:after="0" w:line="240" w:lineRule="auto"/>
      </w:pPr>
      <w:r>
        <w:continuationSeparator/>
      </w:r>
    </w:p>
  </w:footnote>
  <w:footnote w:id="1">
    <w:p w14:paraId="45DADCCF" w14:textId="77777777" w:rsidR="00361C8D" w:rsidRPr="00580205" w:rsidRDefault="00361C8D" w:rsidP="00361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x-none"/>
        </w:rPr>
      </w:pPr>
      <w:r w:rsidRPr="00580205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580205">
        <w:rPr>
          <w:rFonts w:ascii="Times New Roman" w:hAnsi="Times New Roman" w:cs="Times New Roman"/>
          <w:sz w:val="18"/>
          <w:szCs w:val="18"/>
        </w:rPr>
        <w:t> </w:t>
      </w:r>
      <w:r w:rsidRPr="00580205">
        <w:rPr>
          <w:rFonts w:ascii="Times New Roman" w:hAnsi="Times New Roman" w:cs="Times New Roman"/>
          <w:sz w:val="18"/>
          <w:szCs w:val="18"/>
          <w:lang w:val="x-none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7855D813" w14:textId="77777777" w:rsidR="00361C8D" w:rsidRPr="00702304" w:rsidRDefault="00361C8D" w:rsidP="00361C8D">
      <w:pPr>
        <w:pStyle w:val="ac"/>
        <w:ind w:firstLine="709"/>
      </w:pPr>
      <w:r w:rsidRPr="00580205">
        <w:rPr>
          <w:rStyle w:val="ae"/>
        </w:rPr>
        <w:footnoteRef/>
      </w:r>
      <w:r w:rsidRPr="00580205">
        <w:t> 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DB4"/>
    <w:multiLevelType w:val="hybridMultilevel"/>
    <w:tmpl w:val="7C5A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659E1"/>
    <w:multiLevelType w:val="hybridMultilevel"/>
    <w:tmpl w:val="8736AB12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1ED"/>
    <w:multiLevelType w:val="hybridMultilevel"/>
    <w:tmpl w:val="CC22E49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89B"/>
    <w:multiLevelType w:val="hybridMultilevel"/>
    <w:tmpl w:val="8CA2A0A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D7539"/>
    <w:multiLevelType w:val="hybridMultilevel"/>
    <w:tmpl w:val="A168C3C2"/>
    <w:lvl w:ilvl="0" w:tplc="68004ACE">
      <w:start w:val="1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5087E"/>
    <w:multiLevelType w:val="hybridMultilevel"/>
    <w:tmpl w:val="0404568E"/>
    <w:lvl w:ilvl="0" w:tplc="2A0EA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926D4"/>
    <w:multiLevelType w:val="hybridMultilevel"/>
    <w:tmpl w:val="7CE83D72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2E53DA9"/>
    <w:multiLevelType w:val="hybridMultilevel"/>
    <w:tmpl w:val="3B3E44E6"/>
    <w:lvl w:ilvl="0" w:tplc="E30E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906385"/>
    <w:multiLevelType w:val="hybridMultilevel"/>
    <w:tmpl w:val="37E229BA"/>
    <w:lvl w:ilvl="0" w:tplc="E30E362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586A35FC"/>
    <w:multiLevelType w:val="hybridMultilevel"/>
    <w:tmpl w:val="61821E4A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1F4918"/>
    <w:multiLevelType w:val="hybridMultilevel"/>
    <w:tmpl w:val="BA641EF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A3C6FFA"/>
    <w:multiLevelType w:val="hybridMultilevel"/>
    <w:tmpl w:val="26E0C03A"/>
    <w:lvl w:ilvl="0" w:tplc="68004ACE">
      <w:start w:val="1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319"/>
    <w:multiLevelType w:val="hybridMultilevel"/>
    <w:tmpl w:val="C270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BEE4957"/>
    <w:multiLevelType w:val="hybridMultilevel"/>
    <w:tmpl w:val="BF665EAC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E64867"/>
    <w:multiLevelType w:val="hybridMultilevel"/>
    <w:tmpl w:val="92E4BA4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4C165DD"/>
    <w:multiLevelType w:val="hybridMultilevel"/>
    <w:tmpl w:val="53A44510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97CE2"/>
    <w:multiLevelType w:val="hybridMultilevel"/>
    <w:tmpl w:val="3A72768A"/>
    <w:lvl w:ilvl="0" w:tplc="73D89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30F712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48"/>
  </w:num>
  <w:num w:numId="5">
    <w:abstractNumId w:val="22"/>
  </w:num>
  <w:num w:numId="6">
    <w:abstractNumId w:val="2"/>
  </w:num>
  <w:num w:numId="7">
    <w:abstractNumId w:val="8"/>
  </w:num>
  <w:num w:numId="8">
    <w:abstractNumId w:val="34"/>
  </w:num>
  <w:num w:numId="9">
    <w:abstractNumId w:val="35"/>
  </w:num>
  <w:num w:numId="10">
    <w:abstractNumId w:val="50"/>
  </w:num>
  <w:num w:numId="11">
    <w:abstractNumId w:val="1"/>
  </w:num>
  <w:num w:numId="12">
    <w:abstractNumId w:val="47"/>
  </w:num>
  <w:num w:numId="13">
    <w:abstractNumId w:val="43"/>
  </w:num>
  <w:num w:numId="14">
    <w:abstractNumId w:val="13"/>
  </w:num>
  <w:num w:numId="15">
    <w:abstractNumId w:val="38"/>
  </w:num>
  <w:num w:numId="16">
    <w:abstractNumId w:val="46"/>
  </w:num>
  <w:num w:numId="17">
    <w:abstractNumId w:val="36"/>
  </w:num>
  <w:num w:numId="18">
    <w:abstractNumId w:val="28"/>
  </w:num>
  <w:num w:numId="19">
    <w:abstractNumId w:val="20"/>
  </w:num>
  <w:num w:numId="20">
    <w:abstractNumId w:val="16"/>
  </w:num>
  <w:num w:numId="21">
    <w:abstractNumId w:val="7"/>
  </w:num>
  <w:num w:numId="22">
    <w:abstractNumId w:val="15"/>
  </w:num>
  <w:num w:numId="23">
    <w:abstractNumId w:val="29"/>
  </w:num>
  <w:num w:numId="24">
    <w:abstractNumId w:val="26"/>
  </w:num>
  <w:num w:numId="25">
    <w:abstractNumId w:val="21"/>
  </w:num>
  <w:num w:numId="26">
    <w:abstractNumId w:val="10"/>
  </w:num>
  <w:num w:numId="27">
    <w:abstractNumId w:val="14"/>
  </w:num>
  <w:num w:numId="28">
    <w:abstractNumId w:val="9"/>
  </w:num>
  <w:num w:numId="29">
    <w:abstractNumId w:val="33"/>
  </w:num>
  <w:num w:numId="30">
    <w:abstractNumId w:val="31"/>
  </w:num>
  <w:num w:numId="31">
    <w:abstractNumId w:val="45"/>
  </w:num>
  <w:num w:numId="32">
    <w:abstractNumId w:val="39"/>
  </w:num>
  <w:num w:numId="33">
    <w:abstractNumId w:val="42"/>
  </w:num>
  <w:num w:numId="34">
    <w:abstractNumId w:val="32"/>
  </w:num>
  <w:num w:numId="35">
    <w:abstractNumId w:val="17"/>
  </w:num>
  <w:num w:numId="36">
    <w:abstractNumId w:val="27"/>
  </w:num>
  <w:num w:numId="37">
    <w:abstractNumId w:val="19"/>
  </w:num>
  <w:num w:numId="38">
    <w:abstractNumId w:val="4"/>
  </w:num>
  <w:num w:numId="39">
    <w:abstractNumId w:val="40"/>
  </w:num>
  <w:num w:numId="40">
    <w:abstractNumId w:val="18"/>
  </w:num>
  <w:num w:numId="41">
    <w:abstractNumId w:val="41"/>
  </w:num>
  <w:num w:numId="42">
    <w:abstractNumId w:val="0"/>
  </w:num>
  <w:num w:numId="43">
    <w:abstractNumId w:val="37"/>
  </w:num>
  <w:num w:numId="44">
    <w:abstractNumId w:val="12"/>
  </w:num>
  <w:num w:numId="45">
    <w:abstractNumId w:val="44"/>
  </w:num>
  <w:num w:numId="46">
    <w:abstractNumId w:val="23"/>
  </w:num>
  <w:num w:numId="47">
    <w:abstractNumId w:val="3"/>
  </w:num>
  <w:num w:numId="48">
    <w:abstractNumId w:val="6"/>
  </w:num>
  <w:num w:numId="49">
    <w:abstractNumId w:val="30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57857"/>
    <w:rsid w:val="001625D9"/>
    <w:rsid w:val="00166F8C"/>
    <w:rsid w:val="0016737C"/>
    <w:rsid w:val="0017364E"/>
    <w:rsid w:val="0018053A"/>
    <w:rsid w:val="00181E39"/>
    <w:rsid w:val="001831D2"/>
    <w:rsid w:val="00195FD4"/>
    <w:rsid w:val="001969A3"/>
    <w:rsid w:val="00197745"/>
    <w:rsid w:val="001A281E"/>
    <w:rsid w:val="001A51BC"/>
    <w:rsid w:val="001D2DB8"/>
    <w:rsid w:val="001E1921"/>
    <w:rsid w:val="001F2962"/>
    <w:rsid w:val="001F6898"/>
    <w:rsid w:val="00203FF1"/>
    <w:rsid w:val="0020470E"/>
    <w:rsid w:val="002142A5"/>
    <w:rsid w:val="00234136"/>
    <w:rsid w:val="00236D4A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A01A0"/>
    <w:rsid w:val="002A1061"/>
    <w:rsid w:val="002A32F0"/>
    <w:rsid w:val="002A4AEF"/>
    <w:rsid w:val="002A7B3D"/>
    <w:rsid w:val="002D2E1F"/>
    <w:rsid w:val="002D35DF"/>
    <w:rsid w:val="002D47B4"/>
    <w:rsid w:val="002E0FA5"/>
    <w:rsid w:val="002E7664"/>
    <w:rsid w:val="002F0847"/>
    <w:rsid w:val="002F20CF"/>
    <w:rsid w:val="002F57DD"/>
    <w:rsid w:val="00303DA6"/>
    <w:rsid w:val="00303F20"/>
    <w:rsid w:val="00305011"/>
    <w:rsid w:val="00311D14"/>
    <w:rsid w:val="003147DA"/>
    <w:rsid w:val="00315DA0"/>
    <w:rsid w:val="00316F97"/>
    <w:rsid w:val="003213B0"/>
    <w:rsid w:val="00323C29"/>
    <w:rsid w:val="003313C3"/>
    <w:rsid w:val="00333A86"/>
    <w:rsid w:val="00334290"/>
    <w:rsid w:val="0033540C"/>
    <w:rsid w:val="00342AF9"/>
    <w:rsid w:val="00343177"/>
    <w:rsid w:val="00352A38"/>
    <w:rsid w:val="00361C8D"/>
    <w:rsid w:val="0036725C"/>
    <w:rsid w:val="00385DCD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D559E"/>
    <w:rsid w:val="003D67F2"/>
    <w:rsid w:val="003F1D7D"/>
    <w:rsid w:val="003F3D59"/>
    <w:rsid w:val="0040012C"/>
    <w:rsid w:val="0040259E"/>
    <w:rsid w:val="00415990"/>
    <w:rsid w:val="00415A0D"/>
    <w:rsid w:val="0042048D"/>
    <w:rsid w:val="004251DD"/>
    <w:rsid w:val="004312D7"/>
    <w:rsid w:val="00443835"/>
    <w:rsid w:val="00444D5D"/>
    <w:rsid w:val="00445D1A"/>
    <w:rsid w:val="00454CD5"/>
    <w:rsid w:val="004845F1"/>
    <w:rsid w:val="00484F8E"/>
    <w:rsid w:val="004914A9"/>
    <w:rsid w:val="004920F5"/>
    <w:rsid w:val="004923CF"/>
    <w:rsid w:val="0049658C"/>
    <w:rsid w:val="004A6A46"/>
    <w:rsid w:val="004B54BB"/>
    <w:rsid w:val="004C182D"/>
    <w:rsid w:val="004D019D"/>
    <w:rsid w:val="004D06D9"/>
    <w:rsid w:val="004D45B2"/>
    <w:rsid w:val="004E0E08"/>
    <w:rsid w:val="004E1A80"/>
    <w:rsid w:val="004E1BB3"/>
    <w:rsid w:val="004E24CC"/>
    <w:rsid w:val="004E3460"/>
    <w:rsid w:val="004F0EAA"/>
    <w:rsid w:val="004F7B52"/>
    <w:rsid w:val="00502A7B"/>
    <w:rsid w:val="00506830"/>
    <w:rsid w:val="0051050B"/>
    <w:rsid w:val="00510750"/>
    <w:rsid w:val="005144DC"/>
    <w:rsid w:val="0051490E"/>
    <w:rsid w:val="005166D7"/>
    <w:rsid w:val="00520C62"/>
    <w:rsid w:val="005233F8"/>
    <w:rsid w:val="005237F4"/>
    <w:rsid w:val="005239A0"/>
    <w:rsid w:val="00526499"/>
    <w:rsid w:val="00530C47"/>
    <w:rsid w:val="005346BD"/>
    <w:rsid w:val="00534EAE"/>
    <w:rsid w:val="0054213A"/>
    <w:rsid w:val="005518AB"/>
    <w:rsid w:val="00555EA9"/>
    <w:rsid w:val="00565CF6"/>
    <w:rsid w:val="005823EE"/>
    <w:rsid w:val="005855FC"/>
    <w:rsid w:val="005870AA"/>
    <w:rsid w:val="005877F1"/>
    <w:rsid w:val="005A302D"/>
    <w:rsid w:val="005A3FD9"/>
    <w:rsid w:val="005B21C8"/>
    <w:rsid w:val="005B4E63"/>
    <w:rsid w:val="005C01B0"/>
    <w:rsid w:val="005E3889"/>
    <w:rsid w:val="005E76F7"/>
    <w:rsid w:val="005F085E"/>
    <w:rsid w:val="005F51FC"/>
    <w:rsid w:val="005F5837"/>
    <w:rsid w:val="005F6466"/>
    <w:rsid w:val="005F7EE1"/>
    <w:rsid w:val="00600B65"/>
    <w:rsid w:val="00603B70"/>
    <w:rsid w:val="00606918"/>
    <w:rsid w:val="00607D07"/>
    <w:rsid w:val="0061483A"/>
    <w:rsid w:val="006301BE"/>
    <w:rsid w:val="0064214F"/>
    <w:rsid w:val="00642CCE"/>
    <w:rsid w:val="006645B2"/>
    <w:rsid w:val="00666A38"/>
    <w:rsid w:val="00670846"/>
    <w:rsid w:val="00671375"/>
    <w:rsid w:val="00686D74"/>
    <w:rsid w:val="00690ED3"/>
    <w:rsid w:val="00691EC1"/>
    <w:rsid w:val="006969AF"/>
    <w:rsid w:val="006A30A8"/>
    <w:rsid w:val="006A320A"/>
    <w:rsid w:val="006C0DF0"/>
    <w:rsid w:val="006C3B76"/>
    <w:rsid w:val="006C4E74"/>
    <w:rsid w:val="006C68CB"/>
    <w:rsid w:val="006C69BC"/>
    <w:rsid w:val="006D1704"/>
    <w:rsid w:val="006D410C"/>
    <w:rsid w:val="006E7080"/>
    <w:rsid w:val="006F29A6"/>
    <w:rsid w:val="00700C4D"/>
    <w:rsid w:val="007028A9"/>
    <w:rsid w:val="00716A15"/>
    <w:rsid w:val="007220CA"/>
    <w:rsid w:val="0073620E"/>
    <w:rsid w:val="0073625B"/>
    <w:rsid w:val="00744960"/>
    <w:rsid w:val="00755D61"/>
    <w:rsid w:val="00757C41"/>
    <w:rsid w:val="00760222"/>
    <w:rsid w:val="00762DFB"/>
    <w:rsid w:val="00763637"/>
    <w:rsid w:val="00772085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681F"/>
    <w:rsid w:val="007C57A3"/>
    <w:rsid w:val="007E4B4F"/>
    <w:rsid w:val="007E503D"/>
    <w:rsid w:val="007E54BB"/>
    <w:rsid w:val="007F5C51"/>
    <w:rsid w:val="0080136D"/>
    <w:rsid w:val="0081052E"/>
    <w:rsid w:val="00815797"/>
    <w:rsid w:val="00821DAA"/>
    <w:rsid w:val="0082386B"/>
    <w:rsid w:val="00835541"/>
    <w:rsid w:val="008355DF"/>
    <w:rsid w:val="00844471"/>
    <w:rsid w:val="00856C65"/>
    <w:rsid w:val="0086036F"/>
    <w:rsid w:val="008604DA"/>
    <w:rsid w:val="008612F6"/>
    <w:rsid w:val="008612F7"/>
    <w:rsid w:val="00881481"/>
    <w:rsid w:val="00885B4C"/>
    <w:rsid w:val="00887FC1"/>
    <w:rsid w:val="00890FC3"/>
    <w:rsid w:val="00891668"/>
    <w:rsid w:val="0089316D"/>
    <w:rsid w:val="00894E55"/>
    <w:rsid w:val="008A2D6B"/>
    <w:rsid w:val="008B7433"/>
    <w:rsid w:val="008C5BCB"/>
    <w:rsid w:val="008E08EC"/>
    <w:rsid w:val="008E40A4"/>
    <w:rsid w:val="008E6487"/>
    <w:rsid w:val="008E72CD"/>
    <w:rsid w:val="008E78F5"/>
    <w:rsid w:val="008F3CA6"/>
    <w:rsid w:val="008F6274"/>
    <w:rsid w:val="00904708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0864"/>
    <w:rsid w:val="00975B55"/>
    <w:rsid w:val="00977428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5A03"/>
    <w:rsid w:val="009E0ABE"/>
    <w:rsid w:val="009E3533"/>
    <w:rsid w:val="009E354B"/>
    <w:rsid w:val="009E3B05"/>
    <w:rsid w:val="009F3FF5"/>
    <w:rsid w:val="009F4502"/>
    <w:rsid w:val="00A005DD"/>
    <w:rsid w:val="00A25467"/>
    <w:rsid w:val="00A2598A"/>
    <w:rsid w:val="00A31BC5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197D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6B70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3510A"/>
    <w:rsid w:val="00B436D8"/>
    <w:rsid w:val="00B46DCD"/>
    <w:rsid w:val="00B52C8C"/>
    <w:rsid w:val="00B65D72"/>
    <w:rsid w:val="00B709BD"/>
    <w:rsid w:val="00B91099"/>
    <w:rsid w:val="00BA16DE"/>
    <w:rsid w:val="00BA4666"/>
    <w:rsid w:val="00BB39A3"/>
    <w:rsid w:val="00BC38EE"/>
    <w:rsid w:val="00BD383E"/>
    <w:rsid w:val="00BD432C"/>
    <w:rsid w:val="00BE0487"/>
    <w:rsid w:val="00BE546F"/>
    <w:rsid w:val="00BE54D8"/>
    <w:rsid w:val="00BF5613"/>
    <w:rsid w:val="00BF7370"/>
    <w:rsid w:val="00C002DB"/>
    <w:rsid w:val="00C05197"/>
    <w:rsid w:val="00C1352D"/>
    <w:rsid w:val="00C1374A"/>
    <w:rsid w:val="00C1552D"/>
    <w:rsid w:val="00C20F49"/>
    <w:rsid w:val="00C21149"/>
    <w:rsid w:val="00C2352D"/>
    <w:rsid w:val="00C25B6A"/>
    <w:rsid w:val="00C263F5"/>
    <w:rsid w:val="00C45378"/>
    <w:rsid w:val="00C531D0"/>
    <w:rsid w:val="00C717A8"/>
    <w:rsid w:val="00C77967"/>
    <w:rsid w:val="00C86E53"/>
    <w:rsid w:val="00C91676"/>
    <w:rsid w:val="00C91D10"/>
    <w:rsid w:val="00CA1827"/>
    <w:rsid w:val="00CA3CDE"/>
    <w:rsid w:val="00CB49F2"/>
    <w:rsid w:val="00CB5453"/>
    <w:rsid w:val="00CC5510"/>
    <w:rsid w:val="00CC5FCF"/>
    <w:rsid w:val="00CD11A9"/>
    <w:rsid w:val="00CD24E0"/>
    <w:rsid w:val="00CD7612"/>
    <w:rsid w:val="00CF3A38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73088"/>
    <w:rsid w:val="00D81E4F"/>
    <w:rsid w:val="00D9193C"/>
    <w:rsid w:val="00D92E97"/>
    <w:rsid w:val="00D97656"/>
    <w:rsid w:val="00DA0C5D"/>
    <w:rsid w:val="00DB0BC6"/>
    <w:rsid w:val="00DB3DE8"/>
    <w:rsid w:val="00DB461F"/>
    <w:rsid w:val="00DC12BF"/>
    <w:rsid w:val="00DC1995"/>
    <w:rsid w:val="00DC1EE7"/>
    <w:rsid w:val="00DC596A"/>
    <w:rsid w:val="00DC7D72"/>
    <w:rsid w:val="00DD69B9"/>
    <w:rsid w:val="00DE4578"/>
    <w:rsid w:val="00DF22A3"/>
    <w:rsid w:val="00DF751B"/>
    <w:rsid w:val="00E03A76"/>
    <w:rsid w:val="00E06D5E"/>
    <w:rsid w:val="00E12D0B"/>
    <w:rsid w:val="00E13275"/>
    <w:rsid w:val="00E13614"/>
    <w:rsid w:val="00E20439"/>
    <w:rsid w:val="00E33672"/>
    <w:rsid w:val="00E56A9C"/>
    <w:rsid w:val="00E66BCB"/>
    <w:rsid w:val="00E80894"/>
    <w:rsid w:val="00E9530C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2AAC"/>
    <w:rsid w:val="00F642C4"/>
    <w:rsid w:val="00F67C16"/>
    <w:rsid w:val="00F74997"/>
    <w:rsid w:val="00F75A9E"/>
    <w:rsid w:val="00F7600C"/>
    <w:rsid w:val="00F84CE5"/>
    <w:rsid w:val="00F85BB8"/>
    <w:rsid w:val="00F86E5F"/>
    <w:rsid w:val="00F9199D"/>
    <w:rsid w:val="00F9721C"/>
    <w:rsid w:val="00F97AB4"/>
    <w:rsid w:val="00FA5BCB"/>
    <w:rsid w:val="00FB049E"/>
    <w:rsid w:val="00FB0895"/>
    <w:rsid w:val="00FB3BB1"/>
    <w:rsid w:val="00FB6CE8"/>
    <w:rsid w:val="00FC00ED"/>
    <w:rsid w:val="00FC0B8B"/>
    <w:rsid w:val="00FC6396"/>
    <w:rsid w:val="00FD014A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1BEFD"/>
  <w15:docId w15:val="{E40AB0C5-7F60-4ACD-B79B-9849DC6A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uiPriority w:val="99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105">
    <w:name w:val="Сетка таблицы10"/>
    <w:basedOn w:val="a1"/>
    <w:next w:val="affe"/>
    <w:uiPriority w:val="59"/>
    <w:rsid w:val="002F20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F706-4EEA-48EB-B8C1-C7090C0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9</cp:revision>
  <cp:lastPrinted>2022-01-19T06:48:00Z</cp:lastPrinted>
  <dcterms:created xsi:type="dcterms:W3CDTF">2022-07-19T05:45:00Z</dcterms:created>
  <dcterms:modified xsi:type="dcterms:W3CDTF">2022-07-21T09:33:00Z</dcterms:modified>
</cp:coreProperties>
</file>