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704" w:rsidRPr="002A2962" w:rsidRDefault="006D1704" w:rsidP="006D1704">
      <w:pPr>
        <w:spacing w:after="0" w:line="240" w:lineRule="auto"/>
        <w:rPr>
          <w:rFonts w:ascii="Times New Roman" w:eastAsia="Times New Roman" w:hAnsi="Times New Roman" w:cs="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2A2962" w:rsidRPr="002A2962" w:rsidTr="003F3D59">
        <w:tc>
          <w:tcPr>
            <w:tcW w:w="4361" w:type="dxa"/>
            <w:tcBorders>
              <w:top w:val="nil"/>
              <w:left w:val="nil"/>
              <w:bottom w:val="nil"/>
              <w:right w:val="nil"/>
            </w:tcBorders>
            <w:hideMark/>
          </w:tcPr>
          <w:p w:rsidR="006D1704" w:rsidRPr="002A2962" w:rsidRDefault="006D1704" w:rsidP="003F3D59">
            <w:pPr>
              <w:spacing w:after="0" w:line="280" w:lineRule="exact"/>
              <w:jc w:val="center"/>
              <w:rPr>
                <w:rFonts w:ascii="Times New Roman" w:eastAsia="Times New Roman" w:hAnsi="Times New Roman"/>
                <w:b/>
                <w:caps/>
                <w:sz w:val="24"/>
                <w:szCs w:val="24"/>
                <w:lang w:val="be-BY" w:eastAsia="ru-RU"/>
              </w:rPr>
            </w:pPr>
            <w:r w:rsidRPr="002A2962">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rsidR="006D1704" w:rsidRPr="002A2962" w:rsidRDefault="006D1704" w:rsidP="003F3D59">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rsidR="006D1704" w:rsidRPr="002A2962" w:rsidRDefault="006D1704" w:rsidP="003F3D59">
            <w:pPr>
              <w:spacing w:after="0" w:line="280" w:lineRule="exact"/>
              <w:ind w:hanging="111"/>
              <w:jc w:val="center"/>
              <w:rPr>
                <w:rFonts w:ascii="Times New Roman" w:eastAsia="Times New Roman" w:hAnsi="Times New Roman"/>
                <w:b/>
                <w:caps/>
                <w:sz w:val="24"/>
                <w:szCs w:val="24"/>
                <w:lang w:eastAsia="ru-RU"/>
              </w:rPr>
            </w:pPr>
            <w:r w:rsidRPr="002A2962">
              <w:rPr>
                <w:rFonts w:ascii="Times New Roman" w:eastAsia="Times New Roman" w:hAnsi="Times New Roman"/>
                <w:b/>
                <w:caps/>
                <w:sz w:val="24"/>
                <w:szCs w:val="24"/>
                <w:lang w:eastAsia="ru-RU"/>
              </w:rPr>
              <w:t>Министерство образования Республики Беларусь</w:t>
            </w:r>
          </w:p>
        </w:tc>
      </w:tr>
      <w:tr w:rsidR="002A2962" w:rsidRPr="002A2962" w:rsidTr="003F3D59">
        <w:tc>
          <w:tcPr>
            <w:tcW w:w="4361" w:type="dxa"/>
            <w:tcBorders>
              <w:top w:val="nil"/>
              <w:left w:val="nil"/>
              <w:bottom w:val="nil"/>
              <w:right w:val="nil"/>
            </w:tcBorders>
          </w:tcPr>
          <w:p w:rsidR="006D1704" w:rsidRPr="002A2962"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2A2962"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2A2962" w:rsidRDefault="006D1704" w:rsidP="003F3D59">
            <w:pPr>
              <w:spacing w:after="0" w:line="280" w:lineRule="exact"/>
              <w:jc w:val="center"/>
              <w:rPr>
                <w:rFonts w:ascii="Times New Roman" w:eastAsia="Times New Roman" w:hAnsi="Times New Roman"/>
                <w:caps/>
                <w:sz w:val="30"/>
                <w:szCs w:val="28"/>
                <w:lang w:eastAsia="ru-RU"/>
              </w:rPr>
            </w:pPr>
          </w:p>
        </w:tc>
      </w:tr>
      <w:tr w:rsidR="002A2962" w:rsidRPr="002A2962" w:rsidTr="003F3D59">
        <w:tc>
          <w:tcPr>
            <w:tcW w:w="4361" w:type="dxa"/>
            <w:tcBorders>
              <w:top w:val="nil"/>
              <w:left w:val="nil"/>
              <w:bottom w:val="nil"/>
              <w:right w:val="nil"/>
            </w:tcBorders>
            <w:hideMark/>
          </w:tcPr>
          <w:p w:rsidR="006D1704" w:rsidRPr="002A2962" w:rsidRDefault="006D1704" w:rsidP="003F3D59">
            <w:pPr>
              <w:spacing w:after="0" w:line="280" w:lineRule="exact"/>
              <w:jc w:val="center"/>
              <w:rPr>
                <w:rFonts w:ascii="Times New Roman" w:eastAsia="Times New Roman" w:hAnsi="Times New Roman"/>
                <w:b/>
                <w:sz w:val="30"/>
                <w:szCs w:val="28"/>
                <w:lang w:eastAsia="ru-RU"/>
              </w:rPr>
            </w:pPr>
            <w:r w:rsidRPr="002A2962">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rsidR="006D1704" w:rsidRPr="002A2962" w:rsidRDefault="006D1704" w:rsidP="003F3D59">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rsidR="006D1704" w:rsidRPr="002A2962" w:rsidRDefault="006D1704" w:rsidP="003F3D59">
            <w:pPr>
              <w:spacing w:after="0" w:line="280" w:lineRule="exact"/>
              <w:jc w:val="center"/>
              <w:rPr>
                <w:rFonts w:ascii="Times New Roman" w:eastAsia="Times New Roman" w:hAnsi="Times New Roman"/>
                <w:b/>
                <w:sz w:val="30"/>
                <w:szCs w:val="28"/>
                <w:lang w:eastAsia="ru-RU"/>
              </w:rPr>
            </w:pPr>
            <w:r w:rsidRPr="002A2962">
              <w:rPr>
                <w:rFonts w:ascii="Times New Roman" w:eastAsia="Times New Roman" w:hAnsi="Times New Roman"/>
                <w:b/>
                <w:caps/>
                <w:sz w:val="30"/>
                <w:szCs w:val="28"/>
                <w:lang w:eastAsia="ru-RU"/>
              </w:rPr>
              <w:t>Постановление</w:t>
            </w:r>
          </w:p>
        </w:tc>
      </w:tr>
      <w:tr w:rsidR="002A2962" w:rsidRPr="002A2962" w:rsidTr="003F3D59">
        <w:tc>
          <w:tcPr>
            <w:tcW w:w="4361" w:type="dxa"/>
            <w:tcBorders>
              <w:top w:val="nil"/>
              <w:left w:val="nil"/>
              <w:bottom w:val="nil"/>
              <w:right w:val="nil"/>
            </w:tcBorders>
          </w:tcPr>
          <w:p w:rsidR="006D1704" w:rsidRPr="002A2962"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2A2962"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2A2962" w:rsidRDefault="006D1704" w:rsidP="003F3D59">
            <w:pPr>
              <w:spacing w:after="0" w:line="280" w:lineRule="exact"/>
              <w:jc w:val="center"/>
              <w:rPr>
                <w:rFonts w:ascii="Times New Roman" w:eastAsia="Times New Roman" w:hAnsi="Times New Roman"/>
                <w:caps/>
                <w:sz w:val="30"/>
                <w:szCs w:val="28"/>
                <w:lang w:eastAsia="ru-RU"/>
              </w:rPr>
            </w:pPr>
          </w:p>
        </w:tc>
      </w:tr>
      <w:tr w:rsidR="00614F20" w:rsidRPr="002A2962" w:rsidTr="003F3D59">
        <w:tc>
          <w:tcPr>
            <w:tcW w:w="4361" w:type="dxa"/>
            <w:tcBorders>
              <w:top w:val="nil"/>
              <w:left w:val="nil"/>
              <w:bottom w:val="nil"/>
              <w:right w:val="nil"/>
            </w:tcBorders>
          </w:tcPr>
          <w:p w:rsidR="006D1704" w:rsidRPr="002A2962" w:rsidRDefault="00614F20" w:rsidP="003F3D59">
            <w:pPr>
              <w:widowControl w:val="0"/>
              <w:spacing w:after="0" w:line="240" w:lineRule="auto"/>
              <w:jc w:val="both"/>
              <w:rPr>
                <w:rFonts w:ascii="Times New Roman" w:eastAsia="Times New Roman" w:hAnsi="Times New Roman"/>
                <w:sz w:val="30"/>
                <w:szCs w:val="30"/>
                <w:lang w:eastAsia="ru-RU"/>
              </w:rPr>
            </w:pPr>
            <w:r w:rsidRPr="002A2962">
              <w:rPr>
                <w:rFonts w:ascii="Times New Roman" w:eastAsia="Times New Roman" w:hAnsi="Times New Roman"/>
                <w:sz w:val="30"/>
                <w:szCs w:val="30"/>
                <w:lang w:eastAsia="ru-RU"/>
              </w:rPr>
              <w:t xml:space="preserve">7 </w:t>
            </w:r>
            <w:r w:rsidR="00C6561D">
              <w:rPr>
                <w:rFonts w:ascii="Times New Roman" w:eastAsia="Times New Roman" w:hAnsi="Times New Roman"/>
                <w:sz w:val="30"/>
                <w:szCs w:val="30"/>
                <w:lang w:val="be-BY" w:eastAsia="ru-RU"/>
              </w:rPr>
              <w:t>ліпеня</w:t>
            </w:r>
            <w:bookmarkStart w:id="0" w:name="_GoBack"/>
            <w:bookmarkEnd w:id="0"/>
            <w:r w:rsidR="00DD69B9" w:rsidRPr="002A2962">
              <w:rPr>
                <w:rFonts w:ascii="Times New Roman" w:eastAsia="Times New Roman" w:hAnsi="Times New Roman"/>
                <w:sz w:val="30"/>
                <w:szCs w:val="30"/>
                <w:lang w:eastAsia="ru-RU"/>
              </w:rPr>
              <w:t xml:space="preserve"> 20</w:t>
            </w:r>
            <w:r w:rsidRPr="002A2962">
              <w:rPr>
                <w:rFonts w:ascii="Times New Roman" w:eastAsia="Times New Roman" w:hAnsi="Times New Roman"/>
                <w:sz w:val="30"/>
                <w:szCs w:val="30"/>
                <w:lang w:eastAsia="ru-RU"/>
              </w:rPr>
              <w:t>22</w:t>
            </w:r>
            <w:r w:rsidR="006D1704" w:rsidRPr="002A2962">
              <w:rPr>
                <w:rFonts w:ascii="Times New Roman" w:eastAsia="Times New Roman" w:hAnsi="Times New Roman"/>
                <w:sz w:val="30"/>
                <w:szCs w:val="30"/>
                <w:lang w:eastAsia="ru-RU"/>
              </w:rPr>
              <w:t xml:space="preserve"> г. № </w:t>
            </w:r>
            <w:r w:rsidRPr="002A2962">
              <w:rPr>
                <w:rFonts w:ascii="Times New Roman" w:eastAsia="Times New Roman" w:hAnsi="Times New Roman"/>
                <w:sz w:val="30"/>
                <w:szCs w:val="30"/>
                <w:lang w:eastAsia="ru-RU"/>
              </w:rPr>
              <w:t>183</w:t>
            </w:r>
          </w:p>
          <w:p w:rsidR="006D1704" w:rsidRPr="002A2962" w:rsidRDefault="006D1704" w:rsidP="003F3D59">
            <w:pPr>
              <w:spacing w:after="0" w:line="280" w:lineRule="exact"/>
              <w:rPr>
                <w:rFonts w:ascii="Times New Roman" w:eastAsia="Times New Roman" w:hAnsi="Times New Roman"/>
                <w:sz w:val="30"/>
                <w:szCs w:val="28"/>
                <w:lang w:eastAsia="ru-RU"/>
              </w:rPr>
            </w:pPr>
          </w:p>
          <w:p w:rsidR="006D1704" w:rsidRPr="002A2962" w:rsidRDefault="006D1704" w:rsidP="003F3D59">
            <w:pPr>
              <w:spacing w:after="0" w:line="280" w:lineRule="exact"/>
              <w:jc w:val="center"/>
              <w:rPr>
                <w:rFonts w:ascii="Times New Roman" w:eastAsia="Times New Roman" w:hAnsi="Times New Roman"/>
                <w:sz w:val="30"/>
                <w:szCs w:val="28"/>
                <w:lang w:eastAsia="ru-RU"/>
              </w:rPr>
            </w:pPr>
            <w:r w:rsidRPr="002A2962">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rsidR="006D1704" w:rsidRPr="002A2962"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2A2962" w:rsidRDefault="006D1704" w:rsidP="003F3D59">
            <w:pPr>
              <w:spacing w:after="0" w:line="280" w:lineRule="exact"/>
              <w:jc w:val="center"/>
              <w:rPr>
                <w:rFonts w:ascii="Times New Roman" w:eastAsia="Times New Roman" w:hAnsi="Times New Roman"/>
                <w:caps/>
                <w:sz w:val="30"/>
                <w:szCs w:val="28"/>
                <w:lang w:eastAsia="ru-RU"/>
              </w:rPr>
            </w:pPr>
          </w:p>
          <w:p w:rsidR="006D1704" w:rsidRPr="002A2962" w:rsidRDefault="006D1704" w:rsidP="003F3D59">
            <w:pPr>
              <w:spacing w:after="0" w:line="280" w:lineRule="exact"/>
              <w:jc w:val="center"/>
              <w:rPr>
                <w:rFonts w:ascii="Times New Roman" w:eastAsia="Times New Roman" w:hAnsi="Times New Roman"/>
                <w:caps/>
                <w:sz w:val="30"/>
                <w:szCs w:val="28"/>
                <w:lang w:eastAsia="ru-RU"/>
              </w:rPr>
            </w:pPr>
          </w:p>
          <w:p w:rsidR="006D1704" w:rsidRPr="002A2962" w:rsidRDefault="006D1704" w:rsidP="003F3D59">
            <w:pPr>
              <w:spacing w:after="0" w:line="280" w:lineRule="exact"/>
              <w:jc w:val="center"/>
              <w:rPr>
                <w:rFonts w:ascii="Times New Roman" w:eastAsia="Times New Roman" w:hAnsi="Times New Roman"/>
                <w:caps/>
                <w:sz w:val="30"/>
                <w:szCs w:val="28"/>
                <w:lang w:eastAsia="ru-RU"/>
              </w:rPr>
            </w:pPr>
            <w:r w:rsidRPr="002A2962">
              <w:rPr>
                <w:rFonts w:ascii="Times New Roman" w:eastAsia="Times New Roman" w:hAnsi="Times New Roman"/>
                <w:sz w:val="24"/>
                <w:szCs w:val="24"/>
                <w:lang w:val="be-BY" w:eastAsia="ru-RU"/>
              </w:rPr>
              <w:t>г.Минск</w:t>
            </w:r>
          </w:p>
        </w:tc>
      </w:tr>
    </w:tbl>
    <w:p w:rsidR="006D1704" w:rsidRPr="002A2962" w:rsidRDefault="006D1704" w:rsidP="006D1704">
      <w:pPr>
        <w:widowControl w:val="0"/>
        <w:spacing w:after="0" w:line="360" w:lineRule="auto"/>
        <w:jc w:val="both"/>
        <w:rPr>
          <w:rFonts w:ascii="Times New Roman" w:eastAsia="Times New Roman" w:hAnsi="Times New Roman"/>
          <w:spacing w:val="-6"/>
          <w:sz w:val="30"/>
          <w:szCs w:val="30"/>
          <w:lang w:eastAsia="ru-RU"/>
        </w:rPr>
      </w:pPr>
    </w:p>
    <w:tbl>
      <w:tblPr>
        <w:tblW w:w="0" w:type="auto"/>
        <w:tblLook w:val="0000" w:firstRow="0" w:lastRow="0" w:firstColumn="0" w:lastColumn="0" w:noHBand="0" w:noVBand="0"/>
      </w:tblPr>
      <w:tblGrid>
        <w:gridCol w:w="4503"/>
      </w:tblGrid>
      <w:tr w:rsidR="00072922" w:rsidRPr="002A2962" w:rsidTr="00BA67D9">
        <w:trPr>
          <w:trHeight w:val="874"/>
        </w:trPr>
        <w:tc>
          <w:tcPr>
            <w:tcW w:w="4503" w:type="dxa"/>
          </w:tcPr>
          <w:p w:rsidR="00072922" w:rsidRPr="002A2962" w:rsidRDefault="00072922" w:rsidP="00927B3E">
            <w:pPr>
              <w:widowControl w:val="0"/>
              <w:tabs>
                <w:tab w:val="left" w:pos="687"/>
              </w:tabs>
              <w:spacing w:after="0" w:line="280" w:lineRule="exact"/>
              <w:jc w:val="both"/>
              <w:rPr>
                <w:rFonts w:ascii="Times New Roman" w:eastAsia="Times New Roman" w:hAnsi="Times New Roman" w:cs="Times New Roman"/>
                <w:spacing w:val="-6"/>
                <w:sz w:val="30"/>
                <w:szCs w:val="30"/>
                <w:lang w:eastAsia="ru-RU"/>
              </w:rPr>
            </w:pPr>
            <w:r w:rsidRPr="002A2962">
              <w:rPr>
                <w:rFonts w:ascii="Times New Roman" w:eastAsia="Times New Roman" w:hAnsi="Times New Roman" w:cs="Times New Roman"/>
                <w:spacing w:val="-6"/>
                <w:sz w:val="30"/>
                <w:szCs w:val="30"/>
                <w:lang w:eastAsia="ru-RU"/>
              </w:rPr>
              <w:t xml:space="preserve">Аб зацвярджэнні адукацыйных стандартаў вышэйшай адукацыі </w:t>
            </w:r>
            <w:r w:rsidRPr="002A2962">
              <w:rPr>
                <w:rFonts w:ascii="Times New Roman" w:eastAsia="Times New Roman" w:hAnsi="Times New Roman" w:cs="Times New Roman"/>
                <w:spacing w:val="-6"/>
                <w:sz w:val="30"/>
                <w:szCs w:val="30"/>
                <w:lang w:val="be-BY" w:eastAsia="ru-RU"/>
              </w:rPr>
              <w:t>І </w:t>
            </w:r>
            <w:r w:rsidRPr="002A2962">
              <w:rPr>
                <w:rFonts w:ascii="Times New Roman" w:eastAsia="Times New Roman" w:hAnsi="Times New Roman" w:cs="Times New Roman"/>
                <w:spacing w:val="-6"/>
                <w:sz w:val="30"/>
                <w:szCs w:val="30"/>
                <w:lang w:eastAsia="ru-RU"/>
              </w:rPr>
              <w:t>ступені</w:t>
            </w:r>
          </w:p>
        </w:tc>
      </w:tr>
    </w:tbl>
    <w:p w:rsidR="00927B3E" w:rsidRPr="002A2962" w:rsidRDefault="00927B3E" w:rsidP="00072922">
      <w:pPr>
        <w:spacing w:after="0" w:line="240" w:lineRule="auto"/>
        <w:ind w:firstLine="709"/>
        <w:jc w:val="both"/>
        <w:rPr>
          <w:rFonts w:ascii="Times New Roman" w:eastAsia="Times New Roman" w:hAnsi="Times New Roman" w:cs="Times New Roman"/>
          <w:sz w:val="30"/>
          <w:szCs w:val="30"/>
          <w:lang w:eastAsia="ru-RU"/>
        </w:rPr>
      </w:pPr>
    </w:p>
    <w:p w:rsidR="00927B3E" w:rsidRPr="002A2962" w:rsidRDefault="00072922" w:rsidP="000E30ED">
      <w:pPr>
        <w:spacing w:after="0" w:line="240" w:lineRule="auto"/>
        <w:ind w:firstLine="709"/>
        <w:jc w:val="both"/>
        <w:rPr>
          <w:rFonts w:ascii="Times New Roman" w:eastAsia="Times New Roman" w:hAnsi="Times New Roman" w:cs="Times New Roman"/>
          <w:sz w:val="30"/>
          <w:szCs w:val="30"/>
          <w:lang w:eastAsia="ru-RU"/>
        </w:rPr>
      </w:pPr>
      <w:r w:rsidRPr="002A2962">
        <w:rPr>
          <w:rFonts w:ascii="Times New Roman" w:eastAsia="Times New Roman" w:hAnsi="Times New Roman" w:cs="Times New Roman"/>
          <w:spacing w:val="-6"/>
          <w:sz w:val="30"/>
          <w:szCs w:val="30"/>
          <w:lang w:eastAsia="ru-RU"/>
        </w:rPr>
        <w:t xml:space="preserve">На падставе артыкула 109, пункта 3 артыкула 205 </w:t>
      </w:r>
      <w:r w:rsidR="00D15036" w:rsidRPr="002A2962">
        <w:rPr>
          <w:rFonts w:ascii="Times New Roman" w:eastAsia="Times New Roman" w:hAnsi="Times New Roman" w:cs="Times New Roman"/>
          <w:spacing w:val="-6"/>
          <w:sz w:val="30"/>
          <w:szCs w:val="30"/>
          <w:lang w:val="be-BY" w:eastAsia="x-none"/>
        </w:rPr>
        <w:t>Кодэкса Рэспублікі Беларусь аб адукацыі</w:t>
      </w:r>
      <w:r w:rsidR="000E30ED" w:rsidRPr="002A2962">
        <w:rPr>
          <w:rFonts w:ascii="Times New Roman" w:eastAsia="Times New Roman" w:hAnsi="Times New Roman" w:cs="Times New Roman"/>
          <w:sz w:val="30"/>
          <w:szCs w:val="30"/>
          <w:lang w:val="be-BY" w:eastAsia="ru-RU"/>
        </w:rPr>
        <w:t xml:space="preserve"> </w:t>
      </w:r>
      <w:r w:rsidRPr="002A2962">
        <w:rPr>
          <w:rFonts w:ascii="Times New Roman" w:eastAsia="Times New Roman" w:hAnsi="Times New Roman" w:cs="Times New Roman"/>
          <w:sz w:val="30"/>
          <w:szCs w:val="30"/>
          <w:lang w:eastAsia="ru-RU"/>
        </w:rPr>
        <w:t>Міністэрства</w:t>
      </w:r>
      <w:r w:rsidR="000E30ED" w:rsidRPr="002A2962">
        <w:rPr>
          <w:rFonts w:ascii="Times New Roman" w:eastAsia="Times New Roman" w:hAnsi="Times New Roman" w:cs="Times New Roman"/>
          <w:sz w:val="30"/>
          <w:szCs w:val="30"/>
          <w:lang w:val="be-BY" w:eastAsia="ru-RU"/>
        </w:rPr>
        <w:t xml:space="preserve"> </w:t>
      </w:r>
      <w:r w:rsidRPr="002A2962">
        <w:rPr>
          <w:rFonts w:ascii="Times New Roman" w:eastAsia="Times New Roman" w:hAnsi="Times New Roman" w:cs="Times New Roman"/>
          <w:sz w:val="30"/>
          <w:szCs w:val="30"/>
          <w:lang w:eastAsia="ru-RU"/>
        </w:rPr>
        <w:t xml:space="preserve">адукацыі Рэспублікі Беларусь </w:t>
      </w:r>
    </w:p>
    <w:p w:rsidR="00072922" w:rsidRPr="002A2962" w:rsidRDefault="00072922" w:rsidP="00927B3E">
      <w:pPr>
        <w:spacing w:after="0" w:line="240" w:lineRule="auto"/>
        <w:jc w:val="both"/>
        <w:rPr>
          <w:rFonts w:ascii="Times New Roman" w:eastAsia="Times New Roman" w:hAnsi="Times New Roman" w:cs="Times New Roman"/>
          <w:sz w:val="30"/>
          <w:szCs w:val="30"/>
          <w:lang w:eastAsia="ru-RU"/>
        </w:rPr>
      </w:pPr>
      <w:r w:rsidRPr="002A2962">
        <w:rPr>
          <w:rFonts w:ascii="Times New Roman" w:eastAsia="Times New Roman" w:hAnsi="Times New Roman" w:cs="Times New Roman"/>
          <w:sz w:val="30"/>
          <w:szCs w:val="30"/>
          <w:lang w:eastAsia="ru-RU"/>
        </w:rPr>
        <w:t>ПАСТАНАЎЛЯЕ:</w:t>
      </w:r>
    </w:p>
    <w:p w:rsidR="00927B3E" w:rsidRPr="002A2962" w:rsidRDefault="00072922" w:rsidP="00927B3E">
      <w:pPr>
        <w:pStyle w:val="afff1"/>
        <w:numPr>
          <w:ilvl w:val="0"/>
          <w:numId w:val="3"/>
        </w:numPr>
        <w:jc w:val="both"/>
        <w:rPr>
          <w:sz w:val="30"/>
          <w:szCs w:val="30"/>
        </w:rPr>
      </w:pPr>
      <w:r w:rsidRPr="002A2962">
        <w:rPr>
          <w:sz w:val="30"/>
          <w:szCs w:val="30"/>
        </w:rPr>
        <w:t>Зацвердзіць</w:t>
      </w:r>
      <w:r w:rsidR="00927B3E" w:rsidRPr="002A2962">
        <w:rPr>
          <w:sz w:val="30"/>
          <w:szCs w:val="30"/>
        </w:rPr>
        <w:t>:</w:t>
      </w:r>
    </w:p>
    <w:p w:rsidR="00072922" w:rsidRPr="002A2962" w:rsidRDefault="00072922" w:rsidP="00927B3E">
      <w:pPr>
        <w:pStyle w:val="afff1"/>
        <w:numPr>
          <w:ilvl w:val="1"/>
          <w:numId w:val="3"/>
        </w:numPr>
        <w:ind w:left="0" w:firstLine="709"/>
        <w:jc w:val="both"/>
        <w:rPr>
          <w:sz w:val="30"/>
          <w:szCs w:val="30"/>
        </w:rPr>
      </w:pPr>
      <w:r w:rsidRPr="002A2962">
        <w:rPr>
          <w:sz w:val="30"/>
          <w:szCs w:val="30"/>
        </w:rPr>
        <w:t>адукацыйны стандарт вышэйшай адукацыі I</w:t>
      </w:r>
      <w:r w:rsidR="00D13C01" w:rsidRPr="002A2962">
        <w:rPr>
          <w:sz w:val="30"/>
          <w:szCs w:val="30"/>
        </w:rPr>
        <w:t> </w:t>
      </w:r>
      <w:r w:rsidRPr="002A2962">
        <w:rPr>
          <w:sz w:val="30"/>
          <w:szCs w:val="30"/>
        </w:rPr>
        <w:t>ступені па спецыяльнасц</w:t>
      </w:r>
      <w:r w:rsidR="00927B3E" w:rsidRPr="002A2962">
        <w:rPr>
          <w:sz w:val="30"/>
          <w:szCs w:val="30"/>
          <w:lang w:val="be-BY"/>
        </w:rPr>
        <w:t xml:space="preserve">і </w:t>
      </w:r>
      <w:r w:rsidRPr="002A2962">
        <w:rPr>
          <w:sz w:val="30"/>
          <w:szCs w:val="30"/>
        </w:rPr>
        <w:t>1-</w:t>
      </w:r>
      <w:r w:rsidRPr="002A2962">
        <w:rPr>
          <w:sz w:val="30"/>
          <w:szCs w:val="30"/>
          <w:lang w:val="be-BY"/>
        </w:rPr>
        <w:t>2</w:t>
      </w:r>
      <w:r w:rsidRPr="002A2962">
        <w:rPr>
          <w:sz w:val="30"/>
          <w:szCs w:val="30"/>
        </w:rPr>
        <w:t xml:space="preserve">3 </w:t>
      </w:r>
      <w:r w:rsidRPr="002A2962">
        <w:rPr>
          <w:sz w:val="30"/>
          <w:szCs w:val="30"/>
          <w:lang w:val="be-BY"/>
        </w:rPr>
        <w:t>0</w:t>
      </w:r>
      <w:r w:rsidRPr="002A2962">
        <w:rPr>
          <w:sz w:val="30"/>
          <w:szCs w:val="30"/>
        </w:rPr>
        <w:t>1 13 «</w:t>
      </w:r>
      <w:r w:rsidRPr="002A2962">
        <w:rPr>
          <w:sz w:val="30"/>
          <w:szCs w:val="30"/>
          <w:lang w:val="be-BY"/>
        </w:rPr>
        <w:t>Гісторыка-архівазнаўства</w:t>
      </w:r>
      <w:r w:rsidRPr="002A2962">
        <w:rPr>
          <w:spacing w:val="-6"/>
          <w:sz w:val="30"/>
          <w:szCs w:val="30"/>
          <w:lang w:val="be-BY"/>
        </w:rPr>
        <w:t>»</w:t>
      </w:r>
      <w:r w:rsidRPr="002A2962">
        <w:rPr>
          <w:sz w:val="30"/>
          <w:szCs w:val="30"/>
        </w:rPr>
        <w:t xml:space="preserve"> (</w:t>
      </w:r>
      <w:r w:rsidRPr="002A2962">
        <w:rPr>
          <w:sz w:val="30"/>
          <w:szCs w:val="30"/>
          <w:lang w:val="be-BY"/>
        </w:rPr>
        <w:t>дадаецца</w:t>
      </w:r>
      <w:r w:rsidRPr="002A2962">
        <w:rPr>
          <w:sz w:val="30"/>
          <w:szCs w:val="30"/>
        </w:rPr>
        <w:t>);</w:t>
      </w:r>
    </w:p>
    <w:p w:rsidR="00927B3E" w:rsidRPr="002A2962" w:rsidRDefault="00927B3E" w:rsidP="00927B3E">
      <w:pPr>
        <w:pStyle w:val="afff1"/>
        <w:numPr>
          <w:ilvl w:val="1"/>
          <w:numId w:val="3"/>
        </w:numPr>
        <w:ind w:left="0" w:firstLine="709"/>
        <w:jc w:val="both"/>
        <w:rPr>
          <w:sz w:val="30"/>
          <w:szCs w:val="30"/>
        </w:rPr>
      </w:pPr>
      <w:r w:rsidRPr="002A2962">
        <w:rPr>
          <w:sz w:val="30"/>
          <w:szCs w:val="30"/>
        </w:rPr>
        <w:t>адукацыйны стандарт вышэйшай адукацыі I ступені па спецыяльнасц</w:t>
      </w:r>
      <w:r w:rsidRPr="002A2962">
        <w:rPr>
          <w:sz w:val="30"/>
          <w:szCs w:val="30"/>
          <w:lang w:val="be-BY"/>
        </w:rPr>
        <w:t>і 1-26 02</w:t>
      </w:r>
      <w:r w:rsidRPr="002A2962">
        <w:rPr>
          <w:sz w:val="30"/>
          <w:szCs w:val="30"/>
        </w:rPr>
        <w:t xml:space="preserve"> </w:t>
      </w:r>
      <w:r w:rsidRPr="002A2962">
        <w:rPr>
          <w:sz w:val="30"/>
          <w:szCs w:val="30"/>
          <w:lang w:val="be-BY"/>
        </w:rPr>
        <w:t xml:space="preserve">04 </w:t>
      </w:r>
      <w:r w:rsidRPr="002A2962">
        <w:rPr>
          <w:sz w:val="30"/>
          <w:szCs w:val="30"/>
        </w:rPr>
        <w:t>«</w:t>
      </w:r>
      <w:r w:rsidRPr="002A2962">
        <w:rPr>
          <w:bCs/>
          <w:sz w:val="30"/>
          <w:szCs w:val="30"/>
          <w:lang w:val="be-BY"/>
        </w:rPr>
        <w:t>Дакументазнаўства (па напрамках)</w:t>
      </w:r>
      <w:r w:rsidRPr="002A2962">
        <w:rPr>
          <w:spacing w:val="-6"/>
          <w:sz w:val="30"/>
          <w:szCs w:val="30"/>
          <w:lang w:val="be-BY"/>
        </w:rPr>
        <w:t>»</w:t>
      </w:r>
      <w:r w:rsidRPr="002A2962">
        <w:rPr>
          <w:sz w:val="30"/>
          <w:szCs w:val="30"/>
        </w:rPr>
        <w:t xml:space="preserve"> (</w:t>
      </w:r>
      <w:r w:rsidRPr="002A2962">
        <w:rPr>
          <w:sz w:val="30"/>
          <w:szCs w:val="30"/>
          <w:lang w:val="be-BY"/>
        </w:rPr>
        <w:t>дадаецца</w:t>
      </w:r>
      <w:r w:rsidRPr="002A2962">
        <w:rPr>
          <w:sz w:val="30"/>
          <w:szCs w:val="30"/>
        </w:rPr>
        <w:t>).</w:t>
      </w:r>
    </w:p>
    <w:p w:rsidR="00072922" w:rsidRPr="002A2962" w:rsidRDefault="00072922" w:rsidP="00072922">
      <w:pPr>
        <w:spacing w:after="0" w:line="240" w:lineRule="auto"/>
        <w:ind w:firstLine="709"/>
        <w:jc w:val="both"/>
        <w:rPr>
          <w:rFonts w:ascii="Times New Roman" w:eastAsia="Times New Roman" w:hAnsi="Times New Roman" w:cs="Times New Roman"/>
          <w:sz w:val="30"/>
          <w:szCs w:val="30"/>
          <w:lang w:eastAsia="ru-RU"/>
        </w:rPr>
      </w:pPr>
      <w:r w:rsidRPr="002A2962">
        <w:rPr>
          <w:rFonts w:ascii="Times New Roman" w:eastAsia="Times New Roman" w:hAnsi="Times New Roman" w:cs="Times New Roman"/>
          <w:sz w:val="30"/>
          <w:szCs w:val="30"/>
          <w:lang w:eastAsia="ru-RU"/>
        </w:rPr>
        <w:t>2. Дадзеная пастанова ўступае ў сілу пасля яе афіцыйнага апублікавання.</w:t>
      </w:r>
    </w:p>
    <w:p w:rsidR="00072922" w:rsidRPr="002A2962" w:rsidRDefault="00072922" w:rsidP="00072922">
      <w:pPr>
        <w:widowControl w:val="0"/>
        <w:tabs>
          <w:tab w:val="left" w:pos="0"/>
          <w:tab w:val="left" w:pos="709"/>
          <w:tab w:val="left" w:pos="1276"/>
        </w:tabs>
        <w:autoSpaceDE w:val="0"/>
        <w:autoSpaceDN w:val="0"/>
        <w:spacing w:after="0" w:line="360" w:lineRule="auto"/>
        <w:ind w:firstLine="709"/>
        <w:jc w:val="both"/>
        <w:rPr>
          <w:rFonts w:ascii="Times New Roman" w:eastAsia="Times New Roman" w:hAnsi="Times New Roman" w:cs="Times New Roman"/>
          <w:sz w:val="30"/>
          <w:szCs w:val="30"/>
          <w:lang w:eastAsia="ru-RU"/>
        </w:rPr>
      </w:pPr>
    </w:p>
    <w:p w:rsidR="00BA67D9" w:rsidRPr="002A2962" w:rsidRDefault="00BA67D9" w:rsidP="00927B3E">
      <w:pPr>
        <w:pStyle w:val="ConsPlusTitle"/>
        <w:tabs>
          <w:tab w:val="left" w:pos="0"/>
          <w:tab w:val="left" w:pos="6804"/>
        </w:tabs>
        <w:jc w:val="both"/>
        <w:rPr>
          <w:rFonts w:ascii="Times New Roman" w:hAnsi="Times New Roman" w:cs="Times New Roman"/>
          <w:b w:val="0"/>
          <w:sz w:val="30"/>
          <w:szCs w:val="30"/>
        </w:rPr>
      </w:pPr>
      <w:r w:rsidRPr="002A2962">
        <w:rPr>
          <w:rFonts w:ascii="Times New Roman" w:hAnsi="Times New Roman" w:cs="Times New Roman"/>
          <w:b w:val="0"/>
          <w:sz w:val="30"/>
          <w:szCs w:val="30"/>
        </w:rPr>
        <w:t>М</w:t>
      </w:r>
      <w:r w:rsidRPr="002A2962">
        <w:rPr>
          <w:rFonts w:ascii="Times New Roman" w:hAnsi="Times New Roman" w:cs="Times New Roman"/>
          <w:b w:val="0"/>
          <w:sz w:val="30"/>
          <w:szCs w:val="30"/>
          <w:lang w:val="be-BY"/>
        </w:rPr>
        <w:t>і</w:t>
      </w:r>
      <w:r w:rsidRPr="002A2962">
        <w:rPr>
          <w:rFonts w:ascii="Times New Roman" w:hAnsi="Times New Roman" w:cs="Times New Roman"/>
          <w:b w:val="0"/>
          <w:sz w:val="30"/>
          <w:szCs w:val="30"/>
        </w:rPr>
        <w:t>н</w:t>
      </w:r>
      <w:r w:rsidRPr="002A2962">
        <w:rPr>
          <w:rFonts w:ascii="Times New Roman" w:hAnsi="Times New Roman" w:cs="Times New Roman"/>
          <w:b w:val="0"/>
          <w:sz w:val="30"/>
          <w:szCs w:val="30"/>
          <w:lang w:val="be-BY"/>
        </w:rPr>
        <w:t>і</w:t>
      </w:r>
      <w:r w:rsidRPr="002A2962">
        <w:rPr>
          <w:rFonts w:ascii="Times New Roman" w:hAnsi="Times New Roman" w:cs="Times New Roman"/>
          <w:b w:val="0"/>
          <w:sz w:val="30"/>
          <w:szCs w:val="30"/>
        </w:rPr>
        <w:t>стр</w:t>
      </w:r>
      <w:r w:rsidRPr="002A2962">
        <w:rPr>
          <w:rFonts w:ascii="Times New Roman" w:hAnsi="Times New Roman" w:cs="Times New Roman"/>
          <w:b w:val="0"/>
          <w:sz w:val="30"/>
          <w:szCs w:val="30"/>
        </w:rPr>
        <w:tab/>
        <w:t>А.</w:t>
      </w:r>
      <w:r w:rsidRPr="002A2962">
        <w:rPr>
          <w:rFonts w:ascii="Times New Roman" w:hAnsi="Times New Roman" w:cs="Times New Roman"/>
          <w:b w:val="0"/>
          <w:sz w:val="30"/>
          <w:szCs w:val="30"/>
          <w:lang w:val="be-BY"/>
        </w:rPr>
        <w:t>І</w:t>
      </w:r>
      <w:r w:rsidRPr="002A2962">
        <w:rPr>
          <w:rFonts w:ascii="Times New Roman" w:hAnsi="Times New Roman" w:cs="Times New Roman"/>
          <w:b w:val="0"/>
          <w:sz w:val="30"/>
          <w:szCs w:val="30"/>
        </w:rPr>
        <w:t>.</w:t>
      </w:r>
      <w:r w:rsidRPr="002A2962">
        <w:rPr>
          <w:rFonts w:ascii="Times New Roman" w:hAnsi="Times New Roman" w:cs="Times New Roman"/>
          <w:b w:val="0"/>
          <w:sz w:val="30"/>
          <w:szCs w:val="30"/>
          <w:lang w:val="be-BY"/>
        </w:rPr>
        <w:t>І</w:t>
      </w:r>
      <w:r w:rsidRPr="002A2962">
        <w:rPr>
          <w:rFonts w:ascii="Times New Roman" w:hAnsi="Times New Roman" w:cs="Times New Roman"/>
          <w:b w:val="0"/>
          <w:sz w:val="30"/>
          <w:szCs w:val="30"/>
        </w:rPr>
        <w:t>ванец</w:t>
      </w:r>
    </w:p>
    <w:p w:rsidR="00BA67D9" w:rsidRPr="002A2962" w:rsidRDefault="00BA67D9" w:rsidP="00BA67D9">
      <w:pPr>
        <w:pStyle w:val="ConsPlusTitle"/>
        <w:tabs>
          <w:tab w:val="left" w:pos="0"/>
          <w:tab w:val="left" w:pos="6804"/>
        </w:tabs>
        <w:spacing w:line="240" w:lineRule="exact"/>
        <w:jc w:val="both"/>
        <w:rPr>
          <w:rFonts w:ascii="Times New Roman" w:hAnsi="Times New Roman" w:cs="Times New Roman"/>
          <w:b w:val="0"/>
          <w:sz w:val="30"/>
          <w:szCs w:val="30"/>
        </w:rPr>
      </w:pPr>
    </w:p>
    <w:p w:rsidR="00072922" w:rsidRPr="002A2962" w:rsidRDefault="00072922" w:rsidP="00072922">
      <w:pPr>
        <w:widowControl w:val="0"/>
        <w:tabs>
          <w:tab w:val="left" w:pos="0"/>
          <w:tab w:val="left" w:pos="6804"/>
        </w:tabs>
        <w:autoSpaceDE w:val="0"/>
        <w:autoSpaceDN w:val="0"/>
        <w:spacing w:after="0" w:line="240" w:lineRule="exact"/>
        <w:jc w:val="both"/>
        <w:rPr>
          <w:rFonts w:ascii="Times New Roman" w:eastAsia="Times New Roman" w:hAnsi="Times New Roman" w:cs="Times New Roman"/>
          <w:sz w:val="30"/>
          <w:szCs w:val="30"/>
          <w:lang w:eastAsia="ru-RU"/>
        </w:rPr>
      </w:pPr>
    </w:p>
    <w:p w:rsidR="00072922" w:rsidRPr="002A2962" w:rsidRDefault="00072922" w:rsidP="00072922">
      <w:pPr>
        <w:widowControl w:val="0"/>
        <w:tabs>
          <w:tab w:val="left" w:pos="0"/>
          <w:tab w:val="left" w:pos="6804"/>
        </w:tabs>
        <w:autoSpaceDE w:val="0"/>
        <w:autoSpaceDN w:val="0"/>
        <w:spacing w:after="0" w:line="240" w:lineRule="exact"/>
        <w:jc w:val="both"/>
        <w:rPr>
          <w:rFonts w:ascii="Times New Roman" w:eastAsia="Times New Roman" w:hAnsi="Times New Roman" w:cs="Times New Roman"/>
          <w:sz w:val="30"/>
          <w:szCs w:val="30"/>
          <w:lang w:eastAsia="ru-RU"/>
        </w:rPr>
      </w:pPr>
    </w:p>
    <w:p w:rsidR="00072922" w:rsidRPr="002A2962" w:rsidRDefault="00072922" w:rsidP="00072922">
      <w:pPr>
        <w:widowControl w:val="0"/>
        <w:tabs>
          <w:tab w:val="left" w:pos="0"/>
          <w:tab w:val="left" w:pos="6804"/>
        </w:tabs>
        <w:autoSpaceDE w:val="0"/>
        <w:autoSpaceDN w:val="0"/>
        <w:spacing w:after="0" w:line="240" w:lineRule="exact"/>
        <w:jc w:val="both"/>
        <w:rPr>
          <w:rFonts w:ascii="Times New Roman" w:eastAsia="Times New Roman" w:hAnsi="Times New Roman" w:cs="Times New Roman"/>
          <w:sz w:val="30"/>
          <w:szCs w:val="30"/>
          <w:lang w:eastAsia="ru-RU"/>
        </w:rPr>
      </w:pPr>
    </w:p>
    <w:p w:rsidR="00072922" w:rsidRPr="002A2962" w:rsidRDefault="00072922" w:rsidP="00072922">
      <w:pPr>
        <w:widowControl w:val="0"/>
        <w:tabs>
          <w:tab w:val="left" w:pos="0"/>
          <w:tab w:val="left" w:pos="6804"/>
        </w:tabs>
        <w:autoSpaceDE w:val="0"/>
        <w:autoSpaceDN w:val="0"/>
        <w:spacing w:after="0" w:line="240" w:lineRule="exact"/>
        <w:jc w:val="both"/>
        <w:rPr>
          <w:rFonts w:ascii="Times New Roman" w:eastAsia="Times New Roman" w:hAnsi="Times New Roman" w:cs="Times New Roman"/>
          <w:sz w:val="30"/>
          <w:szCs w:val="30"/>
          <w:lang w:eastAsia="ru-RU"/>
        </w:rPr>
      </w:pPr>
    </w:p>
    <w:p w:rsidR="00072922" w:rsidRPr="002A2962" w:rsidRDefault="00072922" w:rsidP="00072922">
      <w:pPr>
        <w:spacing w:after="0" w:line="240" w:lineRule="auto"/>
        <w:rPr>
          <w:rFonts w:ascii="Times New Roman" w:eastAsia="Times New Roman" w:hAnsi="Times New Roman" w:cs="Times New Roman"/>
          <w:bCs/>
          <w:sz w:val="30"/>
          <w:szCs w:val="30"/>
          <w:lang w:val="be-BY" w:eastAsia="ru-RU"/>
        </w:rPr>
      </w:pPr>
    </w:p>
    <w:p w:rsidR="00072922" w:rsidRPr="002A2962" w:rsidRDefault="00072922" w:rsidP="00072922">
      <w:pPr>
        <w:spacing w:after="0" w:line="240" w:lineRule="auto"/>
        <w:rPr>
          <w:rFonts w:ascii="Times New Roman" w:eastAsia="Times New Roman" w:hAnsi="Times New Roman" w:cs="Times New Roman"/>
          <w:bCs/>
          <w:sz w:val="30"/>
          <w:szCs w:val="30"/>
          <w:lang w:val="be-BY" w:eastAsia="ru-RU"/>
        </w:rPr>
      </w:pPr>
    </w:p>
    <w:p w:rsidR="00072922" w:rsidRPr="002A2962" w:rsidRDefault="00072922" w:rsidP="00072922">
      <w:pPr>
        <w:spacing w:after="0" w:line="240" w:lineRule="auto"/>
        <w:rPr>
          <w:rFonts w:ascii="Times New Roman" w:eastAsia="Times New Roman" w:hAnsi="Times New Roman" w:cs="Times New Roman"/>
          <w:bCs/>
          <w:sz w:val="30"/>
          <w:szCs w:val="30"/>
          <w:lang w:val="be-BY" w:eastAsia="ru-RU"/>
        </w:rPr>
      </w:pPr>
    </w:p>
    <w:p w:rsidR="00072922" w:rsidRPr="002A2962" w:rsidRDefault="00072922" w:rsidP="00072922">
      <w:pPr>
        <w:spacing w:after="0" w:line="240" w:lineRule="auto"/>
        <w:rPr>
          <w:rFonts w:ascii="Times New Roman" w:eastAsia="Times New Roman" w:hAnsi="Times New Roman" w:cs="Times New Roman"/>
          <w:bCs/>
          <w:sz w:val="30"/>
          <w:szCs w:val="30"/>
          <w:lang w:val="be-BY" w:eastAsia="ru-RU"/>
        </w:rPr>
      </w:pPr>
    </w:p>
    <w:p w:rsidR="00BA67D9" w:rsidRPr="002A2962" w:rsidRDefault="00BA67D9" w:rsidP="00072922">
      <w:pPr>
        <w:spacing w:after="0" w:line="240" w:lineRule="auto"/>
        <w:rPr>
          <w:rFonts w:ascii="Times New Roman" w:eastAsia="Times New Roman" w:hAnsi="Times New Roman" w:cs="Times New Roman"/>
          <w:bCs/>
          <w:sz w:val="30"/>
          <w:szCs w:val="30"/>
          <w:lang w:val="be-BY" w:eastAsia="ru-RU"/>
        </w:rPr>
      </w:pPr>
    </w:p>
    <w:p w:rsidR="00BA67D9" w:rsidRPr="002A2962" w:rsidRDefault="00BA67D9" w:rsidP="00072922">
      <w:pPr>
        <w:spacing w:after="0" w:line="240" w:lineRule="auto"/>
        <w:rPr>
          <w:rFonts w:ascii="Times New Roman" w:eastAsia="Times New Roman" w:hAnsi="Times New Roman" w:cs="Times New Roman"/>
          <w:bCs/>
          <w:sz w:val="30"/>
          <w:szCs w:val="30"/>
          <w:lang w:val="be-BY" w:eastAsia="ru-RU"/>
        </w:rPr>
      </w:pPr>
    </w:p>
    <w:p w:rsidR="00BA67D9" w:rsidRPr="002A2962" w:rsidRDefault="00BA67D9" w:rsidP="00072922">
      <w:pPr>
        <w:spacing w:after="0" w:line="240" w:lineRule="auto"/>
        <w:rPr>
          <w:rFonts w:ascii="Times New Roman" w:eastAsia="Times New Roman" w:hAnsi="Times New Roman" w:cs="Times New Roman"/>
          <w:bCs/>
          <w:sz w:val="30"/>
          <w:szCs w:val="30"/>
          <w:lang w:val="be-BY" w:eastAsia="ru-RU"/>
        </w:rPr>
      </w:pPr>
    </w:p>
    <w:p w:rsidR="00BA67D9" w:rsidRPr="002A2962" w:rsidRDefault="00BA67D9" w:rsidP="00072922">
      <w:pPr>
        <w:spacing w:after="0" w:line="240" w:lineRule="auto"/>
        <w:rPr>
          <w:rFonts w:ascii="Times New Roman" w:eastAsia="Times New Roman" w:hAnsi="Times New Roman" w:cs="Times New Roman"/>
          <w:bCs/>
          <w:sz w:val="30"/>
          <w:szCs w:val="30"/>
          <w:lang w:val="be-BY" w:eastAsia="ru-RU"/>
        </w:rPr>
      </w:pPr>
    </w:p>
    <w:p w:rsidR="00BA67D9" w:rsidRPr="002A2962" w:rsidRDefault="00BA67D9" w:rsidP="00072922">
      <w:pPr>
        <w:spacing w:after="0" w:line="240" w:lineRule="auto"/>
        <w:rPr>
          <w:rFonts w:ascii="Times New Roman" w:eastAsia="Times New Roman" w:hAnsi="Times New Roman" w:cs="Times New Roman"/>
          <w:bCs/>
          <w:sz w:val="30"/>
          <w:szCs w:val="30"/>
          <w:lang w:val="be-BY" w:eastAsia="ru-RU"/>
        </w:rPr>
      </w:pPr>
    </w:p>
    <w:p w:rsidR="00072922" w:rsidRPr="002A2962" w:rsidRDefault="00072922" w:rsidP="00072922">
      <w:pPr>
        <w:spacing w:after="0" w:line="240" w:lineRule="auto"/>
        <w:rPr>
          <w:rFonts w:ascii="Times New Roman" w:eastAsia="Times New Roman" w:hAnsi="Times New Roman" w:cs="Times New Roman"/>
          <w:bCs/>
          <w:sz w:val="30"/>
          <w:szCs w:val="30"/>
          <w:lang w:val="be-BY" w:eastAsia="ru-RU"/>
        </w:rPr>
      </w:pPr>
    </w:p>
    <w:p w:rsidR="00072922" w:rsidRPr="002A2962" w:rsidRDefault="00072922" w:rsidP="00072922">
      <w:pPr>
        <w:widowControl w:val="0"/>
        <w:spacing w:after="120"/>
        <w:rPr>
          <w:rFonts w:ascii="Times New Roman" w:eastAsia="Calibri" w:hAnsi="Times New Roman" w:cs="Times New Roman"/>
          <w:sz w:val="30"/>
          <w:szCs w:val="30"/>
          <w:lang w:val="be-BY"/>
        </w:rPr>
      </w:pPr>
      <w:r w:rsidRPr="002A2962">
        <w:rPr>
          <w:rFonts w:ascii="Times New Roman" w:eastAsia="Calibri" w:hAnsi="Times New Roman" w:cs="Times New Roman"/>
          <w:sz w:val="30"/>
          <w:szCs w:val="30"/>
          <w:lang w:val="be-BY"/>
        </w:rPr>
        <w:t>УЗГОДНЕНА</w:t>
      </w:r>
    </w:p>
    <w:p w:rsidR="00072922" w:rsidRPr="002A2962" w:rsidRDefault="00072922" w:rsidP="00BA67D9">
      <w:pPr>
        <w:widowControl w:val="0"/>
        <w:spacing w:after="0" w:line="280" w:lineRule="exact"/>
        <w:rPr>
          <w:rFonts w:ascii="Times New Roman" w:eastAsia="Times New Roman" w:hAnsi="Times New Roman" w:cs="Times New Roman"/>
          <w:sz w:val="30"/>
          <w:szCs w:val="30"/>
          <w:lang w:val="be-BY"/>
        </w:rPr>
      </w:pPr>
      <w:r w:rsidRPr="002A2962">
        <w:rPr>
          <w:rFonts w:ascii="Times New Roman" w:eastAsia="Times New Roman" w:hAnsi="Times New Roman" w:cs="Times New Roman"/>
          <w:sz w:val="30"/>
          <w:szCs w:val="30"/>
          <w:lang w:val="be-BY"/>
        </w:rPr>
        <w:t>Міністэрства юстыцыі</w:t>
      </w:r>
    </w:p>
    <w:p w:rsidR="006D1704" w:rsidRPr="002A2962" w:rsidRDefault="00072922" w:rsidP="00BA67D9">
      <w:pPr>
        <w:widowControl w:val="0"/>
        <w:spacing w:after="0" w:line="280" w:lineRule="exact"/>
        <w:rPr>
          <w:rFonts w:ascii="Times New Roman" w:hAnsi="Times New Roman" w:cs="Times New Roman"/>
          <w:b/>
          <w:lang w:val="be-BY"/>
        </w:rPr>
      </w:pPr>
      <w:r w:rsidRPr="002A2962">
        <w:rPr>
          <w:rFonts w:ascii="Times New Roman" w:eastAsia="Times New Roman" w:hAnsi="Times New Roman" w:cs="Times New Roman"/>
          <w:sz w:val="30"/>
          <w:szCs w:val="30"/>
          <w:lang w:val="be-BY"/>
        </w:rPr>
        <w:t>Рэспублікі Беларусь</w:t>
      </w:r>
    </w:p>
    <w:p w:rsidR="006D1704" w:rsidRPr="002A2962" w:rsidRDefault="006D1704" w:rsidP="006D1704">
      <w:pPr>
        <w:rPr>
          <w:lang w:val="be-BY"/>
        </w:rPr>
        <w:sectPr w:rsidR="006D1704" w:rsidRPr="002A2962" w:rsidSect="00D9193C">
          <w:footerReference w:type="default" r:id="rId8"/>
          <w:footerReference w:type="first" r:id="rId9"/>
          <w:footnotePr>
            <w:numRestart w:val="eachSect"/>
          </w:footnotePr>
          <w:pgSz w:w="11906" w:h="16838"/>
          <w:pgMar w:top="1134" w:right="567" w:bottom="1134" w:left="1701" w:header="720" w:footer="720" w:gutter="0"/>
          <w:cols w:space="708"/>
          <w:titlePg/>
          <w:docGrid w:linePitch="360"/>
        </w:sectPr>
      </w:pPr>
    </w:p>
    <w:p w:rsidR="002D38A8" w:rsidRPr="002A2962" w:rsidRDefault="002D38A8" w:rsidP="00BA67D9">
      <w:pPr>
        <w:tabs>
          <w:tab w:val="left" w:pos="6804"/>
        </w:tabs>
        <w:spacing w:after="120" w:line="240" w:lineRule="auto"/>
        <w:ind w:left="5812"/>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lastRenderedPageBreak/>
        <w:t>ЗАЦВЕРДЖАНА</w:t>
      </w:r>
    </w:p>
    <w:p w:rsidR="002D38A8" w:rsidRPr="002A2962" w:rsidRDefault="002D38A8" w:rsidP="00BA67D9">
      <w:pPr>
        <w:tabs>
          <w:tab w:val="left" w:pos="6804"/>
        </w:tabs>
        <w:spacing w:after="0" w:line="280" w:lineRule="exact"/>
        <w:ind w:left="5812"/>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Пастанова </w:t>
      </w:r>
      <w:r w:rsidRPr="002A2962">
        <w:rPr>
          <w:rFonts w:ascii="Times New Roman" w:eastAsia="Times New Roman" w:hAnsi="Times New Roman" w:cs="Times New Roman"/>
          <w:sz w:val="30"/>
          <w:szCs w:val="30"/>
          <w:lang w:val="be-BY" w:eastAsia="ru-RU"/>
        </w:rPr>
        <w:br/>
        <w:t>Міністэрства адукацыі Рэспублікі Беларусь</w:t>
      </w:r>
    </w:p>
    <w:p w:rsidR="002D38A8" w:rsidRPr="002A2962" w:rsidRDefault="002337B0" w:rsidP="00BA67D9">
      <w:pPr>
        <w:tabs>
          <w:tab w:val="left" w:pos="6804"/>
        </w:tabs>
        <w:spacing w:after="0" w:line="280" w:lineRule="exact"/>
        <w:ind w:left="5812"/>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07.07.</w:t>
      </w:r>
      <w:r w:rsidR="002D38A8" w:rsidRPr="002A2962">
        <w:rPr>
          <w:rFonts w:ascii="Times New Roman" w:eastAsia="Times New Roman" w:hAnsi="Times New Roman" w:cs="Times New Roman"/>
          <w:sz w:val="30"/>
          <w:szCs w:val="30"/>
          <w:lang w:val="be-BY" w:eastAsia="ru-RU"/>
        </w:rPr>
        <w:t>20</w:t>
      </w:r>
      <w:r w:rsidRPr="002A2962">
        <w:rPr>
          <w:rFonts w:ascii="Times New Roman" w:eastAsia="Times New Roman" w:hAnsi="Times New Roman" w:cs="Times New Roman"/>
          <w:sz w:val="30"/>
          <w:szCs w:val="30"/>
          <w:lang w:val="be-BY" w:eastAsia="ru-RU"/>
        </w:rPr>
        <w:t>22</w:t>
      </w:r>
      <w:r w:rsidR="002D38A8" w:rsidRPr="002A2962">
        <w:rPr>
          <w:rFonts w:ascii="Times New Roman" w:eastAsia="Times New Roman" w:hAnsi="Times New Roman" w:cs="Times New Roman"/>
          <w:sz w:val="30"/>
          <w:szCs w:val="30"/>
          <w:lang w:val="be-BY" w:eastAsia="ru-RU"/>
        </w:rPr>
        <w:t xml:space="preserve"> № </w:t>
      </w:r>
      <w:r w:rsidRPr="002A2962">
        <w:rPr>
          <w:rFonts w:ascii="Times New Roman" w:eastAsia="Times New Roman" w:hAnsi="Times New Roman" w:cs="Times New Roman"/>
          <w:sz w:val="30"/>
          <w:szCs w:val="30"/>
          <w:lang w:val="be-BY" w:eastAsia="ru-RU"/>
        </w:rPr>
        <w:t>183</w:t>
      </w:r>
    </w:p>
    <w:p w:rsidR="002D38A8" w:rsidRPr="002A2962" w:rsidRDefault="002D38A8" w:rsidP="002D38A8">
      <w:pPr>
        <w:tabs>
          <w:tab w:val="left" w:pos="6804"/>
        </w:tabs>
        <w:spacing w:after="0" w:line="240" w:lineRule="auto"/>
        <w:ind w:left="5812"/>
        <w:rPr>
          <w:rFonts w:ascii="Times New Roman" w:eastAsia="Times New Roman" w:hAnsi="Times New Roman" w:cs="Times New Roman"/>
          <w:sz w:val="30"/>
          <w:szCs w:val="30"/>
          <w:lang w:val="be-BY" w:eastAsia="ru-RU"/>
        </w:rPr>
      </w:pPr>
    </w:p>
    <w:p w:rsidR="002D38A8" w:rsidRPr="002A2962" w:rsidRDefault="002D38A8" w:rsidP="002D38A8">
      <w:pPr>
        <w:spacing w:after="0" w:line="240" w:lineRule="auto"/>
        <w:jc w:val="center"/>
        <w:rPr>
          <w:rFonts w:ascii="Times New Roman" w:eastAsia="Times New Roman" w:hAnsi="Times New Roman" w:cs="Times New Roman"/>
          <w:b/>
          <w:bCs/>
          <w:caps/>
          <w:sz w:val="30"/>
          <w:szCs w:val="30"/>
          <w:lang w:val="be-BY" w:eastAsia="ru-RU"/>
        </w:rPr>
      </w:pPr>
      <w:r w:rsidRPr="002A2962">
        <w:rPr>
          <w:rFonts w:ascii="Times New Roman" w:eastAsia="Times New Roman" w:hAnsi="Times New Roman" w:cs="Times New Roman"/>
          <w:b/>
          <w:bCs/>
          <w:caps/>
          <w:sz w:val="30"/>
          <w:szCs w:val="30"/>
          <w:lang w:val="be-BY" w:eastAsia="ru-RU"/>
        </w:rPr>
        <w:t>АДУКАЦЫЙНЫ СТАНДАРТ</w:t>
      </w:r>
    </w:p>
    <w:p w:rsidR="002D38A8" w:rsidRPr="002A2962" w:rsidRDefault="002D38A8" w:rsidP="002D38A8">
      <w:pPr>
        <w:spacing w:after="0" w:line="240" w:lineRule="auto"/>
        <w:jc w:val="center"/>
        <w:rPr>
          <w:rFonts w:ascii="Times New Roman" w:eastAsia="Times New Roman" w:hAnsi="Times New Roman" w:cs="Times New Roman"/>
          <w:b/>
          <w:bCs/>
          <w:caps/>
          <w:sz w:val="30"/>
          <w:szCs w:val="30"/>
          <w:lang w:val="be-BY" w:eastAsia="ru-RU"/>
        </w:rPr>
      </w:pPr>
      <w:r w:rsidRPr="002A2962">
        <w:rPr>
          <w:rFonts w:ascii="Times New Roman" w:eastAsia="Times New Roman" w:hAnsi="Times New Roman" w:cs="Times New Roman"/>
          <w:b/>
          <w:bCs/>
          <w:caps/>
          <w:sz w:val="30"/>
          <w:szCs w:val="30"/>
          <w:lang w:val="be-BY" w:eastAsia="ru-RU"/>
        </w:rPr>
        <w:t>ВЫШЭЙШАЙ АДУКАЦЫІ</w:t>
      </w:r>
    </w:p>
    <w:p w:rsidR="002D38A8" w:rsidRPr="002A2962" w:rsidRDefault="002D38A8" w:rsidP="002D38A8">
      <w:pPr>
        <w:spacing w:after="0" w:line="240" w:lineRule="auto"/>
        <w:jc w:val="center"/>
        <w:rPr>
          <w:rFonts w:ascii="Times New Roman" w:eastAsia="Times New Roman" w:hAnsi="Times New Roman" w:cs="Times New Roman"/>
          <w:b/>
          <w:sz w:val="30"/>
          <w:szCs w:val="30"/>
          <w:lang w:val="be-BY" w:eastAsia="ru-RU"/>
        </w:rPr>
      </w:pPr>
      <w:r w:rsidRPr="002A2962">
        <w:rPr>
          <w:rFonts w:ascii="Times New Roman" w:eastAsia="Times New Roman" w:hAnsi="Times New Roman" w:cs="Times New Roman"/>
          <w:sz w:val="30"/>
          <w:szCs w:val="30"/>
          <w:lang w:val="be-BY" w:eastAsia="ru-RU"/>
        </w:rPr>
        <w:t xml:space="preserve">(АСВА </w:t>
      </w:r>
      <w:r w:rsidRPr="002A2962">
        <w:rPr>
          <w:rFonts w:ascii="Times New Roman" w:eastAsia="Times New Roman" w:hAnsi="Times New Roman" w:cs="Times New Roman"/>
          <w:w w:val="105"/>
          <w:sz w:val="30"/>
          <w:szCs w:val="30"/>
          <w:lang w:eastAsia="ru-RU"/>
        </w:rPr>
        <w:t>1-23 01 13-2021</w:t>
      </w:r>
      <w:r w:rsidRPr="002A2962">
        <w:rPr>
          <w:rFonts w:ascii="Times New Roman" w:eastAsia="Times New Roman" w:hAnsi="Times New Roman" w:cs="Times New Roman"/>
          <w:sz w:val="30"/>
          <w:szCs w:val="30"/>
          <w:lang w:val="be-BY" w:eastAsia="ru-RU"/>
        </w:rPr>
        <w:t>)</w:t>
      </w:r>
    </w:p>
    <w:p w:rsidR="002D38A8" w:rsidRPr="002A2962" w:rsidRDefault="002D38A8" w:rsidP="002D38A8">
      <w:pPr>
        <w:spacing w:after="0" w:line="240" w:lineRule="auto"/>
        <w:ind w:firstLine="425"/>
        <w:jc w:val="both"/>
        <w:rPr>
          <w:rFonts w:ascii="Times New Roman" w:eastAsia="Times New Roman" w:hAnsi="Times New Roman" w:cs="Times New Roman"/>
          <w:sz w:val="30"/>
          <w:szCs w:val="30"/>
          <w:lang w:val="be-BY" w:eastAsia="ru-RU"/>
        </w:rPr>
      </w:pPr>
    </w:p>
    <w:p w:rsidR="002D38A8" w:rsidRPr="002A2962" w:rsidRDefault="002D38A8" w:rsidP="002D38A8">
      <w:pPr>
        <w:spacing w:after="0" w:line="240" w:lineRule="auto"/>
        <w:jc w:val="center"/>
        <w:rPr>
          <w:rFonts w:ascii="Times New Roman" w:eastAsia="Times New Roman" w:hAnsi="Times New Roman" w:cs="Times New Roman"/>
          <w:b/>
          <w:sz w:val="30"/>
          <w:szCs w:val="30"/>
          <w:lang w:val="be-BY" w:eastAsia="ru-RU"/>
        </w:rPr>
      </w:pPr>
      <w:bookmarkStart w:id="1" w:name="_Toc495224276"/>
      <w:bookmarkStart w:id="2" w:name="_Toc495287436"/>
      <w:bookmarkStart w:id="3" w:name="_Toc495743124"/>
      <w:bookmarkStart w:id="4" w:name="_Toc495743400"/>
      <w:r w:rsidRPr="002A2962">
        <w:rPr>
          <w:rFonts w:ascii="Times New Roman" w:eastAsia="Times New Roman" w:hAnsi="Times New Roman" w:cs="Times New Roman"/>
          <w:b/>
          <w:sz w:val="30"/>
          <w:szCs w:val="30"/>
          <w:lang w:val="be-BY" w:eastAsia="ru-RU"/>
        </w:rPr>
        <w:t>ВЫШЭЙШАЯ АДУКАЦЫЯ. I СТУПЕНЬ</w:t>
      </w:r>
    </w:p>
    <w:p w:rsidR="002D38A8" w:rsidRPr="002A2962" w:rsidRDefault="002D38A8" w:rsidP="002D38A8">
      <w:pPr>
        <w:spacing w:after="0" w:line="240" w:lineRule="auto"/>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
          <w:sz w:val="30"/>
          <w:szCs w:val="30"/>
          <w:lang w:val="be-BY" w:eastAsia="ru-RU"/>
        </w:rPr>
        <w:t xml:space="preserve">Спецыяльнасць </w:t>
      </w:r>
      <w:r w:rsidRPr="002A2962">
        <w:rPr>
          <w:rFonts w:ascii="Times New Roman" w:eastAsia="Times New Roman" w:hAnsi="Times New Roman" w:cs="Times New Roman"/>
          <w:sz w:val="30"/>
          <w:szCs w:val="30"/>
          <w:lang w:val="be-BY" w:eastAsia="ru-RU"/>
        </w:rPr>
        <w:t>1-23 01 13 Гісторыка-архівазнаўства</w:t>
      </w:r>
    </w:p>
    <w:p w:rsidR="002D38A8" w:rsidRPr="002A2962" w:rsidRDefault="002D38A8" w:rsidP="002D38A8">
      <w:pPr>
        <w:spacing w:after="0" w:line="240" w:lineRule="auto"/>
        <w:jc w:val="both"/>
        <w:rPr>
          <w:rFonts w:ascii="Times New Roman" w:eastAsia="Times New Roman" w:hAnsi="Times New Roman" w:cs="Times New Roman"/>
          <w:b/>
          <w:sz w:val="30"/>
          <w:szCs w:val="30"/>
          <w:lang w:val="be-BY" w:eastAsia="x-none"/>
        </w:rPr>
      </w:pPr>
      <w:r w:rsidRPr="002A2962">
        <w:rPr>
          <w:rFonts w:ascii="Times New Roman" w:eastAsia="Times New Roman" w:hAnsi="Times New Roman" w:cs="Times New Roman"/>
          <w:b/>
          <w:sz w:val="30"/>
          <w:szCs w:val="30"/>
          <w:lang w:val="be-BY" w:eastAsia="x-none"/>
        </w:rPr>
        <w:t xml:space="preserve">Кваліфікацыя </w:t>
      </w:r>
      <w:r w:rsidRPr="002A2962">
        <w:rPr>
          <w:rFonts w:ascii="Times New Roman" w:eastAsia="Times New Roman" w:hAnsi="Times New Roman" w:cs="Times New Roman"/>
          <w:sz w:val="30"/>
          <w:szCs w:val="30"/>
          <w:lang w:val="be-BY" w:eastAsia="x-none"/>
        </w:rPr>
        <w:t>Гісторык-архівіст. Выкладчык</w:t>
      </w:r>
    </w:p>
    <w:p w:rsidR="002D38A8" w:rsidRPr="002A2962" w:rsidRDefault="002D38A8" w:rsidP="002D38A8">
      <w:pPr>
        <w:spacing w:after="0" w:line="240" w:lineRule="auto"/>
        <w:jc w:val="both"/>
        <w:rPr>
          <w:rFonts w:ascii="Times New Roman" w:eastAsia="Times New Roman" w:hAnsi="Times New Roman" w:cs="Times New Roman"/>
          <w:b/>
          <w:sz w:val="30"/>
          <w:szCs w:val="30"/>
          <w:lang w:eastAsia="x-none"/>
        </w:rPr>
      </w:pPr>
    </w:p>
    <w:p w:rsidR="002D38A8" w:rsidRPr="002A2962" w:rsidRDefault="002D38A8" w:rsidP="002D38A8">
      <w:pPr>
        <w:spacing w:after="0" w:line="240" w:lineRule="auto"/>
        <w:jc w:val="center"/>
        <w:rPr>
          <w:rFonts w:ascii="Times New Roman" w:eastAsia="Times New Roman" w:hAnsi="Times New Roman" w:cs="Times New Roman"/>
          <w:b/>
          <w:sz w:val="30"/>
          <w:szCs w:val="30"/>
          <w:lang w:eastAsia="ru-RU"/>
        </w:rPr>
      </w:pPr>
      <w:r w:rsidRPr="002A2962">
        <w:rPr>
          <w:rFonts w:ascii="Times New Roman" w:eastAsia="Times New Roman" w:hAnsi="Times New Roman" w:cs="Times New Roman"/>
          <w:b/>
          <w:sz w:val="30"/>
          <w:szCs w:val="30"/>
          <w:lang w:eastAsia="ru-RU"/>
        </w:rPr>
        <w:t>ВЫСШЕЕ ОБРАЗОВАНИЕ. I СТУПЕНЬ</w:t>
      </w:r>
    </w:p>
    <w:p w:rsidR="002D38A8" w:rsidRPr="002A2962" w:rsidRDefault="002D38A8" w:rsidP="002D38A8">
      <w:pPr>
        <w:spacing w:after="0" w:line="240" w:lineRule="auto"/>
        <w:jc w:val="both"/>
        <w:rPr>
          <w:rFonts w:ascii="Times New Roman" w:eastAsia="Times New Roman" w:hAnsi="Times New Roman" w:cs="Times New Roman"/>
          <w:b/>
          <w:sz w:val="30"/>
          <w:szCs w:val="30"/>
          <w:lang w:eastAsia="ru-RU"/>
        </w:rPr>
      </w:pPr>
      <w:r w:rsidRPr="002A2962">
        <w:rPr>
          <w:rFonts w:ascii="Times New Roman" w:eastAsia="Times New Roman" w:hAnsi="Times New Roman" w:cs="Times New Roman"/>
          <w:b/>
          <w:sz w:val="30"/>
          <w:szCs w:val="30"/>
          <w:lang w:eastAsia="ru-RU"/>
        </w:rPr>
        <w:t xml:space="preserve">Специальность </w:t>
      </w:r>
      <w:r w:rsidRPr="002A2962">
        <w:rPr>
          <w:rFonts w:ascii="Times New Roman" w:eastAsia="Times New Roman" w:hAnsi="Times New Roman" w:cs="Times New Roman"/>
          <w:sz w:val="30"/>
          <w:szCs w:val="30"/>
          <w:lang w:eastAsia="ru-RU"/>
        </w:rPr>
        <w:t>1-23 01 13</w:t>
      </w:r>
      <w:r w:rsidRPr="002A2962">
        <w:rPr>
          <w:rFonts w:ascii="Times New Roman" w:eastAsia="Times New Roman" w:hAnsi="Times New Roman" w:cs="Times New Roman"/>
          <w:sz w:val="30"/>
          <w:szCs w:val="30"/>
          <w:lang w:val="be-BY" w:eastAsia="ru-RU"/>
        </w:rPr>
        <w:t xml:space="preserve"> </w:t>
      </w:r>
      <w:r w:rsidRPr="002A2962">
        <w:rPr>
          <w:rFonts w:ascii="Times New Roman" w:eastAsia="Times New Roman" w:hAnsi="Times New Roman" w:cs="Times New Roman"/>
          <w:sz w:val="30"/>
          <w:szCs w:val="30"/>
          <w:lang w:eastAsia="ru-RU"/>
        </w:rPr>
        <w:t>Историко-архивоведение</w:t>
      </w:r>
    </w:p>
    <w:p w:rsidR="002D38A8" w:rsidRPr="002A2962" w:rsidRDefault="002D38A8" w:rsidP="002D38A8">
      <w:pPr>
        <w:spacing w:after="0" w:line="240" w:lineRule="auto"/>
        <w:jc w:val="both"/>
        <w:rPr>
          <w:rFonts w:ascii="Times New Roman" w:eastAsia="Times New Roman" w:hAnsi="Times New Roman" w:cs="Times New Roman"/>
          <w:b/>
          <w:sz w:val="30"/>
          <w:szCs w:val="30"/>
          <w:lang w:val="en-US" w:eastAsia="x-none"/>
        </w:rPr>
      </w:pPr>
      <w:r w:rsidRPr="002A2962">
        <w:rPr>
          <w:rFonts w:ascii="Times New Roman" w:eastAsia="Times New Roman" w:hAnsi="Times New Roman" w:cs="Times New Roman"/>
          <w:b/>
          <w:sz w:val="30"/>
          <w:szCs w:val="30"/>
          <w:lang w:eastAsia="x-none"/>
        </w:rPr>
        <w:t xml:space="preserve">Квалификация </w:t>
      </w:r>
      <w:r w:rsidRPr="002A2962">
        <w:rPr>
          <w:rFonts w:ascii="Times New Roman" w:eastAsia="Times New Roman" w:hAnsi="Times New Roman" w:cs="Times New Roman"/>
          <w:sz w:val="30"/>
          <w:szCs w:val="30"/>
          <w:lang w:eastAsia="x-none"/>
        </w:rPr>
        <w:t>Историк-архивист. Преподаватель</w:t>
      </w:r>
    </w:p>
    <w:p w:rsidR="002D38A8" w:rsidRPr="002A2962" w:rsidRDefault="002D38A8" w:rsidP="002D38A8">
      <w:pPr>
        <w:spacing w:after="0" w:line="240" w:lineRule="auto"/>
        <w:jc w:val="both"/>
        <w:rPr>
          <w:rFonts w:ascii="Times New Roman" w:eastAsia="Times New Roman" w:hAnsi="Times New Roman" w:cs="Times New Roman"/>
          <w:b/>
          <w:sz w:val="30"/>
          <w:szCs w:val="30"/>
          <w:lang w:val="en-US" w:eastAsia="ru-RU"/>
        </w:rPr>
      </w:pPr>
    </w:p>
    <w:p w:rsidR="002D38A8" w:rsidRPr="002A2962" w:rsidRDefault="002D38A8" w:rsidP="002D38A8">
      <w:pPr>
        <w:spacing w:after="0" w:line="240" w:lineRule="auto"/>
        <w:jc w:val="center"/>
        <w:rPr>
          <w:rFonts w:ascii="Times New Roman" w:eastAsia="Times New Roman" w:hAnsi="Times New Roman" w:cs="Times New Roman"/>
          <w:b/>
          <w:sz w:val="30"/>
          <w:szCs w:val="30"/>
          <w:lang w:val="be-BY" w:eastAsia="ru-RU"/>
        </w:rPr>
      </w:pPr>
      <w:r w:rsidRPr="002A2962">
        <w:rPr>
          <w:rFonts w:ascii="Times New Roman" w:eastAsia="Times New Roman" w:hAnsi="Times New Roman" w:cs="Times New Roman"/>
          <w:b/>
          <w:sz w:val="30"/>
          <w:szCs w:val="30"/>
          <w:lang w:val="en-US" w:eastAsia="ru-RU"/>
        </w:rPr>
        <w:t>HIGHER</w:t>
      </w:r>
      <w:r w:rsidRPr="002A2962">
        <w:rPr>
          <w:rFonts w:ascii="Times New Roman" w:eastAsia="Times New Roman" w:hAnsi="Times New Roman" w:cs="Times New Roman"/>
          <w:b/>
          <w:sz w:val="30"/>
          <w:szCs w:val="30"/>
          <w:lang w:val="be-BY" w:eastAsia="ru-RU"/>
        </w:rPr>
        <w:t xml:space="preserve"> </w:t>
      </w:r>
      <w:r w:rsidRPr="002A2962">
        <w:rPr>
          <w:rFonts w:ascii="Times New Roman" w:eastAsia="Times New Roman" w:hAnsi="Times New Roman" w:cs="Times New Roman"/>
          <w:b/>
          <w:sz w:val="30"/>
          <w:szCs w:val="30"/>
          <w:lang w:val="en-US" w:eastAsia="ru-RU"/>
        </w:rPr>
        <w:t>EDUCATION</w:t>
      </w:r>
      <w:r w:rsidRPr="002A2962">
        <w:rPr>
          <w:rFonts w:ascii="Times New Roman" w:eastAsia="Times New Roman" w:hAnsi="Times New Roman" w:cs="Times New Roman"/>
          <w:b/>
          <w:sz w:val="30"/>
          <w:szCs w:val="30"/>
          <w:lang w:val="be-BY" w:eastAsia="ru-RU"/>
        </w:rPr>
        <w:t xml:space="preserve">. </w:t>
      </w:r>
      <w:r w:rsidRPr="002A2962">
        <w:rPr>
          <w:rFonts w:ascii="Times New Roman" w:eastAsia="Times New Roman" w:hAnsi="Times New Roman" w:cs="Times New Roman"/>
          <w:b/>
          <w:sz w:val="30"/>
          <w:szCs w:val="30"/>
          <w:lang w:val="en-US" w:eastAsia="ru-RU"/>
        </w:rPr>
        <w:t>I</w:t>
      </w:r>
      <w:r w:rsidRPr="002A2962">
        <w:rPr>
          <w:rFonts w:ascii="Times New Roman" w:eastAsia="Times New Roman" w:hAnsi="Times New Roman" w:cs="Times New Roman"/>
          <w:b/>
          <w:sz w:val="30"/>
          <w:szCs w:val="30"/>
          <w:lang w:val="be-BY" w:eastAsia="ru-RU"/>
        </w:rPr>
        <w:t xml:space="preserve"> </w:t>
      </w:r>
      <w:r w:rsidRPr="002A2962">
        <w:rPr>
          <w:rFonts w:ascii="Times New Roman" w:eastAsia="Times New Roman" w:hAnsi="Times New Roman" w:cs="Times New Roman"/>
          <w:b/>
          <w:sz w:val="30"/>
          <w:szCs w:val="30"/>
          <w:lang w:val="en-US" w:eastAsia="ru-RU"/>
        </w:rPr>
        <w:t>STAGE</w:t>
      </w:r>
    </w:p>
    <w:p w:rsidR="002D38A8" w:rsidRPr="002A2962" w:rsidRDefault="002D38A8" w:rsidP="002D38A8">
      <w:pPr>
        <w:spacing w:after="0" w:line="240" w:lineRule="auto"/>
        <w:jc w:val="both"/>
        <w:rPr>
          <w:rFonts w:ascii="Times New Roman" w:eastAsia="Times New Roman" w:hAnsi="Times New Roman" w:cs="Times New Roman"/>
          <w:sz w:val="30"/>
          <w:szCs w:val="30"/>
          <w:lang w:val="en-US" w:eastAsia="ru-RU"/>
        </w:rPr>
      </w:pPr>
      <w:r w:rsidRPr="002A2962">
        <w:rPr>
          <w:rFonts w:ascii="Times New Roman" w:eastAsia="Times New Roman" w:hAnsi="Times New Roman" w:cs="Times New Roman"/>
          <w:b/>
          <w:sz w:val="30"/>
          <w:szCs w:val="30"/>
          <w:lang w:val="en-GB" w:eastAsia="ru-RU"/>
        </w:rPr>
        <w:t xml:space="preserve">Speciality </w:t>
      </w:r>
      <w:r w:rsidRPr="002A2962">
        <w:rPr>
          <w:rFonts w:ascii="Times New Roman" w:eastAsia="Times New Roman" w:hAnsi="Times New Roman" w:cs="Times New Roman"/>
          <w:sz w:val="30"/>
          <w:szCs w:val="30"/>
          <w:lang w:val="en-US" w:eastAsia="ru-RU"/>
        </w:rPr>
        <w:t>1-23 01 13 Historical Archival Science</w:t>
      </w:r>
      <w:bookmarkEnd w:id="1"/>
      <w:bookmarkEnd w:id="2"/>
      <w:bookmarkEnd w:id="3"/>
      <w:bookmarkEnd w:id="4"/>
    </w:p>
    <w:p w:rsidR="002D38A8" w:rsidRPr="002A2962" w:rsidRDefault="002D38A8" w:rsidP="002D38A8">
      <w:pPr>
        <w:spacing w:after="0" w:line="240" w:lineRule="auto"/>
        <w:jc w:val="both"/>
        <w:rPr>
          <w:rFonts w:ascii="Times New Roman" w:eastAsia="Times New Roman" w:hAnsi="Times New Roman" w:cs="Times New Roman"/>
          <w:b/>
          <w:bCs/>
          <w:sz w:val="30"/>
          <w:szCs w:val="30"/>
          <w:lang w:val="en-US" w:eastAsia="ru-RU"/>
        </w:rPr>
      </w:pPr>
      <w:r w:rsidRPr="002A2962">
        <w:rPr>
          <w:rFonts w:ascii="Times New Roman" w:eastAsia="Times New Roman" w:hAnsi="Times New Roman" w:cs="Times New Roman"/>
          <w:b/>
          <w:sz w:val="30"/>
          <w:szCs w:val="30"/>
          <w:lang w:val="en-GB" w:eastAsia="ru-RU"/>
        </w:rPr>
        <w:t xml:space="preserve">Qualification </w:t>
      </w:r>
      <w:r w:rsidRPr="002A2962">
        <w:rPr>
          <w:rFonts w:ascii="Times New Roman" w:eastAsia="Times New Roman" w:hAnsi="Times New Roman" w:cs="Times New Roman"/>
          <w:bCs/>
          <w:sz w:val="30"/>
          <w:szCs w:val="30"/>
          <w:lang w:val="en-US" w:eastAsia="ru-RU"/>
        </w:rPr>
        <w:t>Historian. Archivist. Teacher.</w:t>
      </w:r>
    </w:p>
    <w:p w:rsidR="002D38A8" w:rsidRPr="002A2962" w:rsidRDefault="002D38A8" w:rsidP="002D38A8">
      <w:pPr>
        <w:shd w:val="clear" w:color="auto" w:fill="FFFFFF"/>
        <w:spacing w:after="0" w:line="240" w:lineRule="auto"/>
        <w:ind w:firstLine="450"/>
        <w:jc w:val="center"/>
        <w:rPr>
          <w:rFonts w:ascii="Times New Roman" w:eastAsia="Times New Roman" w:hAnsi="Times New Roman" w:cs="Times New Roman"/>
          <w:b/>
          <w:bCs/>
          <w:sz w:val="30"/>
          <w:szCs w:val="30"/>
          <w:lang w:val="en-US" w:eastAsia="ru-RU"/>
        </w:rPr>
      </w:pPr>
    </w:p>
    <w:p w:rsidR="002D38A8" w:rsidRPr="002A2962" w:rsidRDefault="002D38A8" w:rsidP="002D38A8">
      <w:pPr>
        <w:shd w:val="clear" w:color="auto" w:fill="FFFFFF"/>
        <w:spacing w:after="0" w:line="240" w:lineRule="auto"/>
        <w:jc w:val="center"/>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
          <w:bCs/>
          <w:sz w:val="30"/>
          <w:szCs w:val="30"/>
          <w:lang w:val="be-BY" w:eastAsia="ru-RU"/>
        </w:rPr>
        <w:t>ГЛАВА 1</w:t>
      </w:r>
    </w:p>
    <w:p w:rsidR="002D38A8" w:rsidRPr="002A2962" w:rsidRDefault="002D38A8" w:rsidP="002D38A8">
      <w:pPr>
        <w:shd w:val="clear" w:color="auto" w:fill="FFFFFF"/>
        <w:spacing w:after="0" w:line="240" w:lineRule="auto"/>
        <w:jc w:val="center"/>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
          <w:bCs/>
          <w:sz w:val="30"/>
          <w:szCs w:val="30"/>
          <w:lang w:val="be-BY" w:eastAsia="ru-RU"/>
        </w:rPr>
        <w:t>АГУЛЬНЫЯ ПАЛАЖЭННІ</w:t>
      </w:r>
    </w:p>
    <w:p w:rsidR="00E860E4" w:rsidRPr="002A2962" w:rsidRDefault="00E860E4" w:rsidP="002D38A8">
      <w:pPr>
        <w:spacing w:after="0" w:line="240" w:lineRule="auto"/>
        <w:ind w:firstLine="709"/>
        <w:jc w:val="both"/>
        <w:rPr>
          <w:rFonts w:ascii="Times New Roman" w:eastAsia="Times New Roman" w:hAnsi="Times New Roman" w:cs="Times New Roman"/>
          <w:spacing w:val="-4"/>
          <w:sz w:val="30"/>
          <w:szCs w:val="30"/>
          <w:lang w:val="be-BY" w:eastAsia="ru-RU"/>
        </w:rPr>
      </w:pPr>
    </w:p>
    <w:p w:rsidR="002D38A8" w:rsidRPr="002A2962" w:rsidRDefault="002D38A8" w:rsidP="002D38A8">
      <w:pPr>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1. Адукацыйны стандарт вышэйшай адукацыі I ступені па спецыяльнасці 1-23 01 13 «Гісторыка-архівазнаўства» (далей – адукацыйны стандарт) прымяняецца пры распрацоўцы вучэбна-праграмнай дакументацыі адукацыйнай праграмы вышэйшай адукацыі І ступені, якая забяспечвае атрыманне кваліфікацыі спецыяліста з вышэйшай адукацыяй, і адукацыйнай праграмы вышэйшай адукацыі І 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(далей, калі не вызначана іншае, – адукацыйная праграма вышэйшай адукацыі І ступені), вучэбна-метадычнай дакументацыі, вучэбных выданняў, інфармацыйна-аналітычных матэрыялаў.</w:t>
      </w:r>
    </w:p>
    <w:p w:rsidR="002D38A8" w:rsidRPr="002A2962" w:rsidRDefault="002D38A8" w:rsidP="002D38A8">
      <w:pPr>
        <w:spacing w:after="0" w:line="240" w:lineRule="auto"/>
        <w:ind w:firstLine="709"/>
        <w:jc w:val="both"/>
        <w:rPr>
          <w:rFonts w:ascii="Times New Roman" w:eastAsia="Times New Roman" w:hAnsi="Times New Roman" w:cs="Times New Roman"/>
          <w:spacing w:val="-4"/>
          <w:sz w:val="30"/>
          <w:szCs w:val="30"/>
          <w:lang w:val="be-BY" w:eastAsia="ru-RU"/>
        </w:rPr>
      </w:pPr>
      <w:r w:rsidRPr="002A2962">
        <w:rPr>
          <w:rFonts w:ascii="Times New Roman" w:eastAsia="Times New Roman" w:hAnsi="Times New Roman" w:cs="Times New Roman"/>
          <w:spacing w:val="-4"/>
          <w:sz w:val="30"/>
          <w:szCs w:val="30"/>
          <w:lang w:val="be-BY" w:eastAsia="ru-RU"/>
        </w:rPr>
        <w:t>Дадзены адукацыйны стандарт абавязковы для прымянення ва ўсіх установах вышэйшай адукацыі, якія ажыццяўляюць падрыхтоўку па адукацыйнай праграме вышэйшай адукацыі І ступені па спецыяльнасці</w:t>
      </w:r>
      <w:r w:rsidR="0043588C" w:rsidRPr="002A2962">
        <w:rPr>
          <w:rFonts w:ascii="Times New Roman" w:eastAsia="Times New Roman" w:hAnsi="Times New Roman" w:cs="Times New Roman"/>
          <w:spacing w:val="-4"/>
          <w:sz w:val="30"/>
          <w:szCs w:val="30"/>
          <w:lang w:val="be-BY" w:eastAsia="ru-RU"/>
        </w:rPr>
        <w:t xml:space="preserve"> </w:t>
      </w:r>
      <w:r w:rsidR="0043588C" w:rsidRPr="002A2962">
        <w:rPr>
          <w:rFonts w:ascii="Times New Roman" w:eastAsia="Times New Roman" w:hAnsi="Times New Roman" w:cs="Times New Roman"/>
          <w:spacing w:val="-4"/>
          <w:sz w:val="30"/>
          <w:szCs w:val="30"/>
          <w:lang w:val="be-BY" w:eastAsia="ru-RU"/>
        </w:rPr>
        <w:br/>
      </w:r>
      <w:r w:rsidRPr="002A2962">
        <w:rPr>
          <w:rFonts w:ascii="Times New Roman" w:eastAsia="Times New Roman" w:hAnsi="Times New Roman" w:cs="Times New Roman"/>
          <w:sz w:val="30"/>
          <w:szCs w:val="30"/>
          <w:lang w:val="be-BY" w:eastAsia="ru-RU"/>
        </w:rPr>
        <w:t>1-23 01 13 «Гісторыка-архівазнаўства».</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2. У дадзеным адукацыйным стандарце выкарыстаны спасылкі на наступныя акты заканадаўства:</w:t>
      </w:r>
    </w:p>
    <w:p w:rsidR="002D38A8" w:rsidRPr="002A2962" w:rsidRDefault="002D38A8" w:rsidP="002D38A8">
      <w:pPr>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lastRenderedPageBreak/>
        <w:t xml:space="preserve">Кодэкс Рэспублікі Беларусь аб адукацыі; </w:t>
      </w:r>
    </w:p>
    <w:p w:rsidR="00BA67D9" w:rsidRPr="002A2962" w:rsidRDefault="00BA67D9" w:rsidP="00BA67D9">
      <w:pPr>
        <w:spacing w:after="0" w:line="240" w:lineRule="auto"/>
        <w:ind w:firstLine="709"/>
        <w:jc w:val="both"/>
        <w:rPr>
          <w:rFonts w:ascii="Times New Roman" w:eastAsia="Times New Roman" w:hAnsi="Times New Roman" w:cs="Times New Roman"/>
          <w:snapToGrid w:val="0"/>
          <w:spacing w:val="-6"/>
          <w:sz w:val="30"/>
          <w:szCs w:val="30"/>
          <w:lang w:val="be-BY" w:eastAsia="ru-RU"/>
        </w:rPr>
      </w:pPr>
      <w:r w:rsidRPr="002A2962">
        <w:rPr>
          <w:rFonts w:ascii="Times New Roman" w:eastAsia="Times New Roman" w:hAnsi="Times New Roman" w:cs="Times New Roman"/>
          <w:snapToGrid w:val="0"/>
          <w:spacing w:val="-6"/>
          <w:sz w:val="30"/>
          <w:szCs w:val="30"/>
          <w:lang w:val="be-BY" w:eastAsia="ru-RU"/>
        </w:rPr>
        <w:t>Агульнадзяржаўны класіфікатар Рэспублікі Беларусь АКРБ 011-2009</w:t>
      </w:r>
      <w:r w:rsidRPr="002A2962">
        <w:rPr>
          <w:rFonts w:ascii="Times New Roman" w:eastAsia="Times New Roman" w:hAnsi="Times New Roman" w:cs="Times New Roman"/>
          <w:snapToGrid w:val="0"/>
          <w:spacing w:val="-6"/>
          <w:sz w:val="30"/>
          <w:szCs w:val="30"/>
          <w:lang w:eastAsia="ru-RU"/>
        </w:rPr>
        <w:t xml:space="preserve"> </w:t>
      </w:r>
      <w:r w:rsidRPr="002A2962">
        <w:rPr>
          <w:rFonts w:ascii="Times New Roman" w:eastAsia="Times New Roman" w:hAnsi="Times New Roman" w:cs="Times New Roman"/>
          <w:spacing w:val="-6"/>
          <w:sz w:val="30"/>
          <w:szCs w:val="30"/>
          <w:lang w:val="be-BY" w:eastAsia="ru-RU"/>
        </w:rPr>
        <w:t>«</w:t>
      </w:r>
      <w:r w:rsidRPr="002A2962">
        <w:rPr>
          <w:rFonts w:ascii="Times New Roman" w:eastAsia="Times New Roman" w:hAnsi="Times New Roman" w:cs="Times New Roman"/>
          <w:spacing w:val="-6"/>
          <w:sz w:val="30"/>
          <w:szCs w:val="30"/>
          <w:lang w:eastAsia="ru-RU"/>
        </w:rPr>
        <w:t>Специальности и квалификации</w:t>
      </w:r>
      <w:r w:rsidRPr="002A2962">
        <w:rPr>
          <w:rFonts w:ascii="Times New Roman" w:eastAsia="Times New Roman" w:hAnsi="Times New Roman" w:cs="Times New Roman"/>
          <w:spacing w:val="-6"/>
          <w:sz w:val="30"/>
          <w:szCs w:val="30"/>
          <w:lang w:val="be-BY" w:eastAsia="ru-RU"/>
        </w:rPr>
        <w:t>»</w:t>
      </w:r>
      <w:r w:rsidRPr="002A2962">
        <w:rPr>
          <w:rFonts w:ascii="Times New Roman" w:eastAsia="Times New Roman" w:hAnsi="Times New Roman" w:cs="Times New Roman"/>
          <w:snapToGrid w:val="0"/>
          <w:spacing w:val="-6"/>
          <w:sz w:val="30"/>
          <w:szCs w:val="30"/>
          <w:lang w:val="be-BY" w:eastAsia="ru-RU"/>
        </w:rPr>
        <w:t xml:space="preserve"> (далей </w:t>
      </w:r>
      <w:r w:rsidRPr="002A2962">
        <w:rPr>
          <w:rFonts w:ascii="Times New Roman" w:eastAsia="Times New Roman" w:hAnsi="Times New Roman" w:cs="Times New Roman"/>
          <w:bCs/>
          <w:spacing w:val="-6"/>
          <w:sz w:val="30"/>
          <w:szCs w:val="30"/>
          <w:lang w:val="be-BY" w:eastAsia="ru-RU"/>
        </w:rPr>
        <w:t>–</w:t>
      </w:r>
      <w:r w:rsidRPr="002A2962">
        <w:rPr>
          <w:rFonts w:ascii="Times New Roman" w:eastAsia="Times New Roman" w:hAnsi="Times New Roman" w:cs="Times New Roman"/>
          <w:snapToGrid w:val="0"/>
          <w:spacing w:val="-6"/>
          <w:sz w:val="30"/>
          <w:szCs w:val="30"/>
          <w:lang w:val="be-BY" w:eastAsia="ru-RU"/>
        </w:rPr>
        <w:t xml:space="preserve"> </w:t>
      </w:r>
      <w:r w:rsidRPr="002A2962">
        <w:rPr>
          <w:rFonts w:ascii="Times New Roman" w:eastAsia="Times New Roman" w:hAnsi="Times New Roman" w:cs="Times New Roman"/>
          <w:spacing w:val="-6"/>
          <w:sz w:val="30"/>
          <w:szCs w:val="30"/>
          <w:lang w:val="be-BY" w:eastAsia="ru-RU"/>
        </w:rPr>
        <w:t>АКРБ 011-2009);</w:t>
      </w:r>
    </w:p>
    <w:p w:rsidR="00BA67D9" w:rsidRPr="002A2962" w:rsidRDefault="00BA67D9" w:rsidP="00BA67D9">
      <w:pPr>
        <w:tabs>
          <w:tab w:val="num" w:pos="540"/>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napToGrid w:val="0"/>
          <w:spacing w:val="-6"/>
          <w:sz w:val="30"/>
          <w:szCs w:val="30"/>
          <w:lang w:val="be-BY" w:eastAsia="ru-RU"/>
        </w:rPr>
        <w:t>Агульнадзяржаўны класіфікатар Рэспублікі Беларусь АКРБ 005-2011</w:t>
      </w:r>
      <w:r w:rsidRPr="002A2962">
        <w:rPr>
          <w:rFonts w:ascii="Times New Roman" w:eastAsia="Times New Roman" w:hAnsi="Times New Roman" w:cs="Times New Roman"/>
          <w:snapToGrid w:val="0"/>
          <w:spacing w:val="-6"/>
          <w:sz w:val="30"/>
          <w:szCs w:val="30"/>
          <w:lang w:eastAsia="ru-RU"/>
        </w:rPr>
        <w:t xml:space="preserve"> </w:t>
      </w:r>
      <w:r w:rsidRPr="002A2962">
        <w:rPr>
          <w:rFonts w:ascii="Times New Roman" w:eastAsia="Times New Roman" w:hAnsi="Times New Roman" w:cs="Times New Roman"/>
          <w:spacing w:val="-6"/>
          <w:sz w:val="30"/>
          <w:szCs w:val="30"/>
          <w:lang w:val="be-BY" w:eastAsia="ru-RU"/>
        </w:rPr>
        <w:t>«Виды экономической деятельности»</w:t>
      </w:r>
      <w:r w:rsidRPr="002A2962">
        <w:rPr>
          <w:rFonts w:ascii="Times New Roman" w:eastAsia="Times New Roman" w:hAnsi="Times New Roman" w:cs="Times New Roman"/>
          <w:snapToGrid w:val="0"/>
          <w:spacing w:val="-6"/>
          <w:sz w:val="30"/>
          <w:szCs w:val="30"/>
          <w:lang w:val="be-BY" w:eastAsia="ru-RU"/>
        </w:rPr>
        <w:t xml:space="preserve"> (далей </w:t>
      </w:r>
      <w:r w:rsidRPr="002A2962">
        <w:rPr>
          <w:rFonts w:ascii="Times New Roman" w:eastAsia="Times New Roman" w:hAnsi="Times New Roman" w:cs="Times New Roman"/>
          <w:bCs/>
          <w:spacing w:val="-6"/>
          <w:sz w:val="30"/>
          <w:szCs w:val="30"/>
          <w:lang w:val="be-BY" w:eastAsia="ru-RU"/>
        </w:rPr>
        <w:t>–</w:t>
      </w:r>
      <w:r w:rsidRPr="002A2962">
        <w:rPr>
          <w:rFonts w:ascii="Times New Roman" w:eastAsia="Times New Roman" w:hAnsi="Times New Roman" w:cs="Times New Roman"/>
          <w:snapToGrid w:val="0"/>
          <w:spacing w:val="-6"/>
          <w:sz w:val="30"/>
          <w:szCs w:val="30"/>
          <w:lang w:val="be-BY" w:eastAsia="ru-RU"/>
        </w:rPr>
        <w:t xml:space="preserve">  </w:t>
      </w:r>
      <w:r w:rsidRPr="002A2962">
        <w:rPr>
          <w:rFonts w:ascii="Times New Roman" w:eastAsia="Times New Roman" w:hAnsi="Times New Roman" w:cs="Times New Roman"/>
          <w:spacing w:val="-6"/>
          <w:sz w:val="30"/>
          <w:szCs w:val="30"/>
          <w:lang w:val="be-BY" w:eastAsia="ru-RU"/>
        </w:rPr>
        <w:t>АКРБ 005-2011);</w:t>
      </w:r>
    </w:p>
    <w:p w:rsidR="002D38A8" w:rsidRPr="002A2962" w:rsidRDefault="002D38A8" w:rsidP="002D38A8">
      <w:pPr>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napToGrid w:val="0"/>
          <w:spacing w:val="-6"/>
          <w:sz w:val="30"/>
          <w:szCs w:val="30"/>
          <w:lang w:val="be-BY" w:eastAsia="ru-RU"/>
        </w:rPr>
        <w:t xml:space="preserve">СТБ </w:t>
      </w:r>
      <w:r w:rsidRPr="002A2962">
        <w:rPr>
          <w:rFonts w:ascii="Times New Roman" w:eastAsia="Times New Roman" w:hAnsi="Times New Roman" w:cs="Times New Roman"/>
          <w:snapToGrid w:val="0"/>
          <w:spacing w:val="-6"/>
          <w:sz w:val="30"/>
          <w:szCs w:val="30"/>
          <w:lang w:val="en-US" w:eastAsia="ru-RU"/>
        </w:rPr>
        <w:t>ISO</w:t>
      </w:r>
      <w:r w:rsidRPr="002A2962">
        <w:rPr>
          <w:rFonts w:ascii="Times New Roman" w:eastAsia="Times New Roman" w:hAnsi="Times New Roman" w:cs="Times New Roman"/>
          <w:snapToGrid w:val="0"/>
          <w:spacing w:val="-6"/>
          <w:sz w:val="30"/>
          <w:szCs w:val="30"/>
          <w:lang w:val="be-BY" w:eastAsia="ru-RU"/>
        </w:rPr>
        <w:t xml:space="preserve"> 9000-2015 </w:t>
      </w:r>
      <w:r w:rsidRPr="002A2962">
        <w:rPr>
          <w:rFonts w:ascii="Times New Roman" w:eastAsia="Times New Roman" w:hAnsi="Times New Roman" w:cs="Times New Roman"/>
          <w:snapToGrid w:val="0"/>
          <w:spacing w:val="-6"/>
          <w:sz w:val="30"/>
          <w:szCs w:val="30"/>
          <w:lang w:val="en-US" w:eastAsia="ru-RU"/>
        </w:rPr>
        <w:t>Ci</w:t>
      </w:r>
      <w:r w:rsidRPr="002A2962">
        <w:rPr>
          <w:rFonts w:ascii="Times New Roman" w:eastAsia="Times New Roman" w:hAnsi="Times New Roman" w:cs="Times New Roman"/>
          <w:snapToGrid w:val="0"/>
          <w:spacing w:val="-6"/>
          <w:sz w:val="30"/>
          <w:szCs w:val="30"/>
          <w:lang w:val="be-BY" w:eastAsia="ru-RU"/>
        </w:rPr>
        <w:t xml:space="preserve">стэмы менеджменту якасці. Асноўныя палажэнні і слоўнік (далей </w:t>
      </w:r>
      <w:r w:rsidRPr="002A2962">
        <w:rPr>
          <w:rFonts w:ascii="Times New Roman" w:eastAsia="Times New Roman" w:hAnsi="Times New Roman" w:cs="Times New Roman"/>
          <w:bCs/>
          <w:spacing w:val="-6"/>
          <w:sz w:val="30"/>
          <w:szCs w:val="30"/>
          <w:lang w:val="be-BY" w:eastAsia="ru-RU"/>
        </w:rPr>
        <w:t>–</w:t>
      </w:r>
      <w:r w:rsidRPr="002A2962">
        <w:rPr>
          <w:rFonts w:ascii="Times New Roman" w:eastAsia="Times New Roman" w:hAnsi="Times New Roman" w:cs="Times New Roman"/>
          <w:snapToGrid w:val="0"/>
          <w:spacing w:val="-6"/>
          <w:sz w:val="30"/>
          <w:szCs w:val="30"/>
          <w:lang w:val="be-BY" w:eastAsia="ru-RU"/>
        </w:rPr>
        <w:t xml:space="preserve"> </w:t>
      </w:r>
      <w:r w:rsidRPr="002A2962">
        <w:rPr>
          <w:rFonts w:ascii="Times New Roman" w:eastAsia="Times New Roman" w:hAnsi="Times New Roman" w:cs="Times New Roman"/>
          <w:spacing w:val="-6"/>
          <w:sz w:val="30"/>
          <w:szCs w:val="30"/>
          <w:lang w:val="be-BY" w:eastAsia="ru-RU"/>
        </w:rPr>
        <w:t xml:space="preserve">СТБ </w:t>
      </w:r>
      <w:r w:rsidRPr="002A2962">
        <w:rPr>
          <w:rFonts w:ascii="Times New Roman" w:eastAsia="Times New Roman" w:hAnsi="Times New Roman" w:cs="Times New Roman"/>
          <w:spacing w:val="-6"/>
          <w:sz w:val="30"/>
          <w:szCs w:val="30"/>
          <w:lang w:eastAsia="ru-RU"/>
        </w:rPr>
        <w:t>IS</w:t>
      </w:r>
      <w:r w:rsidRPr="002A2962">
        <w:rPr>
          <w:rFonts w:ascii="Times New Roman" w:eastAsia="Times New Roman" w:hAnsi="Times New Roman" w:cs="Times New Roman"/>
          <w:spacing w:val="-6"/>
          <w:sz w:val="30"/>
          <w:szCs w:val="30"/>
          <w:lang w:val="be-BY" w:eastAsia="ru-RU"/>
        </w:rPr>
        <w:t>О 9000-2015)</w:t>
      </w:r>
      <w:r w:rsidR="00BA67D9" w:rsidRPr="002A2962">
        <w:rPr>
          <w:rFonts w:ascii="Times New Roman" w:eastAsia="Times New Roman" w:hAnsi="Times New Roman" w:cs="Times New Roman"/>
          <w:spacing w:val="-6"/>
          <w:sz w:val="30"/>
          <w:szCs w:val="30"/>
          <w:lang w:val="be-BY" w:eastAsia="ru-RU"/>
        </w:rPr>
        <w:t>.</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3. У дадзеным адукацыйным стандарце прымяняюцца тэрміны, вызначаныя ў Кодэксе Рэспублікі Беларусь аб адукацыі, </w:t>
      </w:r>
      <w:r w:rsidR="00B4049B" w:rsidRPr="002A2962">
        <w:rPr>
          <w:rFonts w:ascii="Times New Roman" w:eastAsia="Times New Roman" w:hAnsi="Times New Roman" w:cs="Times New Roman"/>
          <w:sz w:val="30"/>
          <w:szCs w:val="30"/>
          <w:lang w:val="be-BY" w:eastAsia="x-none"/>
        </w:rPr>
        <w:t xml:space="preserve">у </w:t>
      </w:r>
      <w:r w:rsidR="005A1B34" w:rsidRPr="002A2962">
        <w:rPr>
          <w:rFonts w:ascii="Times New Roman" w:eastAsia="Times New Roman" w:hAnsi="Times New Roman" w:cs="Times New Roman"/>
          <w:spacing w:val="-6"/>
          <w:sz w:val="30"/>
          <w:szCs w:val="30"/>
          <w:lang w:val="be-BY" w:eastAsia="x-none"/>
        </w:rPr>
        <w:t>Закон</w:t>
      </w:r>
      <w:r w:rsidR="00B4049B" w:rsidRPr="002A2962">
        <w:rPr>
          <w:rFonts w:ascii="Times New Roman" w:eastAsia="Times New Roman" w:hAnsi="Times New Roman" w:cs="Times New Roman"/>
          <w:spacing w:val="-6"/>
          <w:sz w:val="30"/>
          <w:szCs w:val="30"/>
          <w:lang w:val="be-BY" w:eastAsia="x-none"/>
        </w:rPr>
        <w:t>е</w:t>
      </w:r>
      <w:r w:rsidR="005A1B34" w:rsidRPr="002A2962">
        <w:rPr>
          <w:rFonts w:ascii="Times New Roman" w:eastAsia="Times New Roman" w:hAnsi="Times New Roman" w:cs="Times New Roman"/>
          <w:spacing w:val="-6"/>
          <w:sz w:val="30"/>
          <w:szCs w:val="30"/>
          <w:lang w:val="be-BY" w:eastAsia="x-none"/>
        </w:rPr>
        <w:t xml:space="preserve"> Рэспублікі Беларусь ад 25 лістапада 2011 г. № 323-З «Об архивном деле и делопроизводстве в Республике Беларусь»</w:t>
      </w:r>
      <w:r w:rsidR="00B4049B" w:rsidRPr="002A2962">
        <w:rPr>
          <w:rFonts w:ascii="Times New Roman" w:eastAsia="Times New Roman" w:hAnsi="Times New Roman" w:cs="Times New Roman"/>
          <w:spacing w:val="-6"/>
          <w:sz w:val="30"/>
          <w:szCs w:val="30"/>
          <w:lang w:val="be-BY" w:eastAsia="x-none"/>
        </w:rPr>
        <w:t xml:space="preserve">, </w:t>
      </w:r>
      <w:bookmarkStart w:id="5" w:name="_Hlk72587004"/>
      <w:r w:rsidR="00B4049B" w:rsidRPr="002A2962">
        <w:rPr>
          <w:rFonts w:ascii="Times New Roman" w:eastAsia="Times New Roman" w:hAnsi="Times New Roman" w:cs="Times New Roman"/>
          <w:spacing w:val="-6"/>
          <w:sz w:val="30"/>
          <w:szCs w:val="30"/>
          <w:lang w:val="be-BY" w:eastAsia="x-none"/>
        </w:rPr>
        <w:t xml:space="preserve">у </w:t>
      </w:r>
      <w:r w:rsidR="005A1B34" w:rsidRPr="002A2962">
        <w:rPr>
          <w:rFonts w:ascii="Times New Roman" w:eastAsia="Times New Roman" w:hAnsi="Times New Roman" w:cs="Times New Roman"/>
          <w:spacing w:val="-6"/>
          <w:sz w:val="30"/>
          <w:szCs w:val="30"/>
          <w:lang w:eastAsia="x-none"/>
        </w:rPr>
        <w:t>Закон</w:t>
      </w:r>
      <w:r w:rsidR="00B4049B" w:rsidRPr="002A2962">
        <w:rPr>
          <w:rFonts w:ascii="Times New Roman" w:eastAsia="Times New Roman" w:hAnsi="Times New Roman" w:cs="Times New Roman"/>
          <w:spacing w:val="-6"/>
          <w:sz w:val="30"/>
          <w:szCs w:val="30"/>
          <w:lang w:val="be-BY" w:eastAsia="x-none"/>
        </w:rPr>
        <w:t>е</w:t>
      </w:r>
      <w:r w:rsidR="005A1B34" w:rsidRPr="002A2962">
        <w:rPr>
          <w:rFonts w:ascii="Times New Roman" w:eastAsia="Times New Roman" w:hAnsi="Times New Roman" w:cs="Times New Roman"/>
          <w:spacing w:val="-6"/>
          <w:sz w:val="30"/>
          <w:szCs w:val="30"/>
          <w:lang w:eastAsia="x-none"/>
        </w:rPr>
        <w:t xml:space="preserve"> Р</w:t>
      </w:r>
      <w:r w:rsidR="005A1B34" w:rsidRPr="002A2962">
        <w:rPr>
          <w:rFonts w:ascii="Times New Roman" w:eastAsia="Times New Roman" w:hAnsi="Times New Roman" w:cs="Times New Roman"/>
          <w:spacing w:val="-6"/>
          <w:sz w:val="30"/>
          <w:szCs w:val="30"/>
          <w:lang w:val="be-BY" w:eastAsia="x-none"/>
        </w:rPr>
        <w:t>э</w:t>
      </w:r>
      <w:r w:rsidR="005A1B34" w:rsidRPr="002A2962">
        <w:rPr>
          <w:rFonts w:ascii="Times New Roman" w:eastAsia="Times New Roman" w:hAnsi="Times New Roman" w:cs="Times New Roman"/>
          <w:spacing w:val="-6"/>
          <w:sz w:val="30"/>
          <w:szCs w:val="30"/>
          <w:lang w:eastAsia="x-none"/>
        </w:rPr>
        <w:t>спубл</w:t>
      </w:r>
      <w:r w:rsidR="005A1B34" w:rsidRPr="002A2962">
        <w:rPr>
          <w:rFonts w:ascii="Times New Roman" w:eastAsia="Times New Roman" w:hAnsi="Times New Roman" w:cs="Times New Roman"/>
          <w:spacing w:val="-6"/>
          <w:sz w:val="30"/>
          <w:szCs w:val="30"/>
          <w:lang w:val="be-BY" w:eastAsia="x-none"/>
        </w:rPr>
        <w:t>і</w:t>
      </w:r>
      <w:r w:rsidR="005A1B34" w:rsidRPr="002A2962">
        <w:rPr>
          <w:rFonts w:ascii="Times New Roman" w:eastAsia="Times New Roman" w:hAnsi="Times New Roman" w:cs="Times New Roman"/>
          <w:spacing w:val="-6"/>
          <w:sz w:val="30"/>
          <w:szCs w:val="30"/>
          <w:lang w:eastAsia="x-none"/>
        </w:rPr>
        <w:t>к</w:t>
      </w:r>
      <w:r w:rsidR="005A1B34" w:rsidRPr="002A2962">
        <w:rPr>
          <w:rFonts w:ascii="Times New Roman" w:eastAsia="Times New Roman" w:hAnsi="Times New Roman" w:cs="Times New Roman"/>
          <w:spacing w:val="-6"/>
          <w:sz w:val="30"/>
          <w:szCs w:val="30"/>
          <w:lang w:val="be-BY" w:eastAsia="x-none"/>
        </w:rPr>
        <w:t>і</w:t>
      </w:r>
      <w:r w:rsidR="005A1B34" w:rsidRPr="002A2962">
        <w:rPr>
          <w:rFonts w:ascii="Times New Roman" w:eastAsia="Times New Roman" w:hAnsi="Times New Roman" w:cs="Times New Roman"/>
          <w:spacing w:val="-6"/>
          <w:sz w:val="30"/>
          <w:szCs w:val="30"/>
          <w:lang w:eastAsia="x-none"/>
        </w:rPr>
        <w:t xml:space="preserve"> Беларусь </w:t>
      </w:r>
      <w:r w:rsidR="005A1B34" w:rsidRPr="002A2962">
        <w:rPr>
          <w:rFonts w:ascii="Times New Roman" w:eastAsia="Times New Roman" w:hAnsi="Times New Roman" w:cs="Times New Roman"/>
          <w:spacing w:val="-6"/>
          <w:sz w:val="30"/>
          <w:szCs w:val="30"/>
          <w:lang w:val="be-BY" w:eastAsia="x-none"/>
        </w:rPr>
        <w:t>ад</w:t>
      </w:r>
      <w:r w:rsidR="005A1B34" w:rsidRPr="002A2962">
        <w:rPr>
          <w:rFonts w:ascii="Times New Roman" w:eastAsia="Times New Roman" w:hAnsi="Times New Roman" w:cs="Times New Roman"/>
          <w:spacing w:val="-6"/>
          <w:sz w:val="30"/>
          <w:szCs w:val="30"/>
          <w:lang w:eastAsia="x-none"/>
        </w:rPr>
        <w:t xml:space="preserve"> 10 </w:t>
      </w:r>
      <w:r w:rsidR="005A1B34" w:rsidRPr="002A2962">
        <w:rPr>
          <w:rFonts w:ascii="Times New Roman" w:eastAsia="Times New Roman" w:hAnsi="Times New Roman" w:cs="Times New Roman"/>
          <w:spacing w:val="-6"/>
          <w:sz w:val="30"/>
          <w:szCs w:val="30"/>
          <w:lang w:val="be-BY" w:eastAsia="x-none"/>
        </w:rPr>
        <w:t>лістапада</w:t>
      </w:r>
      <w:r w:rsidR="005A1B34" w:rsidRPr="002A2962">
        <w:rPr>
          <w:rFonts w:ascii="Times New Roman" w:eastAsia="Times New Roman" w:hAnsi="Times New Roman" w:cs="Times New Roman"/>
          <w:spacing w:val="-6"/>
          <w:sz w:val="30"/>
          <w:szCs w:val="30"/>
          <w:lang w:eastAsia="x-none"/>
        </w:rPr>
        <w:t xml:space="preserve"> 2008 г. № 455-З «Об информации, информатизации и защите информации»</w:t>
      </w:r>
      <w:r w:rsidR="00B4049B" w:rsidRPr="002A2962">
        <w:rPr>
          <w:rFonts w:ascii="Times New Roman" w:eastAsia="Times New Roman" w:hAnsi="Times New Roman" w:cs="Times New Roman"/>
          <w:spacing w:val="-6"/>
          <w:sz w:val="30"/>
          <w:szCs w:val="30"/>
          <w:lang w:val="be-BY" w:eastAsia="x-none"/>
        </w:rPr>
        <w:t xml:space="preserve">, </w:t>
      </w:r>
      <w:bookmarkEnd w:id="5"/>
      <w:r w:rsidRPr="002A2962">
        <w:rPr>
          <w:rFonts w:ascii="Times New Roman" w:eastAsia="Times New Roman" w:hAnsi="Times New Roman" w:cs="Times New Roman"/>
          <w:sz w:val="30"/>
          <w:szCs w:val="30"/>
          <w:lang w:val="be-BY" w:eastAsia="x-none"/>
        </w:rPr>
        <w:t>а таксама наступныя тэрміны з адпаведнымі азначэннямі:</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be-BY" w:eastAsia="x-none"/>
        </w:rPr>
      </w:pPr>
      <w:r w:rsidRPr="002A2962">
        <w:rPr>
          <w:rFonts w:ascii="Times New Roman" w:eastAsia="Times New Roman" w:hAnsi="Times New Roman" w:cs="Times New Roman"/>
          <w:bCs/>
          <w:spacing w:val="-6"/>
          <w:sz w:val="30"/>
          <w:szCs w:val="30"/>
          <w:lang w:val="be-BY" w:eastAsia="x-none"/>
        </w:rPr>
        <w:t>архівазнаўства – комплексная навуковая дысцыпліна, якая распрацоўвае тэарэтычныя, метадычныя і арганізацыйныя пытанні архіўнай справы і яе гісторыю;</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2A2962">
        <w:rPr>
          <w:rFonts w:ascii="Times New Roman" w:eastAsia="Times New Roman" w:hAnsi="Times New Roman" w:cs="Times New Roman"/>
          <w:bCs/>
          <w:sz w:val="30"/>
          <w:szCs w:val="30"/>
          <w:lang w:val="be-BY" w:eastAsia="x-none"/>
        </w:rPr>
        <w:t>базавыя прафесійныя кампетэнцыі – кампетэнцыі, якія фарміруюцца ў адпаведнасці з патрабаваннямі да спецыяліста з вышэйшай адукацыяй I</w:t>
      </w:r>
      <w:r w:rsidR="001D2ED9" w:rsidRPr="002A2962">
        <w:rPr>
          <w:rFonts w:ascii="Times New Roman" w:eastAsia="Times New Roman" w:hAnsi="Times New Roman" w:cs="Times New Roman"/>
          <w:bCs/>
          <w:sz w:val="30"/>
          <w:szCs w:val="30"/>
          <w:lang w:val="be-BY" w:eastAsia="x-none"/>
        </w:rPr>
        <w:t> </w:t>
      </w:r>
      <w:r w:rsidRPr="002A2962">
        <w:rPr>
          <w:rFonts w:ascii="Times New Roman" w:eastAsia="Times New Roman" w:hAnsi="Times New Roman" w:cs="Times New Roman"/>
          <w:bCs/>
          <w:sz w:val="30"/>
          <w:szCs w:val="30"/>
          <w:lang w:val="be-BY" w:eastAsia="x-none"/>
        </w:rPr>
        <w:t xml:space="preserve"> ступені і якія адлюстроўваюць яго здольнасць вырашаць агульныя задачы прафесійнай дзейнасці ў адпаведнасці з атрыманай спецыяльнасцю;</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вынікі навучання – веды, уменні і навыкі (досвед), якія асоба, якая навучаецца, можа прадэманстраваць па завяршэнні вывучэння канкрэтнай вучэбнай дысцыпліны або модуля;</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дакумент – зафіксаваная на матэрыяльным носьбіце інфармацыя з рэквізітамі, якія дазваляюць яе ідэнтыфікаваць, якая створана, атрымана і захоўваецца арганізацыяй або асобай у доказных або даведачных мэтах у працэсе выканання прававых абавязацельстваў або ажыццяўлення сваёй дзейнасці (СТБ 2059-2013);</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забеспячэнне якасці – частка менеджменту якасці, арыентаваная на прадстаўленне ўпэўненасці ў тым, што патрабаванні да якасці будуць выкананы (СТБ ISO 9000-2015);</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2A2962">
        <w:rPr>
          <w:rFonts w:ascii="Times New Roman" w:eastAsia="Times New Roman" w:hAnsi="Times New Roman" w:cs="Times New Roman"/>
          <w:bCs/>
          <w:iCs/>
          <w:sz w:val="30"/>
          <w:szCs w:val="30"/>
          <w:lang w:val="be-BY" w:eastAsia="x-none"/>
        </w:rPr>
        <w:t>заліковая адзінка – лічбавы спосаб выражэння працаёмістасці  вучэбнай работы студэнта, курсанта, слухача, заснаваны на дасягненні вынікаў навучання;</w:t>
      </w:r>
    </w:p>
    <w:p w:rsidR="002D38A8" w:rsidRPr="002A2962" w:rsidRDefault="002D38A8" w:rsidP="002D38A8">
      <w:pPr>
        <w:spacing w:after="0" w:line="240" w:lineRule="auto"/>
        <w:ind w:firstLine="709"/>
        <w:jc w:val="both"/>
        <w:rPr>
          <w:rFonts w:ascii="Times New Roman" w:eastAsia="Times New Roman" w:hAnsi="Times New Roman" w:cs="Times New Roman"/>
          <w:bCs/>
          <w:spacing w:val="-2"/>
          <w:sz w:val="30"/>
          <w:szCs w:val="30"/>
          <w:lang w:val="be-BY" w:eastAsia="ru-RU"/>
        </w:rPr>
      </w:pPr>
      <w:r w:rsidRPr="002A2962">
        <w:rPr>
          <w:rFonts w:ascii="Times New Roman" w:eastAsia="Times New Roman" w:hAnsi="Times New Roman" w:cs="Times New Roman"/>
          <w:bCs/>
          <w:spacing w:val="-2"/>
          <w:sz w:val="30"/>
          <w:szCs w:val="30"/>
          <w:lang w:val="be-BY" w:eastAsia="ru-RU"/>
        </w:rPr>
        <w:t xml:space="preserve">кампетэнтнасць – здольнасць прымяняць веды і навыкі для дасягнення намечаных вынікаў (СТБ </w:t>
      </w:r>
      <w:r w:rsidRPr="002A2962">
        <w:rPr>
          <w:rFonts w:ascii="Times New Roman" w:eastAsia="Times New Roman" w:hAnsi="Times New Roman" w:cs="Times New Roman"/>
          <w:bCs/>
          <w:sz w:val="30"/>
          <w:szCs w:val="30"/>
          <w:lang w:val="be-BY" w:eastAsia="ru-RU"/>
        </w:rPr>
        <w:t>ISO</w:t>
      </w:r>
      <w:r w:rsidRPr="002A2962">
        <w:rPr>
          <w:rFonts w:ascii="Times New Roman" w:eastAsia="Times New Roman" w:hAnsi="Times New Roman" w:cs="Times New Roman"/>
          <w:bCs/>
          <w:spacing w:val="-2"/>
          <w:sz w:val="30"/>
          <w:szCs w:val="30"/>
          <w:lang w:val="be-BY" w:eastAsia="ru-RU"/>
        </w:rPr>
        <w:t xml:space="preserve"> 9000-2015);</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кампетэнцыя – веды, уменні і вопыт, неабходныя для вырашэння тэарэтычных і практычных задач;</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rPr>
      </w:pPr>
      <w:r w:rsidRPr="002A2962">
        <w:rPr>
          <w:rFonts w:ascii="Times New Roman" w:eastAsia="Times New Roman" w:hAnsi="Times New Roman" w:cs="Times New Roman"/>
          <w:bCs/>
          <w:sz w:val="30"/>
          <w:szCs w:val="30"/>
          <w:lang w:val="be-BY"/>
        </w:rPr>
        <w:t>кваліфікацыя – падрыхтаванасць работніка да прафесійнай дзейнасці для выканання работ пэўнай складанасці ў рамках спецыяльнасці, напрамку спецыяльнасці (АКРБ 011-2009);</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be-BY"/>
        </w:rPr>
      </w:pPr>
      <w:r w:rsidRPr="002A2962">
        <w:rPr>
          <w:rFonts w:ascii="Times New Roman" w:eastAsia="Times New Roman" w:hAnsi="Times New Roman" w:cs="Times New Roman"/>
          <w:bCs/>
          <w:sz w:val="30"/>
          <w:szCs w:val="30"/>
          <w:lang w:val="be-BY" w:eastAsia="ru-RU"/>
        </w:rPr>
        <w:lastRenderedPageBreak/>
        <w:t>модуль – адносна адасобленая, лагічна завершаная частка адукацыйнай праграмы вышэйшай адукацыі I ступені</w:t>
      </w:r>
      <w:r w:rsidRPr="002A2962">
        <w:rPr>
          <w:rFonts w:ascii="Times New Roman" w:eastAsia="Times New Roman" w:hAnsi="Times New Roman" w:cs="Times New Roman"/>
          <w:bCs/>
          <w:sz w:val="30"/>
          <w:szCs w:val="30"/>
          <w:lang w:val="be-BY" w:eastAsia="be-BY"/>
        </w:rPr>
        <w:t>, якая забяспечвае фарміраванне пэўнай кампетэнцыі (групы кампетэнцый);</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спецыялізаваныя кампетэнцыі – кампетэнцыі, якія фарміруюцца ў адпаведнасці з патрабаваннямі да спецыяліста з вышэйшай адукацыяй I</w:t>
      </w:r>
      <w:r w:rsidR="0043588C" w:rsidRPr="002A2962">
        <w:rPr>
          <w:rFonts w:ascii="Times New Roman" w:eastAsia="Times New Roman" w:hAnsi="Times New Roman" w:cs="Times New Roman"/>
          <w:bCs/>
          <w:sz w:val="30"/>
          <w:szCs w:val="30"/>
          <w:lang w:val="be-BY" w:eastAsia="ru-RU"/>
        </w:rPr>
        <w:t> </w:t>
      </w:r>
      <w:r w:rsidRPr="002A2962">
        <w:rPr>
          <w:rFonts w:ascii="Times New Roman" w:eastAsia="Times New Roman" w:hAnsi="Times New Roman" w:cs="Times New Roman"/>
          <w:bCs/>
          <w:sz w:val="30"/>
          <w:szCs w:val="30"/>
          <w:lang w:val="be-BY" w:eastAsia="ru-RU"/>
        </w:rPr>
        <w:t>ступені і якія адлюстроўваюць яго здольнасць вырашаць спецыялізаваныя задачы прафесійнай дзейнасці з улікам накіраванасці адукацыйнай праграмы вышэйшай адукацыі I ступені ва ўстанове вышэйшай адукацыі;</w:t>
      </w:r>
    </w:p>
    <w:p w:rsidR="002D38A8" w:rsidRPr="002A2962" w:rsidRDefault="002D38A8" w:rsidP="002D38A8">
      <w:pPr>
        <w:spacing w:after="0" w:line="240" w:lineRule="auto"/>
        <w:ind w:firstLine="709"/>
        <w:jc w:val="both"/>
        <w:rPr>
          <w:rFonts w:ascii="Times New Roman" w:eastAsia="Times New Roman" w:hAnsi="Times New Roman" w:cs="Times New Roman"/>
          <w:bCs/>
          <w:spacing w:val="-6"/>
          <w:sz w:val="30"/>
          <w:szCs w:val="30"/>
          <w:lang w:val="be-BY" w:eastAsia="ru-RU"/>
        </w:rPr>
      </w:pPr>
      <w:r w:rsidRPr="002A2962">
        <w:rPr>
          <w:rFonts w:ascii="Times New Roman" w:eastAsia="Times New Roman" w:hAnsi="Times New Roman" w:cs="Times New Roman"/>
          <w:bCs/>
          <w:spacing w:val="-6"/>
          <w:sz w:val="30"/>
          <w:szCs w:val="30"/>
          <w:lang w:val="be-BY" w:eastAsia="ru-RU"/>
        </w:rPr>
        <w:t>спецыяльнасць – від прафесійнай дзейнасці, які патрабуе пэўных ведаў, уменняў і кампетэнцый, якія набываюцца шляхам навучання і практычнага досведу – падсістэма групы спецыяльнасцей (АКРБ 011-2009);</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Cs/>
          <w:spacing w:val="-4"/>
          <w:sz w:val="30"/>
          <w:szCs w:val="30"/>
          <w:lang w:val="be-BY" w:eastAsia="ru-RU"/>
        </w:rPr>
        <w:t>універсальныя кампетэнцыі – кампетэнцыі, якія фарміруюцца ў адпаведнасці з патрабаваннямі да спецыяліста з вышэйшай адукацыяй I</w:t>
      </w:r>
      <w:r w:rsidR="0043588C" w:rsidRPr="002A2962">
        <w:rPr>
          <w:rFonts w:ascii="Times New Roman" w:eastAsia="Times New Roman" w:hAnsi="Times New Roman" w:cs="Times New Roman"/>
          <w:bCs/>
          <w:spacing w:val="-4"/>
          <w:sz w:val="30"/>
          <w:szCs w:val="30"/>
          <w:lang w:val="be-BY" w:eastAsia="ru-RU"/>
        </w:rPr>
        <w:t> </w:t>
      </w:r>
      <w:r w:rsidRPr="002A2962">
        <w:rPr>
          <w:rFonts w:ascii="Times New Roman" w:eastAsia="Times New Roman" w:hAnsi="Times New Roman" w:cs="Times New Roman"/>
          <w:bCs/>
          <w:spacing w:val="-4"/>
          <w:sz w:val="30"/>
          <w:szCs w:val="30"/>
          <w:lang w:val="be-BY" w:eastAsia="ru-RU"/>
        </w:rPr>
        <w:t>ступені і якія адлюстроўваюць яго здольнасць прымяняць базавыя агульнакультурная веды і ўменні, а таксама сацыяльна-асобасныя якасці, якія адпавядаюць запытам дзяржавы і грамадства</w:t>
      </w:r>
      <w:r w:rsidRPr="002A2962">
        <w:rPr>
          <w:rFonts w:ascii="Times New Roman" w:eastAsia="Times New Roman" w:hAnsi="Times New Roman" w:cs="Times New Roman"/>
          <w:sz w:val="30"/>
          <w:szCs w:val="30"/>
          <w:lang w:val="be-BY" w:eastAsia="ru-RU"/>
        </w:rPr>
        <w:t>.</w:t>
      </w:r>
    </w:p>
    <w:p w:rsidR="002D38A8" w:rsidRPr="002A2962" w:rsidRDefault="002D38A8" w:rsidP="002D38A8">
      <w:pPr>
        <w:spacing w:after="0" w:line="240" w:lineRule="auto"/>
        <w:ind w:firstLine="709"/>
        <w:jc w:val="both"/>
        <w:rPr>
          <w:rFonts w:ascii="Times New Roman" w:eastAsia="Times New Roman" w:hAnsi="Times New Roman" w:cs="Times New Roman"/>
          <w:bCs/>
          <w:spacing w:val="-4"/>
          <w:sz w:val="30"/>
          <w:szCs w:val="30"/>
          <w:lang w:val="be-BY" w:eastAsia="ru-RU"/>
        </w:rPr>
      </w:pPr>
      <w:r w:rsidRPr="002A2962">
        <w:rPr>
          <w:rFonts w:ascii="Times New Roman" w:eastAsia="Times New Roman" w:hAnsi="Times New Roman" w:cs="Times New Roman"/>
          <w:bCs/>
          <w:spacing w:val="-6"/>
          <w:sz w:val="30"/>
          <w:szCs w:val="30"/>
          <w:lang w:val="be-BY" w:eastAsia="ru-RU"/>
        </w:rPr>
        <w:t xml:space="preserve">4. Спецыяльнасць </w:t>
      </w:r>
      <w:r w:rsidRPr="002A2962">
        <w:rPr>
          <w:rFonts w:ascii="Times New Roman" w:eastAsia="Times New Roman" w:hAnsi="Times New Roman" w:cs="Times New Roman"/>
          <w:sz w:val="30"/>
          <w:szCs w:val="30"/>
          <w:lang w:val="be-BY" w:eastAsia="ru-RU"/>
        </w:rPr>
        <w:t xml:space="preserve">1-23 01 13 «Гісторыка-архівазнаўства» </w:t>
      </w:r>
      <w:r w:rsidRPr="002A2962">
        <w:rPr>
          <w:rFonts w:ascii="Times New Roman" w:eastAsia="Times New Roman" w:hAnsi="Times New Roman" w:cs="Times New Roman"/>
          <w:bCs/>
          <w:spacing w:val="-6"/>
          <w:sz w:val="30"/>
          <w:szCs w:val="30"/>
          <w:lang w:val="be-BY" w:eastAsia="ru-RU"/>
        </w:rPr>
        <w:t xml:space="preserve">у адпаведнасці з АКРБ 011-2009 адносіцца да профілю адукацыі Е «Камунікацыі. Права. Эканоміка. Кіраванне. Эканоміка і арганізацыя вытворчасці», напрамку адукацыі 23 «Камунікацыі» і забяспечвае атрыманне </w:t>
      </w:r>
      <w:r w:rsidRPr="002A2962">
        <w:rPr>
          <w:rFonts w:ascii="Times New Roman" w:eastAsia="Times New Roman" w:hAnsi="Times New Roman" w:cs="Times New Roman"/>
          <w:bCs/>
          <w:spacing w:val="-4"/>
          <w:sz w:val="30"/>
          <w:szCs w:val="30"/>
          <w:lang w:val="be-BY" w:eastAsia="ru-RU"/>
        </w:rPr>
        <w:t>кваліфікацыі «Гісторык-архівіст. Выкладчык».</w:t>
      </w:r>
    </w:p>
    <w:p w:rsidR="002D38A8" w:rsidRPr="002A2962" w:rsidRDefault="002D38A8" w:rsidP="002D38A8">
      <w:pPr>
        <w:spacing w:after="0" w:line="240" w:lineRule="auto"/>
        <w:ind w:firstLine="709"/>
        <w:jc w:val="both"/>
        <w:rPr>
          <w:rFonts w:ascii="Times New Roman" w:eastAsia="Times New Roman" w:hAnsi="Times New Roman" w:cs="Times New Roman"/>
          <w:spacing w:val="-4"/>
          <w:sz w:val="30"/>
          <w:szCs w:val="30"/>
          <w:lang w:val="be-BY" w:eastAsia="be-BY"/>
        </w:rPr>
      </w:pPr>
      <w:r w:rsidRPr="002A2962">
        <w:rPr>
          <w:rFonts w:ascii="Times New Roman" w:eastAsia="Times New Roman" w:hAnsi="Times New Roman" w:cs="Times New Roman"/>
          <w:bCs/>
          <w:spacing w:val="-6"/>
          <w:sz w:val="30"/>
          <w:szCs w:val="30"/>
          <w:lang w:val="be-BY" w:eastAsia="x-none"/>
        </w:rPr>
        <w:t xml:space="preserve">5. Спецыяльнасць </w:t>
      </w:r>
      <w:r w:rsidRPr="002A2962">
        <w:rPr>
          <w:rFonts w:ascii="Times New Roman" w:eastAsia="Times New Roman" w:hAnsi="Times New Roman" w:cs="Times New Roman"/>
          <w:sz w:val="30"/>
          <w:szCs w:val="30"/>
          <w:lang w:val="x-none" w:eastAsia="x-none"/>
        </w:rPr>
        <w:t xml:space="preserve">1-23 01 13 </w:t>
      </w:r>
      <w:r w:rsidRPr="002A2962">
        <w:rPr>
          <w:rFonts w:ascii="Times New Roman" w:eastAsia="Times New Roman" w:hAnsi="Times New Roman" w:cs="Times New Roman"/>
          <w:sz w:val="30"/>
          <w:szCs w:val="30"/>
          <w:lang w:val="be-BY" w:eastAsia="x-none"/>
        </w:rPr>
        <w:t xml:space="preserve">«Гісторыка-архівазнаўства»  </w:t>
      </w:r>
      <w:r w:rsidRPr="002A2962">
        <w:rPr>
          <w:rFonts w:ascii="Times New Roman" w:eastAsia="Times New Roman" w:hAnsi="Times New Roman" w:cs="Times New Roman"/>
          <w:bCs/>
          <w:spacing w:val="-6"/>
          <w:sz w:val="30"/>
          <w:szCs w:val="30"/>
          <w:lang w:val="be-BY" w:eastAsia="x-none"/>
        </w:rPr>
        <w:t>адносіцца да ўзроўню 6 Нацыянальнай рамкі кваліфікацый вышэйшай адукацыі Рэспублікі Беларусь</w:t>
      </w:r>
      <w:r w:rsidRPr="002A2962">
        <w:rPr>
          <w:rFonts w:ascii="Times New Roman" w:eastAsia="Times New Roman" w:hAnsi="Times New Roman" w:cs="Times New Roman"/>
          <w:spacing w:val="-4"/>
          <w:sz w:val="30"/>
          <w:szCs w:val="30"/>
          <w:lang w:val="be-BY" w:eastAsia="be-BY"/>
        </w:rPr>
        <w:t>.</w:t>
      </w:r>
    </w:p>
    <w:p w:rsidR="002D38A8" w:rsidRPr="002A2962" w:rsidRDefault="002D38A8" w:rsidP="002D38A8">
      <w:pPr>
        <w:spacing w:after="0" w:line="240" w:lineRule="auto"/>
        <w:jc w:val="center"/>
        <w:rPr>
          <w:rFonts w:ascii="Times New Roman" w:eastAsia="Times New Roman" w:hAnsi="Times New Roman" w:cs="Times New Roman"/>
          <w:bCs/>
          <w:sz w:val="30"/>
          <w:szCs w:val="30"/>
          <w:lang w:val="be-BY" w:eastAsia="x-none"/>
        </w:rPr>
      </w:pPr>
      <w:r w:rsidRPr="002A2962">
        <w:rPr>
          <w:rFonts w:ascii="Times New Roman" w:eastAsia="Times New Roman" w:hAnsi="Times New Roman" w:cs="Times New Roman"/>
          <w:b/>
          <w:bCs/>
          <w:sz w:val="30"/>
          <w:szCs w:val="30"/>
          <w:lang w:val="be-BY" w:eastAsia="x-none"/>
        </w:rPr>
        <w:t>ГЛАВА 2</w:t>
      </w:r>
      <w:r w:rsidRPr="002A2962">
        <w:rPr>
          <w:rFonts w:ascii="Times New Roman" w:eastAsia="Times New Roman" w:hAnsi="Times New Roman" w:cs="Times New Roman"/>
          <w:bCs/>
          <w:sz w:val="30"/>
          <w:szCs w:val="30"/>
          <w:lang w:val="be-BY" w:eastAsia="x-none"/>
        </w:rPr>
        <w:t xml:space="preserve"> </w:t>
      </w:r>
    </w:p>
    <w:p w:rsidR="00072922" w:rsidRPr="002A2962" w:rsidRDefault="002D38A8" w:rsidP="002D38A8">
      <w:pPr>
        <w:spacing w:after="0" w:line="240" w:lineRule="auto"/>
        <w:jc w:val="center"/>
        <w:rPr>
          <w:rFonts w:ascii="Times New Roman" w:eastAsia="Times New Roman" w:hAnsi="Times New Roman" w:cs="Times New Roman"/>
          <w:b/>
          <w:spacing w:val="-16"/>
          <w:sz w:val="30"/>
          <w:szCs w:val="30"/>
          <w:lang w:val="be-BY" w:eastAsia="x-none"/>
        </w:rPr>
      </w:pPr>
      <w:r w:rsidRPr="002A2962">
        <w:rPr>
          <w:rFonts w:ascii="Times New Roman" w:eastAsia="Times New Roman" w:hAnsi="Times New Roman" w:cs="Times New Roman"/>
          <w:b/>
          <w:spacing w:val="-16"/>
          <w:sz w:val="30"/>
          <w:szCs w:val="30"/>
          <w:lang w:val="be-BY" w:eastAsia="x-none"/>
        </w:rPr>
        <w:t xml:space="preserve">ПАТРАБАВАННІ ДА ЎЗРОЎНЮ АДУКАЦЫІ АСОБ, ЯКІЯ ПАСТУПАЮЦЬ ДЛЯ АТРЫМАННЯ ВЫШЭЙШАЙ АДУКАЦЫІ І СТУПЕНІ, ФОРМАЎ І ТЭРМІНАЎ АТРЫМАННЯ </w:t>
      </w:r>
    </w:p>
    <w:p w:rsidR="002D38A8" w:rsidRPr="002A2962" w:rsidRDefault="002D38A8" w:rsidP="002D38A8">
      <w:pPr>
        <w:spacing w:after="0" w:line="240" w:lineRule="auto"/>
        <w:jc w:val="center"/>
        <w:rPr>
          <w:rFonts w:ascii="Times New Roman" w:eastAsia="Times New Roman" w:hAnsi="Times New Roman" w:cs="Times New Roman"/>
          <w:b/>
          <w:spacing w:val="-16"/>
          <w:sz w:val="30"/>
          <w:szCs w:val="30"/>
          <w:lang w:val="be-BY" w:eastAsia="x-none"/>
        </w:rPr>
      </w:pPr>
      <w:r w:rsidRPr="002A2962">
        <w:rPr>
          <w:rFonts w:ascii="Times New Roman" w:eastAsia="Times New Roman" w:hAnsi="Times New Roman" w:cs="Times New Roman"/>
          <w:b/>
          <w:spacing w:val="-16"/>
          <w:sz w:val="30"/>
          <w:szCs w:val="30"/>
          <w:lang w:val="be-BY" w:eastAsia="x-none"/>
        </w:rPr>
        <w:t>ВЫШЭЙШАЙ АДУКАЦЫІ І СТУПЕНІ</w:t>
      </w:r>
    </w:p>
    <w:p w:rsidR="002D38A8" w:rsidRPr="002A2962" w:rsidRDefault="002D38A8" w:rsidP="002D38A8">
      <w:pPr>
        <w:spacing w:after="0" w:line="240" w:lineRule="auto"/>
        <w:jc w:val="both"/>
        <w:rPr>
          <w:rFonts w:ascii="Times New Roman" w:eastAsia="Times New Roman" w:hAnsi="Times New Roman" w:cs="Times New Roman"/>
          <w:bCs/>
          <w:sz w:val="30"/>
          <w:szCs w:val="30"/>
          <w:lang w:val="be-BY" w:eastAsia="x-none"/>
        </w:rPr>
      </w:pPr>
    </w:p>
    <w:p w:rsidR="002D38A8" w:rsidRPr="002A2962" w:rsidRDefault="002D38A8" w:rsidP="002D38A8">
      <w:pPr>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6. На ўсе формы атрымання вышэйшай адукацыі могуць паступаць асобы, якія маюць агульную сярэднюю адукацыю або прафесійна-тэхнічную адукацыю з агульнай сярэдняй адукацыяй або сярэднюю спецыяльную адукацыю, пацверджаную адпаведным дакументам аб адукацыі.</w:t>
      </w:r>
    </w:p>
    <w:p w:rsidR="002D38A8" w:rsidRPr="002A2962" w:rsidRDefault="002D38A8" w:rsidP="002D38A8">
      <w:pPr>
        <w:autoSpaceDE w:val="0"/>
        <w:autoSpaceDN w:val="0"/>
        <w:adjustRightInd w:val="0"/>
        <w:spacing w:after="0" w:line="240" w:lineRule="auto"/>
        <w:ind w:firstLine="709"/>
        <w:jc w:val="both"/>
        <w:rPr>
          <w:rFonts w:ascii="Times New Roman" w:eastAsia="Times New Roman" w:hAnsi="Times New Roman" w:cs="Times New Roman"/>
          <w:b/>
          <w:bCs/>
          <w:strike/>
          <w:sz w:val="30"/>
          <w:szCs w:val="30"/>
          <w:lang w:val="be-BY" w:eastAsia="ru-RU"/>
        </w:rPr>
      </w:pPr>
      <w:r w:rsidRPr="002A2962">
        <w:rPr>
          <w:rFonts w:ascii="Times New Roman" w:eastAsia="Times New Roman" w:hAnsi="Times New Roman" w:cs="Times New Roman"/>
          <w:sz w:val="30"/>
          <w:szCs w:val="30"/>
          <w:lang w:val="be-BY" w:eastAsia="ru-RU"/>
        </w:rPr>
        <w:t>Прыём асоб для атрымання вышэйшай адукацыі I ступені ажыццяўляецца на падставе пункта 9 артыкула 57 Кодэкса Рэспублікі Беларусь аб адукацыі</w:t>
      </w:r>
      <w:r w:rsidRPr="002A2962">
        <w:rPr>
          <w:rFonts w:ascii="Times New Roman" w:eastAsia="Times New Roman" w:hAnsi="Times New Roman" w:cs="Times New Roman"/>
          <w:bCs/>
          <w:sz w:val="30"/>
          <w:szCs w:val="30"/>
          <w:lang w:val="be-BY" w:eastAsia="ru-RU"/>
        </w:rPr>
        <w:t>.</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7. Навучанне па спецыяльнасці прадугледжвае наступныя формы атрымання вышэйшай адукацыі І ступені: вочная (дзённая, вячэрняя), завочная (у тым ліку дыстанцыйная).</w:t>
      </w:r>
    </w:p>
    <w:p w:rsidR="002D38A8" w:rsidRPr="002A2962" w:rsidRDefault="002D38A8" w:rsidP="002D38A8">
      <w:pPr>
        <w:spacing w:after="0" w:line="240" w:lineRule="auto"/>
        <w:ind w:firstLine="709"/>
        <w:jc w:val="both"/>
        <w:rPr>
          <w:rFonts w:ascii="Times New Roman" w:eastAsia="Times New Roman" w:hAnsi="Times New Roman" w:cs="Times New Roman"/>
          <w:spacing w:val="-6"/>
          <w:sz w:val="30"/>
          <w:szCs w:val="30"/>
          <w:lang w:val="be-BY" w:eastAsia="x-none"/>
        </w:rPr>
      </w:pPr>
      <w:bookmarkStart w:id="6" w:name="_Toc495224281"/>
      <w:bookmarkStart w:id="7" w:name="_Toc495287441"/>
      <w:bookmarkStart w:id="8" w:name="_Toc495743129"/>
      <w:bookmarkStart w:id="9" w:name="_Toc495743405"/>
      <w:bookmarkStart w:id="10" w:name="_Toc61858659"/>
      <w:r w:rsidRPr="002A2962">
        <w:rPr>
          <w:rFonts w:ascii="Times New Roman" w:eastAsia="Times New Roman" w:hAnsi="Times New Roman" w:cs="Times New Roman"/>
          <w:spacing w:val="-6"/>
          <w:sz w:val="30"/>
          <w:szCs w:val="30"/>
          <w:lang w:val="be-BY" w:eastAsia="x-none"/>
        </w:rPr>
        <w:lastRenderedPageBreak/>
        <w:t>8. Тэрмін атрымання вышэйшай адукацыі I ступені ў дзённай форме складае 4 гады.</w:t>
      </w:r>
    </w:p>
    <w:p w:rsidR="002D38A8" w:rsidRPr="002A2962" w:rsidRDefault="002D38A8" w:rsidP="002D38A8">
      <w:pPr>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Тэрмін атрымання вышэйшай адукацыі I ступені ў вячэрняй форме складае 5 гадоў.</w:t>
      </w:r>
    </w:p>
    <w:p w:rsidR="002D38A8" w:rsidRPr="002A2962" w:rsidRDefault="002D38A8" w:rsidP="002D38A8">
      <w:pPr>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Тэрмін атрымання вышэйшай адукацыі I ступені ў завочнай форме складае 5 гадоў.</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Тэрмін атрымання вышэйшай адукацыі I ступені ў дыстанцыйнай форме складае 5 гадоў.</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be-BY"/>
        </w:rPr>
      </w:pPr>
      <w:r w:rsidRPr="002A2962">
        <w:rPr>
          <w:rFonts w:ascii="Times New Roman" w:eastAsia="Times New Roman" w:hAnsi="Times New Roman" w:cs="Times New Roman"/>
          <w:sz w:val="30"/>
          <w:szCs w:val="30"/>
          <w:lang w:val="be-BY" w:eastAsia="x-none"/>
        </w:rPr>
        <w:t xml:space="preserve">9. Пералік спецыяльнасцей сярэдняй спецыяльнай адукацыі, адукацыйныя праграмы па якіх могуць быць інтэграваныя з адукацыйнай праграмай вышэйшай адукацыі I ступені па спецыяльнасці </w:t>
      </w:r>
      <w:r w:rsidRPr="002A2962">
        <w:rPr>
          <w:rFonts w:ascii="Times New Roman" w:eastAsia="Times New Roman" w:hAnsi="Times New Roman" w:cs="Times New Roman"/>
          <w:sz w:val="30"/>
          <w:szCs w:val="30"/>
          <w:lang w:val="x-none" w:eastAsia="x-none"/>
        </w:rPr>
        <w:t xml:space="preserve">1-23 01 13 </w:t>
      </w:r>
      <w:r w:rsidRPr="002A2962">
        <w:rPr>
          <w:rFonts w:ascii="Times New Roman" w:eastAsia="Times New Roman" w:hAnsi="Times New Roman" w:cs="Times New Roman"/>
          <w:sz w:val="30"/>
          <w:szCs w:val="30"/>
          <w:lang w:val="be-BY" w:eastAsia="x-none"/>
        </w:rPr>
        <w:t>«Гісторыка-архівазнаўства»</w:t>
      </w:r>
      <w:r w:rsidRPr="002A2962">
        <w:rPr>
          <w:rFonts w:ascii="Times New Roman" w:eastAsia="Times New Roman" w:hAnsi="Times New Roman" w:cs="Times New Roman"/>
          <w:sz w:val="30"/>
          <w:szCs w:val="30"/>
          <w:lang w:val="be-BY" w:eastAsia="be-BY"/>
        </w:rPr>
        <w:t>, вызначаецца Міністэрствам адукацыі.</w:t>
      </w:r>
    </w:p>
    <w:p w:rsidR="002D38A8" w:rsidRPr="002A2962" w:rsidRDefault="002D38A8" w:rsidP="00350B3C">
      <w:pPr>
        <w:spacing w:after="0" w:line="240" w:lineRule="auto"/>
        <w:ind w:firstLine="709"/>
        <w:jc w:val="both"/>
        <w:rPr>
          <w:rFonts w:ascii="Times New Roman" w:eastAsia="Times New Roman" w:hAnsi="Times New Roman" w:cs="Times New Roman"/>
          <w:bCs/>
          <w:spacing w:val="-8"/>
          <w:sz w:val="30"/>
          <w:szCs w:val="30"/>
          <w:lang w:val="be-BY" w:eastAsia="x-none"/>
        </w:rPr>
      </w:pPr>
      <w:r w:rsidRPr="002A2962">
        <w:rPr>
          <w:rFonts w:ascii="Times New Roman" w:eastAsia="Times New Roman" w:hAnsi="Times New Roman" w:cs="Times New Roman"/>
          <w:spacing w:val="-8"/>
          <w:sz w:val="30"/>
          <w:szCs w:val="30"/>
          <w:lang w:val="be-BY" w:eastAsia="x-none"/>
        </w:rPr>
        <w:t xml:space="preserve">Тэрмін атрымання вышэйшай адукацыі па спецыяльнасці </w:t>
      </w:r>
      <w:r w:rsidRPr="002A2962">
        <w:rPr>
          <w:rFonts w:ascii="Times New Roman" w:eastAsia="Times New Roman" w:hAnsi="Times New Roman" w:cs="Times New Roman"/>
          <w:spacing w:val="-8"/>
          <w:sz w:val="30"/>
          <w:szCs w:val="30"/>
          <w:lang w:val="x-none" w:eastAsia="x-none"/>
        </w:rPr>
        <w:t xml:space="preserve">1-23 01 13 </w:t>
      </w:r>
      <w:r w:rsidRPr="002A2962">
        <w:rPr>
          <w:rFonts w:ascii="Times New Roman" w:eastAsia="Times New Roman" w:hAnsi="Times New Roman" w:cs="Times New Roman"/>
          <w:spacing w:val="-8"/>
          <w:sz w:val="30"/>
          <w:szCs w:val="30"/>
          <w:lang w:val="be-BY" w:eastAsia="x-none"/>
        </w:rPr>
        <w:t xml:space="preserve">«Гісторыка-архівазнаўства» </w:t>
      </w:r>
      <w:r w:rsidRPr="002A2962">
        <w:rPr>
          <w:rFonts w:ascii="Times New Roman" w:eastAsia="Times New Roman" w:hAnsi="Times New Roman" w:cs="Times New Roman"/>
          <w:bCs/>
          <w:spacing w:val="-8"/>
          <w:sz w:val="30"/>
          <w:szCs w:val="30"/>
          <w:lang w:val="be-BY" w:eastAsia="x-none"/>
        </w:rPr>
        <w:t>асобамі, якія навучаюцца па адукацыйнай праграме вышэйшай адукацыі І 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можа быць скарочаны ўстановай вышэйшай адукацыі пры ўмове выканання патрабаванняў дадзенага адукацыйнага стандарта ў адпаведнасці з заканадаўствам.</w:t>
      </w:r>
    </w:p>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Тэрмін навучання па адукацыйнай праграме вышэйшай адукацыі І</w:t>
      </w:r>
      <w:r w:rsidR="00072922" w:rsidRPr="002A2962">
        <w:rPr>
          <w:rFonts w:ascii="Times New Roman" w:eastAsia="Times New Roman" w:hAnsi="Times New Roman" w:cs="Times New Roman"/>
          <w:sz w:val="30"/>
          <w:szCs w:val="30"/>
          <w:lang w:val="be-BY" w:eastAsia="x-none"/>
        </w:rPr>
        <w:t> </w:t>
      </w:r>
      <w:r w:rsidRPr="002A2962">
        <w:rPr>
          <w:rFonts w:ascii="Times New Roman" w:eastAsia="Times New Roman" w:hAnsi="Times New Roman" w:cs="Times New Roman"/>
          <w:sz w:val="30"/>
          <w:szCs w:val="30"/>
          <w:lang w:val="be-BY" w:eastAsia="x-none"/>
        </w:rPr>
        <w:t>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у вячэрняй і завочнай (у тым ліку дыстанцыйнай) формах можа быць павялічаны не больш чым на 1 год адносна тэрміну навучання па дадзенай адукацыйнай праграме ў дзённай форме.</w:t>
      </w:r>
    </w:p>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1</w:t>
      </w:r>
      <w:r w:rsidR="00012335" w:rsidRPr="002A2962">
        <w:rPr>
          <w:rFonts w:ascii="Times New Roman" w:eastAsia="Times New Roman" w:hAnsi="Times New Roman" w:cs="Times New Roman"/>
          <w:sz w:val="30"/>
          <w:szCs w:val="30"/>
          <w:lang w:val="be-BY" w:eastAsia="ru-RU"/>
        </w:rPr>
        <w:t>0</w:t>
      </w:r>
      <w:r w:rsidRPr="002A2962">
        <w:rPr>
          <w:rFonts w:ascii="Times New Roman" w:eastAsia="Times New Roman" w:hAnsi="Times New Roman" w:cs="Times New Roman"/>
          <w:sz w:val="30"/>
          <w:szCs w:val="30"/>
          <w:lang w:val="be-BY" w:eastAsia="ru-RU"/>
        </w:rPr>
        <w:t>. Агульны аб’ём адукацыйнай праграмы вышэйшай адукацыі І ступені складае 240 заліковых адзінак.</w:t>
      </w:r>
    </w:p>
    <w:p w:rsidR="002D38A8" w:rsidRPr="002A2962" w:rsidRDefault="00012335" w:rsidP="00350B3C">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11. </w:t>
      </w:r>
      <w:r w:rsidR="002D38A8" w:rsidRPr="002A2962">
        <w:rPr>
          <w:rFonts w:ascii="Times New Roman" w:eastAsia="Times New Roman" w:hAnsi="Times New Roman" w:cs="Times New Roman"/>
          <w:sz w:val="30"/>
          <w:szCs w:val="30"/>
          <w:lang w:val="be-BY" w:eastAsia="ru-RU"/>
        </w:rPr>
        <w:t xml:space="preserve">Сума заліковых адзінак за 1 год навучання пры атрыманні вышэйшай адукацыі ў дзённай форме складае 60 заліковых адзінак, пры навучанні па індывідуальным вучэбным плане – не больш за 75 заліковых адзінак. Пры атрыманні вышэйшай адукацыі ў вячэрняй, </w:t>
      </w:r>
      <w:r w:rsidR="00250ACF" w:rsidRPr="002A2962">
        <w:rPr>
          <w:rFonts w:ascii="Times New Roman" w:eastAsia="Times New Roman" w:hAnsi="Times New Roman" w:cs="Times New Roman"/>
          <w:sz w:val="30"/>
          <w:szCs w:val="30"/>
          <w:lang w:val="be-BY" w:eastAsia="x-none"/>
        </w:rPr>
        <w:t xml:space="preserve">завочнай (у тым ліку дыстанцыйнай) </w:t>
      </w:r>
      <w:r w:rsidR="002D38A8" w:rsidRPr="002A2962">
        <w:rPr>
          <w:rFonts w:ascii="Times New Roman" w:eastAsia="Times New Roman" w:hAnsi="Times New Roman" w:cs="Times New Roman"/>
          <w:sz w:val="30"/>
          <w:szCs w:val="30"/>
          <w:lang w:val="be-BY" w:eastAsia="ru-RU"/>
        </w:rPr>
        <w:t>формах сума заліковых адзінак за 1 год навучання, як правіла, не перавышае 60 заліковых адзінак.</w:t>
      </w:r>
    </w:p>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ru-RU"/>
        </w:rPr>
      </w:pPr>
    </w:p>
    <w:p w:rsidR="002D38A8" w:rsidRPr="002A2962" w:rsidRDefault="002D38A8" w:rsidP="00350B3C">
      <w:pPr>
        <w:spacing w:after="0" w:line="240" w:lineRule="auto"/>
        <w:jc w:val="center"/>
        <w:rPr>
          <w:rFonts w:ascii="Times New Roman" w:eastAsia="Times New Roman" w:hAnsi="Times New Roman" w:cs="Times New Roman"/>
          <w:b/>
          <w:sz w:val="30"/>
          <w:szCs w:val="30"/>
          <w:lang w:val="be-BY" w:eastAsia="ru-RU"/>
        </w:rPr>
      </w:pPr>
      <w:r w:rsidRPr="002A2962">
        <w:rPr>
          <w:rFonts w:ascii="Times New Roman" w:eastAsia="Times New Roman" w:hAnsi="Times New Roman" w:cs="Times New Roman"/>
          <w:b/>
          <w:sz w:val="30"/>
          <w:szCs w:val="30"/>
          <w:lang w:val="be-BY" w:eastAsia="ru-RU"/>
        </w:rPr>
        <w:t>ГЛАВА 3</w:t>
      </w:r>
    </w:p>
    <w:p w:rsidR="002D38A8" w:rsidRPr="002A2962" w:rsidRDefault="002D38A8" w:rsidP="00350B3C">
      <w:pPr>
        <w:spacing w:after="0" w:line="240" w:lineRule="auto"/>
        <w:jc w:val="center"/>
        <w:rPr>
          <w:rFonts w:ascii="Times New Roman" w:eastAsia="Times New Roman" w:hAnsi="Times New Roman" w:cs="Times New Roman"/>
          <w:b/>
          <w:sz w:val="30"/>
          <w:szCs w:val="30"/>
          <w:lang w:val="be-BY" w:eastAsia="ru-RU"/>
        </w:rPr>
      </w:pPr>
      <w:r w:rsidRPr="002A2962">
        <w:rPr>
          <w:rFonts w:ascii="Times New Roman" w:eastAsia="Times New Roman" w:hAnsi="Times New Roman" w:cs="Times New Roman"/>
          <w:b/>
          <w:sz w:val="30"/>
          <w:szCs w:val="30"/>
          <w:lang w:val="be-BY" w:eastAsia="ru-RU"/>
        </w:rPr>
        <w:t>ПАТРАБАВАННІ ДА ЗМЕСТУ ПРАФЕСІЙНАЙ ДЗЕЙНАСЦІ СПЕЦЫЯЛІСТА З ВЫШЭЙШАЙ АДУКАЦЫЯЙ</w:t>
      </w:r>
    </w:p>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ru-RU"/>
        </w:rPr>
      </w:pPr>
    </w:p>
    <w:bookmarkEnd w:id="6"/>
    <w:bookmarkEnd w:id="7"/>
    <w:bookmarkEnd w:id="8"/>
    <w:bookmarkEnd w:id="9"/>
    <w:bookmarkEnd w:id="10"/>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12. Асноўнымі відамі прафесійнай дзейнасці спецыяліста з вышэйшай адукацыяй (далей – спецыяліст) ў адпаведнасці з АКРБ 005-2011 з’яўляюцца:</w:t>
      </w:r>
    </w:p>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lastRenderedPageBreak/>
        <w:t>63 Дзейнасць у галіне інфармацыйнага абслугоўвання;</w:t>
      </w:r>
    </w:p>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722 Навуковыя даследаванні і распрацоўкі ў галіне грамадскіх і гуманітарных навук;</w:t>
      </w:r>
    </w:p>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74909 Іншая прафесійная, навуковая і тэхнічная дзейнасць;</w:t>
      </w:r>
    </w:p>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821 Дзейнасць у галіне офіснага адміністрацыйнага і дапаможнага абслугоўвання;</w:t>
      </w:r>
    </w:p>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84 Дзяржаўнае кіраванне;</w:t>
      </w:r>
    </w:p>
    <w:p w:rsidR="002D38A8" w:rsidRPr="002A2962" w:rsidRDefault="002D38A8" w:rsidP="00350B3C">
      <w:pPr>
        <w:tabs>
          <w:tab w:val="left" w:pos="1134"/>
        </w:tabs>
        <w:spacing w:after="0" w:line="240" w:lineRule="auto"/>
        <w:ind w:left="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853 Сярэдняя адукацыя;</w:t>
      </w:r>
    </w:p>
    <w:p w:rsidR="002D38A8" w:rsidRPr="002A2962" w:rsidRDefault="002D38A8" w:rsidP="00350B3C">
      <w:pPr>
        <w:tabs>
          <w:tab w:val="left" w:pos="1134"/>
        </w:tabs>
        <w:spacing w:after="0" w:line="240" w:lineRule="auto"/>
        <w:ind w:left="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854 Вышэйшая і паслясярэдняя адукацыя;</w:t>
      </w:r>
    </w:p>
    <w:p w:rsidR="002D38A8" w:rsidRPr="002A2962" w:rsidRDefault="002D38A8" w:rsidP="00350B3C">
      <w:pPr>
        <w:tabs>
          <w:tab w:val="left" w:pos="1134"/>
        </w:tabs>
        <w:spacing w:after="0" w:line="240" w:lineRule="auto"/>
        <w:ind w:left="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855 Іншыя віды адукацыі; </w:t>
      </w:r>
    </w:p>
    <w:p w:rsidR="002D38A8" w:rsidRPr="002A2962" w:rsidRDefault="002D38A8" w:rsidP="00350B3C">
      <w:pPr>
        <w:tabs>
          <w:tab w:val="left" w:pos="1134"/>
        </w:tabs>
        <w:spacing w:after="0" w:line="240" w:lineRule="auto"/>
        <w:ind w:left="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856 Дапаможныя адукацыйныя паслугі;</w:t>
      </w:r>
    </w:p>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rPr>
        <w:t>91 Дзейнасць бібліятэк, архіваў, музеяў і іншая дзейнасць у галіне культуры.</w:t>
      </w:r>
    </w:p>
    <w:p w:rsidR="002D38A8" w:rsidRPr="002A2962" w:rsidRDefault="002D38A8" w:rsidP="00350B3C">
      <w:pPr>
        <w:spacing w:after="0" w:line="240" w:lineRule="auto"/>
        <w:ind w:firstLine="709"/>
        <w:jc w:val="both"/>
        <w:outlineLvl w:val="0"/>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Спецыяліст можа ажыццяўляць іншыя віды прафесійнай дзейнасці пры ўмове адпаведнасці ўзроўню яго адукацыі і набытых кампетэнцый патрабаванням да кваліфікацыі работніка.</w:t>
      </w:r>
    </w:p>
    <w:p w:rsidR="002D38A8" w:rsidRPr="002A2962" w:rsidRDefault="002D38A8" w:rsidP="00350B3C">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13. Аб’ектамі прафесійнай дзейнасці спецыяліста з’яўляюцца: дакументная рэтраспектыўная інфармацыя ў яе натуральна-гістарычных сувязях, прадстаўленая знакамі, схемамі, вобразамі, гукамі; архіўнае інфармацыйнае асяроддзе, створанае на базе генетычна роднасных комплексаў дакументаў; сродкі архіўнага пошуку.</w:t>
      </w:r>
    </w:p>
    <w:p w:rsidR="002D38A8" w:rsidRPr="002A2962" w:rsidRDefault="002D38A8" w:rsidP="00350B3C">
      <w:pPr>
        <w:tabs>
          <w:tab w:val="left" w:pos="10301"/>
        </w:tabs>
        <w:spacing w:after="0" w:line="240" w:lineRule="auto"/>
        <w:ind w:firstLine="709"/>
        <w:jc w:val="both"/>
        <w:rPr>
          <w:rFonts w:ascii="Times New Roman" w:eastAsia="Times New Roman" w:hAnsi="Times New Roman" w:cs="Times New Roman"/>
          <w:spacing w:val="-6"/>
          <w:sz w:val="30"/>
          <w:szCs w:val="30"/>
          <w:lang w:val="be-BY" w:eastAsia="x-none"/>
        </w:rPr>
      </w:pPr>
      <w:bookmarkStart w:id="11" w:name="_Toc495224283"/>
      <w:bookmarkStart w:id="12" w:name="_Toc495287443"/>
      <w:bookmarkStart w:id="13" w:name="_Toc495743131"/>
      <w:bookmarkStart w:id="14" w:name="_Toc495743407"/>
      <w:bookmarkStart w:id="15" w:name="_Toc61858662"/>
      <w:r w:rsidRPr="002A2962">
        <w:rPr>
          <w:rFonts w:ascii="Times New Roman" w:eastAsia="Times New Roman" w:hAnsi="Times New Roman" w:cs="Times New Roman"/>
          <w:spacing w:val="-6"/>
          <w:sz w:val="30"/>
          <w:szCs w:val="30"/>
          <w:lang w:val="be-BY" w:eastAsia="x-none"/>
        </w:rPr>
        <w:t xml:space="preserve">14. Спецыяліст можа вырашаць задачы прафесійнай дзейнасці наступных тыпаў: </w:t>
      </w:r>
    </w:p>
    <w:p w:rsidR="002D38A8" w:rsidRPr="002A2962" w:rsidRDefault="00BA67D9" w:rsidP="00350B3C">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14.1. </w:t>
      </w:r>
      <w:r w:rsidR="002D38A8" w:rsidRPr="002A2962">
        <w:rPr>
          <w:rFonts w:ascii="Times New Roman" w:eastAsia="Times New Roman" w:hAnsi="Times New Roman" w:cs="Times New Roman"/>
          <w:sz w:val="30"/>
          <w:szCs w:val="30"/>
          <w:lang w:val="be-BY" w:eastAsia="x-none"/>
        </w:rPr>
        <w:t>архіўна-вытворчыя:</w:t>
      </w:r>
    </w:p>
    <w:p w:rsidR="002D38A8" w:rsidRPr="002A2962" w:rsidRDefault="002D38A8" w:rsidP="00350B3C">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камплетаванне, улік і забеспячэнне захоўвання архіўных дакументаў і фондаў;</w:t>
      </w:r>
    </w:p>
    <w:p w:rsidR="002D38A8" w:rsidRPr="002A2962" w:rsidRDefault="002D38A8" w:rsidP="00350B3C">
      <w:pPr>
        <w:tabs>
          <w:tab w:val="left" w:pos="10301"/>
        </w:tabs>
        <w:spacing w:after="0" w:line="240" w:lineRule="auto"/>
        <w:ind w:firstLine="709"/>
        <w:jc w:val="both"/>
        <w:rPr>
          <w:rFonts w:ascii="Times New Roman" w:eastAsia="Times New Roman" w:hAnsi="Times New Roman" w:cs="Times New Roman"/>
          <w:spacing w:val="-8"/>
          <w:sz w:val="30"/>
          <w:szCs w:val="30"/>
          <w:lang w:val="be-BY" w:eastAsia="x-none"/>
        </w:rPr>
      </w:pPr>
      <w:r w:rsidRPr="002A2962">
        <w:rPr>
          <w:rFonts w:ascii="Times New Roman" w:eastAsia="Times New Roman" w:hAnsi="Times New Roman" w:cs="Times New Roman"/>
          <w:spacing w:val="-8"/>
          <w:sz w:val="30"/>
          <w:szCs w:val="30"/>
          <w:lang w:val="be-BY" w:eastAsia="x-none"/>
        </w:rPr>
        <w:t>пастаноўка задач па распрацоўцы і ўкараненн</w:t>
      </w:r>
      <w:r w:rsidRPr="002A2962">
        <w:rPr>
          <w:rFonts w:ascii="Times New Roman" w:eastAsia="Times New Roman" w:hAnsi="Times New Roman" w:cs="Times New Roman"/>
          <w:spacing w:val="-8"/>
          <w:sz w:val="30"/>
          <w:szCs w:val="30"/>
          <w:lang w:val="en-US" w:eastAsia="x-none"/>
        </w:rPr>
        <w:t>i</w:t>
      </w:r>
      <w:r w:rsidRPr="002A2962">
        <w:rPr>
          <w:rFonts w:ascii="Times New Roman" w:eastAsia="Times New Roman" w:hAnsi="Times New Roman" w:cs="Times New Roman"/>
          <w:spacing w:val="-8"/>
          <w:sz w:val="30"/>
          <w:szCs w:val="30"/>
          <w:lang w:val="be-BY" w:eastAsia="x-none"/>
        </w:rPr>
        <w:t xml:space="preserve"> навукова-даведачнага апарата да дакументаў, у тым ліку з выкарыстаннем інфармацыйных тэхналогій;</w:t>
      </w:r>
    </w:p>
    <w:p w:rsidR="002D38A8" w:rsidRPr="002A2962" w:rsidRDefault="002D38A8" w:rsidP="00350B3C">
      <w:pPr>
        <w:tabs>
          <w:tab w:val="left" w:pos="10301"/>
        </w:tabs>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арганізацыя выкарыстання дакументнай рэтраспектыўнай інфармацыі;</w:t>
      </w:r>
    </w:p>
    <w:p w:rsidR="002D38A8" w:rsidRPr="002A2962" w:rsidRDefault="00BA67D9" w:rsidP="00350B3C">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14.2. </w:t>
      </w:r>
      <w:r w:rsidR="002D38A8" w:rsidRPr="002A2962">
        <w:rPr>
          <w:rFonts w:ascii="Times New Roman" w:eastAsia="Times New Roman" w:hAnsi="Times New Roman" w:cs="Times New Roman"/>
          <w:sz w:val="30"/>
          <w:szCs w:val="30"/>
          <w:lang w:val="be-BY" w:eastAsia="x-none"/>
        </w:rPr>
        <w:t>арганізацыйна-праектныя і інавацыйныя:</w:t>
      </w:r>
    </w:p>
    <w:p w:rsidR="002D38A8" w:rsidRPr="002A2962" w:rsidRDefault="002D38A8" w:rsidP="00350B3C">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распрацоўка лакальных нарматыўных актаў арганізацыі ў галіне справаводства і архіўнай справы;</w:t>
      </w:r>
    </w:p>
    <w:p w:rsidR="002D38A8" w:rsidRPr="002A2962" w:rsidRDefault="002D38A8" w:rsidP="00350B3C">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удзел у планаванні мерапрыемстваў архіва і іх рэалізацыі;</w:t>
      </w:r>
    </w:p>
    <w:p w:rsidR="002D38A8" w:rsidRPr="002A2962" w:rsidRDefault="002D38A8" w:rsidP="00350B3C">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удзел ва ўкараненні інавацыйных рашэнняў у справаводства і дзейнасць архіва арганізацыі;</w:t>
      </w:r>
    </w:p>
    <w:p w:rsidR="002D38A8" w:rsidRPr="002A2962" w:rsidRDefault="002D38A8" w:rsidP="00350B3C">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удзел у рэалізацыі праектаў, звязаных з дакументнай рэтраспектыўнай інфармацыяй, і падрыхтоўцы справаздач па іх</w:t>
      </w:r>
      <w:r w:rsidR="00D735F7" w:rsidRPr="002A2962">
        <w:rPr>
          <w:rFonts w:ascii="Times New Roman" w:eastAsia="Times New Roman" w:hAnsi="Times New Roman" w:cs="Times New Roman"/>
          <w:sz w:val="30"/>
          <w:szCs w:val="30"/>
          <w:lang w:val="be-BY" w:eastAsia="x-none"/>
        </w:rPr>
        <w:t>;</w:t>
      </w:r>
    </w:p>
    <w:p w:rsidR="002D38A8" w:rsidRPr="002A2962" w:rsidRDefault="00BA67D9" w:rsidP="00350B3C">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14.3. </w:t>
      </w:r>
      <w:r w:rsidR="002D38A8" w:rsidRPr="002A2962">
        <w:rPr>
          <w:rFonts w:ascii="Times New Roman" w:eastAsia="Times New Roman" w:hAnsi="Times New Roman" w:cs="Times New Roman"/>
          <w:sz w:val="30"/>
          <w:szCs w:val="30"/>
          <w:lang w:val="be-BY" w:eastAsia="x-none"/>
        </w:rPr>
        <w:t>навукова-даследчыя:</w:t>
      </w:r>
    </w:p>
    <w:p w:rsidR="002D38A8" w:rsidRPr="002A2962" w:rsidRDefault="002D38A8" w:rsidP="002D38A8">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навукова-даследчая дзейнасць у складзе групы;</w:t>
      </w:r>
    </w:p>
    <w:p w:rsidR="002D38A8" w:rsidRPr="002A2962" w:rsidRDefault="002D38A8" w:rsidP="002D38A8">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аналіз дакументнай рэтраспектыўнай інфармацыі і прадстаўленне справаздач па яго выніках;</w:t>
      </w:r>
    </w:p>
    <w:p w:rsidR="002D38A8" w:rsidRPr="002A2962" w:rsidRDefault="002D38A8" w:rsidP="002D38A8">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lastRenderedPageBreak/>
        <w:t>падрыхтоўка навуковых дакладаў, аглядаў крыніц і бібліяграфіі па пэўнай праблематыцы;</w:t>
      </w:r>
    </w:p>
    <w:p w:rsidR="002D38A8" w:rsidRPr="002A2962" w:rsidRDefault="002D38A8" w:rsidP="002D38A8">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удзел у распрацоўцы метадычных дакументаў;</w:t>
      </w:r>
    </w:p>
    <w:p w:rsidR="002D38A8" w:rsidRPr="002A2962" w:rsidRDefault="002D38A8" w:rsidP="002D38A8">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работа з сістэмамі пошуку і апрацоўкі дакументнай рэтраспектыўнай інфармацыі; </w:t>
      </w:r>
    </w:p>
    <w:p w:rsidR="002D38A8" w:rsidRPr="002A2962" w:rsidRDefault="00BA67D9" w:rsidP="002D38A8">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14.4. </w:t>
      </w:r>
      <w:r w:rsidR="002D38A8" w:rsidRPr="002A2962">
        <w:rPr>
          <w:rFonts w:ascii="Times New Roman" w:eastAsia="Times New Roman" w:hAnsi="Times New Roman" w:cs="Times New Roman"/>
          <w:sz w:val="30"/>
          <w:szCs w:val="30"/>
          <w:lang w:val="be-BY" w:eastAsia="x-none"/>
        </w:rPr>
        <w:t>педагагічныя:</w:t>
      </w:r>
    </w:p>
    <w:p w:rsidR="002D38A8" w:rsidRPr="002A2962" w:rsidRDefault="002D38A8" w:rsidP="002D38A8">
      <w:pPr>
        <w:tabs>
          <w:tab w:val="left" w:pos="10301"/>
        </w:tabs>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падрыхтоўка і правядзенне заняткаў па дысцыплінах сацыяльна-гуманітарнага цыклу ва ўстановах агульнай сярэдняй, прафесійнай, сярэдняй спецыяльнай і вышэйшай адукацыі, дадатковай адукацыі дзяцей і моладзі;</w:t>
      </w:r>
    </w:p>
    <w:p w:rsidR="002D38A8" w:rsidRPr="002A2962" w:rsidRDefault="00BA67D9" w:rsidP="002D38A8">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14.5. </w:t>
      </w:r>
      <w:r w:rsidR="002D38A8" w:rsidRPr="002A2962">
        <w:rPr>
          <w:rFonts w:ascii="Times New Roman" w:eastAsia="Times New Roman" w:hAnsi="Times New Roman" w:cs="Times New Roman"/>
          <w:sz w:val="30"/>
          <w:szCs w:val="30"/>
          <w:lang w:val="be-BY" w:eastAsia="x-none"/>
        </w:rPr>
        <w:t>кансультацыйныя:</w:t>
      </w:r>
    </w:p>
    <w:p w:rsidR="002D38A8" w:rsidRPr="002A2962" w:rsidRDefault="002D38A8" w:rsidP="002D38A8">
      <w:pPr>
        <w:tabs>
          <w:tab w:val="left" w:pos="10301"/>
        </w:tabs>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ажыццяўленне кансультацыйнай дзейнасці па арганізацыі справаводства і архіва арганізацыі любога ўзроўню кіравання, галіны і формы ўласнасці;</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z w:val="30"/>
          <w:szCs w:val="30"/>
          <w:lang w:val="be-BY" w:eastAsia="ru-RU"/>
        </w:rPr>
        <w:t>інфармаванне грамадства аб дакументнай рэтраспектыўнай інфармацыі, якая захоўваецца ў арганізацыі, і ўмовах яе выкарыстання.</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iCs/>
          <w:sz w:val="30"/>
          <w:szCs w:val="30"/>
          <w:lang w:val="be-BY" w:eastAsia="ru-RU"/>
        </w:rPr>
      </w:pPr>
    </w:p>
    <w:p w:rsidR="002D38A8" w:rsidRPr="002A2962" w:rsidRDefault="002D38A8" w:rsidP="002D38A8">
      <w:pPr>
        <w:shd w:val="clear" w:color="auto" w:fill="FFFFFF"/>
        <w:spacing w:after="0" w:line="240" w:lineRule="auto"/>
        <w:jc w:val="center"/>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
          <w:bCs/>
          <w:sz w:val="30"/>
          <w:szCs w:val="30"/>
          <w:lang w:val="be-BY" w:eastAsia="ru-RU"/>
        </w:rPr>
        <w:t>ГЛАВА 4</w:t>
      </w:r>
    </w:p>
    <w:p w:rsidR="002D38A8" w:rsidRPr="002A2962" w:rsidRDefault="002D38A8" w:rsidP="002D38A8">
      <w:pPr>
        <w:shd w:val="clear" w:color="auto" w:fill="FFFFFF"/>
        <w:spacing w:after="0" w:line="240" w:lineRule="auto"/>
        <w:jc w:val="center"/>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
          <w:bCs/>
          <w:sz w:val="30"/>
          <w:szCs w:val="30"/>
          <w:lang w:val="be-BY" w:eastAsia="ru-RU"/>
        </w:rPr>
        <w:t>ПАТРАБАВАННІ ДА КАМПЕТЭНТНАСЦІ СПЕЦЫЯЛІСТА</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iCs/>
          <w:sz w:val="30"/>
          <w:szCs w:val="30"/>
          <w:lang w:val="be-BY" w:eastAsia="ru-RU"/>
        </w:rPr>
      </w:pPr>
    </w:p>
    <w:p w:rsidR="002D38A8" w:rsidRPr="002A2962" w:rsidRDefault="002D38A8" w:rsidP="002D38A8">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15. Спецыяліст, які засвоіў змест адукацыйнай праграмы вышэйшай адукацыі I ступені па спецыяльнасці 1-23 01 13 «Гісторыка-архівазнаўства», павінен валодаць універсальнымі, базавымі прафесійнымі і спецыялізаванымі кампетэнцыямі.</w:t>
      </w:r>
    </w:p>
    <w:p w:rsidR="002D38A8" w:rsidRPr="002A2962" w:rsidRDefault="002D38A8" w:rsidP="002D38A8">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Універсальныя, базавыя прафесійныя і спецыялізаваныя кампетэнцыі вызначаюцца з улікам Нацыянальнай рамкі кваліфікацый вышэйшай адукацыі Рэспублікі Беларусь.</w:t>
      </w:r>
    </w:p>
    <w:p w:rsidR="002D38A8" w:rsidRPr="002A2962" w:rsidRDefault="002D38A8" w:rsidP="002D38A8">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16. Спецыяліст, які засвоіў змест адукацыйнай праграмы вышэйшай адукацыі I ступені, павінен валодаць наступнымі ўніверсальнымі кампетэнцыямі (далей – УК):</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УК-1. Валодаць асновамі даследчай дзейнасці, ажыццяўляць пошук, аналіз і сінтэз інфармацыі па перспектывах развіцця галіны, інавацыйных тэхналогіях, праектах і рашэннях;</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УК-2. Вырашаць стандартныя задачы прафесійнай дзейнасці на аснове прымянення інфармацыйна-камунікацыйных тэхналогій;</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УК-3. Ажыццяўляць камунікацыі на замежнай мове для вырашэння задач міжасобаснага і міжкультурнага ўзаемадзеяння;</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УК-4. Працаваць у камандзе, талерантна ўспрымаць сацыяльныя, этнічныя, канфесійныя, культурныя і іншыя адрозненні;</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УК-5. Быць здольным да самаразвіцця і ўдасканалення ў прафесійнай дзейнасці;</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УК-6. Праяўляць ініцыятыву і адаптавацца да зменаў у прафесійнай дзейнасці;</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lastRenderedPageBreak/>
        <w:t>УК-7. Валодаць гуманістычным светапоглядам, якасцямі грамадзянскасці і патрыятызму;</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УК-8. Валодаць сучаснай культурай мыслення, выкарыстоўваць асновы філасофскіх ведаў у прафесійнай дзейнасці;</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УК-9. Выяўляць фактары і механізмы гістарычнага развіцця, вызначаць грамадскае значэнне гістарычных падзей;</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УК-10. Прымяняць теарэтычныя падыходы і методыкі пры фарміраванні Нацыянальнага архіўнага фонду Рэспублікі Беларусь і выкарыстанні рэтраспектыўнай дакументнай інфармацыі ў інтарэсах грамадства і асобы;</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УК-11. Выкарыстоўваць традыцыйныя і інавацыйныя педагагічныя тэхналогіі і метады навучання ў адукацыйным працэсе;</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УК-12. Аналізаваць і ацэньваць сацыяльна-значныя з</w:t>
      </w:r>
      <w:r w:rsidR="00B4049B"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sz w:val="30"/>
          <w:szCs w:val="30"/>
          <w:lang w:val="be-BY" w:eastAsia="ru-RU"/>
        </w:rPr>
        <w:t>явы, падзеі, працэсы, праяўляць прадпрымальніцкую ініцыятыву і рэалізоўваць навуковыя, тэхнічныя, сацыяльныя інавацыі;</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УК-13. Валодаць навыкамі захоўвання здароўя</w:t>
      </w:r>
      <w:r w:rsidR="00072922" w:rsidRPr="002A2962">
        <w:rPr>
          <w:rFonts w:ascii="Times New Roman" w:eastAsia="Times New Roman" w:hAnsi="Times New Roman" w:cs="Times New Roman"/>
          <w:sz w:val="30"/>
          <w:szCs w:val="30"/>
          <w:lang w:val="be-BY" w:eastAsia="ru-RU"/>
        </w:rPr>
        <w:t>;</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УК-14. Валодаць дзяржаўнымі мовамі для ажыццяўлення прафесійнай камунікацыі, падрыхтоўкі навуковых тэкстаў</w:t>
      </w:r>
      <w:r w:rsidR="00072922" w:rsidRPr="002A2962">
        <w:rPr>
          <w:rFonts w:ascii="Times New Roman" w:eastAsia="Times New Roman" w:hAnsi="Times New Roman" w:cs="Times New Roman"/>
          <w:sz w:val="30"/>
          <w:szCs w:val="30"/>
          <w:lang w:val="be-BY" w:eastAsia="ru-RU"/>
        </w:rPr>
        <w:t>;</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УК-15. Валодаць высокім узроўнем культуры палітычнага мыслення і паводзін, які дазваляе быць актыўным удзельнікам палітычнага жыцця краіны.</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17. Спецыяліст, які засвоіў змест адукацыйнай праграмы вышэйшай адукацыі I ступені, павінен валодаць наступнымі</w:t>
      </w:r>
      <w:r w:rsidRPr="002A2962">
        <w:rPr>
          <w:rFonts w:ascii="Times New Roman" w:eastAsia="Times New Roman" w:hAnsi="Times New Roman" w:cs="Times New Roman"/>
          <w:spacing w:val="-2"/>
          <w:sz w:val="30"/>
          <w:szCs w:val="30"/>
          <w:lang w:val="be-BY" w:eastAsia="ru-RU"/>
        </w:rPr>
        <w:t xml:space="preserve"> базавымі прафесійнымі кампетэнцыямі </w:t>
      </w:r>
      <w:r w:rsidRPr="002A2962">
        <w:rPr>
          <w:rFonts w:ascii="Times New Roman" w:eastAsia="Times New Roman" w:hAnsi="Times New Roman" w:cs="Times New Roman"/>
          <w:sz w:val="30"/>
          <w:szCs w:val="30"/>
          <w:lang w:val="be-BY" w:eastAsia="ru-RU"/>
        </w:rPr>
        <w:t>(далей – БПК):</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БПК-1. Выяўляць і аналізаваць заканамернасці развіцця архіўнай справы і фарміравання Нацыянальнага архіўнага фонд</w:t>
      </w:r>
      <w:r w:rsidR="00C6149A" w:rsidRPr="002A2962">
        <w:rPr>
          <w:rFonts w:ascii="Times New Roman" w:eastAsia="Times New Roman" w:hAnsi="Times New Roman" w:cs="Times New Roman"/>
          <w:sz w:val="30"/>
          <w:szCs w:val="30"/>
          <w:lang w:val="be-BY" w:eastAsia="ru-RU"/>
        </w:rPr>
        <w:t>у</w:t>
      </w:r>
      <w:r w:rsidRPr="002A2962">
        <w:rPr>
          <w:rFonts w:ascii="Times New Roman" w:eastAsia="Times New Roman" w:hAnsi="Times New Roman" w:cs="Times New Roman"/>
          <w:sz w:val="30"/>
          <w:szCs w:val="30"/>
          <w:lang w:val="be-BY" w:eastAsia="ru-RU"/>
        </w:rPr>
        <w:t>;</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БПК-2. Інтэрпрэтаваць прававыя і арганізацыйныя асновы дзейнасці архіваў, абгрунтоўваць прынцыпы дзейнасці архіўных устаноў і органаў кіравання справаводствам і архіўнай справай;</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БПК-3. Камплектаваць, апрацоўваць, улічваць розныя віды фондаў (калекцый) і забяспечваць іх захаванасць;</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БПК-4. Распрацоўваць уніфікаваныя сістэмы дакументацыі, уніфікаваныя формы дакументаў уліку архіўных фондаў (калекцый);</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БПК-5. Ажыццяўляць аналітыка-сінтэтычную апрацоўку дакументаў з выкарыстаннем традыцыйных і інавацыйных тэхналогій, арганізоўваць і суправаджаць навукова-даведачны апарат архіва;</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БПК-6. Арганізоўваць работу з рознымі катэгорыямі наведвальнікаў (карыстальнікаў), у тым ліку з выкарыстаннем інфармацыйных тэхналогій;</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БПК-7. Валодаць класічнай мовай на ўзроўні дастатковым для разумення і інтэрпрэтацыі гістарычных крыніц;</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БПК-8. Выяўляць і аналізаваць заканамернасці развіцця беларускага грамадства і культуры ў кантэксце сусветных цывілізацый на розных </w:t>
      </w:r>
      <w:r w:rsidRPr="002A2962">
        <w:rPr>
          <w:rFonts w:ascii="Times New Roman" w:eastAsia="Times New Roman" w:hAnsi="Times New Roman" w:cs="Times New Roman"/>
          <w:sz w:val="30"/>
          <w:szCs w:val="30"/>
          <w:lang w:val="be-BY" w:eastAsia="ru-RU"/>
        </w:rPr>
        <w:lastRenderedPageBreak/>
        <w:t>гістарычных этапах;</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БПК-9. Прымяняць метады крыніцазнаўчага аналізу і спецыяльных гістарычных дысцыплін, апісання дакументнай рэтраспектыўнай інфармацыі ў даследчых і агульнапрафесійных мэтах;</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БПК-10. Арганізоўваць выкарыстанне архіўных дакументаў у выкладанні гістарычных і сацыяльна-палітычных дысцыплін;</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БПК-11. Праектаваць і рэалізоўваць працэс навучання і выхавання, сучасныя педагагічныя сістэмы, разумець іх ролю і месца ў адукацыйным працэсе;</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БПК-12. Арганізоўваць прадуктыўнае міжасабовае і сацыяльна-прафесійнае ўзаемадзеянне з улікам ведаў характарыстык пазнавальнай дзейнасці, індывідуальна-псіхалагічных якасцей і асаблівасцей асобы, спосабу матывацыі і рэгуляцыі паводзінаў і дзейнасці;</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БПК-13. Арганізоўваць педагагічную дзейнасць гістарычнай накіраванасці праз стварэнне развіццёвага адукацыйнага працэсу з выкарыстаннем нарматыўнага і вучэбна-метадычнага забеспячэння адукацыйнага працэсу з мэтай фарміравання гістарычнай культуры навучэнца;</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БПК-14. Прымяняць асноўныя метады аховы вытворчага персаналу і насельніцтва ад негатыўных уздзеянняў фактараў антрапагеннага, тэхнагеннага, прыроднага паходжання, прынцыпы рацыянальнага прыродакарыстання. </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18. Пры распрацоўцы адукацыйнай праграмы вышэйшай адукацыі I</w:t>
      </w:r>
      <w:r w:rsidR="00072922" w:rsidRPr="002A2962">
        <w:rPr>
          <w:rFonts w:ascii="Times New Roman" w:eastAsia="Times New Roman" w:hAnsi="Times New Roman" w:cs="Times New Roman"/>
          <w:sz w:val="30"/>
          <w:szCs w:val="30"/>
          <w:lang w:val="be-BY" w:eastAsia="ru-RU"/>
        </w:rPr>
        <w:t> </w:t>
      </w:r>
      <w:r w:rsidRPr="002A2962">
        <w:rPr>
          <w:rFonts w:ascii="Times New Roman" w:eastAsia="Times New Roman" w:hAnsi="Times New Roman" w:cs="Times New Roman"/>
          <w:sz w:val="30"/>
          <w:szCs w:val="30"/>
          <w:lang w:val="be-BY" w:eastAsia="ru-RU"/>
        </w:rPr>
        <w:t>ступені на аснове дадзенага адукацыйнага стандарта ўсе УК і БПК уключаюцца ў набор патрабуемых вынікаў засваення зместу адукацыйнай праграмы вышэйшай адукацыі I ступені ў адпаведнасці з дадзеным адукацыйным стандартам.</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Пералік вызначаных дадзеным адукацыйным стандартам УК можа быць дапоўнены ўстановай вышэйшай адукацыі з улікам накіраванасці адукацыйнай праграмы вышэйшай адукацыі I ступені ва ўстанове вышэйшай адукацыі.</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Пералік спецыялізаваных кампетэнцый ўстанова вышэйшай адукацыі вызначае самастойна з улікам накіраванасці адукацыйнай праграмы вышэйшай адукацыі I ступені ва ўстанове вышэйшай адукацыі.</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Дадатковыя УК і спецыялізаваныя кампетэнцыі вызначаюцца на аснове патрабаванняў рынку працы, абагульнення замежнага вопыту, правядзення кансультацый з вядучымі працадаўцамі, аб</w:t>
      </w:r>
      <w:r w:rsidR="00B4049B"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sz w:val="30"/>
          <w:szCs w:val="30"/>
          <w:lang w:val="be-BY" w:eastAsia="ru-RU"/>
        </w:rPr>
        <w:t>яднаннямі працадаўцаў адпаведнай галіны, іншых крыніц.</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Сукупнасць вызначаных дадзеным адукацыйным стандартам УК і БПК, а таксама вызначаных установай вышэйшай адукацыі дадатковых УК і спецыялізаваных кампетэнцый, павінна забяспечваць спецыялісту </w:t>
      </w:r>
      <w:r w:rsidRPr="002A2962">
        <w:rPr>
          <w:rFonts w:ascii="Times New Roman" w:eastAsia="Times New Roman" w:hAnsi="Times New Roman" w:cs="Times New Roman"/>
          <w:sz w:val="30"/>
          <w:szCs w:val="30"/>
          <w:lang w:val="be-BY" w:eastAsia="ru-RU"/>
        </w:rPr>
        <w:lastRenderedPageBreak/>
        <w:t>здольнасць ажыццяўляць не менш чым адзін від прафесійнай дзейнасці, вырашаючы пры гэтым не менш аднаго тыпу задач прафесійнай дзейнасці, адзначаных у пунктах 12 і 14 дадзенага адукацыйнага стандарта.</w:t>
      </w:r>
    </w:p>
    <w:p w:rsidR="00807618" w:rsidRPr="002A2962" w:rsidRDefault="00807618" w:rsidP="002D38A8">
      <w:pPr>
        <w:shd w:val="clear" w:color="auto" w:fill="FFFFFF"/>
        <w:spacing w:after="0" w:line="240" w:lineRule="auto"/>
        <w:jc w:val="center"/>
        <w:rPr>
          <w:rFonts w:ascii="Times New Roman" w:eastAsia="Times New Roman" w:hAnsi="Times New Roman" w:cs="Times New Roman"/>
          <w:b/>
          <w:bCs/>
          <w:sz w:val="30"/>
          <w:szCs w:val="30"/>
          <w:lang w:val="be-BY" w:eastAsia="ru-RU"/>
        </w:rPr>
      </w:pPr>
    </w:p>
    <w:p w:rsidR="002D38A8" w:rsidRPr="002A2962" w:rsidRDefault="002D38A8" w:rsidP="002D38A8">
      <w:pPr>
        <w:shd w:val="clear" w:color="auto" w:fill="FFFFFF"/>
        <w:spacing w:after="0" w:line="240" w:lineRule="auto"/>
        <w:jc w:val="center"/>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
          <w:bCs/>
          <w:sz w:val="30"/>
          <w:szCs w:val="30"/>
          <w:lang w:val="be-BY" w:eastAsia="ru-RU"/>
        </w:rPr>
        <w:t>ГЛАВА 5</w:t>
      </w:r>
    </w:p>
    <w:p w:rsidR="002D38A8" w:rsidRPr="002A2962" w:rsidRDefault="002D38A8" w:rsidP="002D38A8">
      <w:pPr>
        <w:shd w:val="clear" w:color="auto" w:fill="FFFFFF"/>
        <w:spacing w:after="0" w:line="240" w:lineRule="auto"/>
        <w:jc w:val="center"/>
        <w:rPr>
          <w:rFonts w:ascii="Times New Roman" w:eastAsia="Times New Roman" w:hAnsi="Times New Roman" w:cs="Times New Roman"/>
          <w:b/>
          <w:bCs/>
          <w:sz w:val="30"/>
          <w:szCs w:val="30"/>
          <w:lang w:val="be-BY" w:eastAsia="ru-RU"/>
        </w:rPr>
      </w:pPr>
      <w:r w:rsidRPr="002A2962">
        <w:rPr>
          <w:rFonts w:ascii="Times New Roman" w:eastAsia="Times New Roman" w:hAnsi="Times New Roman" w:cs="Times New Roman"/>
          <w:b/>
          <w:bCs/>
          <w:sz w:val="30"/>
          <w:szCs w:val="30"/>
          <w:lang w:val="be-BY" w:eastAsia="ru-RU"/>
        </w:rPr>
        <w:t>ПАТРАБАВАННІ ДА ВУЧЭБНА-ПРАГРАМНАЙ ДАКУМЕНТАЦЫІ АДУКАЦЫЙНЫХ ПРАГРАМ ВЫШЭЙШАЙ АДУКАЦЫІ</w:t>
      </w:r>
    </w:p>
    <w:p w:rsidR="002D38A8" w:rsidRPr="002A2962" w:rsidRDefault="002D38A8" w:rsidP="002D38A8">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p>
    <w:p w:rsidR="002D38A8" w:rsidRPr="002A2962" w:rsidRDefault="002D38A8" w:rsidP="002D38A8">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19. Адукацыйная праграма вышэйшай адукацыі I ступені ўключае наступную вучэбна-праграмную дакументацыю:</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тыпавы вучэбны план па спецыяльнасці;</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вучэбны план установы вышэйшай адукацыі па спецыяльнасці; </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тыпавыя вучэбныя праграмы па вучэбных дысцыплінах;</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вучэбныя праграмы ўстановы вышэйшай адукацыі па вучэбных дысцыплінах;</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праграмы практык.</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20. Максімальны аб’ём вучэбнай нагрузкі асобы, якая навучаецца, не павінен перавышаць 54 акадэмічныя гадзіны ў тыдзень, уключаючы ўсе віды аўдыторнай і пазааўдыторнай работы.</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Аб’ём абавязковых аўдыторных заняткаў студэнтаў, які вызначаецца ўстановай вышэйшай адукацыі з улікам спецыяльнасці, спецыфікі арганізацыі вучэбнага працэсу, аснашчэння вучэбна-лабараторнай базы, інфармацыйнага, навукова-метадычнага забеспячэння, вызначаецца ў межах 24–32 аўдыторных гадзін у тыдзень.</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 гадзіны, якія адводзяцца на самастойную работу па вучэбнай дысцыпліне (модулі), уключаецца час, прадугледжаны на падрыхтоўку да экзамену (экзаменаў) і (або) заліку (залікаў) па дадзенай вучэбнай дысцыпліне (модулі).</w:t>
      </w:r>
    </w:p>
    <w:p w:rsidR="002D38A8" w:rsidRPr="002A2962" w:rsidRDefault="002D38A8" w:rsidP="002D38A8">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21.  Вучэбны план установы вышэйшай адукацыі па спецыяльнасці  распрацоўваецца ў адпаведнасці са структурай, прыведзенай у табліцы 1.</w:t>
      </w:r>
    </w:p>
    <w:p w:rsidR="00D7795E" w:rsidRPr="002A2962" w:rsidRDefault="00D7795E" w:rsidP="002D38A8">
      <w:pPr>
        <w:spacing w:before="40" w:after="60" w:line="223" w:lineRule="auto"/>
        <w:ind w:firstLine="709"/>
        <w:jc w:val="right"/>
        <w:rPr>
          <w:rFonts w:ascii="Times New Roman" w:eastAsia="Times New Roman" w:hAnsi="Times New Roman" w:cs="Times New Roman"/>
          <w:sz w:val="30"/>
          <w:szCs w:val="30"/>
          <w:lang w:val="be-BY" w:eastAsia="ru-RU"/>
        </w:rPr>
      </w:pPr>
    </w:p>
    <w:p w:rsidR="002D38A8" w:rsidRPr="002A2962" w:rsidRDefault="002D38A8" w:rsidP="002D38A8">
      <w:pPr>
        <w:spacing w:before="40" w:after="60" w:line="223" w:lineRule="auto"/>
        <w:ind w:firstLine="709"/>
        <w:jc w:val="right"/>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Табліца 1 </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701"/>
        <w:gridCol w:w="6659"/>
        <w:gridCol w:w="1978"/>
      </w:tblGrid>
      <w:tr w:rsidR="002A2962" w:rsidRPr="002A2962" w:rsidTr="00072922">
        <w:trPr>
          <w:gridBefore w:val="1"/>
          <w:wBefore w:w="7" w:type="dxa"/>
          <w:trHeight w:val="543"/>
          <w:jc w:val="center"/>
        </w:trPr>
        <w:tc>
          <w:tcPr>
            <w:tcW w:w="701" w:type="dxa"/>
            <w:vAlign w:val="center"/>
          </w:tcPr>
          <w:p w:rsidR="002D38A8" w:rsidRPr="002A2962" w:rsidRDefault="002D38A8" w:rsidP="002D38A8">
            <w:pPr>
              <w:spacing w:after="0" w:line="223"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 п/п</w:t>
            </w:r>
          </w:p>
        </w:tc>
        <w:tc>
          <w:tcPr>
            <w:tcW w:w="6659" w:type="dxa"/>
            <w:vAlign w:val="center"/>
          </w:tcPr>
          <w:p w:rsidR="002D38A8" w:rsidRPr="002A2962" w:rsidRDefault="002D38A8" w:rsidP="002D38A8">
            <w:pPr>
              <w:spacing w:after="0" w:line="223"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Найменне відаў дзейнасці асобы, якая навучаецца, модуляў, вучэбных дысцыплін</w:t>
            </w:r>
          </w:p>
        </w:tc>
        <w:tc>
          <w:tcPr>
            <w:tcW w:w="1978" w:type="dxa"/>
            <w:vAlign w:val="center"/>
          </w:tcPr>
          <w:p w:rsidR="002D38A8" w:rsidRPr="002A2962" w:rsidRDefault="002D38A8" w:rsidP="002D38A8">
            <w:pPr>
              <w:spacing w:after="0" w:line="223"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pacing w:val="-2"/>
                <w:sz w:val="26"/>
                <w:szCs w:val="26"/>
                <w:lang w:val="be-BY" w:eastAsia="ru-RU"/>
              </w:rPr>
              <w:t>Працаёмістасць</w:t>
            </w:r>
            <w:r w:rsidRPr="002A2962">
              <w:rPr>
                <w:rFonts w:ascii="Times New Roman" w:eastAsia="Times New Roman" w:hAnsi="Times New Roman" w:cs="Times New Roman"/>
                <w:strike/>
                <w:spacing w:val="-2"/>
                <w:sz w:val="26"/>
                <w:szCs w:val="26"/>
                <w:lang w:val="be-BY" w:eastAsia="ru-RU"/>
              </w:rPr>
              <w:t xml:space="preserve"> </w:t>
            </w:r>
            <w:r w:rsidRPr="002A2962">
              <w:rPr>
                <w:rFonts w:ascii="Times New Roman" w:eastAsia="Times New Roman" w:hAnsi="Times New Roman" w:cs="Times New Roman"/>
                <w:spacing w:val="-2"/>
                <w:sz w:val="26"/>
                <w:szCs w:val="26"/>
                <w:lang w:val="be-BY" w:eastAsia="ru-RU"/>
              </w:rPr>
              <w:br/>
              <w:t>(у заліковых адзінках)</w:t>
            </w:r>
          </w:p>
        </w:tc>
      </w:tr>
      <w:tr w:rsidR="002A2962" w:rsidRPr="002A2962" w:rsidTr="00072922">
        <w:trPr>
          <w:gridBefore w:val="1"/>
          <w:wBefore w:w="7" w:type="dxa"/>
          <w:trHeight w:val="242"/>
          <w:jc w:val="center"/>
        </w:trPr>
        <w:tc>
          <w:tcPr>
            <w:tcW w:w="701" w:type="dxa"/>
            <w:vAlign w:val="center"/>
          </w:tcPr>
          <w:p w:rsidR="002D38A8" w:rsidRPr="002A2962" w:rsidRDefault="002D38A8" w:rsidP="002D38A8">
            <w:pPr>
              <w:tabs>
                <w:tab w:val="left" w:pos="0"/>
              </w:tabs>
              <w:spacing w:after="0" w:line="223"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1.</w:t>
            </w:r>
          </w:p>
        </w:tc>
        <w:tc>
          <w:tcPr>
            <w:tcW w:w="6659" w:type="dxa"/>
            <w:vAlign w:val="center"/>
          </w:tcPr>
          <w:p w:rsidR="002D38A8" w:rsidRPr="002A2962" w:rsidRDefault="002D38A8" w:rsidP="002D38A8">
            <w:pPr>
              <w:spacing w:after="0" w:line="223"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 xml:space="preserve">Тэарэтычнае навучанне  </w:t>
            </w:r>
          </w:p>
        </w:tc>
        <w:tc>
          <w:tcPr>
            <w:tcW w:w="1978" w:type="dxa"/>
            <w:vAlign w:val="center"/>
          </w:tcPr>
          <w:p w:rsidR="002D38A8" w:rsidRPr="002A2962" w:rsidRDefault="002D38A8" w:rsidP="002D38A8">
            <w:pPr>
              <w:spacing w:after="0" w:line="223" w:lineRule="auto"/>
              <w:jc w:val="center"/>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189-211</w:t>
            </w:r>
          </w:p>
        </w:tc>
      </w:tr>
      <w:tr w:rsidR="002A2962" w:rsidRPr="002A2962" w:rsidTr="00072922">
        <w:trPr>
          <w:gridBefore w:val="1"/>
          <w:wBefore w:w="7" w:type="dxa"/>
          <w:trHeight w:val="257"/>
          <w:jc w:val="center"/>
        </w:trPr>
        <w:tc>
          <w:tcPr>
            <w:tcW w:w="701" w:type="dxa"/>
            <w:vAlign w:val="center"/>
          </w:tcPr>
          <w:p w:rsidR="002D38A8" w:rsidRPr="002A2962" w:rsidRDefault="002D38A8" w:rsidP="002D38A8">
            <w:pPr>
              <w:tabs>
                <w:tab w:val="left" w:pos="0"/>
              </w:tabs>
              <w:spacing w:after="0" w:line="223"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1.1.</w:t>
            </w:r>
          </w:p>
        </w:tc>
        <w:tc>
          <w:tcPr>
            <w:tcW w:w="6659" w:type="dxa"/>
            <w:vAlign w:val="center"/>
          </w:tcPr>
          <w:p w:rsidR="002D38A8" w:rsidRPr="002A2962" w:rsidRDefault="002D38A8" w:rsidP="00072922">
            <w:pPr>
              <w:spacing w:after="0" w:line="223" w:lineRule="auto"/>
              <w:jc w:val="both"/>
              <w:rPr>
                <w:rFonts w:ascii="Times New Roman" w:eastAsia="Times New Roman" w:hAnsi="Times New Roman" w:cs="Times New Roman"/>
                <w:i/>
                <w:sz w:val="26"/>
                <w:szCs w:val="26"/>
                <w:lang w:val="be-BY" w:eastAsia="ru-RU"/>
              </w:rPr>
            </w:pPr>
            <w:r w:rsidRPr="002A2962">
              <w:rPr>
                <w:rFonts w:ascii="Times New Roman" w:eastAsia="Times New Roman" w:hAnsi="Times New Roman" w:cs="Times New Roman"/>
                <w:sz w:val="26"/>
                <w:szCs w:val="26"/>
                <w:lang w:val="be-BY" w:eastAsia="ru-RU"/>
              </w:rPr>
              <w:t xml:space="preserve">Дзяржаўны кампанент: </w:t>
            </w:r>
            <w:r w:rsidRPr="002A2962">
              <w:rPr>
                <w:rFonts w:ascii="Times New Roman" w:eastAsia="Times New Roman" w:hAnsi="Times New Roman" w:cs="Times New Roman"/>
                <w:sz w:val="26"/>
                <w:szCs w:val="26"/>
                <w:lang w:val="en-US" w:eastAsia="ru-RU"/>
              </w:rPr>
              <w:t>C</w:t>
            </w:r>
            <w:r w:rsidRPr="002A2962">
              <w:rPr>
                <w:rFonts w:ascii="Times New Roman" w:eastAsia="Times New Roman" w:hAnsi="Times New Roman" w:cs="Times New Roman"/>
                <w:sz w:val="26"/>
                <w:szCs w:val="26"/>
                <w:lang w:val="be-BY" w:eastAsia="ru-RU"/>
              </w:rPr>
              <w:t xml:space="preserve">ацыяльна-гуманітарны модуль </w:t>
            </w:r>
            <w:r w:rsidRPr="002A2962">
              <w:rPr>
                <w:rFonts w:ascii="Times New Roman" w:eastAsia="Times New Roman" w:hAnsi="Times New Roman" w:cs="Times New Roman"/>
                <w:i/>
                <w:sz w:val="26"/>
                <w:szCs w:val="26"/>
                <w:lang w:val="be-BY" w:eastAsia="ru-RU"/>
              </w:rPr>
              <w:t>(Эканоміка, Філасофія, Паліталогія)</w:t>
            </w:r>
            <w:r w:rsidRPr="002A2962">
              <w:rPr>
                <w:rFonts w:ascii="Times New Roman" w:eastAsia="Times New Roman" w:hAnsi="Times New Roman" w:cs="Times New Roman"/>
                <w:sz w:val="26"/>
                <w:szCs w:val="26"/>
                <w:lang w:val="be-BY" w:eastAsia="ru-RU"/>
              </w:rPr>
              <w:t xml:space="preserve">; Айчынная гісторыя </w:t>
            </w:r>
            <w:r w:rsidRPr="002A2962">
              <w:rPr>
                <w:rFonts w:ascii="Times New Roman" w:eastAsia="Times New Roman" w:hAnsi="Times New Roman" w:cs="Times New Roman"/>
                <w:i/>
                <w:sz w:val="26"/>
                <w:szCs w:val="26"/>
                <w:lang w:val="be-BY" w:eastAsia="ru-RU"/>
              </w:rPr>
              <w:t xml:space="preserve">(Гісторыя Беларусі); </w:t>
            </w:r>
            <w:r w:rsidRPr="002A2962">
              <w:rPr>
                <w:rFonts w:ascii="Times New Roman" w:eastAsia="Times New Roman" w:hAnsi="Times New Roman" w:cs="Times New Roman"/>
                <w:sz w:val="26"/>
                <w:szCs w:val="26"/>
                <w:lang w:val="be-BY" w:eastAsia="ru-RU"/>
              </w:rPr>
              <w:t xml:space="preserve">Архівазнаўства Беларусі </w:t>
            </w:r>
            <w:r w:rsidRPr="002A2962">
              <w:rPr>
                <w:rFonts w:ascii="Times New Roman" w:eastAsia="Times New Roman" w:hAnsi="Times New Roman" w:cs="Times New Roman"/>
                <w:i/>
                <w:sz w:val="26"/>
                <w:szCs w:val="26"/>
                <w:lang w:val="be-BY" w:eastAsia="ru-RU"/>
              </w:rPr>
              <w:t>(Гісторыя і арганізацыя архіўнай справы ў Беларусі, Тэорыя і методыка архіўнай справы Беларусі, Інфарматызацыя архіўнай справы Беларусі)</w:t>
            </w:r>
            <w:r w:rsidRPr="002A2962">
              <w:rPr>
                <w:rFonts w:ascii="Times New Roman" w:eastAsia="Times New Roman" w:hAnsi="Times New Roman" w:cs="Times New Roman"/>
                <w:sz w:val="26"/>
                <w:szCs w:val="26"/>
                <w:lang w:val="be-BY" w:eastAsia="ru-RU"/>
              </w:rPr>
              <w:t>; Крыніцазнаўства</w:t>
            </w:r>
            <w:r w:rsidR="00072922" w:rsidRPr="002A2962">
              <w:rPr>
                <w:rFonts w:ascii="Times New Roman" w:eastAsia="Times New Roman" w:hAnsi="Times New Roman" w:cs="Times New Roman"/>
                <w:sz w:val="26"/>
                <w:szCs w:val="26"/>
                <w:lang w:val="be-BY" w:eastAsia="ru-RU"/>
              </w:rPr>
              <w:t xml:space="preserve"> </w:t>
            </w:r>
            <w:r w:rsidRPr="002A2962">
              <w:rPr>
                <w:rFonts w:ascii="Times New Roman" w:eastAsia="Times New Roman" w:hAnsi="Times New Roman" w:cs="Times New Roman"/>
                <w:sz w:val="26"/>
                <w:szCs w:val="26"/>
                <w:lang w:val="be-BY" w:eastAsia="ru-RU"/>
              </w:rPr>
              <w:t>і</w:t>
            </w:r>
            <w:r w:rsidR="00072922" w:rsidRPr="002A2962">
              <w:rPr>
                <w:rFonts w:ascii="Times New Roman" w:eastAsia="Times New Roman" w:hAnsi="Times New Roman" w:cs="Times New Roman"/>
                <w:sz w:val="26"/>
                <w:szCs w:val="26"/>
                <w:lang w:val="be-BY" w:eastAsia="ru-RU"/>
              </w:rPr>
              <w:t xml:space="preserve"> </w:t>
            </w:r>
            <w:r w:rsidRPr="002A2962">
              <w:rPr>
                <w:rFonts w:ascii="Times New Roman" w:eastAsia="Times New Roman" w:hAnsi="Times New Roman" w:cs="Times New Roman"/>
                <w:sz w:val="26"/>
                <w:szCs w:val="26"/>
                <w:lang w:val="be-BY" w:eastAsia="ru-RU"/>
              </w:rPr>
              <w:t>спецыяльныя</w:t>
            </w:r>
            <w:r w:rsidR="00072922" w:rsidRPr="002A2962">
              <w:rPr>
                <w:rFonts w:ascii="Times New Roman" w:eastAsia="Times New Roman" w:hAnsi="Times New Roman" w:cs="Times New Roman"/>
                <w:sz w:val="26"/>
                <w:szCs w:val="26"/>
                <w:lang w:val="be-BY" w:eastAsia="ru-RU"/>
              </w:rPr>
              <w:t xml:space="preserve"> </w:t>
            </w:r>
            <w:r w:rsidRPr="002A2962">
              <w:rPr>
                <w:rFonts w:ascii="Times New Roman" w:eastAsia="Times New Roman" w:hAnsi="Times New Roman" w:cs="Times New Roman"/>
                <w:sz w:val="26"/>
                <w:szCs w:val="26"/>
                <w:lang w:val="be-BY" w:eastAsia="ru-RU"/>
              </w:rPr>
              <w:t>гістарычныя</w:t>
            </w:r>
            <w:r w:rsidR="00072922" w:rsidRPr="002A2962">
              <w:rPr>
                <w:rFonts w:ascii="Times New Roman" w:eastAsia="Times New Roman" w:hAnsi="Times New Roman" w:cs="Times New Roman"/>
                <w:sz w:val="26"/>
                <w:szCs w:val="26"/>
                <w:lang w:val="be-BY" w:eastAsia="ru-RU"/>
              </w:rPr>
              <w:t xml:space="preserve"> </w:t>
            </w:r>
            <w:r w:rsidRPr="002A2962">
              <w:rPr>
                <w:rFonts w:ascii="Times New Roman" w:eastAsia="Times New Roman" w:hAnsi="Times New Roman" w:cs="Times New Roman"/>
                <w:sz w:val="26"/>
                <w:szCs w:val="26"/>
                <w:lang w:val="be-BY" w:eastAsia="ru-RU"/>
              </w:rPr>
              <w:t>навукі</w:t>
            </w:r>
            <w:r w:rsidR="00072922" w:rsidRPr="002A2962">
              <w:rPr>
                <w:rFonts w:ascii="Times New Roman" w:eastAsia="Times New Roman" w:hAnsi="Times New Roman" w:cs="Times New Roman"/>
                <w:sz w:val="26"/>
                <w:szCs w:val="26"/>
                <w:lang w:val="be-BY" w:eastAsia="ru-RU"/>
              </w:rPr>
              <w:t xml:space="preserve"> </w:t>
            </w:r>
            <w:r w:rsidRPr="002A2962">
              <w:rPr>
                <w:rFonts w:ascii="Times New Roman" w:eastAsia="Times New Roman" w:hAnsi="Times New Roman" w:cs="Times New Roman"/>
                <w:i/>
                <w:sz w:val="26"/>
                <w:szCs w:val="26"/>
                <w:lang w:val="be-BY" w:eastAsia="ru-RU"/>
              </w:rPr>
              <w:t xml:space="preserve">(Крыніцазнаўства, </w:t>
            </w:r>
            <w:r w:rsidRPr="002A2962">
              <w:rPr>
                <w:rFonts w:ascii="Times New Roman" w:eastAsia="Times New Roman" w:hAnsi="Times New Roman" w:cs="Times New Roman"/>
                <w:i/>
                <w:sz w:val="26"/>
                <w:szCs w:val="26"/>
                <w:lang w:val="be-BY" w:eastAsia="ru-RU"/>
              </w:rPr>
              <w:lastRenderedPageBreak/>
              <w:t>Беларуская палеаграфія, спецыяльныя гістарычныя навукі (Дыпламатыка, Генеалогія і геральдыка, Сфрагістыка)</w:t>
            </w:r>
            <w:r w:rsidRPr="002A2962">
              <w:rPr>
                <w:rFonts w:ascii="Times New Roman" w:eastAsia="Times New Roman" w:hAnsi="Times New Roman" w:cs="Times New Roman"/>
                <w:sz w:val="26"/>
                <w:szCs w:val="26"/>
                <w:lang w:val="be-BY" w:eastAsia="ru-RU"/>
              </w:rPr>
              <w:t xml:space="preserve">; Лінгвістычны модуль </w:t>
            </w:r>
            <w:r w:rsidRPr="002A2962">
              <w:rPr>
                <w:rFonts w:ascii="Times New Roman" w:eastAsia="Times New Roman" w:hAnsi="Times New Roman" w:cs="Times New Roman"/>
                <w:i/>
                <w:sz w:val="26"/>
                <w:szCs w:val="26"/>
                <w:lang w:val="be-BY" w:eastAsia="ru-RU"/>
              </w:rPr>
              <w:t>(Замежная мова (агульнае валоданне), Лацінская мова)</w:t>
            </w:r>
            <w:r w:rsidRPr="002A2962">
              <w:rPr>
                <w:rFonts w:ascii="Times New Roman" w:eastAsia="Times New Roman" w:hAnsi="Times New Roman" w:cs="Times New Roman"/>
                <w:sz w:val="26"/>
                <w:szCs w:val="26"/>
                <w:lang w:val="be-BY" w:eastAsia="ru-RU"/>
              </w:rPr>
              <w:t xml:space="preserve">; Модуль псіхолага-педагагічнага напрамку </w:t>
            </w:r>
            <w:r w:rsidRPr="002A2962">
              <w:rPr>
                <w:rFonts w:ascii="Times New Roman" w:eastAsia="Times New Roman" w:hAnsi="Times New Roman" w:cs="Times New Roman"/>
                <w:i/>
                <w:sz w:val="26"/>
                <w:szCs w:val="26"/>
                <w:lang w:val="be-BY" w:eastAsia="ru-RU"/>
              </w:rPr>
              <w:t>(Узроставая педагогіка, Узроставая псіхалогія, Методыка выкладання гісторыі ў сярэдняй школе)</w:t>
            </w:r>
            <w:r w:rsidRPr="002A2962">
              <w:rPr>
                <w:rFonts w:ascii="Times New Roman" w:eastAsia="Times New Roman" w:hAnsi="Times New Roman" w:cs="Times New Roman"/>
                <w:sz w:val="26"/>
                <w:szCs w:val="26"/>
                <w:lang w:val="be-BY" w:eastAsia="ru-RU"/>
              </w:rPr>
              <w:t xml:space="preserve">; Курсавая работа </w:t>
            </w:r>
          </w:p>
        </w:tc>
        <w:tc>
          <w:tcPr>
            <w:tcW w:w="1978" w:type="dxa"/>
            <w:vAlign w:val="center"/>
          </w:tcPr>
          <w:p w:rsidR="002D38A8" w:rsidRPr="002A2962" w:rsidRDefault="002D38A8" w:rsidP="002D38A8">
            <w:pPr>
              <w:spacing w:after="0" w:line="223"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lastRenderedPageBreak/>
              <w:t>81-122</w:t>
            </w:r>
          </w:p>
        </w:tc>
      </w:tr>
      <w:tr w:rsidR="002A2962" w:rsidRPr="002A2962" w:rsidTr="00072922">
        <w:trPr>
          <w:gridBefore w:val="1"/>
          <w:wBefore w:w="7" w:type="dxa"/>
          <w:trHeight w:val="308"/>
          <w:jc w:val="center"/>
        </w:trPr>
        <w:tc>
          <w:tcPr>
            <w:tcW w:w="701" w:type="dxa"/>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1.2.</w:t>
            </w:r>
          </w:p>
        </w:tc>
        <w:tc>
          <w:tcPr>
            <w:tcW w:w="6659" w:type="dxa"/>
            <w:vAlign w:val="center"/>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Кампанент установы вышэйшай адукацыі</w:t>
            </w:r>
            <w:r w:rsidRPr="002A2962">
              <w:rPr>
                <w:rFonts w:ascii="Times New Roman" w:eastAsia="Times New Roman" w:hAnsi="Times New Roman" w:cs="Times New Roman"/>
                <w:sz w:val="26"/>
                <w:szCs w:val="26"/>
                <w:vertAlign w:val="superscript"/>
                <w:lang w:val="be-BY" w:eastAsia="ru-RU"/>
              </w:rPr>
              <w:footnoteReference w:id="1"/>
            </w:r>
          </w:p>
        </w:tc>
        <w:tc>
          <w:tcPr>
            <w:tcW w:w="1978" w:type="dxa"/>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98-130</w:t>
            </w:r>
          </w:p>
        </w:tc>
      </w:tr>
      <w:tr w:rsidR="002A2962" w:rsidRPr="002A2962" w:rsidTr="00072922">
        <w:trPr>
          <w:gridBefore w:val="1"/>
          <w:wBefore w:w="7" w:type="dxa"/>
          <w:trHeight w:val="308"/>
          <w:jc w:val="center"/>
        </w:trPr>
        <w:tc>
          <w:tcPr>
            <w:tcW w:w="701" w:type="dxa"/>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1.3.</w:t>
            </w:r>
          </w:p>
        </w:tc>
        <w:tc>
          <w:tcPr>
            <w:tcW w:w="6659" w:type="dxa"/>
            <w:vAlign w:val="center"/>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Факультатыўныя дысцыпліны</w:t>
            </w:r>
          </w:p>
        </w:tc>
        <w:tc>
          <w:tcPr>
            <w:tcW w:w="1978" w:type="dxa"/>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p>
        </w:tc>
      </w:tr>
      <w:tr w:rsidR="002A2962" w:rsidRPr="002A2962" w:rsidTr="00072922">
        <w:trPr>
          <w:gridBefore w:val="1"/>
          <w:wBefore w:w="7" w:type="dxa"/>
          <w:trHeight w:val="308"/>
          <w:jc w:val="center"/>
        </w:trPr>
        <w:tc>
          <w:tcPr>
            <w:tcW w:w="701" w:type="dxa"/>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1.4.</w:t>
            </w:r>
          </w:p>
        </w:tc>
        <w:tc>
          <w:tcPr>
            <w:tcW w:w="6659" w:type="dxa"/>
            <w:vAlign w:val="center"/>
          </w:tcPr>
          <w:p w:rsidR="002D38A8" w:rsidRPr="002A2962" w:rsidRDefault="002D38A8" w:rsidP="002D38A8">
            <w:pPr>
              <w:spacing w:after="0" w:line="240" w:lineRule="auto"/>
              <w:jc w:val="both"/>
              <w:rPr>
                <w:rFonts w:ascii="Times New Roman" w:eastAsia="Times New Roman" w:hAnsi="Times New Roman" w:cs="Times New Roman"/>
                <w:spacing w:val="-6"/>
                <w:sz w:val="26"/>
                <w:szCs w:val="26"/>
                <w:lang w:val="be-BY" w:eastAsia="ru-RU"/>
              </w:rPr>
            </w:pPr>
            <w:r w:rsidRPr="002A2962">
              <w:rPr>
                <w:rFonts w:ascii="Times New Roman" w:eastAsia="Times New Roman" w:hAnsi="Times New Roman" w:cs="Times New Roman"/>
                <w:spacing w:val="-6"/>
                <w:sz w:val="26"/>
                <w:szCs w:val="26"/>
                <w:lang w:val="be-BY" w:eastAsia="ru-RU"/>
              </w:rPr>
              <w:t>Дадатковыя віды навучання (Фізічная культура, Беларуская мова (прафесійная лексіка), Бяспека жыццядзейнсці чалавека</w:t>
            </w:r>
            <w:r w:rsidRPr="002A2962">
              <w:rPr>
                <w:rFonts w:ascii="Times New Roman" w:eastAsia="Times New Roman" w:hAnsi="Times New Roman" w:cs="Times New Roman"/>
                <w:spacing w:val="-6"/>
                <w:sz w:val="26"/>
                <w:szCs w:val="26"/>
                <w:vertAlign w:val="superscript"/>
                <w:lang w:val="be-BY" w:eastAsia="ru-RU"/>
              </w:rPr>
              <w:footnoteReference w:id="2"/>
            </w:r>
            <w:r w:rsidRPr="002A2962">
              <w:rPr>
                <w:rFonts w:ascii="Times New Roman" w:eastAsia="Times New Roman" w:hAnsi="Times New Roman" w:cs="Times New Roman"/>
                <w:spacing w:val="-6"/>
                <w:sz w:val="26"/>
                <w:szCs w:val="26"/>
                <w:lang w:val="be-BY" w:eastAsia="ru-RU"/>
              </w:rPr>
              <w:t>)</w:t>
            </w:r>
          </w:p>
        </w:tc>
        <w:tc>
          <w:tcPr>
            <w:tcW w:w="1978" w:type="dxa"/>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p>
        </w:tc>
      </w:tr>
      <w:tr w:rsidR="002A2962" w:rsidRPr="002A2962" w:rsidTr="00072922">
        <w:trPr>
          <w:gridBefore w:val="1"/>
          <w:wBefore w:w="7" w:type="dxa"/>
          <w:trHeight w:val="308"/>
          <w:jc w:val="center"/>
        </w:trPr>
        <w:tc>
          <w:tcPr>
            <w:tcW w:w="701" w:type="dxa"/>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2.</w:t>
            </w:r>
          </w:p>
        </w:tc>
        <w:tc>
          <w:tcPr>
            <w:tcW w:w="6659" w:type="dxa"/>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 xml:space="preserve">Вучэбная практыка </w:t>
            </w:r>
          </w:p>
        </w:tc>
        <w:tc>
          <w:tcPr>
            <w:tcW w:w="1978" w:type="dxa"/>
            <w:vAlign w:val="center"/>
          </w:tcPr>
          <w:p w:rsidR="002D38A8" w:rsidRPr="002A2962" w:rsidRDefault="002D38A8" w:rsidP="002D38A8">
            <w:pPr>
              <w:spacing w:after="0" w:line="240" w:lineRule="auto"/>
              <w:jc w:val="center"/>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3-9</w:t>
            </w:r>
          </w:p>
        </w:tc>
      </w:tr>
      <w:tr w:rsidR="002A2962" w:rsidRPr="002A2962" w:rsidTr="00072922">
        <w:trPr>
          <w:trHeight w:val="308"/>
          <w:jc w:val="center"/>
        </w:trPr>
        <w:tc>
          <w:tcPr>
            <w:tcW w:w="708" w:type="dxa"/>
            <w:gridSpan w:val="2"/>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3.</w:t>
            </w:r>
          </w:p>
        </w:tc>
        <w:tc>
          <w:tcPr>
            <w:tcW w:w="6659" w:type="dxa"/>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Вытворчая практыка</w:t>
            </w:r>
          </w:p>
        </w:tc>
        <w:tc>
          <w:tcPr>
            <w:tcW w:w="1978" w:type="dxa"/>
            <w:vAlign w:val="center"/>
          </w:tcPr>
          <w:p w:rsidR="002D38A8" w:rsidRPr="002A2962" w:rsidRDefault="002D38A8" w:rsidP="002D38A8">
            <w:pPr>
              <w:spacing w:after="0" w:line="240" w:lineRule="auto"/>
              <w:jc w:val="center"/>
              <w:rPr>
                <w:rFonts w:ascii="Times New Roman" w:eastAsia="Times New Roman" w:hAnsi="Times New Roman" w:cs="Times New Roman"/>
                <w:b/>
                <w:bCs/>
                <w:sz w:val="26"/>
                <w:szCs w:val="26"/>
                <w:lang w:val="be-BY" w:eastAsia="ru-RU"/>
              </w:rPr>
            </w:pPr>
            <w:r w:rsidRPr="002A2962">
              <w:rPr>
                <w:rFonts w:ascii="Times New Roman" w:eastAsia="Times New Roman" w:hAnsi="Times New Roman" w:cs="Times New Roman"/>
                <w:b/>
                <w:bCs/>
                <w:sz w:val="26"/>
                <w:szCs w:val="26"/>
                <w:lang w:val="be-BY" w:eastAsia="ru-RU"/>
              </w:rPr>
              <w:t>18-26</w:t>
            </w:r>
          </w:p>
        </w:tc>
      </w:tr>
      <w:tr w:rsidR="002A2962" w:rsidRPr="002A2962" w:rsidTr="00072922">
        <w:trPr>
          <w:gridBefore w:val="1"/>
          <w:wBefore w:w="7" w:type="dxa"/>
          <w:trHeight w:val="284"/>
          <w:jc w:val="center"/>
        </w:trPr>
        <w:tc>
          <w:tcPr>
            <w:tcW w:w="701" w:type="dxa"/>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4.</w:t>
            </w:r>
          </w:p>
        </w:tc>
        <w:tc>
          <w:tcPr>
            <w:tcW w:w="6659" w:type="dxa"/>
            <w:vAlign w:val="center"/>
          </w:tcPr>
          <w:p w:rsidR="002D38A8" w:rsidRPr="002A2962" w:rsidRDefault="002D38A8" w:rsidP="002D38A8">
            <w:pPr>
              <w:spacing w:after="0" w:line="240" w:lineRule="auto"/>
              <w:rPr>
                <w:rFonts w:ascii="Times New Roman" w:eastAsia="Times New Roman" w:hAnsi="Times New Roman" w:cs="Times New Roman"/>
                <w:b/>
                <w:spacing w:val="2"/>
                <w:sz w:val="26"/>
                <w:szCs w:val="26"/>
                <w:lang w:val="be-BY" w:eastAsia="ru-RU"/>
              </w:rPr>
            </w:pPr>
            <w:r w:rsidRPr="002A2962">
              <w:rPr>
                <w:rFonts w:ascii="Times New Roman" w:eastAsia="Times New Roman" w:hAnsi="Times New Roman" w:cs="Times New Roman"/>
                <w:b/>
                <w:spacing w:val="2"/>
                <w:sz w:val="26"/>
                <w:szCs w:val="26"/>
                <w:lang w:val="be-BY" w:eastAsia="ru-RU"/>
              </w:rPr>
              <w:t>Дыпломнае праектаванне</w:t>
            </w:r>
          </w:p>
        </w:tc>
        <w:tc>
          <w:tcPr>
            <w:tcW w:w="1978" w:type="dxa"/>
            <w:vAlign w:val="center"/>
          </w:tcPr>
          <w:p w:rsidR="002D38A8" w:rsidRPr="002A2962" w:rsidRDefault="002D38A8" w:rsidP="002D38A8">
            <w:pPr>
              <w:spacing w:after="0" w:line="240" w:lineRule="auto"/>
              <w:jc w:val="center"/>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8-16</w:t>
            </w:r>
          </w:p>
        </w:tc>
      </w:tr>
      <w:tr w:rsidR="002D38A8" w:rsidRPr="002A2962" w:rsidTr="00072922">
        <w:trPr>
          <w:gridBefore w:val="1"/>
          <w:wBefore w:w="7" w:type="dxa"/>
          <w:trHeight w:val="257"/>
          <w:jc w:val="center"/>
        </w:trPr>
        <w:tc>
          <w:tcPr>
            <w:tcW w:w="701" w:type="dxa"/>
            <w:vAlign w:val="center"/>
          </w:tcPr>
          <w:p w:rsidR="002D38A8" w:rsidRPr="002A2962" w:rsidRDefault="002D38A8" w:rsidP="002D38A8">
            <w:pPr>
              <w:tabs>
                <w:tab w:val="left" w:pos="0"/>
              </w:tabs>
              <w:spacing w:after="0" w:line="240" w:lineRule="auto"/>
              <w:jc w:val="center"/>
              <w:rPr>
                <w:rFonts w:ascii="Times New Roman" w:eastAsia="Times New Roman" w:hAnsi="Times New Roman" w:cs="Times New Roman"/>
                <w:b/>
                <w:sz w:val="26"/>
                <w:szCs w:val="26"/>
                <w:lang w:val="be-BY" w:eastAsia="ru-RU"/>
              </w:rPr>
            </w:pPr>
          </w:p>
        </w:tc>
        <w:tc>
          <w:tcPr>
            <w:tcW w:w="6659" w:type="dxa"/>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Усяго</w:t>
            </w:r>
          </w:p>
        </w:tc>
        <w:tc>
          <w:tcPr>
            <w:tcW w:w="1978" w:type="dxa"/>
            <w:vAlign w:val="center"/>
          </w:tcPr>
          <w:p w:rsidR="002D38A8" w:rsidRPr="002A2962" w:rsidRDefault="002D38A8" w:rsidP="002D38A8">
            <w:pPr>
              <w:spacing w:after="0" w:line="240" w:lineRule="auto"/>
              <w:jc w:val="center"/>
              <w:rPr>
                <w:rFonts w:ascii="Times New Roman" w:eastAsia="Times New Roman" w:hAnsi="Times New Roman" w:cs="Times New Roman"/>
                <w:b/>
                <w:bCs/>
                <w:sz w:val="26"/>
                <w:szCs w:val="26"/>
                <w:lang w:val="be-BY" w:eastAsia="ru-RU"/>
              </w:rPr>
            </w:pPr>
            <w:r w:rsidRPr="002A2962">
              <w:rPr>
                <w:rFonts w:ascii="Times New Roman" w:eastAsia="Times New Roman" w:hAnsi="Times New Roman" w:cs="Times New Roman"/>
                <w:b/>
                <w:bCs/>
                <w:sz w:val="26"/>
                <w:szCs w:val="26"/>
                <w:lang w:val="be-BY" w:eastAsia="ru-RU"/>
              </w:rPr>
              <w:t>240</w:t>
            </w:r>
          </w:p>
        </w:tc>
      </w:tr>
    </w:tbl>
    <w:p w:rsidR="00D7795E" w:rsidRPr="002A2962" w:rsidRDefault="00D7795E" w:rsidP="002D38A8">
      <w:pPr>
        <w:tabs>
          <w:tab w:val="left" w:pos="1276"/>
        </w:tabs>
        <w:spacing w:after="0" w:line="240" w:lineRule="auto"/>
        <w:ind w:firstLine="709"/>
        <w:jc w:val="both"/>
        <w:rPr>
          <w:rFonts w:ascii="Times New Roman" w:eastAsia="Times New Roman" w:hAnsi="Times New Roman" w:cs="Times New Roman"/>
          <w:spacing w:val="-6"/>
          <w:sz w:val="30"/>
          <w:szCs w:val="30"/>
          <w:lang w:val="be-BY" w:eastAsia="ru-RU"/>
        </w:rPr>
      </w:pPr>
    </w:p>
    <w:p w:rsidR="002D38A8" w:rsidRPr="002A2962" w:rsidRDefault="002D38A8" w:rsidP="002D38A8">
      <w:pPr>
        <w:tabs>
          <w:tab w:val="left" w:pos="1276"/>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22. Размеркаванне працаёмістасці паміж асобнымі модулямі і вучэбнымі дысцыплінамі дзяржаўнага кампанента, а таксама асобнымі відамі вучэбных і вытворчых практык ажыццяўляецца ўстановай вышэйшай адукацыі.</w:t>
      </w:r>
    </w:p>
    <w:p w:rsidR="002D38A8" w:rsidRPr="002A2962" w:rsidRDefault="002D38A8" w:rsidP="002D38A8">
      <w:pPr>
        <w:tabs>
          <w:tab w:val="left" w:pos="1276"/>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23. Назвы вучэбных і вытворчых практык вызначаюцца ўстановай вышэйшай адукацыі з улікам асаблівасцей прафесійнай дзейнасці спецыяліста.</w:t>
      </w:r>
    </w:p>
    <w:p w:rsidR="002D38A8" w:rsidRPr="002A2962" w:rsidRDefault="002D38A8" w:rsidP="002D38A8">
      <w:pPr>
        <w:tabs>
          <w:tab w:val="left" w:pos="1276"/>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bidi="ru-RU"/>
        </w:rPr>
        <w:t>У вучэбным плане ўстановы вышэйшай адукацыі па спецыяльнасці  неабходна прадугледзець праходжанне вучэбнай (азнаямленчай) практыкі на першым курсе навучання.</w:t>
      </w:r>
    </w:p>
    <w:p w:rsidR="002D38A8" w:rsidRPr="002A2962" w:rsidRDefault="002D38A8" w:rsidP="002D38A8">
      <w:pPr>
        <w:tabs>
          <w:tab w:val="left" w:pos="1276"/>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24. Працаёмістасць кожнай вучэбнай дысцыпліны павінна складаць не менш за тры заліковыя адзінкі. Адпаведна, працаёмістасць кожнага модуля павінна складаць не менш за шэсць заліковых адзінак.</w:t>
      </w:r>
    </w:p>
    <w:p w:rsidR="002D38A8" w:rsidRPr="002A2962" w:rsidRDefault="002D38A8" w:rsidP="002D38A8">
      <w:pPr>
        <w:tabs>
          <w:tab w:val="left" w:pos="1276"/>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25. Пры распрацоўцы вучэбнага плана ўстановы вышэйшай адукацыі па спецыяльнасці рэкамендуецца прадугледжваць у рамках кампанента ўстановы вышэйшай адукацыі модулі і вучэбныя дысцыпліны па выбары асобы, якая навучаецца у аб</w:t>
      </w:r>
      <w:r w:rsidR="00B4049B"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spacing w:val="-6"/>
          <w:sz w:val="30"/>
          <w:szCs w:val="30"/>
          <w:lang w:val="be-BY" w:eastAsia="ru-RU"/>
        </w:rPr>
        <w:t>ёме не менш чым 15 працэнтаў ад агульнага аб</w:t>
      </w:r>
      <w:r w:rsidR="00B4049B"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spacing w:val="-6"/>
          <w:sz w:val="30"/>
          <w:szCs w:val="30"/>
          <w:lang w:val="be-BY" w:eastAsia="ru-RU"/>
        </w:rPr>
        <w:t>ёму тэарэтычнага навучання.</w:t>
      </w:r>
    </w:p>
    <w:p w:rsidR="002D38A8" w:rsidRPr="002A2962" w:rsidRDefault="002D38A8" w:rsidP="002D38A8">
      <w:pPr>
        <w:tabs>
          <w:tab w:val="left" w:pos="1276"/>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26. Коды УК і БПК, фарміраванне якіх забяспечваюць модулі і вучэбныя дысцыпліны дзяржаўнага кампанента, пазначаны ў табліцы 2.</w:t>
      </w:r>
    </w:p>
    <w:p w:rsidR="00D7795E" w:rsidRPr="002A2962" w:rsidRDefault="00D7795E" w:rsidP="002D38A8">
      <w:pPr>
        <w:spacing w:before="40" w:after="60" w:line="240" w:lineRule="auto"/>
        <w:ind w:firstLine="709"/>
        <w:jc w:val="right"/>
        <w:rPr>
          <w:rFonts w:ascii="Times New Roman" w:eastAsia="Times New Roman" w:hAnsi="Times New Roman" w:cs="Times New Roman"/>
          <w:sz w:val="30"/>
          <w:szCs w:val="30"/>
          <w:lang w:val="be-BY" w:eastAsia="ru-RU"/>
        </w:rPr>
      </w:pPr>
    </w:p>
    <w:p w:rsidR="00D7795E" w:rsidRPr="002A2962" w:rsidRDefault="00D7795E" w:rsidP="002D38A8">
      <w:pPr>
        <w:spacing w:before="40" w:after="60" w:line="240" w:lineRule="auto"/>
        <w:ind w:firstLine="709"/>
        <w:jc w:val="right"/>
        <w:rPr>
          <w:rFonts w:ascii="Times New Roman" w:eastAsia="Times New Roman" w:hAnsi="Times New Roman" w:cs="Times New Roman"/>
          <w:sz w:val="30"/>
          <w:szCs w:val="30"/>
          <w:lang w:val="be-BY" w:eastAsia="ru-RU"/>
        </w:rPr>
      </w:pPr>
    </w:p>
    <w:p w:rsidR="00D7795E" w:rsidRPr="002A2962" w:rsidRDefault="00D7795E" w:rsidP="002D38A8">
      <w:pPr>
        <w:spacing w:before="40" w:after="60" w:line="240" w:lineRule="auto"/>
        <w:ind w:firstLine="709"/>
        <w:jc w:val="right"/>
        <w:rPr>
          <w:rFonts w:ascii="Times New Roman" w:eastAsia="Times New Roman" w:hAnsi="Times New Roman" w:cs="Times New Roman"/>
          <w:sz w:val="30"/>
          <w:szCs w:val="30"/>
          <w:lang w:val="be-BY" w:eastAsia="ru-RU"/>
        </w:rPr>
      </w:pPr>
    </w:p>
    <w:p w:rsidR="002D38A8" w:rsidRPr="002A2962" w:rsidRDefault="002D38A8" w:rsidP="002D38A8">
      <w:pPr>
        <w:spacing w:before="40" w:after="60" w:line="240" w:lineRule="auto"/>
        <w:ind w:firstLine="709"/>
        <w:jc w:val="right"/>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lastRenderedPageBreak/>
        <w:t xml:space="preserve">Табліца 2 </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6521"/>
        <w:gridCol w:w="2333"/>
      </w:tblGrid>
      <w:tr w:rsidR="002A2962" w:rsidRPr="002A2962" w:rsidTr="00927B3E">
        <w:trPr>
          <w:trHeight w:val="543"/>
          <w:jc w:val="center"/>
        </w:trPr>
        <w:tc>
          <w:tcPr>
            <w:tcW w:w="635" w:type="dxa"/>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w:t>
            </w:r>
          </w:p>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п/п</w:t>
            </w:r>
          </w:p>
        </w:tc>
        <w:tc>
          <w:tcPr>
            <w:tcW w:w="6521" w:type="dxa"/>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Найменне модуляў, вучэбных дысцыплін</w:t>
            </w:r>
          </w:p>
        </w:tc>
        <w:tc>
          <w:tcPr>
            <w:tcW w:w="2333" w:type="dxa"/>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pacing w:val="-2"/>
                <w:sz w:val="26"/>
                <w:szCs w:val="26"/>
                <w:lang w:val="be-BY" w:eastAsia="ru-RU"/>
              </w:rPr>
              <w:t>Коды фарміруемых кампетэнцый</w:t>
            </w:r>
          </w:p>
        </w:tc>
      </w:tr>
      <w:tr w:rsidR="002A2962" w:rsidRPr="002A2962" w:rsidTr="00927B3E">
        <w:trPr>
          <w:trHeight w:val="242"/>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eastAsia="ru-RU"/>
              </w:rPr>
              <w:t>1.</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eastAsia="ru-RU"/>
              </w:rPr>
              <w:t xml:space="preserve">Сацыяльна-гуманітарны модуль </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1.1.</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Эканоміка</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eastAsia="ru-RU"/>
              </w:rPr>
              <w:t>УК-12</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1.</w:t>
            </w:r>
            <w:r w:rsidRPr="002A2962">
              <w:rPr>
                <w:rFonts w:ascii="Times New Roman" w:eastAsia="Times New Roman" w:hAnsi="Times New Roman" w:cs="Times New Roman"/>
                <w:sz w:val="26"/>
                <w:szCs w:val="26"/>
                <w:lang w:val="be-BY" w:eastAsia="ru-RU"/>
              </w:rPr>
              <w:t>2</w:t>
            </w:r>
            <w:r w:rsidRPr="002A2962">
              <w:rPr>
                <w:rFonts w:ascii="Times New Roman" w:eastAsia="Times New Roman" w:hAnsi="Times New Roman" w:cs="Times New Roman"/>
                <w:sz w:val="26"/>
                <w:szCs w:val="26"/>
                <w:lang w:eastAsia="ru-RU"/>
              </w:rPr>
              <w:t>.</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Філасофія</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eastAsia="ru-RU"/>
              </w:rPr>
              <w:t>УК- 8</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1.3</w:t>
            </w:r>
            <w:r w:rsidRPr="002A2962">
              <w:rPr>
                <w:rFonts w:ascii="Times New Roman" w:eastAsia="Times New Roman" w:hAnsi="Times New Roman" w:cs="Times New Roman"/>
                <w:sz w:val="26"/>
                <w:szCs w:val="26"/>
                <w:lang w:val="be-BY" w:eastAsia="ru-RU"/>
              </w:rPr>
              <w:t>.</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Паліталогія</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eastAsia="ru-RU"/>
              </w:rPr>
              <w:t>УК-</w:t>
            </w:r>
            <w:r w:rsidRPr="002A2962">
              <w:rPr>
                <w:rFonts w:ascii="Times New Roman" w:eastAsia="Times New Roman" w:hAnsi="Times New Roman" w:cs="Times New Roman"/>
                <w:sz w:val="26"/>
                <w:szCs w:val="26"/>
                <w:lang w:val="be-BY" w:eastAsia="ru-RU"/>
              </w:rPr>
              <w:t>7,15</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2.</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eastAsia="ru-RU"/>
              </w:rPr>
              <w:t>Айчынная гісторыя</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eastAsia="ru-RU"/>
              </w:rPr>
              <w:t>УК-4, 9; БПК-8</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3.</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eastAsia="ru-RU"/>
              </w:rPr>
              <w:t>Архівазнаўства Беларусі</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pacing w:val="-10"/>
                <w:sz w:val="26"/>
                <w:szCs w:val="26"/>
                <w:lang w:val="be-BY" w:eastAsia="ru-RU"/>
              </w:rPr>
            </w:pPr>
            <w:r w:rsidRPr="002A2962">
              <w:rPr>
                <w:rFonts w:ascii="Times New Roman" w:eastAsia="Times New Roman" w:hAnsi="Times New Roman" w:cs="Times New Roman"/>
                <w:spacing w:val="-10"/>
                <w:sz w:val="26"/>
                <w:szCs w:val="26"/>
                <w:lang w:eastAsia="ru-RU"/>
              </w:rPr>
              <w:t>УК-1, 2, 5, 6, 10; БПК-1-6</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4.</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b/>
                <w:sz w:val="26"/>
                <w:szCs w:val="26"/>
                <w:lang w:val="be-BY" w:eastAsia="ru-RU"/>
              </w:rPr>
              <w:t>Крыніцазнаўства і спецыяльныя гістарычныя навукі</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eastAsia="ru-RU"/>
              </w:rPr>
              <w:t>УК-1; БПК-</w:t>
            </w:r>
            <w:r w:rsidRPr="002A2962">
              <w:rPr>
                <w:rFonts w:ascii="Times New Roman" w:eastAsia="Times New Roman" w:hAnsi="Times New Roman" w:cs="Times New Roman"/>
                <w:sz w:val="26"/>
                <w:szCs w:val="26"/>
                <w:lang w:val="be-BY" w:eastAsia="ru-RU"/>
              </w:rPr>
              <w:t>9</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5.</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eastAsia="ru-RU"/>
              </w:rPr>
            </w:pPr>
            <w:r w:rsidRPr="002A2962">
              <w:rPr>
                <w:rFonts w:ascii="Times New Roman" w:eastAsia="Times New Roman" w:hAnsi="Times New Roman" w:cs="Times New Roman"/>
                <w:b/>
                <w:sz w:val="26"/>
                <w:szCs w:val="26"/>
                <w:lang w:eastAsia="ru-RU"/>
              </w:rPr>
              <w:t>Лінгвістычны модуль</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eastAsia="ru-RU"/>
              </w:rPr>
              <w:t> </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5.1</w:t>
            </w:r>
            <w:r w:rsidRPr="002A2962">
              <w:rPr>
                <w:rFonts w:ascii="Times New Roman" w:eastAsia="Times New Roman" w:hAnsi="Times New Roman" w:cs="Times New Roman"/>
                <w:sz w:val="26"/>
                <w:szCs w:val="26"/>
                <w:lang w:val="be-BY" w:eastAsia="ru-RU"/>
              </w:rPr>
              <w:t>.</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eastAsia="ru-RU"/>
              </w:rPr>
            </w:pPr>
            <w:r w:rsidRPr="002A2962">
              <w:rPr>
                <w:rFonts w:ascii="Times New Roman" w:eastAsia="Times New Roman" w:hAnsi="Times New Roman" w:cs="Times New Roman"/>
                <w:sz w:val="26"/>
                <w:szCs w:val="26"/>
                <w:lang w:eastAsia="ru-RU"/>
              </w:rPr>
              <w:t>Замежная мова (агульнае валоданне)</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eastAsia="ru-RU"/>
              </w:rPr>
              <w:t>УК-3</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5.2</w:t>
            </w:r>
            <w:r w:rsidRPr="002A2962">
              <w:rPr>
                <w:rFonts w:ascii="Times New Roman" w:eastAsia="Times New Roman" w:hAnsi="Times New Roman" w:cs="Times New Roman"/>
                <w:sz w:val="26"/>
                <w:szCs w:val="26"/>
                <w:lang w:val="be-BY" w:eastAsia="ru-RU"/>
              </w:rPr>
              <w:t>.</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eastAsia="ru-RU"/>
              </w:rPr>
            </w:pPr>
            <w:r w:rsidRPr="002A2962">
              <w:rPr>
                <w:rFonts w:ascii="Times New Roman" w:eastAsia="Times New Roman" w:hAnsi="Times New Roman" w:cs="Times New Roman"/>
                <w:sz w:val="26"/>
                <w:szCs w:val="26"/>
                <w:lang w:eastAsia="ru-RU"/>
              </w:rPr>
              <w:t>Лацінская мова</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eastAsia="ru-RU"/>
              </w:rPr>
              <w:t>БПК-7</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6.</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eastAsia="ru-RU"/>
              </w:rPr>
            </w:pPr>
            <w:r w:rsidRPr="002A2962">
              <w:rPr>
                <w:rFonts w:ascii="Times New Roman" w:eastAsia="Times New Roman" w:hAnsi="Times New Roman" w:cs="Times New Roman"/>
                <w:b/>
                <w:sz w:val="26"/>
                <w:szCs w:val="26"/>
                <w:lang w:eastAsia="ru-RU"/>
              </w:rPr>
              <w:t>Модуль псіхолага-педагагічнага напрамку</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eastAsia="ru-RU"/>
              </w:rPr>
              <w:t>УК-5, 11; БПК-</w:t>
            </w:r>
            <w:r w:rsidRPr="002A2962">
              <w:rPr>
                <w:rFonts w:ascii="Times New Roman" w:eastAsia="Times New Roman" w:hAnsi="Times New Roman" w:cs="Times New Roman"/>
                <w:sz w:val="26"/>
                <w:szCs w:val="26"/>
                <w:lang w:val="be-BY" w:eastAsia="ru-RU"/>
              </w:rPr>
              <w:t>10</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6.1</w:t>
            </w:r>
            <w:r w:rsidRPr="002A2962">
              <w:rPr>
                <w:rFonts w:ascii="Times New Roman" w:eastAsia="Times New Roman" w:hAnsi="Times New Roman" w:cs="Times New Roman"/>
                <w:sz w:val="26"/>
                <w:szCs w:val="26"/>
                <w:lang w:val="be-BY" w:eastAsia="ru-RU"/>
              </w:rPr>
              <w:t>.</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eastAsia="ru-RU"/>
              </w:rPr>
            </w:pPr>
            <w:r w:rsidRPr="002A2962">
              <w:rPr>
                <w:rFonts w:ascii="Times New Roman" w:eastAsia="Times New Roman" w:hAnsi="Times New Roman" w:cs="Times New Roman"/>
                <w:sz w:val="26"/>
                <w:szCs w:val="26"/>
                <w:lang w:eastAsia="ru-RU"/>
              </w:rPr>
              <w:t>Узроставая педагогіка</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val="be-BY" w:eastAsia="ru-RU"/>
              </w:rPr>
              <w:t>БПК-11</w:t>
            </w:r>
            <w:r w:rsidRPr="002A2962">
              <w:rPr>
                <w:rFonts w:ascii="Times New Roman" w:eastAsia="Times New Roman" w:hAnsi="Times New Roman" w:cs="Times New Roman"/>
                <w:sz w:val="26"/>
                <w:szCs w:val="26"/>
                <w:lang w:eastAsia="ru-RU"/>
              </w:rPr>
              <w:t> </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6.2</w:t>
            </w:r>
            <w:r w:rsidRPr="002A2962">
              <w:rPr>
                <w:rFonts w:ascii="Times New Roman" w:eastAsia="Times New Roman" w:hAnsi="Times New Roman" w:cs="Times New Roman"/>
                <w:sz w:val="26"/>
                <w:szCs w:val="26"/>
                <w:lang w:val="be-BY" w:eastAsia="ru-RU"/>
              </w:rPr>
              <w:t>.</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eastAsia="ru-RU"/>
              </w:rPr>
            </w:pPr>
            <w:r w:rsidRPr="002A2962">
              <w:rPr>
                <w:rFonts w:ascii="Times New Roman" w:eastAsia="Times New Roman" w:hAnsi="Times New Roman" w:cs="Times New Roman"/>
                <w:sz w:val="26"/>
                <w:szCs w:val="26"/>
                <w:lang w:eastAsia="ru-RU"/>
              </w:rPr>
              <w:t>Узроставая псіхалогія</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val="be-BY" w:eastAsia="ru-RU"/>
              </w:rPr>
              <w:t>БПК-12</w:t>
            </w:r>
            <w:r w:rsidRPr="002A2962">
              <w:rPr>
                <w:rFonts w:ascii="Times New Roman" w:eastAsia="Times New Roman" w:hAnsi="Times New Roman" w:cs="Times New Roman"/>
                <w:sz w:val="26"/>
                <w:szCs w:val="26"/>
                <w:lang w:eastAsia="ru-RU"/>
              </w:rPr>
              <w:t> </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6.3</w:t>
            </w:r>
            <w:r w:rsidRPr="002A2962">
              <w:rPr>
                <w:rFonts w:ascii="Times New Roman" w:eastAsia="Times New Roman" w:hAnsi="Times New Roman" w:cs="Times New Roman"/>
                <w:sz w:val="26"/>
                <w:szCs w:val="26"/>
                <w:lang w:val="be-BY" w:eastAsia="ru-RU"/>
              </w:rPr>
              <w:t>.</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eastAsia="ru-RU"/>
              </w:rPr>
            </w:pPr>
            <w:r w:rsidRPr="002A2962">
              <w:rPr>
                <w:rFonts w:ascii="Times New Roman" w:eastAsia="Times New Roman" w:hAnsi="Times New Roman" w:cs="Times New Roman"/>
                <w:sz w:val="26"/>
                <w:szCs w:val="26"/>
                <w:lang w:eastAsia="ru-RU"/>
              </w:rPr>
              <w:t>Методыка выкладання гісторыі ў сярэдняй школе</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val="be-BY" w:eastAsia="ru-RU"/>
              </w:rPr>
              <w:t>БПК-13</w:t>
            </w:r>
            <w:r w:rsidRPr="002A2962">
              <w:rPr>
                <w:rFonts w:ascii="Times New Roman" w:eastAsia="Times New Roman" w:hAnsi="Times New Roman" w:cs="Times New Roman"/>
                <w:sz w:val="26"/>
                <w:szCs w:val="26"/>
                <w:lang w:eastAsia="ru-RU"/>
              </w:rPr>
              <w:t> </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7.</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eastAsia="ru-RU"/>
              </w:rPr>
            </w:pPr>
            <w:r w:rsidRPr="002A2962">
              <w:rPr>
                <w:rFonts w:ascii="Times New Roman" w:eastAsia="Times New Roman" w:hAnsi="Times New Roman" w:cs="Times New Roman"/>
                <w:b/>
                <w:sz w:val="26"/>
                <w:szCs w:val="26"/>
                <w:lang w:eastAsia="ru-RU"/>
              </w:rPr>
              <w:t>Курсавая работа</w:t>
            </w:r>
          </w:p>
        </w:tc>
        <w:tc>
          <w:tcPr>
            <w:tcW w:w="2333" w:type="dxa"/>
            <w:shd w:val="clear" w:color="auto" w:fill="auto"/>
            <w:vAlign w:val="center"/>
          </w:tcPr>
          <w:p w:rsidR="002D38A8" w:rsidRPr="002A2962" w:rsidRDefault="002D38A8" w:rsidP="00072922">
            <w:pPr>
              <w:spacing w:after="0" w:line="240" w:lineRule="auto"/>
              <w:jc w:val="center"/>
              <w:rPr>
                <w:rFonts w:ascii="Times New Roman" w:eastAsia="Times New Roman" w:hAnsi="Times New Roman" w:cs="Times New Roman"/>
                <w:bCs/>
                <w:spacing w:val="-14"/>
                <w:sz w:val="26"/>
                <w:szCs w:val="26"/>
                <w:lang w:val="be-BY" w:eastAsia="ru-RU"/>
              </w:rPr>
            </w:pPr>
            <w:r w:rsidRPr="002A2962">
              <w:rPr>
                <w:rFonts w:ascii="Times New Roman" w:eastAsia="Times New Roman" w:hAnsi="Times New Roman" w:cs="Times New Roman"/>
                <w:spacing w:val="-14"/>
                <w:sz w:val="26"/>
                <w:szCs w:val="26"/>
                <w:lang w:eastAsia="ru-RU"/>
              </w:rPr>
              <w:t>УК-1, 2, 14; БПК-1, 2</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8.</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Дадатковыя віды навучання</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eastAsia="ru-RU"/>
              </w:rPr>
            </w:pP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8.1.</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eastAsia="ru-RU"/>
              </w:rPr>
              <w:t>Ф</w:t>
            </w:r>
            <w:r w:rsidRPr="002A2962">
              <w:rPr>
                <w:rFonts w:ascii="Times New Roman" w:eastAsia="Times New Roman" w:hAnsi="Times New Roman" w:cs="Times New Roman"/>
                <w:sz w:val="26"/>
                <w:szCs w:val="26"/>
                <w:lang w:val="be-BY" w:eastAsia="ru-RU"/>
              </w:rPr>
              <w:t>і</w:t>
            </w:r>
            <w:r w:rsidRPr="002A2962">
              <w:rPr>
                <w:rFonts w:ascii="Times New Roman" w:eastAsia="Times New Roman" w:hAnsi="Times New Roman" w:cs="Times New Roman"/>
                <w:sz w:val="26"/>
                <w:szCs w:val="26"/>
                <w:lang w:eastAsia="ru-RU"/>
              </w:rPr>
              <w:t>з</w:t>
            </w:r>
            <w:r w:rsidRPr="002A2962">
              <w:rPr>
                <w:rFonts w:ascii="Times New Roman" w:eastAsia="Times New Roman" w:hAnsi="Times New Roman" w:cs="Times New Roman"/>
                <w:sz w:val="26"/>
                <w:szCs w:val="26"/>
                <w:lang w:val="be-BY" w:eastAsia="ru-RU"/>
              </w:rPr>
              <w:t>і</w:t>
            </w:r>
            <w:r w:rsidRPr="002A2962">
              <w:rPr>
                <w:rFonts w:ascii="Times New Roman" w:eastAsia="Times New Roman" w:hAnsi="Times New Roman" w:cs="Times New Roman"/>
                <w:sz w:val="26"/>
                <w:szCs w:val="26"/>
                <w:lang w:eastAsia="ru-RU"/>
              </w:rPr>
              <w:t xml:space="preserve">чная </w:t>
            </w:r>
            <w:r w:rsidRPr="002A2962">
              <w:rPr>
                <w:rFonts w:ascii="Times New Roman" w:eastAsia="Times New Roman" w:hAnsi="Times New Roman" w:cs="Times New Roman"/>
                <w:sz w:val="26"/>
                <w:szCs w:val="26"/>
                <w:lang w:val="be-BY" w:eastAsia="ru-RU"/>
              </w:rPr>
              <w:t xml:space="preserve"> культура</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УК-13</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8.2.</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Беларуская мова (прафесійная лексіка)</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УК-14</w:t>
            </w:r>
          </w:p>
        </w:tc>
      </w:tr>
      <w:tr w:rsidR="002A2962" w:rsidRPr="002A2962" w:rsidTr="00927B3E">
        <w:trPr>
          <w:trHeight w:val="308"/>
          <w:jc w:val="center"/>
        </w:trPr>
        <w:tc>
          <w:tcPr>
            <w:tcW w:w="635" w:type="dxa"/>
            <w:shd w:val="clear" w:color="auto" w:fill="auto"/>
            <w:vAlign w:val="center"/>
          </w:tcPr>
          <w:p w:rsidR="002D38A8" w:rsidRPr="002A2962" w:rsidRDefault="002D38A8" w:rsidP="002D38A8">
            <w:pPr>
              <w:tabs>
                <w:tab w:val="left" w:pos="0"/>
              </w:tabs>
              <w:spacing w:after="0" w:line="240" w:lineRule="auto"/>
              <w:jc w:val="both"/>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8.3.</w:t>
            </w:r>
          </w:p>
        </w:tc>
        <w:tc>
          <w:tcPr>
            <w:tcW w:w="6521"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Бяспека жыццядзейнсці чалавека</w:t>
            </w:r>
          </w:p>
        </w:tc>
        <w:tc>
          <w:tcPr>
            <w:tcW w:w="2333"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БПК-14</w:t>
            </w:r>
          </w:p>
        </w:tc>
      </w:tr>
    </w:tbl>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bookmarkStart w:id="16" w:name="_Hlk70607888"/>
      <w:r w:rsidRPr="002A2962">
        <w:rPr>
          <w:rFonts w:ascii="Times New Roman" w:eastAsia="Times New Roman" w:hAnsi="Times New Roman" w:cs="Times New Roman"/>
          <w:sz w:val="30"/>
          <w:szCs w:val="30"/>
          <w:lang w:val="be-BY" w:eastAsia="ru-RU"/>
        </w:rPr>
        <w:t>27. Вынікі навучання па модулях і вучэбных дысцыплінах дзяржаўнага кампанента (ведаць, умець, валодаць) вызначаюцца вучэбнымі праграмамі.</w:t>
      </w:r>
    </w:p>
    <w:p w:rsidR="00202B6B" w:rsidRPr="002A2962" w:rsidRDefault="00202B6B" w:rsidP="00202B6B">
      <w:pPr>
        <w:widowControl w:val="0"/>
        <w:shd w:val="clear" w:color="auto" w:fill="FFFFFF"/>
        <w:tabs>
          <w:tab w:val="left" w:pos="1286"/>
        </w:tabs>
        <w:spacing w:after="0" w:line="341" w:lineRule="exact"/>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28. У тыпавых вучэбных праграмах па вучэбных дысцыплінах прыводзіцца прыкладны пералік вынікаў навучання.</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29. Вынікі навучання павінны быць суаднесены з патрабаванымі неабходнымі вынікамі засваення зместу адукацыйнай праграмы вышэйшай адукацыі I ступені (кампетэнцыямі).</w:t>
      </w:r>
    </w:p>
    <w:p w:rsidR="002D38A8" w:rsidRPr="002A2962" w:rsidRDefault="002D38A8" w:rsidP="002D38A8">
      <w:pPr>
        <w:spacing w:after="0" w:line="240" w:lineRule="auto"/>
        <w:ind w:firstLine="709"/>
        <w:jc w:val="both"/>
        <w:rPr>
          <w:rFonts w:ascii="Times New Roman" w:eastAsia="Times New Roman" w:hAnsi="Times New Roman" w:cs="Times New Roman"/>
          <w:b/>
          <w:bCs/>
          <w:sz w:val="30"/>
          <w:szCs w:val="30"/>
          <w:lang w:val="be-BY" w:eastAsia="ru-RU"/>
        </w:rPr>
      </w:pPr>
      <w:r w:rsidRPr="002A2962">
        <w:rPr>
          <w:rFonts w:ascii="Times New Roman" w:eastAsia="Times New Roman" w:hAnsi="Times New Roman" w:cs="Times New Roman"/>
          <w:sz w:val="30"/>
          <w:szCs w:val="30"/>
          <w:lang w:val="be-BY" w:eastAsia="ru-RU"/>
        </w:rPr>
        <w:t>30. Сукупнасць запланаваных вынікаў навучання павінна забяспечваць выпускніку фарміраванне ўсіх УК і БПК, вызначаных дадзеным адукацыйным стандартам, а таксама ўсіх дадатковых УК і спецыялізаваных кампетэнцый, вызначаных установай вышэйшай адукацыі самастойна.</w:t>
      </w:r>
    </w:p>
    <w:p w:rsidR="002D38A8" w:rsidRPr="002A2962" w:rsidRDefault="002D38A8" w:rsidP="002D38A8">
      <w:pPr>
        <w:spacing w:after="0" w:line="240" w:lineRule="auto"/>
        <w:jc w:val="center"/>
        <w:rPr>
          <w:rFonts w:ascii="Times New Roman" w:eastAsia="Times New Roman" w:hAnsi="Times New Roman" w:cs="Times New Roman"/>
          <w:b/>
          <w:bCs/>
          <w:sz w:val="30"/>
          <w:szCs w:val="30"/>
          <w:lang w:val="be-BY" w:eastAsia="ru-RU"/>
        </w:rPr>
      </w:pPr>
    </w:p>
    <w:p w:rsidR="002D38A8" w:rsidRPr="002A2962" w:rsidRDefault="002D38A8" w:rsidP="002D38A8">
      <w:pPr>
        <w:spacing w:after="0" w:line="240" w:lineRule="auto"/>
        <w:jc w:val="center"/>
        <w:rPr>
          <w:rFonts w:ascii="Times New Roman" w:eastAsia="Times New Roman" w:hAnsi="Times New Roman" w:cs="Times New Roman"/>
          <w:b/>
          <w:bCs/>
          <w:sz w:val="30"/>
          <w:szCs w:val="30"/>
          <w:lang w:val="be-BY" w:eastAsia="ru-RU"/>
        </w:rPr>
      </w:pPr>
      <w:r w:rsidRPr="002A2962">
        <w:rPr>
          <w:rFonts w:ascii="Times New Roman" w:eastAsia="Times New Roman" w:hAnsi="Times New Roman" w:cs="Times New Roman"/>
          <w:b/>
          <w:bCs/>
          <w:sz w:val="30"/>
          <w:szCs w:val="30"/>
          <w:lang w:val="be-BY" w:eastAsia="ru-RU"/>
        </w:rPr>
        <w:t>ГЛАВА 6</w:t>
      </w:r>
    </w:p>
    <w:bookmarkEnd w:id="16"/>
    <w:p w:rsidR="002D38A8" w:rsidRPr="002A2962" w:rsidRDefault="002D38A8" w:rsidP="002D38A8">
      <w:pPr>
        <w:spacing w:after="0" w:line="240" w:lineRule="auto"/>
        <w:jc w:val="center"/>
        <w:rPr>
          <w:rFonts w:ascii="Times New Roman" w:eastAsia="Times New Roman" w:hAnsi="Times New Roman" w:cs="Times New Roman"/>
          <w:b/>
          <w:bCs/>
          <w:spacing w:val="-10"/>
          <w:sz w:val="30"/>
          <w:szCs w:val="30"/>
          <w:lang w:val="be-BY" w:eastAsia="ru-RU"/>
        </w:rPr>
      </w:pPr>
      <w:r w:rsidRPr="002A2962">
        <w:rPr>
          <w:rFonts w:ascii="Times New Roman" w:eastAsia="Times New Roman" w:hAnsi="Times New Roman" w:cs="Times New Roman"/>
          <w:b/>
          <w:bCs/>
          <w:spacing w:val="-10"/>
          <w:sz w:val="30"/>
          <w:szCs w:val="30"/>
          <w:lang w:val="be-BY" w:eastAsia="ru-RU"/>
        </w:rPr>
        <w:t>ПАТРАБАВАННІ ДА АРГАНІЗАЦЫІ АДУКАЦЫЙНАГА ПРАЦЭСУ</w:t>
      </w:r>
    </w:p>
    <w:p w:rsidR="002D38A8" w:rsidRPr="002A2962" w:rsidRDefault="002D38A8" w:rsidP="002D38A8">
      <w:pPr>
        <w:spacing w:after="0" w:line="240" w:lineRule="auto"/>
        <w:jc w:val="center"/>
        <w:rPr>
          <w:rFonts w:ascii="Times New Roman" w:eastAsia="Times New Roman" w:hAnsi="Times New Roman" w:cs="Times New Roman"/>
          <w:sz w:val="30"/>
          <w:szCs w:val="30"/>
          <w:lang w:val="be-BY" w:eastAsia="ru-RU"/>
        </w:rPr>
      </w:pP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31. Педагагічныя работнікі ўстановы вышэйшай адукацыі павінны:</w:t>
      </w:r>
    </w:p>
    <w:p w:rsidR="002D38A8" w:rsidRPr="002A2962" w:rsidRDefault="002D38A8" w:rsidP="002D38A8">
      <w:pPr>
        <w:widowControl w:val="0"/>
        <w:tabs>
          <w:tab w:val="left" w:pos="54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lastRenderedPageBreak/>
        <w:t>займацца навукова-метадычнай дзейнасцю;</w:t>
      </w:r>
    </w:p>
    <w:p w:rsidR="002D38A8" w:rsidRPr="002A2962" w:rsidRDefault="002D38A8" w:rsidP="002D38A8">
      <w:pPr>
        <w:widowControl w:val="0"/>
        <w:tabs>
          <w:tab w:val="left" w:pos="540"/>
        </w:tabs>
        <w:spacing w:after="0" w:line="240" w:lineRule="auto"/>
        <w:ind w:firstLine="709"/>
        <w:jc w:val="both"/>
        <w:rPr>
          <w:rFonts w:ascii="Times New Roman" w:eastAsia="Times New Roman" w:hAnsi="Times New Roman" w:cs="Times New Roman"/>
          <w:spacing w:val="-4"/>
          <w:sz w:val="30"/>
          <w:szCs w:val="30"/>
          <w:lang w:val="be-BY" w:eastAsia="ru-RU"/>
        </w:rPr>
      </w:pPr>
      <w:r w:rsidRPr="002A2962">
        <w:rPr>
          <w:rFonts w:ascii="Times New Roman" w:eastAsia="Times New Roman" w:hAnsi="Times New Roman" w:cs="Times New Roman"/>
          <w:spacing w:val="-4"/>
          <w:sz w:val="30"/>
          <w:szCs w:val="30"/>
          <w:lang w:val="be-BY" w:eastAsia="ru-RU"/>
        </w:rPr>
        <w:t>валодаць сучаснымі адукацыйнымі, у тым ліку інфармацыйнымі тэхналогіямі, неабходнымі для арганізацыі адукацыйнага працэсу на належным узроўні;</w:t>
      </w:r>
    </w:p>
    <w:p w:rsidR="002D38A8" w:rsidRPr="002A2962" w:rsidRDefault="002D38A8" w:rsidP="002D38A8">
      <w:pPr>
        <w:widowControl w:val="0"/>
        <w:tabs>
          <w:tab w:val="left" w:pos="54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валодаць асобаснымі якасцямі і кампетэнцыі, якія дазваляюць эфектыўна арганізоўваць вучэбную  і выхаваўчую работу са студэнтамі, курсантамі, слухачамі.</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Cs/>
          <w:sz w:val="30"/>
          <w:szCs w:val="30"/>
          <w:lang w:val="be-BY" w:eastAsia="ru-RU"/>
        </w:rPr>
        <w:t xml:space="preserve">Для ажыццяўлення адукацыйнага працэсу могуць прыцягвацца спецыялісты рэальнага сектара эканомікі, дзейнасць якіх звязана са спецыяльнасцю вышэйшай адукацыі </w:t>
      </w:r>
      <w:r w:rsidRPr="002A2962">
        <w:rPr>
          <w:rFonts w:ascii="Times New Roman" w:eastAsia="Times New Roman" w:hAnsi="Times New Roman" w:cs="Times New Roman"/>
          <w:bCs/>
          <w:sz w:val="30"/>
          <w:szCs w:val="30"/>
          <w:lang w:val="en-US" w:eastAsia="ru-RU"/>
        </w:rPr>
        <w:t>I</w:t>
      </w:r>
      <w:r w:rsidRPr="002A2962">
        <w:rPr>
          <w:rFonts w:ascii="Times New Roman" w:eastAsia="Times New Roman" w:hAnsi="Times New Roman" w:cs="Times New Roman"/>
          <w:bCs/>
          <w:sz w:val="30"/>
          <w:szCs w:val="30"/>
          <w:lang w:val="be-BY" w:eastAsia="ru-RU"/>
        </w:rPr>
        <w:t xml:space="preserve"> ступені, у адпаведнасці з заканадаўствам.</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32. Установа вышэйшай адукацыі павінна мець:</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матэрыяльна-тэхнічную базу, неабходную для арганізацыі адукацыйнага працэсу, самастойнай работы і развіцця асобы студэнта, курсанта, слухача;</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сродкі навучання, неабходныя для рэалізацыі адукацыйнай праграмы вышэйшай адукацыі I ступені (прыборы, абсталяванне, інструменты, вучэбна-наглядныя дапаможнікі, камп’ютары, камп’ютарныя сеткі, аўдыёвізуальныя сродкі і іншыя матэрыяльныя аб’екты).</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pacing w:val="-2"/>
          <w:sz w:val="30"/>
          <w:szCs w:val="30"/>
          <w:lang w:val="be-BY" w:eastAsia="ru-RU"/>
        </w:rPr>
      </w:pPr>
      <w:r w:rsidRPr="002A2962">
        <w:rPr>
          <w:rFonts w:ascii="Times New Roman" w:eastAsia="Times New Roman" w:hAnsi="Times New Roman" w:cs="Times New Roman"/>
          <w:spacing w:val="-2"/>
          <w:sz w:val="30"/>
          <w:szCs w:val="30"/>
          <w:lang w:val="be-BY" w:eastAsia="ru-RU"/>
        </w:rPr>
        <w:t>Функцыянаванне інфармацыйна-адукацыйнага асяроддзя ўстановы вышэйшай адукацыі забяспечваецца адпаведнымі сродкамі інфармацыйна-камунікацыйных тэхналогій і павінна адпавядаць заканадаўству.</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pacing w:val="-2"/>
          <w:sz w:val="30"/>
          <w:szCs w:val="30"/>
          <w:lang w:val="be-BY" w:eastAsia="ru-RU"/>
        </w:rPr>
      </w:pPr>
      <w:r w:rsidRPr="002A2962">
        <w:rPr>
          <w:rFonts w:ascii="Times New Roman" w:eastAsia="Times New Roman" w:hAnsi="Times New Roman" w:cs="Times New Roman"/>
          <w:spacing w:val="-2"/>
          <w:sz w:val="30"/>
          <w:szCs w:val="30"/>
          <w:lang w:val="be-BY" w:eastAsia="ru-RU"/>
        </w:rPr>
        <w:t xml:space="preserve">Асобы, якія навучаюцца, з ліку асоб з </w:t>
      </w:r>
      <w:r w:rsidRPr="002A2962">
        <w:rPr>
          <w:rFonts w:ascii="Times New Roman" w:eastAsia="Times New Roman" w:hAnsi="Times New Roman" w:cs="Times New Roman"/>
          <w:bCs/>
          <w:sz w:val="30"/>
          <w:szCs w:val="30"/>
          <w:lang w:val="be-BY" w:eastAsia="ru-RU"/>
        </w:rPr>
        <w:t xml:space="preserve">асаблівасцямі псіхафізічнага развіцця </w:t>
      </w:r>
      <w:r w:rsidRPr="002A2962">
        <w:rPr>
          <w:rFonts w:ascii="Times New Roman" w:eastAsia="Times New Roman" w:hAnsi="Times New Roman" w:cs="Times New Roman"/>
          <w:spacing w:val="-2"/>
          <w:sz w:val="30"/>
          <w:szCs w:val="30"/>
          <w:lang w:val="be-BY" w:eastAsia="ru-RU"/>
        </w:rPr>
        <w:t>павінны быць забяспечаны адаптаванымі друкаванымі і (або) электроннымі адукацыйнымі рэсурсамі.</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pacing w:val="-2"/>
          <w:sz w:val="30"/>
          <w:szCs w:val="30"/>
          <w:lang w:val="be-BY" w:eastAsia="ru-RU"/>
        </w:rPr>
      </w:pPr>
      <w:r w:rsidRPr="002A2962">
        <w:rPr>
          <w:rFonts w:ascii="Times New Roman" w:eastAsia="Times New Roman" w:hAnsi="Times New Roman" w:cs="Times New Roman"/>
          <w:spacing w:val="-2"/>
          <w:sz w:val="30"/>
          <w:szCs w:val="30"/>
          <w:lang w:val="be-BY" w:eastAsia="ru-RU"/>
        </w:rPr>
        <w:t>У выпадку прымянення дыстанцыйных адукацыйных тэхналогій дапускаецца замена спецыяльна абсталяваных памяшканняў іх віртуальнымі аналагамі, якія дазваляюць навучэнцам набыць кампетэнцыі, вызначаныя ў главе 4 дадзенага адукацыйнага стандарта.</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33. Навукова-метадычнае забеспячэнне адукацыйнага працэсу павінна адпавядаць наступным патрабаванням:</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вучэбныя дысцыпліны (модулі) павінны быць забяспечаны сучаснай вучэбнай, даведачнай, іншай літаратурай, вучэбнымі праграмамі, вучэбна-метадычнай дакументацыяй, інфармацыйна-аналітычнымі матэрыяламі, у тым ліку ў электронным выглядзе;</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павінен быць забяспечаны доступ для кожнага студэнта, курсанта, слухача да бібліятэчных фондаў, электронных сродкаў навучання, электронных інфармацыйных рэсурсаў (лакальнага доступу, аддаленага доступу) па ўсіх вучэбных дысцыплінах (модулях).</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Навукова-метадычнае забеспячэнне павінна быць арыентавана на распрацоўку і ўкараненне ў адукацыйны працэс інавацыйных адукацыйных </w:t>
      </w:r>
      <w:r w:rsidRPr="002A2962">
        <w:rPr>
          <w:rFonts w:ascii="Times New Roman" w:eastAsia="Times New Roman" w:hAnsi="Times New Roman" w:cs="Times New Roman"/>
          <w:sz w:val="30"/>
          <w:szCs w:val="30"/>
          <w:lang w:val="be-BY" w:eastAsia="ru-RU"/>
        </w:rPr>
        <w:lastRenderedPageBreak/>
        <w:t>тэхналогій, адэкватных кампетэнтнаснаму падыходу (крэатыўнага і дыялогавага навучання, варыятыўных мадэляў самастойнай работы, модульных і рэйтынгавых сістэм навучання, тэставых і іншых сістэм ацэньвання ўзроўню кампетэнцый і іншае ).</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pacing w:val="-2"/>
          <w:sz w:val="30"/>
          <w:szCs w:val="30"/>
          <w:lang w:val="be-BY" w:eastAsia="ru-RU"/>
        </w:rPr>
      </w:pPr>
      <w:r w:rsidRPr="002A2962">
        <w:rPr>
          <w:rFonts w:ascii="Times New Roman" w:eastAsia="Times New Roman" w:hAnsi="Times New Roman" w:cs="Times New Roman"/>
          <w:spacing w:val="-2"/>
          <w:sz w:val="30"/>
          <w:szCs w:val="30"/>
          <w:lang w:val="be-BY" w:eastAsia="ru-RU"/>
        </w:rPr>
        <w:t>Абавязковым элементам навукова-метадычнага забеспячэння адукацыйнага працэсу з’яўляецца размешчаны на афіцыйным сайце ўстановы вышэйшай адукацыі ў глабальнай камп’ютарнай сетцы Інтэрнэт каталог вучэбных дысцыплін (модуляў), які адпавядае наступным патрабаванням:</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2A2962">
        <w:rPr>
          <w:rFonts w:ascii="Times New Roman" w:eastAsia="Times New Roman" w:hAnsi="Times New Roman" w:cs="Times New Roman"/>
          <w:bCs/>
          <w:spacing w:val="-6"/>
          <w:sz w:val="30"/>
          <w:szCs w:val="30"/>
          <w:lang w:val="be-BY" w:eastAsia="ru-RU"/>
        </w:rPr>
        <w:t>уключае ў сябе зручную ў выкарыстанні і актуальную інфармацыю, даступную для абітурыентаў на этапе ўступнай кампаніі, а таксама для студэнтаў, курсантаў, слухачоў на працягу ўсяго перыяду навучання;</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bCs/>
          <w:spacing w:val="-8"/>
          <w:sz w:val="30"/>
          <w:szCs w:val="30"/>
          <w:lang w:val="be-BY" w:eastAsia="ru-RU"/>
        </w:rPr>
      </w:pPr>
      <w:r w:rsidRPr="002A2962">
        <w:rPr>
          <w:rFonts w:ascii="Times New Roman" w:eastAsia="Times New Roman" w:hAnsi="Times New Roman" w:cs="Times New Roman"/>
          <w:bCs/>
          <w:spacing w:val="-8"/>
          <w:sz w:val="30"/>
          <w:szCs w:val="30"/>
          <w:lang w:val="be-BY" w:eastAsia="ru-RU"/>
        </w:rPr>
        <w:t>прадстаўляецца на рускай і (або) беларускай, а таксама англійскай мовах;</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2A2962">
        <w:rPr>
          <w:rFonts w:ascii="Times New Roman" w:eastAsia="Times New Roman" w:hAnsi="Times New Roman" w:cs="Times New Roman"/>
          <w:bCs/>
          <w:spacing w:val="-6"/>
          <w:sz w:val="30"/>
          <w:szCs w:val="30"/>
          <w:lang w:val="be-BY" w:eastAsia="ru-RU"/>
        </w:rPr>
        <w:t>апісанне кожнай вучэбнай дысцыпліны (модуля) змяшчае кароткі змест, фарміруемыя кампетэнцыі, вынікі навучання (ведаць, умець, валодаць), семестр, перадрэквізіты, працаёмістасць у заліковых адзінках (крэдытах), колькасць аўдыторных гадзін і самастойнай работы, патрабаванні і формы бягучай і прамежкавай атэстацыі ;</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2A2962">
        <w:rPr>
          <w:rFonts w:ascii="Times New Roman" w:eastAsia="Times New Roman" w:hAnsi="Times New Roman" w:cs="Times New Roman"/>
          <w:bCs/>
          <w:spacing w:val="-6"/>
          <w:sz w:val="30"/>
          <w:szCs w:val="30"/>
          <w:lang w:val="be-BY" w:eastAsia="ru-RU"/>
        </w:rPr>
        <w:t>аб’ём апісання вучэбнай дысцыпліны (модуля) складае максімум адну старонку;</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2A2962">
        <w:rPr>
          <w:rFonts w:ascii="Times New Roman" w:eastAsia="Times New Roman" w:hAnsi="Times New Roman" w:cs="Times New Roman"/>
          <w:bCs/>
          <w:spacing w:val="-6"/>
          <w:sz w:val="30"/>
          <w:szCs w:val="30"/>
          <w:lang w:val="be-BY" w:eastAsia="ru-RU"/>
        </w:rPr>
        <w:t>каталог вучэбных дысцыплін (модуляў) суправаджаецца структурнай схемай адукацыйнай праграмы вышэйшай адукацыі I ступені з заліковым адзінкамі.</w:t>
      </w:r>
    </w:p>
    <w:p w:rsidR="002D38A8" w:rsidRPr="002A2962" w:rsidRDefault="002D38A8" w:rsidP="002D38A8">
      <w:pPr>
        <w:tabs>
          <w:tab w:val="num" w:pos="0"/>
        </w:tabs>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Установы вышэйшай адукацыі маюць права самастойна прымаць рашэнне аб фармаце каталога вучэбных дысцыплін (модуляў) і паслядоўнасці прадстаўлення інфармацыі.</w:t>
      </w:r>
    </w:p>
    <w:p w:rsidR="002D38A8" w:rsidRPr="002A2962" w:rsidRDefault="002D38A8" w:rsidP="002D38A8">
      <w:pPr>
        <w:tabs>
          <w:tab w:val="num" w:pos="0"/>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34. Патрабаванні да арганізацыі самастойнай работы вызначаюцца заканадаўствам.</w:t>
      </w:r>
    </w:p>
    <w:p w:rsidR="002D38A8" w:rsidRPr="002A2962" w:rsidRDefault="002D38A8" w:rsidP="002D38A8">
      <w:pPr>
        <w:widowControl w:val="0"/>
        <w:tabs>
          <w:tab w:val="num"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35. Патрабаванні да арганізацыі ідэалагічнай і выхаваўчай работы вызначаюцца ў адпаведнасці з рэкамендацыямі па арганізацыі ідэалагічнай і выхаваўчай работы ва ўстановах вышэйшай адукацыі і праграмна-плануючай дакументацыяй выхавання.</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z w:val="30"/>
          <w:szCs w:val="30"/>
          <w:lang w:val="be-BY" w:eastAsia="x-none"/>
        </w:rPr>
        <w:t>36. </w:t>
      </w:r>
      <w:r w:rsidRPr="002A2962">
        <w:rPr>
          <w:rFonts w:ascii="Times New Roman" w:eastAsia="Times New Roman" w:hAnsi="Times New Roman" w:cs="Times New Roman"/>
          <w:spacing w:val="-6"/>
          <w:sz w:val="30"/>
          <w:szCs w:val="30"/>
          <w:lang w:val="be-BY" w:eastAsia="x-none"/>
        </w:rPr>
        <w:t xml:space="preserve">Канкрэтныя формы і працэдуры прамежкавага кантролю ведаў </w:t>
      </w:r>
      <w:bookmarkStart w:id="17" w:name="_Hlk70607984"/>
      <w:r w:rsidRPr="002A2962">
        <w:rPr>
          <w:rFonts w:ascii="Times New Roman" w:eastAsia="Times New Roman" w:hAnsi="Times New Roman" w:cs="Times New Roman"/>
          <w:spacing w:val="-6"/>
          <w:sz w:val="30"/>
          <w:szCs w:val="30"/>
          <w:lang w:val="be-BY" w:eastAsia="x-none"/>
        </w:rPr>
        <w:t>асоб, якія навучаюцца, па кожнай дысцыпліне распрацоўваюцца адпаведнай кафедрай установы вышэйшай адукацыі і адлюстроўваюцца ў вучэбных праграмах установы вышэйшай адукацыі па вучэбных дысцыплінах.</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37. Для атэстацыі асоб, якія навучаюцца, на адпаведнасць іх персанальных дасягненняў паэтапным ці канчатковым патрабаванням адукацыйнай праграмы вышэйшай адукацыі І ступені ствараюцца фонды ацэначных сродкаў, якія ўключаюць тыпавыя заданні, заданні адкрытага тыпу, заданні камунікатыўнага тыпу, кантрольныя работы, тэсты, </w:t>
      </w:r>
      <w:r w:rsidRPr="002A2962">
        <w:rPr>
          <w:rFonts w:ascii="Times New Roman" w:eastAsia="Times New Roman" w:hAnsi="Times New Roman" w:cs="Times New Roman"/>
          <w:sz w:val="30"/>
          <w:szCs w:val="30"/>
          <w:lang w:val="be-BY" w:eastAsia="x-none"/>
        </w:rPr>
        <w:lastRenderedPageBreak/>
        <w:t>комплексныя кваліфікацыйныя заданні, тэматыку курсавых праектаў (курсавых работ), метадычныя распрацоўкі па інавацыйных формах навучання і кантролю за фарміраваннем кампетэнцый, тэматыку і прынцыпы складання эсэ, формы анкет для правядзення самаацэнкі кампетэнцый асоб, якія навучаюцца,  і іншае. Фонды ацэначных сродкаў распрацоўваюцца адпаведнымі кафедрамі ўстановы вышэйшай адукацыі.</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be-BY" w:eastAsia="x-none"/>
        </w:rPr>
      </w:pPr>
      <w:r w:rsidRPr="002A2962">
        <w:rPr>
          <w:rFonts w:ascii="Times New Roman" w:eastAsia="Times New Roman" w:hAnsi="Times New Roman" w:cs="Times New Roman"/>
          <w:spacing w:val="-4"/>
          <w:sz w:val="30"/>
          <w:szCs w:val="30"/>
          <w:lang w:val="be-BY" w:eastAsia="x-none"/>
        </w:rPr>
        <w:t xml:space="preserve">38. Ацэначнымі сродкамі павінна прадугледжвацца ацэнка здольнасці </w:t>
      </w:r>
      <w:r w:rsidRPr="002A2962">
        <w:rPr>
          <w:rFonts w:ascii="Times New Roman" w:eastAsia="Times New Roman" w:hAnsi="Times New Roman" w:cs="Times New Roman"/>
          <w:sz w:val="30"/>
          <w:szCs w:val="30"/>
          <w:lang w:val="be-BY" w:eastAsia="x-none"/>
        </w:rPr>
        <w:t xml:space="preserve">асоб, якія навучаюцца, </w:t>
      </w:r>
      <w:r w:rsidRPr="002A2962">
        <w:rPr>
          <w:rFonts w:ascii="Times New Roman" w:eastAsia="Times New Roman" w:hAnsi="Times New Roman" w:cs="Times New Roman"/>
          <w:spacing w:val="-4"/>
          <w:sz w:val="30"/>
          <w:szCs w:val="30"/>
          <w:lang w:val="be-BY" w:eastAsia="x-none"/>
        </w:rPr>
        <w:t>да творчай дзейнасці, іх гатоўнасць весці пошук вырашэння новых задач, звязаных з недастатковасцю канкрэтных спецыяльных ведаў і адсутнасцю агульнапрынятых алгарытмаў.</w:t>
      </w:r>
    </w:p>
    <w:p w:rsidR="00807618" w:rsidRPr="002A2962" w:rsidRDefault="00807618" w:rsidP="002D38A8">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p>
    <w:p w:rsidR="002D38A8" w:rsidRPr="002A2962" w:rsidRDefault="002D38A8" w:rsidP="002D38A8">
      <w:pPr>
        <w:tabs>
          <w:tab w:val="num" w:pos="0"/>
          <w:tab w:val="left" w:pos="709"/>
        </w:tabs>
        <w:spacing w:after="0" w:line="240" w:lineRule="auto"/>
        <w:jc w:val="center"/>
        <w:rPr>
          <w:rFonts w:ascii="Times New Roman" w:eastAsia="Times New Roman" w:hAnsi="Times New Roman" w:cs="Times New Roman"/>
          <w:b/>
          <w:bCs/>
          <w:sz w:val="30"/>
          <w:szCs w:val="30"/>
          <w:lang w:val="be-BY" w:eastAsia="x-none"/>
        </w:rPr>
      </w:pPr>
      <w:r w:rsidRPr="002A2962">
        <w:rPr>
          <w:rFonts w:ascii="Times New Roman" w:eastAsia="Times New Roman" w:hAnsi="Times New Roman" w:cs="Times New Roman"/>
          <w:b/>
          <w:sz w:val="30"/>
          <w:szCs w:val="30"/>
          <w:lang w:val="be-BY" w:eastAsia="x-none"/>
        </w:rPr>
        <w:t>ГЛАВА 7</w:t>
      </w:r>
    </w:p>
    <w:p w:rsidR="002D38A8" w:rsidRPr="002A2962" w:rsidRDefault="002D38A8" w:rsidP="002D38A8">
      <w:pPr>
        <w:tabs>
          <w:tab w:val="left" w:pos="709"/>
          <w:tab w:val="left" w:pos="1134"/>
        </w:tabs>
        <w:spacing w:after="0" w:line="240" w:lineRule="auto"/>
        <w:jc w:val="center"/>
        <w:rPr>
          <w:rFonts w:ascii="Times New Roman" w:eastAsia="Times New Roman" w:hAnsi="Times New Roman" w:cs="Times New Roman"/>
          <w:b/>
          <w:sz w:val="30"/>
          <w:szCs w:val="30"/>
          <w:lang w:val="be-BY" w:eastAsia="x-none"/>
        </w:rPr>
      </w:pPr>
      <w:r w:rsidRPr="002A2962">
        <w:rPr>
          <w:rFonts w:ascii="Times New Roman" w:eastAsia="Times New Roman" w:hAnsi="Times New Roman" w:cs="Times New Roman"/>
          <w:b/>
          <w:bCs/>
          <w:sz w:val="30"/>
          <w:szCs w:val="30"/>
          <w:lang w:val="be-BY" w:eastAsia="x-none"/>
        </w:rPr>
        <w:t>ПАТРАБАВАННІ ДА ВЫНІКОВАЙ АТЭСТАЦЫІ</w:t>
      </w:r>
    </w:p>
    <w:bookmarkEnd w:id="17"/>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be-BY" w:eastAsia="x-none"/>
        </w:rPr>
      </w:pPr>
      <w:r w:rsidRPr="002A2962">
        <w:rPr>
          <w:rFonts w:ascii="Times New Roman" w:eastAsia="Times New Roman" w:hAnsi="Times New Roman" w:cs="Times New Roman"/>
          <w:bCs/>
          <w:spacing w:val="-6"/>
          <w:sz w:val="30"/>
          <w:szCs w:val="30"/>
          <w:lang w:val="be-BY" w:eastAsia="x-none"/>
        </w:rPr>
        <w:t>39. Выніковая атэстацыя ажыццяўляецца дзяржаўнай экзаменацыйнай камісіяй.</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be-BY" w:eastAsia="x-none"/>
        </w:rPr>
      </w:pPr>
      <w:r w:rsidRPr="002A2962">
        <w:rPr>
          <w:rFonts w:ascii="Times New Roman" w:eastAsia="Times New Roman" w:hAnsi="Times New Roman" w:cs="Times New Roman"/>
          <w:bCs/>
          <w:spacing w:val="-6"/>
          <w:sz w:val="30"/>
          <w:szCs w:val="30"/>
          <w:lang w:val="be-BY" w:eastAsia="x-none"/>
        </w:rPr>
        <w:t>Да выніковай атэстацыі дапускаюцца студэнты, курсанты, слухачы, якія цалкам выканалі адпаведныя вучэбны план і вучэбныя праграмы.</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be-BY" w:eastAsia="x-none"/>
        </w:rPr>
      </w:pPr>
      <w:r w:rsidRPr="002A2962">
        <w:rPr>
          <w:rFonts w:ascii="Times New Roman" w:eastAsia="Times New Roman" w:hAnsi="Times New Roman" w:cs="Times New Roman"/>
          <w:bCs/>
          <w:spacing w:val="-6"/>
          <w:sz w:val="30"/>
          <w:szCs w:val="30"/>
          <w:lang w:val="be-BY" w:eastAsia="x-none"/>
        </w:rPr>
        <w:t xml:space="preserve">Выніковая атэстацыя студэнтаў, курсантаў, слухачоў пры засваенні адукацыйнай праграмы вышэйшай адукацыі па спецыяльнасці </w:t>
      </w:r>
      <w:r w:rsidRPr="002A2962">
        <w:rPr>
          <w:rFonts w:ascii="Times New Roman" w:eastAsia="Times New Roman" w:hAnsi="Times New Roman" w:cs="Times New Roman"/>
          <w:spacing w:val="-6"/>
          <w:sz w:val="30"/>
          <w:szCs w:val="30"/>
          <w:lang w:val="x-none" w:eastAsia="x-none"/>
        </w:rPr>
        <w:t xml:space="preserve">1-23 01 13 </w:t>
      </w:r>
      <w:r w:rsidRPr="002A2962">
        <w:rPr>
          <w:rFonts w:ascii="Times New Roman" w:eastAsia="Times New Roman" w:hAnsi="Times New Roman" w:cs="Times New Roman"/>
          <w:spacing w:val="-6"/>
          <w:sz w:val="30"/>
          <w:szCs w:val="30"/>
          <w:lang w:val="be-BY" w:eastAsia="x-none"/>
        </w:rPr>
        <w:t xml:space="preserve">«Гісторыка-архівазнаўства»  </w:t>
      </w:r>
      <w:r w:rsidRPr="002A2962">
        <w:rPr>
          <w:rFonts w:ascii="Times New Roman" w:eastAsia="Times New Roman" w:hAnsi="Times New Roman" w:cs="Times New Roman"/>
          <w:bCs/>
          <w:spacing w:val="-6"/>
          <w:sz w:val="30"/>
          <w:szCs w:val="30"/>
          <w:lang w:val="be-BY" w:eastAsia="x-none"/>
        </w:rPr>
        <w:t>праводзіцца ў форме дзяржаўнага экзамену па спецыяльнасці і абароны дыпломнай работы.</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Пры падрыхтоўцы да выніковай атэстацыі фарміруюцца або развіваюцца кампетэнцыі, прыведзеныя ў табліцы 2 дадзенага адукацыйнага стандарта.</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40. Праграма дзяржаўнага экзамену распрацоўваецца ўстановай вышэйшай адукацыі ў адпаведнасці з Правіламі правядзення атэстацыі студэнтаў, курсантаў, слухачоў пры засваенні зместу адукацыйных праграм вышэйшай адукацыі.</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41. Патрабаванні да структуры, зместу, аб</w:t>
      </w:r>
      <w:r w:rsidR="00B4049B"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spacing w:val="-6"/>
          <w:sz w:val="30"/>
          <w:szCs w:val="30"/>
          <w:lang w:val="be-BY" w:eastAsia="x-none"/>
        </w:rPr>
        <w:t>ёму і парадку абароны дыпломнай работы вызначаюцца ўстановай вышэйшай адукацыі на аснове дадзенага адукацыйнага стандарта і Правілаў правядзення атэстацыі студэнтаў, курсантаў, слухачоў пры засваенні зместу адукацыйных праграм вышэйшай адукацыі.</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Тэматыка дыпломных работ павінна вызначацца актуальнасцю і практычнай значнасцю.</w:t>
      </w:r>
      <w:bookmarkEnd w:id="11"/>
      <w:bookmarkEnd w:id="12"/>
      <w:bookmarkEnd w:id="13"/>
      <w:bookmarkEnd w:id="14"/>
      <w:bookmarkEnd w:id="15"/>
    </w:p>
    <w:p w:rsidR="002D38A8" w:rsidRPr="002A2962" w:rsidRDefault="002D38A8" w:rsidP="002D38A8">
      <w:pPr>
        <w:tabs>
          <w:tab w:val="left" w:pos="6804"/>
        </w:tabs>
        <w:spacing w:after="0" w:line="240" w:lineRule="auto"/>
        <w:ind w:left="5812"/>
        <w:rPr>
          <w:rFonts w:ascii="Times New Roman" w:eastAsia="Times New Roman" w:hAnsi="Times New Roman" w:cs="Times New Roman"/>
          <w:sz w:val="30"/>
          <w:szCs w:val="30"/>
          <w:lang w:val="be-BY" w:eastAsia="ru-RU"/>
        </w:rPr>
        <w:sectPr w:rsidR="002D38A8" w:rsidRPr="002A2962" w:rsidSect="00E66BCB">
          <w:footerReference w:type="default" r:id="rId10"/>
          <w:footerReference w:type="first" r:id="rId11"/>
          <w:footnotePr>
            <w:numRestart w:val="eachSect"/>
          </w:footnotePr>
          <w:pgSz w:w="11906" w:h="16838"/>
          <w:pgMar w:top="1134" w:right="567" w:bottom="1134" w:left="1701" w:header="720" w:footer="720" w:gutter="0"/>
          <w:pgNumType w:start="1"/>
          <w:cols w:space="708"/>
          <w:titlePg/>
          <w:docGrid w:linePitch="408"/>
        </w:sectPr>
      </w:pPr>
    </w:p>
    <w:p w:rsidR="002337B0" w:rsidRPr="002A2962" w:rsidRDefault="002337B0" w:rsidP="002337B0">
      <w:pPr>
        <w:tabs>
          <w:tab w:val="left" w:pos="6804"/>
        </w:tabs>
        <w:spacing w:after="120" w:line="240" w:lineRule="auto"/>
        <w:ind w:left="5812"/>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lastRenderedPageBreak/>
        <w:t>ЗАЦВЕРДЖАНА</w:t>
      </w:r>
    </w:p>
    <w:p w:rsidR="002337B0" w:rsidRPr="002A2962" w:rsidRDefault="002337B0" w:rsidP="002337B0">
      <w:pPr>
        <w:tabs>
          <w:tab w:val="left" w:pos="6804"/>
        </w:tabs>
        <w:spacing w:after="0" w:line="280" w:lineRule="exact"/>
        <w:ind w:left="5812"/>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Пастанова </w:t>
      </w:r>
      <w:r w:rsidRPr="002A2962">
        <w:rPr>
          <w:rFonts w:ascii="Times New Roman" w:eastAsia="Times New Roman" w:hAnsi="Times New Roman" w:cs="Times New Roman"/>
          <w:sz w:val="30"/>
          <w:szCs w:val="30"/>
          <w:lang w:val="be-BY" w:eastAsia="ru-RU"/>
        </w:rPr>
        <w:br/>
        <w:t>Міністэрства адукацыі Рэспублікі Беларусь</w:t>
      </w:r>
    </w:p>
    <w:p w:rsidR="002337B0" w:rsidRPr="002A2962" w:rsidRDefault="002337B0" w:rsidP="002337B0">
      <w:pPr>
        <w:tabs>
          <w:tab w:val="left" w:pos="6804"/>
        </w:tabs>
        <w:spacing w:after="0" w:line="280" w:lineRule="exact"/>
        <w:ind w:left="5812"/>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07.07.2022 № 183</w:t>
      </w:r>
    </w:p>
    <w:p w:rsidR="002D38A8" w:rsidRPr="002A2962" w:rsidRDefault="002D38A8" w:rsidP="002D38A8">
      <w:pPr>
        <w:tabs>
          <w:tab w:val="left" w:pos="6804"/>
        </w:tabs>
        <w:spacing w:after="0" w:line="240" w:lineRule="auto"/>
        <w:ind w:left="5812"/>
        <w:rPr>
          <w:rFonts w:ascii="Times New Roman" w:eastAsia="Times New Roman" w:hAnsi="Times New Roman" w:cs="Times New Roman"/>
          <w:sz w:val="30"/>
          <w:szCs w:val="30"/>
          <w:lang w:eastAsia="ru-RU"/>
        </w:rPr>
      </w:pPr>
    </w:p>
    <w:p w:rsidR="002D38A8" w:rsidRPr="002A2962" w:rsidRDefault="002D38A8" w:rsidP="002D38A8">
      <w:pPr>
        <w:spacing w:after="0" w:line="240" w:lineRule="auto"/>
        <w:jc w:val="center"/>
        <w:rPr>
          <w:rFonts w:ascii="Times New Roman" w:eastAsia="Times New Roman" w:hAnsi="Times New Roman" w:cs="Times New Roman"/>
          <w:b/>
          <w:bCs/>
          <w:caps/>
          <w:sz w:val="30"/>
          <w:szCs w:val="30"/>
          <w:lang w:val="be-BY" w:eastAsia="ru-RU"/>
        </w:rPr>
      </w:pPr>
      <w:r w:rsidRPr="002A2962">
        <w:rPr>
          <w:rFonts w:ascii="Times New Roman" w:eastAsia="Times New Roman" w:hAnsi="Times New Roman" w:cs="Times New Roman"/>
          <w:b/>
          <w:bCs/>
          <w:caps/>
          <w:sz w:val="30"/>
          <w:szCs w:val="30"/>
          <w:lang w:val="be-BY" w:eastAsia="ru-RU"/>
        </w:rPr>
        <w:t>АДУКАЦЫЙНЫ СТАНДАРТ</w:t>
      </w:r>
    </w:p>
    <w:p w:rsidR="002D38A8" w:rsidRPr="002A2962" w:rsidRDefault="002D38A8" w:rsidP="002D38A8">
      <w:pPr>
        <w:spacing w:after="0" w:line="240" w:lineRule="auto"/>
        <w:jc w:val="center"/>
        <w:rPr>
          <w:rFonts w:ascii="Times New Roman" w:eastAsia="Times New Roman" w:hAnsi="Times New Roman" w:cs="Times New Roman"/>
          <w:b/>
          <w:bCs/>
          <w:caps/>
          <w:sz w:val="30"/>
          <w:szCs w:val="30"/>
          <w:lang w:val="be-BY" w:eastAsia="ru-RU"/>
        </w:rPr>
      </w:pPr>
      <w:r w:rsidRPr="002A2962">
        <w:rPr>
          <w:rFonts w:ascii="Times New Roman" w:eastAsia="Times New Roman" w:hAnsi="Times New Roman" w:cs="Times New Roman"/>
          <w:b/>
          <w:bCs/>
          <w:caps/>
          <w:sz w:val="30"/>
          <w:szCs w:val="30"/>
          <w:lang w:val="be-BY" w:eastAsia="ru-RU"/>
        </w:rPr>
        <w:t>ВЫШЭЙШАЙ АДУКАЦЫІ</w:t>
      </w:r>
    </w:p>
    <w:p w:rsidR="002D38A8" w:rsidRPr="002A2962" w:rsidRDefault="002D38A8" w:rsidP="002D38A8">
      <w:pPr>
        <w:spacing w:after="0" w:line="240" w:lineRule="auto"/>
        <w:jc w:val="center"/>
        <w:rPr>
          <w:rFonts w:ascii="Times New Roman" w:eastAsia="Times New Roman" w:hAnsi="Times New Roman" w:cs="Times New Roman"/>
          <w:b/>
          <w:sz w:val="30"/>
          <w:szCs w:val="30"/>
          <w:lang w:val="be-BY" w:eastAsia="ru-RU"/>
        </w:rPr>
      </w:pPr>
      <w:r w:rsidRPr="002A2962">
        <w:rPr>
          <w:rFonts w:ascii="Times New Roman" w:eastAsia="Times New Roman" w:hAnsi="Times New Roman" w:cs="Times New Roman"/>
          <w:sz w:val="30"/>
          <w:szCs w:val="30"/>
          <w:lang w:val="be-BY" w:eastAsia="ru-RU"/>
        </w:rPr>
        <w:t>(АСВА 1-26 02 04-2021)</w:t>
      </w:r>
    </w:p>
    <w:p w:rsidR="002D38A8" w:rsidRPr="002A2962" w:rsidRDefault="002D38A8" w:rsidP="002D38A8">
      <w:pPr>
        <w:spacing w:after="0"/>
        <w:ind w:firstLine="425"/>
        <w:jc w:val="both"/>
        <w:rPr>
          <w:rFonts w:ascii="Times New Roman" w:eastAsia="Times New Roman" w:hAnsi="Times New Roman" w:cs="Times New Roman"/>
          <w:sz w:val="30"/>
          <w:szCs w:val="30"/>
          <w:lang w:val="be-BY" w:eastAsia="ru-RU"/>
        </w:rPr>
      </w:pPr>
    </w:p>
    <w:p w:rsidR="002D38A8" w:rsidRPr="002A2962" w:rsidRDefault="002D38A8" w:rsidP="002D38A8">
      <w:pPr>
        <w:spacing w:after="0" w:line="240" w:lineRule="auto"/>
        <w:jc w:val="center"/>
        <w:rPr>
          <w:rFonts w:ascii="Times New Roman" w:eastAsia="Times New Roman" w:hAnsi="Times New Roman" w:cs="Times New Roman"/>
          <w:b/>
          <w:sz w:val="30"/>
          <w:szCs w:val="30"/>
          <w:lang w:val="be-BY" w:eastAsia="ru-RU"/>
        </w:rPr>
      </w:pPr>
      <w:r w:rsidRPr="002A2962">
        <w:rPr>
          <w:rFonts w:ascii="Times New Roman" w:eastAsia="Times New Roman" w:hAnsi="Times New Roman" w:cs="Times New Roman"/>
          <w:b/>
          <w:sz w:val="30"/>
          <w:szCs w:val="30"/>
          <w:lang w:val="be-BY" w:eastAsia="ru-RU"/>
        </w:rPr>
        <w:t>ВЫШЭЙШАЯ АДУКАЦЫЯ. I СТУПЕНЬ</w:t>
      </w:r>
    </w:p>
    <w:p w:rsidR="002D38A8" w:rsidRPr="002A2962" w:rsidRDefault="002D38A8" w:rsidP="002D38A8">
      <w:pPr>
        <w:spacing w:after="0" w:line="240" w:lineRule="auto"/>
        <w:jc w:val="both"/>
        <w:rPr>
          <w:rFonts w:ascii="Times New Roman" w:eastAsia="Times New Roman" w:hAnsi="Times New Roman" w:cs="Times New Roman"/>
          <w:sz w:val="30"/>
          <w:szCs w:val="30"/>
          <w:lang w:eastAsia="ru-RU"/>
        </w:rPr>
      </w:pPr>
      <w:r w:rsidRPr="002A2962">
        <w:rPr>
          <w:rFonts w:ascii="Times New Roman" w:eastAsia="Times New Roman" w:hAnsi="Times New Roman" w:cs="Times New Roman"/>
          <w:b/>
          <w:sz w:val="30"/>
          <w:szCs w:val="30"/>
          <w:lang w:val="be-BY" w:eastAsia="ru-RU"/>
        </w:rPr>
        <w:t xml:space="preserve">Спецыяльнасць </w:t>
      </w:r>
      <w:r w:rsidRPr="002A2962">
        <w:rPr>
          <w:rFonts w:ascii="Times New Roman" w:eastAsia="Times New Roman" w:hAnsi="Times New Roman" w:cs="Times New Roman"/>
          <w:sz w:val="30"/>
          <w:szCs w:val="30"/>
          <w:lang w:val="be-BY" w:eastAsia="ru-RU"/>
        </w:rPr>
        <w:t>1-26 02 04 Дакументазнаўства (па напрамках)</w:t>
      </w:r>
    </w:p>
    <w:p w:rsidR="002D38A8" w:rsidRPr="002A2962" w:rsidRDefault="002D38A8" w:rsidP="002D38A8">
      <w:pPr>
        <w:spacing w:after="0" w:line="240" w:lineRule="auto"/>
        <w:jc w:val="both"/>
        <w:rPr>
          <w:rFonts w:ascii="Times New Roman" w:eastAsia="Times New Roman" w:hAnsi="Times New Roman" w:cs="Times New Roman"/>
          <w:i/>
          <w:sz w:val="30"/>
          <w:szCs w:val="30"/>
          <w:lang w:val="be-BY" w:eastAsia="ru-RU"/>
        </w:rPr>
      </w:pPr>
      <w:r w:rsidRPr="002A2962">
        <w:rPr>
          <w:rFonts w:ascii="Times New Roman" w:eastAsia="Times New Roman" w:hAnsi="Times New Roman" w:cs="Times New Roman"/>
          <w:b/>
          <w:sz w:val="30"/>
          <w:szCs w:val="30"/>
          <w:lang w:val="be-BY" w:eastAsia="ru-RU"/>
        </w:rPr>
        <w:t xml:space="preserve">Напрамак спецыяльнасці </w:t>
      </w:r>
      <w:r w:rsidRPr="002A2962">
        <w:rPr>
          <w:rFonts w:ascii="Times New Roman" w:eastAsia="Times New Roman" w:hAnsi="Times New Roman" w:cs="Times New Roman"/>
          <w:bCs/>
          <w:sz w:val="30"/>
          <w:szCs w:val="30"/>
          <w:lang w:val="be-BY" w:eastAsia="ru-RU"/>
        </w:rPr>
        <w:t>1-26</w:t>
      </w:r>
      <w:r w:rsidRPr="002A2962">
        <w:rPr>
          <w:rFonts w:ascii="Times New Roman" w:eastAsia="Times New Roman" w:hAnsi="Times New Roman" w:cs="Times New Roman"/>
          <w:bCs/>
          <w:sz w:val="30"/>
          <w:szCs w:val="30"/>
          <w:lang w:val="en-US" w:eastAsia="ru-RU"/>
        </w:rPr>
        <w:t> </w:t>
      </w:r>
      <w:r w:rsidRPr="002A2962">
        <w:rPr>
          <w:rFonts w:ascii="Times New Roman" w:eastAsia="Times New Roman" w:hAnsi="Times New Roman" w:cs="Times New Roman"/>
          <w:bCs/>
          <w:sz w:val="30"/>
          <w:szCs w:val="30"/>
          <w:lang w:val="be-BY" w:eastAsia="ru-RU"/>
        </w:rPr>
        <w:t>02</w:t>
      </w:r>
      <w:r w:rsidRPr="002A2962">
        <w:rPr>
          <w:rFonts w:ascii="Times New Roman" w:eastAsia="Times New Roman" w:hAnsi="Times New Roman" w:cs="Times New Roman"/>
          <w:bCs/>
          <w:sz w:val="30"/>
          <w:szCs w:val="30"/>
          <w:lang w:val="en-US" w:eastAsia="ru-RU"/>
        </w:rPr>
        <w:t> </w:t>
      </w:r>
      <w:r w:rsidRPr="002A2962">
        <w:rPr>
          <w:rFonts w:ascii="Times New Roman" w:eastAsia="Times New Roman" w:hAnsi="Times New Roman" w:cs="Times New Roman"/>
          <w:bCs/>
          <w:sz w:val="30"/>
          <w:szCs w:val="30"/>
          <w:lang w:val="be-BY" w:eastAsia="ru-RU"/>
        </w:rPr>
        <w:t>04-01 Дакументазнаўства</w:t>
      </w:r>
      <w:r w:rsidRPr="002A2962">
        <w:rPr>
          <w:rFonts w:ascii="Times New Roman" w:eastAsia="Times New Roman" w:hAnsi="Times New Roman" w:cs="Times New Roman"/>
          <w:b/>
          <w:bCs/>
          <w:sz w:val="30"/>
          <w:szCs w:val="30"/>
          <w:lang w:val="be-BY" w:eastAsia="ru-RU"/>
        </w:rPr>
        <w:t xml:space="preserve"> </w:t>
      </w:r>
      <w:r w:rsidRPr="002A2962">
        <w:rPr>
          <w:rFonts w:ascii="Times New Roman" w:eastAsia="Times New Roman" w:hAnsi="Times New Roman" w:cs="Times New Roman"/>
          <w:bCs/>
          <w:sz w:val="30"/>
          <w:szCs w:val="30"/>
          <w:lang w:val="be-BY" w:eastAsia="ru-RU"/>
        </w:rPr>
        <w:t>(дакументацыйнае забеспячэнне кіравання)</w:t>
      </w:r>
    </w:p>
    <w:p w:rsidR="002D38A8" w:rsidRPr="002A2962" w:rsidRDefault="002D38A8" w:rsidP="002D38A8">
      <w:pPr>
        <w:spacing w:after="0" w:line="240" w:lineRule="auto"/>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b/>
          <w:sz w:val="30"/>
          <w:szCs w:val="30"/>
          <w:lang w:val="be-BY" w:eastAsia="x-none"/>
        </w:rPr>
        <w:t xml:space="preserve">Кваліфікацыя </w:t>
      </w:r>
      <w:r w:rsidRPr="002A2962">
        <w:rPr>
          <w:rFonts w:ascii="Times New Roman" w:eastAsia="Times New Roman" w:hAnsi="Times New Roman" w:cs="Times New Roman"/>
          <w:sz w:val="30"/>
          <w:szCs w:val="30"/>
          <w:lang w:val="be-BY" w:eastAsia="x-none"/>
        </w:rPr>
        <w:t>Дакументазнаўца. Арганізатар дакументацыйнага забеспячэння кіравання</w:t>
      </w:r>
    </w:p>
    <w:p w:rsidR="002D38A8" w:rsidRPr="002A2962" w:rsidRDefault="002D38A8" w:rsidP="002D38A8">
      <w:pPr>
        <w:spacing w:after="0" w:line="240" w:lineRule="auto"/>
        <w:jc w:val="both"/>
        <w:rPr>
          <w:rFonts w:ascii="Times New Roman" w:eastAsia="Times New Roman" w:hAnsi="Times New Roman" w:cs="Times New Roman"/>
          <w:i/>
          <w:sz w:val="30"/>
          <w:szCs w:val="30"/>
          <w:lang w:val="be-BY" w:eastAsia="ru-RU"/>
        </w:rPr>
      </w:pPr>
      <w:r w:rsidRPr="002A2962">
        <w:rPr>
          <w:rFonts w:ascii="Times New Roman" w:eastAsia="Times New Roman" w:hAnsi="Times New Roman" w:cs="Times New Roman"/>
          <w:b/>
          <w:sz w:val="30"/>
          <w:szCs w:val="30"/>
          <w:lang w:val="be-BY" w:eastAsia="ru-RU"/>
        </w:rPr>
        <w:t xml:space="preserve">Напрамак спецыяльнасці </w:t>
      </w:r>
      <w:r w:rsidRPr="002A2962">
        <w:rPr>
          <w:rFonts w:ascii="Times New Roman" w:eastAsia="Times New Roman" w:hAnsi="Times New Roman" w:cs="Times New Roman"/>
          <w:bCs/>
          <w:sz w:val="30"/>
          <w:szCs w:val="30"/>
          <w:lang w:val="be-BY" w:eastAsia="ru-RU"/>
        </w:rPr>
        <w:t>1-26</w:t>
      </w:r>
      <w:r w:rsidRPr="002A2962">
        <w:rPr>
          <w:rFonts w:ascii="Times New Roman" w:eastAsia="Times New Roman" w:hAnsi="Times New Roman" w:cs="Times New Roman"/>
          <w:bCs/>
          <w:sz w:val="30"/>
          <w:szCs w:val="30"/>
          <w:lang w:val="en-US" w:eastAsia="ru-RU"/>
        </w:rPr>
        <w:t> </w:t>
      </w:r>
      <w:r w:rsidRPr="002A2962">
        <w:rPr>
          <w:rFonts w:ascii="Times New Roman" w:eastAsia="Times New Roman" w:hAnsi="Times New Roman" w:cs="Times New Roman"/>
          <w:bCs/>
          <w:sz w:val="30"/>
          <w:szCs w:val="30"/>
          <w:lang w:val="be-BY" w:eastAsia="ru-RU"/>
        </w:rPr>
        <w:t>02</w:t>
      </w:r>
      <w:r w:rsidRPr="002A2962">
        <w:rPr>
          <w:rFonts w:ascii="Times New Roman" w:eastAsia="Times New Roman" w:hAnsi="Times New Roman" w:cs="Times New Roman"/>
          <w:bCs/>
          <w:sz w:val="30"/>
          <w:szCs w:val="30"/>
          <w:lang w:val="en-US" w:eastAsia="ru-RU"/>
        </w:rPr>
        <w:t> </w:t>
      </w:r>
      <w:r w:rsidRPr="002A2962">
        <w:rPr>
          <w:rFonts w:ascii="Times New Roman" w:eastAsia="Times New Roman" w:hAnsi="Times New Roman" w:cs="Times New Roman"/>
          <w:bCs/>
          <w:sz w:val="30"/>
          <w:szCs w:val="30"/>
          <w:lang w:val="be-BY" w:eastAsia="ru-RU"/>
        </w:rPr>
        <w:t>04-02 Дакументазнаўства (інфармацыйнае забеспячэнне кіравання)</w:t>
      </w:r>
    </w:p>
    <w:p w:rsidR="002D38A8" w:rsidRPr="002A2962" w:rsidRDefault="002D38A8" w:rsidP="002D38A8">
      <w:pPr>
        <w:spacing w:after="0" w:line="240" w:lineRule="auto"/>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b/>
          <w:sz w:val="30"/>
          <w:szCs w:val="30"/>
          <w:lang w:val="be-BY" w:eastAsia="x-none"/>
        </w:rPr>
        <w:t xml:space="preserve">Кваліфікацыя </w:t>
      </w:r>
      <w:r w:rsidRPr="002A2962">
        <w:rPr>
          <w:rFonts w:ascii="Times New Roman" w:eastAsia="Times New Roman" w:hAnsi="Times New Roman" w:cs="Times New Roman"/>
          <w:sz w:val="30"/>
          <w:szCs w:val="30"/>
          <w:lang w:val="be-BY" w:eastAsia="x-none"/>
        </w:rPr>
        <w:t>Дакументазнаўца. Арганізатар інфармацыйнага забеспячэння кіравання</w:t>
      </w:r>
    </w:p>
    <w:p w:rsidR="002D38A8" w:rsidRPr="002A2962" w:rsidRDefault="002D38A8" w:rsidP="002D38A8">
      <w:pPr>
        <w:spacing w:after="0"/>
        <w:jc w:val="both"/>
        <w:rPr>
          <w:rFonts w:ascii="Times New Roman" w:eastAsia="Times New Roman" w:hAnsi="Times New Roman" w:cs="Times New Roman"/>
          <w:b/>
          <w:sz w:val="30"/>
          <w:szCs w:val="30"/>
          <w:lang w:val="be-BY" w:eastAsia="x-none"/>
        </w:rPr>
      </w:pPr>
    </w:p>
    <w:p w:rsidR="002D38A8" w:rsidRPr="002A2962" w:rsidRDefault="002D38A8" w:rsidP="002D38A8">
      <w:pPr>
        <w:spacing w:after="0" w:line="240" w:lineRule="auto"/>
        <w:jc w:val="center"/>
        <w:rPr>
          <w:rFonts w:ascii="Times New Roman" w:eastAsia="Times New Roman" w:hAnsi="Times New Roman" w:cs="Times New Roman"/>
          <w:b/>
          <w:sz w:val="30"/>
          <w:szCs w:val="30"/>
          <w:lang w:eastAsia="ru-RU"/>
        </w:rPr>
      </w:pPr>
      <w:r w:rsidRPr="002A2962">
        <w:rPr>
          <w:rFonts w:ascii="Times New Roman" w:eastAsia="Times New Roman" w:hAnsi="Times New Roman" w:cs="Times New Roman"/>
          <w:b/>
          <w:sz w:val="30"/>
          <w:szCs w:val="30"/>
          <w:lang w:eastAsia="ru-RU"/>
        </w:rPr>
        <w:t>ВЫСШЕЕ ОБРАЗОВАНИЕ. I СТУПЕНЬ</w:t>
      </w:r>
    </w:p>
    <w:p w:rsidR="002D38A8" w:rsidRPr="002A2962" w:rsidRDefault="002D38A8" w:rsidP="002D38A8">
      <w:pPr>
        <w:spacing w:after="0" w:line="240" w:lineRule="auto"/>
        <w:jc w:val="both"/>
        <w:rPr>
          <w:rFonts w:ascii="Times New Roman" w:eastAsia="Times New Roman" w:hAnsi="Times New Roman" w:cs="Times New Roman"/>
          <w:sz w:val="30"/>
          <w:szCs w:val="30"/>
          <w:lang w:eastAsia="ru-RU"/>
        </w:rPr>
      </w:pPr>
      <w:r w:rsidRPr="002A2962">
        <w:rPr>
          <w:rFonts w:ascii="Times New Roman" w:eastAsia="Times New Roman" w:hAnsi="Times New Roman" w:cs="Times New Roman"/>
          <w:b/>
          <w:sz w:val="30"/>
          <w:szCs w:val="30"/>
          <w:lang w:eastAsia="ru-RU"/>
        </w:rPr>
        <w:t xml:space="preserve">Специальность </w:t>
      </w:r>
      <w:r w:rsidRPr="002A2962">
        <w:rPr>
          <w:rFonts w:ascii="Times New Roman" w:eastAsia="Times New Roman" w:hAnsi="Times New Roman" w:cs="Times New Roman"/>
          <w:sz w:val="30"/>
          <w:szCs w:val="30"/>
          <w:lang w:eastAsia="ru-RU"/>
        </w:rPr>
        <w:t>1-26 02 04 Документоведение (по направлениям)</w:t>
      </w:r>
    </w:p>
    <w:p w:rsidR="002D38A8" w:rsidRPr="002A2962" w:rsidRDefault="002D38A8" w:rsidP="002D38A8">
      <w:pPr>
        <w:tabs>
          <w:tab w:val="center" w:pos="4677"/>
          <w:tab w:val="right" w:pos="9355"/>
        </w:tabs>
        <w:spacing w:after="0" w:line="240" w:lineRule="auto"/>
        <w:jc w:val="both"/>
        <w:rPr>
          <w:rFonts w:ascii="Times New Roman" w:eastAsia="Times New Roman" w:hAnsi="Times New Roman" w:cs="Times New Roman"/>
          <w:spacing w:val="-6"/>
          <w:sz w:val="30"/>
          <w:szCs w:val="30"/>
          <w:lang w:eastAsia="x-none"/>
        </w:rPr>
      </w:pPr>
      <w:r w:rsidRPr="002A2962">
        <w:rPr>
          <w:rFonts w:ascii="Times New Roman" w:eastAsia="Times New Roman" w:hAnsi="Times New Roman" w:cs="Times New Roman"/>
          <w:b/>
          <w:sz w:val="30"/>
          <w:szCs w:val="30"/>
          <w:lang w:eastAsia="x-none"/>
        </w:rPr>
        <w:t xml:space="preserve">Направление специальности </w:t>
      </w:r>
      <w:r w:rsidRPr="002A2962">
        <w:rPr>
          <w:rFonts w:ascii="Times New Roman" w:eastAsia="Times New Roman" w:hAnsi="Times New Roman" w:cs="Times New Roman"/>
          <w:spacing w:val="-6"/>
          <w:sz w:val="30"/>
          <w:szCs w:val="30"/>
          <w:lang w:eastAsia="x-none"/>
        </w:rPr>
        <w:t>1-26</w:t>
      </w:r>
      <w:r w:rsidRPr="002A2962">
        <w:rPr>
          <w:rFonts w:ascii="Times New Roman" w:eastAsia="Times New Roman" w:hAnsi="Times New Roman" w:cs="Times New Roman"/>
          <w:spacing w:val="-6"/>
          <w:sz w:val="30"/>
          <w:szCs w:val="30"/>
          <w:lang w:val="en-US" w:eastAsia="x-none"/>
        </w:rPr>
        <w:t> </w:t>
      </w:r>
      <w:r w:rsidRPr="002A2962">
        <w:rPr>
          <w:rFonts w:ascii="Times New Roman" w:eastAsia="Times New Roman" w:hAnsi="Times New Roman" w:cs="Times New Roman"/>
          <w:spacing w:val="-6"/>
          <w:sz w:val="30"/>
          <w:szCs w:val="30"/>
          <w:lang w:eastAsia="x-none"/>
        </w:rPr>
        <w:t>02</w:t>
      </w:r>
      <w:r w:rsidRPr="002A2962">
        <w:rPr>
          <w:rFonts w:ascii="Times New Roman" w:eastAsia="Times New Roman" w:hAnsi="Times New Roman" w:cs="Times New Roman"/>
          <w:spacing w:val="-6"/>
          <w:sz w:val="30"/>
          <w:szCs w:val="30"/>
          <w:lang w:val="en-US" w:eastAsia="x-none"/>
        </w:rPr>
        <w:t> </w:t>
      </w:r>
      <w:r w:rsidRPr="002A2962">
        <w:rPr>
          <w:rFonts w:ascii="Times New Roman" w:eastAsia="Times New Roman" w:hAnsi="Times New Roman" w:cs="Times New Roman"/>
          <w:spacing w:val="-6"/>
          <w:sz w:val="30"/>
          <w:szCs w:val="30"/>
          <w:lang w:eastAsia="x-none"/>
        </w:rPr>
        <w:t>04-01 Документоведение (документационное обеспечение управления)</w:t>
      </w:r>
    </w:p>
    <w:p w:rsidR="002D38A8" w:rsidRPr="002A2962" w:rsidRDefault="002D38A8" w:rsidP="002D38A8">
      <w:pPr>
        <w:spacing w:after="0" w:line="240" w:lineRule="auto"/>
        <w:jc w:val="both"/>
        <w:rPr>
          <w:rFonts w:ascii="Times New Roman" w:eastAsia="Times New Roman" w:hAnsi="Times New Roman" w:cs="Times New Roman"/>
          <w:sz w:val="30"/>
          <w:szCs w:val="30"/>
          <w:lang w:eastAsia="x-none"/>
        </w:rPr>
      </w:pPr>
      <w:r w:rsidRPr="002A2962">
        <w:rPr>
          <w:rFonts w:ascii="Times New Roman" w:eastAsia="Times New Roman" w:hAnsi="Times New Roman" w:cs="Times New Roman"/>
          <w:b/>
          <w:sz w:val="30"/>
          <w:szCs w:val="30"/>
          <w:lang w:eastAsia="x-none"/>
        </w:rPr>
        <w:t xml:space="preserve">Квалификация </w:t>
      </w:r>
      <w:r w:rsidRPr="002A2962">
        <w:rPr>
          <w:rFonts w:ascii="Times New Roman" w:eastAsia="Times New Roman" w:hAnsi="Times New Roman" w:cs="Times New Roman"/>
          <w:sz w:val="30"/>
          <w:szCs w:val="30"/>
          <w:lang w:eastAsia="x-none"/>
        </w:rPr>
        <w:t>Документовед. Организатор документационного обеспечения управления</w:t>
      </w:r>
    </w:p>
    <w:p w:rsidR="002D38A8" w:rsidRPr="002A2962" w:rsidRDefault="002D38A8" w:rsidP="002D38A8">
      <w:pPr>
        <w:tabs>
          <w:tab w:val="center" w:pos="4677"/>
          <w:tab w:val="right" w:pos="9355"/>
        </w:tabs>
        <w:spacing w:after="0" w:line="240" w:lineRule="auto"/>
        <w:jc w:val="both"/>
        <w:rPr>
          <w:rFonts w:ascii="Times New Roman" w:eastAsia="Times New Roman" w:hAnsi="Times New Roman" w:cs="Times New Roman"/>
          <w:sz w:val="30"/>
          <w:szCs w:val="30"/>
          <w:lang w:eastAsia="x-none"/>
        </w:rPr>
      </w:pPr>
      <w:r w:rsidRPr="002A2962">
        <w:rPr>
          <w:rFonts w:ascii="Times New Roman" w:eastAsia="Times New Roman" w:hAnsi="Times New Roman" w:cs="Times New Roman"/>
          <w:b/>
          <w:sz w:val="30"/>
          <w:szCs w:val="30"/>
          <w:lang w:eastAsia="x-none"/>
        </w:rPr>
        <w:t xml:space="preserve">Направление специальности </w:t>
      </w:r>
      <w:r w:rsidRPr="002A2962">
        <w:rPr>
          <w:rFonts w:ascii="Times New Roman" w:eastAsia="Times New Roman" w:hAnsi="Times New Roman" w:cs="Times New Roman"/>
          <w:sz w:val="30"/>
          <w:szCs w:val="30"/>
          <w:lang w:eastAsia="x-none"/>
        </w:rPr>
        <w:t>1-26</w:t>
      </w:r>
      <w:r w:rsidRPr="002A2962">
        <w:rPr>
          <w:rFonts w:ascii="Times New Roman" w:eastAsia="Times New Roman" w:hAnsi="Times New Roman" w:cs="Times New Roman"/>
          <w:sz w:val="30"/>
          <w:szCs w:val="30"/>
          <w:lang w:val="en-US" w:eastAsia="x-none"/>
        </w:rPr>
        <w:t> </w:t>
      </w:r>
      <w:r w:rsidRPr="002A2962">
        <w:rPr>
          <w:rFonts w:ascii="Times New Roman" w:eastAsia="Times New Roman" w:hAnsi="Times New Roman" w:cs="Times New Roman"/>
          <w:sz w:val="30"/>
          <w:szCs w:val="30"/>
          <w:lang w:eastAsia="x-none"/>
        </w:rPr>
        <w:t>02</w:t>
      </w:r>
      <w:r w:rsidRPr="002A2962">
        <w:rPr>
          <w:rFonts w:ascii="Times New Roman" w:eastAsia="Times New Roman" w:hAnsi="Times New Roman" w:cs="Times New Roman"/>
          <w:sz w:val="30"/>
          <w:szCs w:val="30"/>
          <w:lang w:val="en-US" w:eastAsia="x-none"/>
        </w:rPr>
        <w:t> </w:t>
      </w:r>
      <w:r w:rsidRPr="002A2962">
        <w:rPr>
          <w:rFonts w:ascii="Times New Roman" w:eastAsia="Times New Roman" w:hAnsi="Times New Roman" w:cs="Times New Roman"/>
          <w:sz w:val="30"/>
          <w:szCs w:val="30"/>
          <w:lang w:eastAsia="x-none"/>
        </w:rPr>
        <w:t>04-02 Документоведение (информационное обеспечение управления)</w:t>
      </w:r>
    </w:p>
    <w:p w:rsidR="002D38A8" w:rsidRPr="002A2962" w:rsidRDefault="002D38A8" w:rsidP="002D38A8">
      <w:pPr>
        <w:spacing w:after="0" w:line="240" w:lineRule="auto"/>
        <w:jc w:val="both"/>
        <w:rPr>
          <w:rFonts w:ascii="Times New Roman" w:eastAsia="Times New Roman" w:hAnsi="Times New Roman" w:cs="Times New Roman"/>
          <w:sz w:val="30"/>
          <w:szCs w:val="30"/>
          <w:lang w:eastAsia="x-none"/>
        </w:rPr>
      </w:pPr>
      <w:r w:rsidRPr="002A2962">
        <w:rPr>
          <w:rFonts w:ascii="Times New Roman" w:eastAsia="Times New Roman" w:hAnsi="Times New Roman" w:cs="Times New Roman"/>
          <w:b/>
          <w:sz w:val="30"/>
          <w:szCs w:val="30"/>
          <w:lang w:eastAsia="x-none"/>
        </w:rPr>
        <w:t xml:space="preserve">Квалификация </w:t>
      </w:r>
      <w:r w:rsidRPr="002A2962">
        <w:rPr>
          <w:rFonts w:ascii="Times New Roman" w:eastAsia="Times New Roman" w:hAnsi="Times New Roman" w:cs="Times New Roman"/>
          <w:sz w:val="30"/>
          <w:szCs w:val="30"/>
          <w:lang w:eastAsia="x-none"/>
        </w:rPr>
        <w:t>Документовед. Организатор информационного обеспечения управления</w:t>
      </w:r>
    </w:p>
    <w:p w:rsidR="002D38A8" w:rsidRPr="002A2962" w:rsidRDefault="002D38A8" w:rsidP="002D38A8">
      <w:pPr>
        <w:spacing w:after="0"/>
        <w:jc w:val="both"/>
        <w:rPr>
          <w:rFonts w:ascii="Times New Roman" w:eastAsia="Times New Roman" w:hAnsi="Times New Roman" w:cs="Times New Roman"/>
          <w:b/>
          <w:sz w:val="30"/>
          <w:szCs w:val="30"/>
          <w:lang w:val="be-BY" w:eastAsia="x-none"/>
        </w:rPr>
      </w:pPr>
    </w:p>
    <w:p w:rsidR="002D38A8" w:rsidRPr="002A2962" w:rsidRDefault="002D38A8" w:rsidP="002D38A8">
      <w:pPr>
        <w:spacing w:after="0"/>
        <w:jc w:val="center"/>
        <w:rPr>
          <w:rFonts w:ascii="Times New Roman" w:eastAsia="Times New Roman" w:hAnsi="Times New Roman" w:cs="Times New Roman"/>
          <w:b/>
          <w:sz w:val="30"/>
          <w:szCs w:val="30"/>
          <w:lang w:val="be-BY" w:eastAsia="ru-RU"/>
        </w:rPr>
      </w:pPr>
      <w:r w:rsidRPr="002A2962">
        <w:rPr>
          <w:rFonts w:ascii="Times New Roman" w:eastAsia="Times New Roman" w:hAnsi="Times New Roman" w:cs="Times New Roman"/>
          <w:b/>
          <w:sz w:val="30"/>
          <w:szCs w:val="30"/>
          <w:lang w:val="en-US" w:eastAsia="ru-RU"/>
        </w:rPr>
        <w:t>HIGHER</w:t>
      </w:r>
      <w:r w:rsidRPr="002A2962">
        <w:rPr>
          <w:rFonts w:ascii="Times New Roman" w:eastAsia="Times New Roman" w:hAnsi="Times New Roman" w:cs="Times New Roman"/>
          <w:b/>
          <w:sz w:val="30"/>
          <w:szCs w:val="30"/>
          <w:lang w:val="be-BY" w:eastAsia="ru-RU"/>
        </w:rPr>
        <w:t xml:space="preserve"> </w:t>
      </w:r>
      <w:r w:rsidRPr="002A2962">
        <w:rPr>
          <w:rFonts w:ascii="Times New Roman" w:eastAsia="Times New Roman" w:hAnsi="Times New Roman" w:cs="Times New Roman"/>
          <w:b/>
          <w:sz w:val="30"/>
          <w:szCs w:val="30"/>
          <w:lang w:val="en-US" w:eastAsia="ru-RU"/>
        </w:rPr>
        <w:t>EDUCATION</w:t>
      </w:r>
      <w:r w:rsidRPr="002A2962">
        <w:rPr>
          <w:rFonts w:ascii="Times New Roman" w:eastAsia="Times New Roman" w:hAnsi="Times New Roman" w:cs="Times New Roman"/>
          <w:b/>
          <w:sz w:val="30"/>
          <w:szCs w:val="30"/>
          <w:lang w:val="be-BY" w:eastAsia="ru-RU"/>
        </w:rPr>
        <w:t xml:space="preserve">. </w:t>
      </w:r>
      <w:r w:rsidRPr="002A2962">
        <w:rPr>
          <w:rFonts w:ascii="Times New Roman" w:eastAsia="Times New Roman" w:hAnsi="Times New Roman" w:cs="Times New Roman"/>
          <w:b/>
          <w:sz w:val="30"/>
          <w:szCs w:val="30"/>
          <w:lang w:val="en-US" w:eastAsia="ru-RU"/>
        </w:rPr>
        <w:t>I</w:t>
      </w:r>
      <w:r w:rsidRPr="002A2962">
        <w:rPr>
          <w:rFonts w:ascii="Times New Roman" w:eastAsia="Times New Roman" w:hAnsi="Times New Roman" w:cs="Times New Roman"/>
          <w:b/>
          <w:sz w:val="30"/>
          <w:szCs w:val="30"/>
          <w:lang w:val="be-BY" w:eastAsia="ru-RU"/>
        </w:rPr>
        <w:t xml:space="preserve"> </w:t>
      </w:r>
      <w:r w:rsidRPr="002A2962">
        <w:rPr>
          <w:rFonts w:ascii="Times New Roman" w:eastAsia="Times New Roman" w:hAnsi="Times New Roman" w:cs="Times New Roman"/>
          <w:b/>
          <w:sz w:val="30"/>
          <w:szCs w:val="30"/>
          <w:lang w:val="en-US" w:eastAsia="ru-RU"/>
        </w:rPr>
        <w:t>STAGE</w:t>
      </w:r>
    </w:p>
    <w:p w:rsidR="002D38A8" w:rsidRPr="002A2962" w:rsidRDefault="002D38A8" w:rsidP="002D38A8">
      <w:pPr>
        <w:spacing w:after="0"/>
        <w:jc w:val="both"/>
        <w:rPr>
          <w:rFonts w:ascii="Times New Roman" w:eastAsia="Times New Roman" w:hAnsi="Times New Roman" w:cs="Times New Roman"/>
          <w:b/>
          <w:i/>
          <w:sz w:val="30"/>
          <w:szCs w:val="30"/>
          <w:lang w:val="en-GB" w:eastAsia="ru-RU"/>
        </w:rPr>
      </w:pPr>
      <w:r w:rsidRPr="002A2962">
        <w:rPr>
          <w:rFonts w:ascii="Times New Roman" w:eastAsia="Times New Roman" w:hAnsi="Times New Roman" w:cs="Times New Roman"/>
          <w:b/>
          <w:sz w:val="30"/>
          <w:szCs w:val="30"/>
          <w:lang w:val="en-GB" w:eastAsia="ru-RU"/>
        </w:rPr>
        <w:t xml:space="preserve">Speciality </w:t>
      </w:r>
      <w:r w:rsidRPr="002A2962">
        <w:rPr>
          <w:rFonts w:ascii="Times New Roman" w:eastAsia="Times New Roman" w:hAnsi="Times New Roman" w:cs="Times New Roman"/>
          <w:sz w:val="30"/>
          <w:szCs w:val="30"/>
          <w:lang w:val="en-GB" w:eastAsia="ru-RU"/>
        </w:rPr>
        <w:t>1-26 02 04 Document Science (</w:t>
      </w:r>
      <w:r w:rsidRPr="002A2962">
        <w:rPr>
          <w:rFonts w:ascii="Times New Roman" w:eastAsia="Times New Roman" w:hAnsi="Times New Roman" w:cs="Times New Roman"/>
          <w:sz w:val="30"/>
          <w:szCs w:val="30"/>
          <w:lang w:val="be-BY" w:eastAsia="ru-RU"/>
        </w:rPr>
        <w:t>м</w:t>
      </w:r>
      <w:r w:rsidRPr="002A2962">
        <w:rPr>
          <w:rFonts w:ascii="Times New Roman" w:eastAsia="Times New Roman" w:hAnsi="Times New Roman" w:cs="Times New Roman"/>
          <w:sz w:val="30"/>
          <w:szCs w:val="30"/>
          <w:lang w:val="en-GB" w:eastAsia="ru-RU"/>
        </w:rPr>
        <w:t>ajor in)</w:t>
      </w:r>
    </w:p>
    <w:p w:rsidR="002D38A8" w:rsidRPr="002A2962" w:rsidRDefault="002D38A8" w:rsidP="002D38A8">
      <w:pPr>
        <w:spacing w:after="0"/>
        <w:jc w:val="both"/>
        <w:rPr>
          <w:rFonts w:ascii="Times New Roman" w:eastAsia="Times New Roman" w:hAnsi="Times New Roman" w:cs="Times New Roman"/>
          <w:sz w:val="30"/>
          <w:szCs w:val="30"/>
          <w:lang w:val="en-GB" w:eastAsia="ru-RU"/>
        </w:rPr>
      </w:pPr>
      <w:r w:rsidRPr="002A2962">
        <w:rPr>
          <w:rFonts w:ascii="Times New Roman" w:eastAsia="Times New Roman" w:hAnsi="Times New Roman" w:cs="Times New Roman"/>
          <w:b/>
          <w:sz w:val="30"/>
          <w:szCs w:val="30"/>
          <w:lang w:val="en-GB" w:eastAsia="ru-RU"/>
        </w:rPr>
        <w:t xml:space="preserve">Major in </w:t>
      </w:r>
      <w:r w:rsidRPr="002A2962">
        <w:rPr>
          <w:rFonts w:ascii="Times New Roman" w:eastAsia="Times New Roman" w:hAnsi="Times New Roman" w:cs="Times New Roman"/>
          <w:sz w:val="30"/>
          <w:szCs w:val="30"/>
          <w:lang w:val="en-GB" w:eastAsia="ru-RU"/>
        </w:rPr>
        <w:t>1-26 02 04-01 Document Science (Records Management)</w:t>
      </w:r>
    </w:p>
    <w:p w:rsidR="002D38A8" w:rsidRPr="002A2962" w:rsidRDefault="002D38A8" w:rsidP="002D38A8">
      <w:pPr>
        <w:spacing w:after="0"/>
        <w:jc w:val="both"/>
        <w:rPr>
          <w:rFonts w:ascii="Times New Roman" w:eastAsia="Times New Roman" w:hAnsi="Times New Roman" w:cs="Times New Roman"/>
          <w:b/>
          <w:sz w:val="30"/>
          <w:szCs w:val="30"/>
          <w:lang w:val="en-GB" w:eastAsia="ru-RU"/>
        </w:rPr>
      </w:pPr>
      <w:r w:rsidRPr="002A2962">
        <w:rPr>
          <w:rFonts w:ascii="Times New Roman" w:eastAsia="Times New Roman" w:hAnsi="Times New Roman" w:cs="Times New Roman"/>
          <w:b/>
          <w:sz w:val="30"/>
          <w:szCs w:val="30"/>
          <w:lang w:val="en-GB" w:eastAsia="ru-RU"/>
        </w:rPr>
        <w:t xml:space="preserve">Qualification </w:t>
      </w:r>
      <w:r w:rsidRPr="002A2962">
        <w:rPr>
          <w:rFonts w:ascii="Times New Roman" w:eastAsia="Times New Roman" w:hAnsi="Times New Roman" w:cs="Times New Roman"/>
          <w:sz w:val="30"/>
          <w:szCs w:val="30"/>
          <w:lang w:val="en-GB" w:eastAsia="ru-RU"/>
        </w:rPr>
        <w:t>Records Manager</w:t>
      </w:r>
      <w:r w:rsidRPr="002A2962">
        <w:rPr>
          <w:rFonts w:ascii="Times New Roman" w:eastAsia="Times New Roman" w:hAnsi="Times New Roman" w:cs="Times New Roman"/>
          <w:b/>
          <w:sz w:val="30"/>
          <w:szCs w:val="30"/>
          <w:lang w:val="en-GB" w:eastAsia="ru-RU"/>
        </w:rPr>
        <w:t xml:space="preserve"> </w:t>
      </w:r>
    </w:p>
    <w:p w:rsidR="002D38A8" w:rsidRPr="002A2962" w:rsidRDefault="002D38A8" w:rsidP="002D38A8">
      <w:pPr>
        <w:spacing w:after="0"/>
        <w:jc w:val="both"/>
        <w:rPr>
          <w:rFonts w:ascii="Times New Roman" w:eastAsia="Times New Roman" w:hAnsi="Times New Roman" w:cs="Times New Roman"/>
          <w:sz w:val="30"/>
          <w:szCs w:val="30"/>
          <w:lang w:val="en-GB" w:eastAsia="ru-RU"/>
        </w:rPr>
      </w:pPr>
      <w:r w:rsidRPr="002A2962">
        <w:rPr>
          <w:rFonts w:ascii="Times New Roman" w:eastAsia="Times New Roman" w:hAnsi="Times New Roman" w:cs="Times New Roman"/>
          <w:b/>
          <w:sz w:val="30"/>
          <w:szCs w:val="30"/>
          <w:lang w:val="en-GB" w:eastAsia="ru-RU"/>
        </w:rPr>
        <w:t xml:space="preserve">Major in </w:t>
      </w:r>
      <w:r w:rsidRPr="002A2962">
        <w:rPr>
          <w:rFonts w:ascii="Times New Roman" w:eastAsia="Times New Roman" w:hAnsi="Times New Roman" w:cs="Times New Roman"/>
          <w:sz w:val="30"/>
          <w:szCs w:val="30"/>
          <w:lang w:val="en-GB" w:eastAsia="ru-RU"/>
        </w:rPr>
        <w:t>1-26 02 04-02 Document Science (Information Management)</w:t>
      </w:r>
    </w:p>
    <w:p w:rsidR="002D38A8" w:rsidRPr="002A2962" w:rsidRDefault="002D38A8" w:rsidP="002D38A8">
      <w:pPr>
        <w:spacing w:after="0"/>
        <w:jc w:val="both"/>
        <w:rPr>
          <w:rFonts w:ascii="Times New Roman" w:eastAsia="Times New Roman" w:hAnsi="Times New Roman" w:cs="Times New Roman"/>
          <w:sz w:val="30"/>
          <w:szCs w:val="30"/>
          <w:lang w:val="en-GB" w:eastAsia="ru-RU"/>
        </w:rPr>
      </w:pPr>
      <w:r w:rsidRPr="002A2962">
        <w:rPr>
          <w:rFonts w:ascii="Times New Roman" w:eastAsia="Times New Roman" w:hAnsi="Times New Roman" w:cs="Times New Roman"/>
          <w:b/>
          <w:sz w:val="30"/>
          <w:szCs w:val="30"/>
          <w:lang w:val="en-GB" w:eastAsia="ru-RU"/>
        </w:rPr>
        <w:t xml:space="preserve">Qualification </w:t>
      </w:r>
      <w:r w:rsidRPr="002A2962">
        <w:rPr>
          <w:rFonts w:ascii="Times New Roman" w:eastAsia="Times New Roman" w:hAnsi="Times New Roman" w:cs="Times New Roman"/>
          <w:sz w:val="30"/>
          <w:szCs w:val="30"/>
          <w:lang w:val="en-GB" w:eastAsia="ru-RU"/>
        </w:rPr>
        <w:t xml:space="preserve">Information Manager </w:t>
      </w:r>
    </w:p>
    <w:p w:rsidR="002D38A8" w:rsidRPr="002A2962" w:rsidRDefault="002D38A8" w:rsidP="002D38A8">
      <w:pPr>
        <w:spacing w:after="0"/>
        <w:jc w:val="both"/>
        <w:rPr>
          <w:rFonts w:ascii="Times New Roman" w:eastAsia="Times New Roman" w:hAnsi="Times New Roman" w:cs="Times New Roman"/>
          <w:sz w:val="30"/>
          <w:szCs w:val="30"/>
          <w:lang w:val="en-GB" w:eastAsia="ru-RU"/>
        </w:rPr>
      </w:pPr>
    </w:p>
    <w:p w:rsidR="002D38A8" w:rsidRPr="002A2962" w:rsidRDefault="002D38A8" w:rsidP="002D38A8">
      <w:pPr>
        <w:shd w:val="clear" w:color="auto" w:fill="FFFFFF"/>
        <w:spacing w:after="0" w:line="240" w:lineRule="auto"/>
        <w:jc w:val="center"/>
        <w:rPr>
          <w:rFonts w:ascii="Times New Roman" w:eastAsia="Times New Roman" w:hAnsi="Times New Roman" w:cs="Times New Roman"/>
          <w:b/>
          <w:bCs/>
          <w:sz w:val="30"/>
          <w:szCs w:val="30"/>
          <w:lang w:val="en-US" w:eastAsia="ru-RU"/>
        </w:rPr>
      </w:pPr>
    </w:p>
    <w:p w:rsidR="002D38A8" w:rsidRPr="002A2962" w:rsidRDefault="002D38A8" w:rsidP="002D38A8">
      <w:pPr>
        <w:shd w:val="clear" w:color="auto" w:fill="FFFFFF"/>
        <w:spacing w:after="0" w:line="240" w:lineRule="auto"/>
        <w:jc w:val="center"/>
        <w:rPr>
          <w:rFonts w:ascii="Times New Roman" w:eastAsia="Times New Roman" w:hAnsi="Times New Roman" w:cs="Times New Roman"/>
          <w:b/>
          <w:bCs/>
          <w:sz w:val="30"/>
          <w:szCs w:val="30"/>
          <w:lang w:val="en-US" w:eastAsia="ru-RU"/>
        </w:rPr>
      </w:pPr>
    </w:p>
    <w:p w:rsidR="002D38A8" w:rsidRPr="002A2962" w:rsidRDefault="002D38A8" w:rsidP="002D38A8">
      <w:pPr>
        <w:shd w:val="clear" w:color="auto" w:fill="FFFFFF"/>
        <w:spacing w:after="0" w:line="240" w:lineRule="auto"/>
        <w:jc w:val="center"/>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
          <w:bCs/>
          <w:sz w:val="30"/>
          <w:szCs w:val="30"/>
          <w:lang w:val="be-BY" w:eastAsia="ru-RU"/>
        </w:rPr>
        <w:lastRenderedPageBreak/>
        <w:t>ГЛАВА 1</w:t>
      </w:r>
    </w:p>
    <w:p w:rsidR="002D38A8" w:rsidRPr="002A2962" w:rsidRDefault="002D38A8" w:rsidP="002D38A8">
      <w:pPr>
        <w:shd w:val="clear" w:color="auto" w:fill="FFFFFF"/>
        <w:spacing w:after="0" w:line="240" w:lineRule="auto"/>
        <w:jc w:val="center"/>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
          <w:bCs/>
          <w:sz w:val="30"/>
          <w:szCs w:val="30"/>
          <w:lang w:val="be-BY" w:eastAsia="ru-RU"/>
        </w:rPr>
        <w:t>АГУЛЬНЫЯ ПАЛАЖЭННІ</w:t>
      </w:r>
    </w:p>
    <w:p w:rsidR="002D38A8" w:rsidRPr="002A2962" w:rsidRDefault="002D38A8" w:rsidP="002D38A8">
      <w:pPr>
        <w:spacing w:after="0" w:line="240" w:lineRule="auto"/>
        <w:ind w:firstLine="709"/>
        <w:jc w:val="both"/>
        <w:rPr>
          <w:rFonts w:ascii="Times New Roman" w:eastAsia="Times New Roman" w:hAnsi="Times New Roman" w:cs="Times New Roman"/>
          <w:spacing w:val="-4"/>
          <w:sz w:val="30"/>
          <w:szCs w:val="30"/>
          <w:lang w:val="be-BY" w:eastAsia="ru-RU"/>
        </w:rPr>
      </w:pPr>
    </w:p>
    <w:p w:rsidR="002D38A8" w:rsidRPr="002A2962" w:rsidRDefault="002D38A8" w:rsidP="002D38A8">
      <w:pPr>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4"/>
          <w:sz w:val="30"/>
          <w:szCs w:val="30"/>
          <w:lang w:val="be-BY" w:eastAsia="ru-RU"/>
        </w:rPr>
        <w:t xml:space="preserve">1. Адукацыйны стандарт вышэйшай адукацыі I ступені па спецыяльнасці </w:t>
      </w:r>
      <w:bookmarkStart w:id="18" w:name="_Hlk72604711"/>
      <w:r w:rsidRPr="002A2962">
        <w:rPr>
          <w:rFonts w:ascii="Times New Roman" w:eastAsia="Times New Roman" w:hAnsi="Times New Roman" w:cs="Times New Roman"/>
          <w:spacing w:val="-4"/>
          <w:sz w:val="30"/>
          <w:szCs w:val="30"/>
          <w:lang w:val="be-BY" w:eastAsia="ru-RU"/>
        </w:rPr>
        <w:t>1-26 02 04 «Дакументазнаўства (па напрамках)</w:t>
      </w:r>
      <w:bookmarkEnd w:id="18"/>
      <w:r w:rsidRPr="002A2962">
        <w:rPr>
          <w:rFonts w:ascii="Times New Roman" w:eastAsia="Times New Roman" w:hAnsi="Times New Roman" w:cs="Times New Roman"/>
          <w:sz w:val="30"/>
          <w:szCs w:val="30"/>
          <w:lang w:val="be-BY" w:eastAsia="ru-RU"/>
        </w:rPr>
        <w:t>»</w:t>
      </w:r>
      <w:r w:rsidRPr="002A2962">
        <w:rPr>
          <w:rFonts w:ascii="Times New Roman" w:eastAsia="Times New Roman" w:hAnsi="Times New Roman" w:cs="Times New Roman"/>
          <w:spacing w:val="-4"/>
          <w:sz w:val="30"/>
          <w:szCs w:val="30"/>
          <w:lang w:val="be-BY" w:eastAsia="ru-RU"/>
        </w:rPr>
        <w:t xml:space="preserve"> </w:t>
      </w:r>
      <w:r w:rsidRPr="002A2962">
        <w:rPr>
          <w:rFonts w:ascii="Times New Roman" w:eastAsia="Times New Roman" w:hAnsi="Times New Roman" w:cs="Times New Roman"/>
          <w:spacing w:val="-6"/>
          <w:sz w:val="30"/>
          <w:szCs w:val="30"/>
          <w:lang w:val="be-BY" w:eastAsia="ru-RU"/>
        </w:rPr>
        <w:t>(далей – адукацыйны стандарт) прымяняецца пры распрацоўцы вучэбна-праграмнай дакументацыі адукацыйнай праграмы вышэйшай адукацыі І ступені, якая забяспечвае атрыманне кваліфікацыі спецыяліста з вышэйшай адукацыяй, і адукацыйнай праграмы вышэйшай адукацыі І 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(далей, калі не вызначана іншае, – адукацыйная праграма вышэйшай адукацыі І ступені), вучэбна-метадычнай дакументацыі, вучэбных выданняў, інфармацыйна-аналітычных матэрыялаў.</w:t>
      </w:r>
    </w:p>
    <w:p w:rsidR="002D38A8" w:rsidRPr="002A2962" w:rsidRDefault="002D38A8" w:rsidP="002D38A8">
      <w:pPr>
        <w:spacing w:after="0" w:line="240" w:lineRule="auto"/>
        <w:ind w:firstLine="709"/>
        <w:jc w:val="both"/>
        <w:rPr>
          <w:rFonts w:ascii="Times New Roman" w:eastAsia="Times New Roman" w:hAnsi="Times New Roman" w:cs="Times New Roman"/>
          <w:spacing w:val="-4"/>
          <w:sz w:val="30"/>
          <w:szCs w:val="30"/>
          <w:lang w:val="be-BY" w:eastAsia="ru-RU"/>
        </w:rPr>
      </w:pPr>
      <w:r w:rsidRPr="002A2962">
        <w:rPr>
          <w:rFonts w:ascii="Times New Roman" w:eastAsia="Times New Roman" w:hAnsi="Times New Roman" w:cs="Times New Roman"/>
          <w:spacing w:val="-4"/>
          <w:sz w:val="30"/>
          <w:szCs w:val="30"/>
          <w:lang w:val="be-BY" w:eastAsia="ru-RU"/>
        </w:rPr>
        <w:t>Дадзены адукацыйны стандарт абавязковы для прымянення ва ўсіх установах вышэйшай адукацыі, якія ажыццяўляюць падрыхтоўку па адукацыйнай праграме вышэйшай адукацыі І ступені па спецыяльнасці</w:t>
      </w:r>
      <w:r w:rsidR="00D735F7" w:rsidRPr="002A2962">
        <w:rPr>
          <w:rFonts w:ascii="Times New Roman" w:eastAsia="Times New Roman" w:hAnsi="Times New Roman" w:cs="Times New Roman"/>
          <w:spacing w:val="-4"/>
          <w:sz w:val="30"/>
          <w:szCs w:val="30"/>
          <w:lang w:val="be-BY" w:eastAsia="ru-RU"/>
        </w:rPr>
        <w:br/>
      </w:r>
      <w:r w:rsidRPr="002A2962">
        <w:rPr>
          <w:rFonts w:ascii="Times New Roman" w:eastAsia="Times New Roman" w:hAnsi="Times New Roman" w:cs="Times New Roman"/>
          <w:spacing w:val="-4"/>
          <w:sz w:val="30"/>
          <w:szCs w:val="30"/>
          <w:lang w:val="be-BY" w:eastAsia="ru-RU"/>
        </w:rPr>
        <w:t>1-26 02 04 «Дакументазнаўства (па напрамках)</w:t>
      </w:r>
      <w:r w:rsidRPr="002A2962">
        <w:rPr>
          <w:rFonts w:ascii="Times New Roman" w:eastAsia="Times New Roman" w:hAnsi="Times New Roman" w:cs="Times New Roman"/>
          <w:sz w:val="30"/>
          <w:szCs w:val="30"/>
          <w:lang w:val="be-BY" w:eastAsia="ru-RU"/>
        </w:rPr>
        <w:t>»</w:t>
      </w:r>
      <w:r w:rsidRPr="002A2962">
        <w:rPr>
          <w:rFonts w:ascii="Times New Roman" w:eastAsia="Times New Roman" w:hAnsi="Times New Roman" w:cs="Times New Roman"/>
          <w:spacing w:val="-4"/>
          <w:sz w:val="30"/>
          <w:szCs w:val="30"/>
          <w:lang w:val="be-BY" w:eastAsia="ru-RU"/>
        </w:rPr>
        <w:t>.</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2. У дадзеным адукацыйным стандарце выкарыстаны спасылкі на наступныя акты заканадаўства:</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Кодэкс Рэспублікі Беларусь аб адукацыі; </w:t>
      </w:r>
    </w:p>
    <w:p w:rsidR="00753858" w:rsidRPr="002A2962" w:rsidRDefault="00753858" w:rsidP="00753858">
      <w:pPr>
        <w:spacing w:after="0" w:line="240" w:lineRule="auto"/>
        <w:ind w:firstLine="709"/>
        <w:jc w:val="both"/>
        <w:rPr>
          <w:rFonts w:ascii="Times New Roman" w:eastAsia="Times New Roman" w:hAnsi="Times New Roman" w:cs="Times New Roman"/>
          <w:snapToGrid w:val="0"/>
          <w:spacing w:val="-6"/>
          <w:sz w:val="30"/>
          <w:szCs w:val="30"/>
          <w:lang w:val="be-BY" w:eastAsia="ru-RU"/>
        </w:rPr>
      </w:pPr>
      <w:r w:rsidRPr="002A2962">
        <w:rPr>
          <w:rFonts w:ascii="Times New Roman" w:eastAsia="Times New Roman" w:hAnsi="Times New Roman" w:cs="Times New Roman"/>
          <w:snapToGrid w:val="0"/>
          <w:spacing w:val="-6"/>
          <w:sz w:val="30"/>
          <w:szCs w:val="30"/>
          <w:lang w:val="be-BY" w:eastAsia="ru-RU"/>
        </w:rPr>
        <w:t>Агульнадзяржаўны класіфікатар Рэспублікі Беларусь АКРБ 011-2009</w:t>
      </w:r>
      <w:r w:rsidRPr="002A2962">
        <w:rPr>
          <w:rFonts w:ascii="Times New Roman" w:eastAsia="Times New Roman" w:hAnsi="Times New Roman" w:cs="Times New Roman"/>
          <w:snapToGrid w:val="0"/>
          <w:spacing w:val="-6"/>
          <w:sz w:val="30"/>
          <w:szCs w:val="30"/>
          <w:lang w:eastAsia="ru-RU"/>
        </w:rPr>
        <w:t xml:space="preserve"> </w:t>
      </w:r>
      <w:r w:rsidRPr="002A2962">
        <w:rPr>
          <w:rFonts w:ascii="Times New Roman" w:eastAsia="Times New Roman" w:hAnsi="Times New Roman" w:cs="Times New Roman"/>
          <w:spacing w:val="-6"/>
          <w:sz w:val="30"/>
          <w:szCs w:val="30"/>
          <w:lang w:val="be-BY" w:eastAsia="ru-RU"/>
        </w:rPr>
        <w:t>«</w:t>
      </w:r>
      <w:r w:rsidRPr="002A2962">
        <w:rPr>
          <w:rFonts w:ascii="Times New Roman" w:eastAsia="Times New Roman" w:hAnsi="Times New Roman" w:cs="Times New Roman"/>
          <w:spacing w:val="-6"/>
          <w:sz w:val="30"/>
          <w:szCs w:val="30"/>
          <w:lang w:eastAsia="ru-RU"/>
        </w:rPr>
        <w:t>Специальности и квалификации</w:t>
      </w:r>
      <w:r w:rsidRPr="002A2962">
        <w:rPr>
          <w:rFonts w:ascii="Times New Roman" w:eastAsia="Times New Roman" w:hAnsi="Times New Roman" w:cs="Times New Roman"/>
          <w:spacing w:val="-6"/>
          <w:sz w:val="30"/>
          <w:szCs w:val="30"/>
          <w:lang w:val="be-BY" w:eastAsia="ru-RU"/>
        </w:rPr>
        <w:t>»</w:t>
      </w:r>
      <w:r w:rsidRPr="002A2962">
        <w:rPr>
          <w:rFonts w:ascii="Times New Roman" w:eastAsia="Times New Roman" w:hAnsi="Times New Roman" w:cs="Times New Roman"/>
          <w:snapToGrid w:val="0"/>
          <w:spacing w:val="-6"/>
          <w:sz w:val="30"/>
          <w:szCs w:val="30"/>
          <w:lang w:val="be-BY" w:eastAsia="ru-RU"/>
        </w:rPr>
        <w:t xml:space="preserve"> (далей </w:t>
      </w:r>
      <w:r w:rsidRPr="002A2962">
        <w:rPr>
          <w:rFonts w:ascii="Times New Roman" w:eastAsia="Times New Roman" w:hAnsi="Times New Roman" w:cs="Times New Roman"/>
          <w:bCs/>
          <w:spacing w:val="-6"/>
          <w:sz w:val="30"/>
          <w:szCs w:val="30"/>
          <w:lang w:val="be-BY" w:eastAsia="ru-RU"/>
        </w:rPr>
        <w:t>–</w:t>
      </w:r>
      <w:r w:rsidRPr="002A2962">
        <w:rPr>
          <w:rFonts w:ascii="Times New Roman" w:eastAsia="Times New Roman" w:hAnsi="Times New Roman" w:cs="Times New Roman"/>
          <w:snapToGrid w:val="0"/>
          <w:spacing w:val="-6"/>
          <w:sz w:val="30"/>
          <w:szCs w:val="30"/>
          <w:lang w:val="be-BY" w:eastAsia="ru-RU"/>
        </w:rPr>
        <w:t xml:space="preserve"> </w:t>
      </w:r>
      <w:r w:rsidRPr="002A2962">
        <w:rPr>
          <w:rFonts w:ascii="Times New Roman" w:eastAsia="Times New Roman" w:hAnsi="Times New Roman" w:cs="Times New Roman"/>
          <w:spacing w:val="-6"/>
          <w:sz w:val="30"/>
          <w:szCs w:val="30"/>
          <w:lang w:val="be-BY" w:eastAsia="ru-RU"/>
        </w:rPr>
        <w:t>АКРБ 011-2009);</w:t>
      </w:r>
    </w:p>
    <w:p w:rsidR="00753858" w:rsidRPr="002A2962" w:rsidRDefault="00753858" w:rsidP="00753858">
      <w:pPr>
        <w:tabs>
          <w:tab w:val="num" w:pos="540"/>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napToGrid w:val="0"/>
          <w:spacing w:val="-6"/>
          <w:sz w:val="30"/>
          <w:szCs w:val="30"/>
          <w:lang w:val="be-BY" w:eastAsia="ru-RU"/>
        </w:rPr>
        <w:t>Агульнадзяржаўны класіфікатар Рэспублікі Беларусь АКРБ 005-2011</w:t>
      </w:r>
      <w:r w:rsidRPr="002A2962">
        <w:rPr>
          <w:rFonts w:ascii="Times New Roman" w:eastAsia="Times New Roman" w:hAnsi="Times New Roman" w:cs="Times New Roman"/>
          <w:snapToGrid w:val="0"/>
          <w:spacing w:val="-6"/>
          <w:sz w:val="30"/>
          <w:szCs w:val="30"/>
          <w:lang w:eastAsia="ru-RU"/>
        </w:rPr>
        <w:t xml:space="preserve"> </w:t>
      </w:r>
      <w:r w:rsidRPr="002A2962">
        <w:rPr>
          <w:rFonts w:ascii="Times New Roman" w:eastAsia="Times New Roman" w:hAnsi="Times New Roman" w:cs="Times New Roman"/>
          <w:spacing w:val="-6"/>
          <w:sz w:val="30"/>
          <w:szCs w:val="30"/>
          <w:lang w:val="be-BY" w:eastAsia="ru-RU"/>
        </w:rPr>
        <w:t>«Виды экономической деятельности»</w:t>
      </w:r>
      <w:r w:rsidRPr="002A2962">
        <w:rPr>
          <w:rFonts w:ascii="Times New Roman" w:eastAsia="Times New Roman" w:hAnsi="Times New Roman" w:cs="Times New Roman"/>
          <w:snapToGrid w:val="0"/>
          <w:spacing w:val="-6"/>
          <w:sz w:val="30"/>
          <w:szCs w:val="30"/>
          <w:lang w:val="be-BY" w:eastAsia="ru-RU"/>
        </w:rPr>
        <w:t xml:space="preserve"> (далей </w:t>
      </w:r>
      <w:r w:rsidRPr="002A2962">
        <w:rPr>
          <w:rFonts w:ascii="Times New Roman" w:eastAsia="Times New Roman" w:hAnsi="Times New Roman" w:cs="Times New Roman"/>
          <w:bCs/>
          <w:spacing w:val="-6"/>
          <w:sz w:val="30"/>
          <w:szCs w:val="30"/>
          <w:lang w:val="be-BY" w:eastAsia="ru-RU"/>
        </w:rPr>
        <w:t>–</w:t>
      </w:r>
      <w:r w:rsidRPr="002A2962">
        <w:rPr>
          <w:rFonts w:ascii="Times New Roman" w:eastAsia="Times New Roman" w:hAnsi="Times New Roman" w:cs="Times New Roman"/>
          <w:snapToGrid w:val="0"/>
          <w:spacing w:val="-6"/>
          <w:sz w:val="30"/>
          <w:szCs w:val="30"/>
          <w:lang w:val="be-BY" w:eastAsia="ru-RU"/>
        </w:rPr>
        <w:t xml:space="preserve">  </w:t>
      </w:r>
      <w:r w:rsidRPr="002A2962">
        <w:rPr>
          <w:rFonts w:ascii="Times New Roman" w:eastAsia="Times New Roman" w:hAnsi="Times New Roman" w:cs="Times New Roman"/>
          <w:spacing w:val="-6"/>
          <w:sz w:val="30"/>
          <w:szCs w:val="30"/>
          <w:lang w:val="be-BY" w:eastAsia="ru-RU"/>
        </w:rPr>
        <w:t>АКРБ 005-2011);</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СТБ ISO 9000-2015 Сістэмы менеджменту якасці. Асноўныя  палажэнні  і слоўнік (далей – СТБ </w:t>
      </w:r>
      <w:r w:rsidRPr="002A2962">
        <w:rPr>
          <w:rFonts w:ascii="Times New Roman" w:eastAsia="Times New Roman" w:hAnsi="Times New Roman" w:cs="Times New Roman"/>
          <w:sz w:val="30"/>
          <w:szCs w:val="30"/>
          <w:lang w:eastAsia="x-none"/>
        </w:rPr>
        <w:t>IS</w:t>
      </w:r>
      <w:r w:rsidRPr="002A2962">
        <w:rPr>
          <w:rFonts w:ascii="Times New Roman" w:eastAsia="Times New Roman" w:hAnsi="Times New Roman" w:cs="Times New Roman"/>
          <w:sz w:val="30"/>
          <w:szCs w:val="30"/>
          <w:lang w:val="be-BY" w:eastAsia="x-none"/>
        </w:rPr>
        <w:t>О 9000-2015);</w:t>
      </w:r>
    </w:p>
    <w:p w:rsidR="002D38A8" w:rsidRPr="002A2962" w:rsidRDefault="002D38A8" w:rsidP="002D38A8">
      <w:pPr>
        <w:spacing w:after="0" w:line="240" w:lineRule="auto"/>
        <w:ind w:firstLine="709"/>
        <w:jc w:val="both"/>
        <w:rPr>
          <w:rFonts w:ascii="Times New Roman" w:eastAsia="Times New Roman" w:hAnsi="Times New Roman" w:cs="Times New Roman"/>
          <w:spacing w:val="-10"/>
          <w:sz w:val="30"/>
          <w:szCs w:val="30"/>
          <w:lang w:eastAsia="x-none"/>
        </w:rPr>
      </w:pPr>
      <w:r w:rsidRPr="002A2962">
        <w:rPr>
          <w:rFonts w:ascii="Times New Roman" w:eastAsia="Times New Roman" w:hAnsi="Times New Roman" w:cs="Times New Roman"/>
          <w:spacing w:val="-10"/>
          <w:sz w:val="30"/>
          <w:szCs w:val="30"/>
          <w:lang w:val="be-BY" w:eastAsia="x-none"/>
        </w:rPr>
        <w:t xml:space="preserve">СТБ ISO 15489-1-2016 </w:t>
      </w:r>
      <w:r w:rsidRPr="002A2962">
        <w:rPr>
          <w:rFonts w:ascii="Times New Roman" w:eastAsia="Times New Roman" w:hAnsi="Times New Roman" w:cs="Times New Roman"/>
          <w:spacing w:val="-10"/>
          <w:sz w:val="30"/>
          <w:szCs w:val="30"/>
          <w:lang w:eastAsia="x-none"/>
        </w:rPr>
        <w:t xml:space="preserve">Інфарамацыя і дакументацыя. Кіраванне дакументамі. Частка 1. Агульныя патрабаванні (далей – </w:t>
      </w:r>
      <w:bookmarkStart w:id="19" w:name="_Hlk72587461"/>
      <w:r w:rsidRPr="002A2962">
        <w:rPr>
          <w:rFonts w:ascii="Times New Roman" w:eastAsia="Times New Roman" w:hAnsi="Times New Roman" w:cs="Times New Roman"/>
          <w:spacing w:val="-10"/>
          <w:sz w:val="30"/>
          <w:szCs w:val="30"/>
          <w:lang w:eastAsia="x-none"/>
        </w:rPr>
        <w:t>СТБ ISO 15489-1-2016);</w:t>
      </w:r>
    </w:p>
    <w:bookmarkEnd w:id="19"/>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eastAsia="x-none"/>
        </w:rPr>
      </w:pPr>
      <w:r w:rsidRPr="002A2962">
        <w:rPr>
          <w:rFonts w:ascii="Times New Roman" w:eastAsia="Times New Roman" w:hAnsi="Times New Roman" w:cs="Times New Roman"/>
          <w:sz w:val="30"/>
          <w:szCs w:val="30"/>
          <w:lang w:eastAsia="x-none"/>
        </w:rPr>
        <w:t xml:space="preserve">СТБ 2059-2013 Справаводства і архіўная справа. Тэрміны і азначэнні (далей – </w:t>
      </w:r>
      <w:bookmarkStart w:id="20" w:name="_Hlk72586880"/>
      <w:r w:rsidRPr="002A2962">
        <w:rPr>
          <w:rFonts w:ascii="Times New Roman" w:eastAsia="Times New Roman" w:hAnsi="Times New Roman" w:cs="Times New Roman"/>
          <w:sz w:val="30"/>
          <w:szCs w:val="30"/>
          <w:lang w:eastAsia="x-none"/>
        </w:rPr>
        <w:t>СТБ 2059-2013</w:t>
      </w:r>
      <w:bookmarkEnd w:id="20"/>
      <w:r w:rsidRPr="002A2962">
        <w:rPr>
          <w:rFonts w:ascii="Times New Roman" w:eastAsia="Times New Roman" w:hAnsi="Times New Roman" w:cs="Times New Roman"/>
          <w:sz w:val="30"/>
          <w:szCs w:val="30"/>
          <w:lang w:eastAsia="x-none"/>
        </w:rPr>
        <w:t>);</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eastAsia="x-none"/>
        </w:rPr>
      </w:pPr>
      <w:r w:rsidRPr="002A2962">
        <w:rPr>
          <w:rFonts w:ascii="Times New Roman" w:eastAsia="Times New Roman" w:hAnsi="Times New Roman" w:cs="Times New Roman"/>
          <w:sz w:val="30"/>
          <w:szCs w:val="30"/>
          <w:lang w:eastAsia="x-none"/>
        </w:rPr>
        <w:t>СТБ 6.10.1-95 Уніфікаваныя сістэмы дакументацыі Рэспублікі Беларусь</w:t>
      </w:r>
      <w:r w:rsidR="00B25EBC" w:rsidRPr="002A2962">
        <w:rPr>
          <w:rFonts w:ascii="Times New Roman" w:eastAsia="Times New Roman" w:hAnsi="Times New Roman" w:cs="Times New Roman"/>
          <w:sz w:val="30"/>
          <w:szCs w:val="30"/>
          <w:lang w:eastAsia="x-none"/>
        </w:rPr>
        <w:t xml:space="preserve">. </w:t>
      </w:r>
      <w:r w:rsidR="00B25EBC" w:rsidRPr="002A2962">
        <w:rPr>
          <w:rFonts w:ascii="Times New Roman" w:eastAsia="Times New Roman" w:hAnsi="Times New Roman" w:cs="Times New Roman"/>
          <w:sz w:val="30"/>
          <w:szCs w:val="30"/>
          <w:lang w:val="be-BY" w:eastAsia="x-none"/>
        </w:rPr>
        <w:t>Асноўныя палажэнні</w:t>
      </w:r>
      <w:r w:rsidRPr="002A2962">
        <w:rPr>
          <w:rFonts w:ascii="Times New Roman" w:eastAsia="Times New Roman" w:hAnsi="Times New Roman" w:cs="Times New Roman"/>
          <w:sz w:val="30"/>
          <w:szCs w:val="30"/>
          <w:lang w:eastAsia="x-none"/>
        </w:rPr>
        <w:t xml:space="preserve"> (далей – </w:t>
      </w:r>
      <w:bookmarkStart w:id="21" w:name="_Hlk72587684"/>
      <w:r w:rsidRPr="002A2962">
        <w:rPr>
          <w:rFonts w:ascii="Times New Roman" w:eastAsia="Times New Roman" w:hAnsi="Times New Roman" w:cs="Times New Roman"/>
          <w:sz w:val="30"/>
          <w:szCs w:val="30"/>
          <w:lang w:eastAsia="x-none"/>
        </w:rPr>
        <w:t>СТБ 6.10.1-95)</w:t>
      </w:r>
      <w:bookmarkEnd w:id="21"/>
      <w:r w:rsidR="00753858" w:rsidRPr="002A2962">
        <w:rPr>
          <w:rFonts w:ascii="Times New Roman" w:eastAsia="Times New Roman" w:hAnsi="Times New Roman" w:cs="Times New Roman"/>
          <w:sz w:val="30"/>
          <w:szCs w:val="30"/>
          <w:lang w:eastAsia="x-none"/>
        </w:rPr>
        <w:t>.</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3. У дадзеным адукацыйным стандарце прымяняюцца тэрміны, вызначаныя ў Кодэксе Рэспублікі Беларусь аб адукацыі, </w:t>
      </w:r>
      <w:r w:rsidR="00D7795E" w:rsidRPr="002A2962">
        <w:rPr>
          <w:rFonts w:ascii="Times New Roman" w:eastAsia="Times New Roman" w:hAnsi="Times New Roman" w:cs="Times New Roman"/>
          <w:sz w:val="30"/>
          <w:szCs w:val="30"/>
          <w:lang w:val="be-BY" w:eastAsia="x-none"/>
        </w:rPr>
        <w:t xml:space="preserve">у </w:t>
      </w:r>
      <w:r w:rsidR="00B25EBC" w:rsidRPr="002A2962">
        <w:rPr>
          <w:rFonts w:ascii="Times New Roman" w:eastAsia="Times New Roman" w:hAnsi="Times New Roman" w:cs="Times New Roman"/>
          <w:spacing w:val="-6"/>
          <w:sz w:val="30"/>
          <w:szCs w:val="30"/>
          <w:lang w:eastAsia="x-none"/>
        </w:rPr>
        <w:t>Закон</w:t>
      </w:r>
      <w:r w:rsidR="00D7795E" w:rsidRPr="002A2962">
        <w:rPr>
          <w:rFonts w:ascii="Times New Roman" w:eastAsia="Times New Roman" w:hAnsi="Times New Roman" w:cs="Times New Roman"/>
          <w:spacing w:val="-6"/>
          <w:sz w:val="30"/>
          <w:szCs w:val="30"/>
          <w:lang w:val="be-BY" w:eastAsia="x-none"/>
        </w:rPr>
        <w:t>е</w:t>
      </w:r>
      <w:r w:rsidR="00B25EBC" w:rsidRPr="002A2962">
        <w:rPr>
          <w:rFonts w:ascii="Times New Roman" w:eastAsia="Times New Roman" w:hAnsi="Times New Roman" w:cs="Times New Roman"/>
          <w:spacing w:val="-6"/>
          <w:sz w:val="30"/>
          <w:szCs w:val="30"/>
          <w:lang w:eastAsia="x-none"/>
        </w:rPr>
        <w:t xml:space="preserve"> Рэспублікі Беларусь ад 25 лістапада 2011 г. № 323-З «</w:t>
      </w:r>
      <w:r w:rsidR="00B25EBC" w:rsidRPr="002A2962">
        <w:rPr>
          <w:rFonts w:ascii="Times New Roman" w:eastAsia="Times New Roman" w:hAnsi="Times New Roman" w:cs="Times New Roman"/>
          <w:sz w:val="30"/>
          <w:szCs w:val="30"/>
          <w:lang w:eastAsia="x-none"/>
        </w:rPr>
        <w:t>Об архивном деле и делопроизводстве в Республике Беларусь</w:t>
      </w:r>
      <w:r w:rsidR="00B25EBC" w:rsidRPr="002A2962">
        <w:rPr>
          <w:rFonts w:ascii="Times New Roman" w:eastAsia="Times New Roman" w:hAnsi="Times New Roman" w:cs="Times New Roman"/>
          <w:spacing w:val="-6"/>
          <w:sz w:val="30"/>
          <w:szCs w:val="30"/>
          <w:lang w:eastAsia="x-none"/>
        </w:rPr>
        <w:t>»</w:t>
      </w:r>
      <w:r w:rsidR="00D7795E" w:rsidRPr="002A2962">
        <w:rPr>
          <w:rFonts w:ascii="Times New Roman" w:eastAsia="Times New Roman" w:hAnsi="Times New Roman" w:cs="Times New Roman"/>
          <w:spacing w:val="-6"/>
          <w:sz w:val="30"/>
          <w:szCs w:val="30"/>
          <w:lang w:val="be-BY" w:eastAsia="x-none"/>
        </w:rPr>
        <w:t xml:space="preserve">, у </w:t>
      </w:r>
      <w:r w:rsidR="00B25EBC" w:rsidRPr="002A2962">
        <w:rPr>
          <w:rFonts w:ascii="Times New Roman" w:eastAsia="Times New Roman" w:hAnsi="Times New Roman" w:cs="Times New Roman"/>
          <w:spacing w:val="-6"/>
          <w:sz w:val="30"/>
          <w:szCs w:val="30"/>
          <w:lang w:eastAsia="x-none"/>
        </w:rPr>
        <w:t>Закон</w:t>
      </w:r>
      <w:r w:rsidR="00D7795E" w:rsidRPr="002A2962">
        <w:rPr>
          <w:rFonts w:ascii="Times New Roman" w:eastAsia="Times New Roman" w:hAnsi="Times New Roman" w:cs="Times New Roman"/>
          <w:spacing w:val="-6"/>
          <w:sz w:val="30"/>
          <w:szCs w:val="30"/>
          <w:lang w:val="be-BY" w:eastAsia="x-none"/>
        </w:rPr>
        <w:t>е</w:t>
      </w:r>
      <w:r w:rsidR="00B25EBC" w:rsidRPr="002A2962">
        <w:rPr>
          <w:rFonts w:ascii="Times New Roman" w:eastAsia="Times New Roman" w:hAnsi="Times New Roman" w:cs="Times New Roman"/>
          <w:spacing w:val="-6"/>
          <w:sz w:val="30"/>
          <w:szCs w:val="30"/>
          <w:lang w:eastAsia="x-none"/>
        </w:rPr>
        <w:t xml:space="preserve"> Рэспублікі Беларусь ад 10 лістапада 2008 г. № 455-З «</w:t>
      </w:r>
      <w:r w:rsidR="00B25EBC" w:rsidRPr="002A2962">
        <w:rPr>
          <w:rFonts w:ascii="Times New Roman" w:eastAsia="Times New Roman" w:hAnsi="Times New Roman" w:cs="Times New Roman"/>
          <w:sz w:val="30"/>
          <w:szCs w:val="30"/>
          <w:lang w:eastAsia="x-none"/>
        </w:rPr>
        <w:t>Об информации, информатизации и защите информации</w:t>
      </w:r>
      <w:r w:rsidR="00B25EBC" w:rsidRPr="002A2962">
        <w:rPr>
          <w:rFonts w:ascii="Times New Roman" w:eastAsia="Times New Roman" w:hAnsi="Times New Roman" w:cs="Times New Roman"/>
          <w:spacing w:val="-6"/>
          <w:sz w:val="30"/>
          <w:szCs w:val="30"/>
          <w:lang w:eastAsia="x-none"/>
        </w:rPr>
        <w:t>»</w:t>
      </w:r>
      <w:r w:rsidR="00D7795E" w:rsidRPr="002A2962">
        <w:rPr>
          <w:rFonts w:ascii="Times New Roman" w:eastAsia="Times New Roman" w:hAnsi="Times New Roman" w:cs="Times New Roman"/>
          <w:spacing w:val="-6"/>
          <w:sz w:val="30"/>
          <w:szCs w:val="30"/>
          <w:lang w:val="be-BY" w:eastAsia="x-none"/>
        </w:rPr>
        <w:t xml:space="preserve">, </w:t>
      </w:r>
      <w:r w:rsidRPr="002A2962">
        <w:rPr>
          <w:rFonts w:ascii="Times New Roman" w:eastAsia="Times New Roman" w:hAnsi="Times New Roman" w:cs="Times New Roman"/>
          <w:sz w:val="30"/>
          <w:szCs w:val="30"/>
          <w:lang w:val="be-BY" w:eastAsia="x-none"/>
        </w:rPr>
        <w:t>а таксама наступныя тэрміны з адпаведнымі азначэннямі:</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2A2962">
        <w:rPr>
          <w:rFonts w:ascii="Times New Roman" w:eastAsia="Times New Roman" w:hAnsi="Times New Roman" w:cs="Times New Roman"/>
          <w:bCs/>
          <w:sz w:val="30"/>
          <w:szCs w:val="30"/>
          <w:lang w:val="be-BY" w:eastAsia="x-none"/>
        </w:rPr>
        <w:t xml:space="preserve">базавыя прафесійныя кампетэнцыі – кампетэнцыі, якія фарміруюцца ў адпаведнасці з патрабаваннямі да спецыяліста з вышэйшай адукацыяй </w:t>
      </w:r>
      <w:r w:rsidRPr="002A2962">
        <w:rPr>
          <w:rFonts w:ascii="Times New Roman" w:eastAsia="Times New Roman" w:hAnsi="Times New Roman" w:cs="Times New Roman"/>
          <w:bCs/>
          <w:sz w:val="30"/>
          <w:szCs w:val="30"/>
          <w:lang w:val="be-BY" w:eastAsia="x-none"/>
        </w:rPr>
        <w:lastRenderedPageBreak/>
        <w:t>I</w:t>
      </w:r>
      <w:r w:rsidR="00250D34" w:rsidRPr="002A2962">
        <w:rPr>
          <w:rFonts w:ascii="Times New Roman" w:eastAsia="Times New Roman" w:hAnsi="Times New Roman" w:cs="Times New Roman"/>
          <w:bCs/>
          <w:sz w:val="30"/>
          <w:szCs w:val="30"/>
          <w:lang w:val="be-BY" w:eastAsia="x-none"/>
        </w:rPr>
        <w:t> </w:t>
      </w:r>
      <w:r w:rsidRPr="002A2962">
        <w:rPr>
          <w:rFonts w:ascii="Times New Roman" w:eastAsia="Times New Roman" w:hAnsi="Times New Roman" w:cs="Times New Roman"/>
          <w:bCs/>
          <w:sz w:val="30"/>
          <w:szCs w:val="30"/>
          <w:lang w:val="be-BY" w:eastAsia="x-none"/>
        </w:rPr>
        <w:t>ступені і якія адлюстроўваюць яго здольнасць вырашаць агульныя задачы прафесійнай дзейнасці ў адпаведнасці з атрыманай спецыяльнасцю;</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вынікі навучання – веды, уменні і навыкі (досвед), якія асоба, якая навучаецца, можа прадэманстраваць па завяршэнні вывучэння канкрэтнай вучэбнай дысцыпліны або модуля;</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дакумент – зафіксаваная на матэрыяльным носьбіце інфармацыя з рэквізітамі, якія дазваляюць яе ідэнтыфікаваць, якая створана, атрымана і захоўваецца арганізацыяй або асобай у доказных або даведачных мэтах у працэсе выканання прававых абавязацельстваў або ажыццяўлення сваёй дзейнасці (СТБ 2059-2013);</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дакументаванне – запіс інфармацыі на розных носьбітах па вызначаных правілах (СТБ 2059-2013);</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 xml:space="preserve">дакументазнаўства – навука, якая вывучае дакумент, сістэмы дакументацыі і сістэмы дакументавання, дакументна-камунікацыйную дзейнасць, тэарэтычныя і практычныя праблемы стварэння дакументаванай інфармацыі ўстаноў любой арганізацыйна-прававой формы; </w:t>
      </w:r>
    </w:p>
    <w:p w:rsidR="002D38A8" w:rsidRPr="002A2962" w:rsidRDefault="002D38A8" w:rsidP="002D38A8">
      <w:pPr>
        <w:spacing w:after="0" w:line="240" w:lineRule="auto"/>
        <w:ind w:firstLine="709"/>
        <w:jc w:val="both"/>
        <w:rPr>
          <w:rFonts w:ascii="Times New Roman" w:eastAsia="Times New Roman" w:hAnsi="Times New Roman" w:cs="Times New Roman"/>
          <w:bCs/>
          <w:spacing w:val="-6"/>
          <w:sz w:val="30"/>
          <w:szCs w:val="30"/>
          <w:lang w:val="be-BY" w:eastAsia="ru-RU"/>
        </w:rPr>
      </w:pPr>
      <w:r w:rsidRPr="002A2962">
        <w:rPr>
          <w:rFonts w:ascii="Times New Roman" w:eastAsia="Times New Roman" w:hAnsi="Times New Roman" w:cs="Times New Roman"/>
          <w:bCs/>
          <w:spacing w:val="-6"/>
          <w:sz w:val="30"/>
          <w:szCs w:val="30"/>
          <w:lang w:val="be-BY" w:eastAsia="ru-RU"/>
        </w:rPr>
        <w:t>дакументацыйнае забеспячэнне кіравання – дзейнасць па забеспячэнні дакументавання і арганізацыі работы з дакументамі (СТБ 2059-2013);</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дакументная сістэма – інфармацыйная сістэма, якая забяспечвае ўключэнне дакументаў у сістэму, кіраванне дакументамі і доступ да іх у часе (</w:t>
      </w:r>
      <w:r w:rsidRPr="002A2962">
        <w:rPr>
          <w:rFonts w:ascii="Times New Roman" w:eastAsia="Times New Roman" w:hAnsi="Times New Roman" w:cs="Times New Roman"/>
          <w:sz w:val="30"/>
          <w:szCs w:val="30"/>
          <w:lang w:val="be-BY" w:eastAsia="x-none"/>
        </w:rPr>
        <w:t>СТБ ISO 15489-1-2016)</w:t>
      </w:r>
      <w:r w:rsidRPr="002A2962">
        <w:rPr>
          <w:rFonts w:ascii="Times New Roman" w:eastAsia="Times New Roman" w:hAnsi="Times New Roman" w:cs="Times New Roman"/>
          <w:bCs/>
          <w:sz w:val="30"/>
          <w:szCs w:val="30"/>
          <w:lang w:val="be-BY" w:eastAsia="ru-RU"/>
        </w:rPr>
        <w:t>;</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забеспячэнне якасці – частка менеджменту якасці, арыентаваная на прадстаўленне ўпэўненасці ў тым, што патрабаванні да якасці будуць выкананы (СТБ ISO 9000-2015);</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2A2962">
        <w:rPr>
          <w:rFonts w:ascii="Times New Roman" w:eastAsia="Times New Roman" w:hAnsi="Times New Roman" w:cs="Times New Roman"/>
          <w:bCs/>
          <w:iCs/>
          <w:sz w:val="30"/>
          <w:szCs w:val="30"/>
          <w:lang w:val="be-BY" w:eastAsia="x-none"/>
        </w:rPr>
        <w:t>заліковая адзінка – лічбавы спосаб выражэння працаёмістасці вучэбнай работы студэнта, курсанта, слухача, заснаваны на дасягненні вынікаў навучання;</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 xml:space="preserve">інфармацыйнае забеспячэнне кіравання – галіна ведаў і практычнай дзейнасці, якая мае на мэце вывучэнне, распрацоўку і выкарыстанне ўніфікаваных сістэм дакументацыі як асноўных носьбітаў інфармацыі, класіфікатараў тэхніка-эканамічнай і сацыяльнай інфармацыі як стандартнай мовы фармалізаванага апісання даных, а таксама найбольш важных тэхналагічных працэсаў, звязаных з іх распрацоўкай і выкарыстаннем; </w:t>
      </w:r>
    </w:p>
    <w:p w:rsidR="002D38A8" w:rsidRPr="002A2962" w:rsidRDefault="002D38A8" w:rsidP="002D38A8">
      <w:pPr>
        <w:spacing w:after="0" w:line="240" w:lineRule="auto"/>
        <w:ind w:firstLine="709"/>
        <w:jc w:val="both"/>
        <w:rPr>
          <w:rFonts w:ascii="Times New Roman" w:eastAsia="Times New Roman" w:hAnsi="Times New Roman" w:cs="Times New Roman"/>
          <w:bCs/>
          <w:spacing w:val="-2"/>
          <w:sz w:val="30"/>
          <w:szCs w:val="30"/>
          <w:lang w:val="be-BY" w:eastAsia="x-none"/>
        </w:rPr>
      </w:pPr>
      <w:r w:rsidRPr="002A2962">
        <w:rPr>
          <w:rFonts w:ascii="Times New Roman" w:eastAsia="Times New Roman" w:hAnsi="Times New Roman" w:cs="Times New Roman"/>
          <w:bCs/>
          <w:spacing w:val="-2"/>
          <w:sz w:val="30"/>
          <w:szCs w:val="30"/>
          <w:lang w:val="be-BY" w:eastAsia="x-none"/>
        </w:rPr>
        <w:t xml:space="preserve">кампетэнтнасць – здольнасць прымяняць веды і навыкі для дасягнення намечаных вынікаў (СТБ </w:t>
      </w:r>
      <w:r w:rsidRPr="002A2962">
        <w:rPr>
          <w:rFonts w:ascii="Times New Roman" w:eastAsia="Times New Roman" w:hAnsi="Times New Roman" w:cs="Times New Roman"/>
          <w:bCs/>
          <w:sz w:val="30"/>
          <w:szCs w:val="30"/>
          <w:lang w:val="be-BY" w:eastAsia="x-none"/>
        </w:rPr>
        <w:t>ISO</w:t>
      </w:r>
      <w:r w:rsidRPr="002A2962">
        <w:rPr>
          <w:rFonts w:ascii="Times New Roman" w:eastAsia="Times New Roman" w:hAnsi="Times New Roman" w:cs="Times New Roman"/>
          <w:bCs/>
          <w:spacing w:val="-2"/>
          <w:sz w:val="30"/>
          <w:szCs w:val="30"/>
          <w:lang w:val="be-BY" w:eastAsia="x-none"/>
        </w:rPr>
        <w:t xml:space="preserve"> 9000-2015);</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кампетэнцыя – веды, уменні і вопыт, неабходныя для вырашэння тэарэтычных і практычных задач;</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rPr>
      </w:pPr>
      <w:r w:rsidRPr="002A2962">
        <w:rPr>
          <w:rFonts w:ascii="Times New Roman" w:eastAsia="Times New Roman" w:hAnsi="Times New Roman" w:cs="Times New Roman"/>
          <w:bCs/>
          <w:sz w:val="30"/>
          <w:szCs w:val="30"/>
          <w:lang w:val="be-BY"/>
        </w:rPr>
        <w:t>кваліфікацыя – падрыхтаванасць работніка да прафесійнай дзейнасці для выканання работ пэўнай складанасці ў рамках спецыяльнасці, напрамку спецыяльнасці (АКРБ 011-2009);</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lastRenderedPageBreak/>
        <w:t xml:space="preserve">кіраванне дакументамі – галіна кіравання, якая ўключае сукупнасць дзеянняў па стварэнні, атрыманні, уключэнні ў сістэму, выкарыстанні, захоўванні і знішчэнні дакументаў у арганізацыі, а таксама кантроль за гэтымі дзеяннямі, у мэтах доказу ажыццяўлення дзелавой дзейнасці </w:t>
      </w:r>
      <w:r w:rsidR="00250D34" w:rsidRPr="002A2962">
        <w:rPr>
          <w:rFonts w:ascii="Times New Roman" w:eastAsia="Times New Roman" w:hAnsi="Times New Roman" w:cs="Times New Roman"/>
          <w:bCs/>
          <w:sz w:val="30"/>
          <w:szCs w:val="30"/>
          <w:lang w:val="be-BY" w:eastAsia="ru-RU"/>
        </w:rPr>
        <w:br/>
      </w:r>
      <w:r w:rsidRPr="002A2962">
        <w:rPr>
          <w:rFonts w:ascii="Times New Roman" w:eastAsia="Times New Roman" w:hAnsi="Times New Roman" w:cs="Times New Roman"/>
          <w:bCs/>
          <w:sz w:val="30"/>
          <w:szCs w:val="30"/>
          <w:lang w:val="be-BY" w:eastAsia="ru-RU"/>
        </w:rPr>
        <w:t xml:space="preserve">(СТБ ISO 15489-1-2016); </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модуль – адносна адасобленая, лагічна завершаная частка адукацыйнай праграмы вышэйшай адукацыі I ступені</w:t>
      </w:r>
      <w:r w:rsidRPr="002A2962">
        <w:rPr>
          <w:rFonts w:ascii="Times New Roman" w:eastAsia="Times New Roman" w:hAnsi="Times New Roman" w:cs="Times New Roman"/>
          <w:bCs/>
          <w:sz w:val="30"/>
          <w:szCs w:val="30"/>
          <w:lang w:val="be-BY" w:eastAsia="be-BY"/>
        </w:rPr>
        <w:t>, якая забяспечвае фарміраванне пэўнай кампетэнцыі (групы кампетэнцый);</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сістэма дакументацыі – сукупнасць узаемаўвязаных дакументаў, якія прымяняюцца ў пэўнай сферы дзейнасці (СТБ 6.10.1-95);</w:t>
      </w:r>
    </w:p>
    <w:p w:rsidR="002D38A8" w:rsidRPr="002A2962" w:rsidRDefault="002D38A8" w:rsidP="002D38A8">
      <w:pPr>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спецыялізаваныя кампетэнцыі – кампетэнцыі, якія фарміруюцца ў адпаведнасці з патрабаваннямі да спецыяліста з вышэйшай адукацыяй I</w:t>
      </w:r>
      <w:r w:rsidR="00250D34" w:rsidRPr="002A2962">
        <w:rPr>
          <w:rFonts w:ascii="Times New Roman" w:eastAsia="Times New Roman" w:hAnsi="Times New Roman" w:cs="Times New Roman"/>
          <w:bCs/>
          <w:sz w:val="30"/>
          <w:szCs w:val="30"/>
          <w:lang w:val="be-BY" w:eastAsia="ru-RU"/>
        </w:rPr>
        <w:t> </w:t>
      </w:r>
      <w:r w:rsidRPr="002A2962">
        <w:rPr>
          <w:rFonts w:ascii="Times New Roman" w:eastAsia="Times New Roman" w:hAnsi="Times New Roman" w:cs="Times New Roman"/>
          <w:bCs/>
          <w:sz w:val="30"/>
          <w:szCs w:val="30"/>
          <w:lang w:val="be-BY" w:eastAsia="ru-RU"/>
        </w:rPr>
        <w:t xml:space="preserve"> ступені і якія адлюстроўваюць яго здольнасць вырашаць спецыялізаваныя задачы прафесійнай дзейнасці з улікам накіраванасці адукацыйнай праграмы вышэйшай адукацыі I ступені ва ўстанове вышэйшай адукацыі;</w:t>
      </w:r>
    </w:p>
    <w:p w:rsidR="002D38A8" w:rsidRPr="002A2962" w:rsidRDefault="002D38A8" w:rsidP="002D38A8">
      <w:pPr>
        <w:spacing w:after="0" w:line="240" w:lineRule="auto"/>
        <w:ind w:firstLine="709"/>
        <w:jc w:val="both"/>
        <w:rPr>
          <w:rFonts w:ascii="Times New Roman" w:eastAsia="Times New Roman" w:hAnsi="Times New Roman" w:cs="Times New Roman"/>
          <w:bCs/>
          <w:spacing w:val="-8"/>
          <w:sz w:val="30"/>
          <w:szCs w:val="30"/>
          <w:lang w:val="be-BY" w:eastAsia="ru-RU"/>
        </w:rPr>
      </w:pPr>
      <w:r w:rsidRPr="002A2962">
        <w:rPr>
          <w:rFonts w:ascii="Times New Roman" w:eastAsia="Times New Roman" w:hAnsi="Times New Roman" w:cs="Times New Roman"/>
          <w:bCs/>
          <w:spacing w:val="-8"/>
          <w:sz w:val="30"/>
          <w:szCs w:val="30"/>
          <w:lang w:val="be-BY" w:eastAsia="ru-RU"/>
        </w:rPr>
        <w:t>спецыяльнасць – від прафесійнай дзейнасці, які патрабуе пэўных ведаў, уменняў і кампетэнцый, якія набываюцца шляхам навучання і практычнага досведу – падсістэма групы спецыяльнасцей (АКРБ 011-2009);</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Cs/>
          <w:spacing w:val="-4"/>
          <w:sz w:val="30"/>
          <w:szCs w:val="30"/>
          <w:lang w:val="be-BY" w:eastAsia="ru-RU"/>
        </w:rPr>
        <w:t>універсальныя кампетэнцыі – кампетэнцыі, якія фарміруюцца ў адпаведнасці з патрабаваннямі да спецыяліста з вышэйшай адукацыяй I</w:t>
      </w:r>
      <w:r w:rsidR="00250D34" w:rsidRPr="002A2962">
        <w:rPr>
          <w:rFonts w:ascii="Times New Roman" w:eastAsia="Times New Roman" w:hAnsi="Times New Roman" w:cs="Times New Roman"/>
          <w:bCs/>
          <w:spacing w:val="-4"/>
          <w:sz w:val="30"/>
          <w:szCs w:val="30"/>
          <w:lang w:val="be-BY" w:eastAsia="ru-RU"/>
        </w:rPr>
        <w:t> </w:t>
      </w:r>
      <w:r w:rsidRPr="002A2962">
        <w:rPr>
          <w:rFonts w:ascii="Times New Roman" w:eastAsia="Times New Roman" w:hAnsi="Times New Roman" w:cs="Times New Roman"/>
          <w:bCs/>
          <w:spacing w:val="-4"/>
          <w:sz w:val="30"/>
          <w:szCs w:val="30"/>
          <w:lang w:val="be-BY" w:eastAsia="ru-RU"/>
        </w:rPr>
        <w:t>ступені і якія адлюстроўваюць яго здольнасць прымяняць базавыя агульнакультурная веды і ўменні, а таксама сацыяльна-асобасныя якасці, якія адпавядаюць запытам дзяржавы і грамадства</w:t>
      </w:r>
      <w:r w:rsidRPr="002A2962">
        <w:rPr>
          <w:rFonts w:ascii="Times New Roman" w:eastAsia="Times New Roman" w:hAnsi="Times New Roman" w:cs="Times New Roman"/>
          <w:sz w:val="30"/>
          <w:szCs w:val="30"/>
          <w:lang w:val="be-BY" w:eastAsia="ru-RU"/>
        </w:rPr>
        <w:t>.</w:t>
      </w:r>
    </w:p>
    <w:p w:rsidR="002D38A8" w:rsidRPr="002A2962" w:rsidRDefault="002D38A8" w:rsidP="002D38A8">
      <w:pPr>
        <w:spacing w:after="0" w:line="240" w:lineRule="auto"/>
        <w:ind w:firstLine="709"/>
        <w:jc w:val="both"/>
        <w:rPr>
          <w:rFonts w:ascii="Times New Roman" w:eastAsia="Times New Roman" w:hAnsi="Times New Roman" w:cs="Times New Roman"/>
          <w:bCs/>
          <w:i/>
          <w:sz w:val="30"/>
          <w:szCs w:val="30"/>
          <w:lang w:val="be-BY" w:eastAsia="ru-RU"/>
        </w:rPr>
      </w:pPr>
      <w:r w:rsidRPr="002A2962">
        <w:rPr>
          <w:rFonts w:ascii="Times New Roman" w:eastAsia="Times New Roman" w:hAnsi="Times New Roman" w:cs="Times New Roman"/>
          <w:bCs/>
          <w:spacing w:val="-6"/>
          <w:sz w:val="30"/>
          <w:szCs w:val="30"/>
          <w:lang w:val="be-BY" w:eastAsia="ru-RU"/>
        </w:rPr>
        <w:t xml:space="preserve">4. Спецыяльнасць 1-26 02 04 </w:t>
      </w:r>
      <w:r w:rsidRPr="002A2962">
        <w:rPr>
          <w:rFonts w:ascii="Times New Roman" w:eastAsia="Times New Roman" w:hAnsi="Times New Roman" w:cs="Times New Roman"/>
          <w:spacing w:val="-4"/>
          <w:sz w:val="30"/>
          <w:szCs w:val="30"/>
          <w:lang w:val="be-BY" w:eastAsia="ru-RU"/>
        </w:rPr>
        <w:t>«Дакументазнаўства (па напрамках)</w:t>
      </w:r>
      <w:r w:rsidRPr="002A2962">
        <w:rPr>
          <w:rFonts w:ascii="Times New Roman" w:eastAsia="Times New Roman" w:hAnsi="Times New Roman" w:cs="Times New Roman"/>
          <w:sz w:val="30"/>
          <w:szCs w:val="30"/>
          <w:lang w:val="be-BY" w:eastAsia="ru-RU"/>
        </w:rPr>
        <w:t>»</w:t>
      </w:r>
      <w:r w:rsidRPr="002A2962">
        <w:rPr>
          <w:rFonts w:ascii="Times New Roman" w:eastAsia="Times New Roman" w:hAnsi="Times New Roman" w:cs="Times New Roman"/>
          <w:bCs/>
          <w:spacing w:val="-6"/>
          <w:sz w:val="30"/>
          <w:szCs w:val="30"/>
          <w:lang w:val="be-BY" w:eastAsia="ru-RU"/>
        </w:rPr>
        <w:t xml:space="preserve"> у адпаведнасці з АКРБ 011-2009 адносіцца да профілю адукацыі Е «Камунікацыі. Права. Эканоміка. Кіраванне. Эканоміка і арганізацыя вытворчасці», напрамку адукацыі 26 «Кіраванне».</w:t>
      </w:r>
    </w:p>
    <w:p w:rsidR="002D38A8" w:rsidRPr="002A2962" w:rsidRDefault="002D38A8" w:rsidP="002D38A8">
      <w:pPr>
        <w:spacing w:after="0" w:line="240" w:lineRule="auto"/>
        <w:ind w:firstLine="709"/>
        <w:jc w:val="both"/>
        <w:rPr>
          <w:rFonts w:ascii="Times New Roman" w:eastAsia="Times New Roman" w:hAnsi="Times New Roman" w:cs="Times New Roman"/>
          <w:bCs/>
          <w:spacing w:val="-4"/>
          <w:sz w:val="30"/>
          <w:szCs w:val="30"/>
          <w:lang w:val="be-BY" w:eastAsia="x-none"/>
        </w:rPr>
      </w:pPr>
      <w:r w:rsidRPr="002A2962">
        <w:rPr>
          <w:rFonts w:ascii="Times New Roman" w:eastAsia="Times New Roman" w:hAnsi="Times New Roman" w:cs="Times New Roman"/>
          <w:bCs/>
          <w:spacing w:val="-4"/>
          <w:sz w:val="30"/>
          <w:szCs w:val="30"/>
          <w:lang w:val="be-BY" w:eastAsia="x-none"/>
        </w:rPr>
        <w:t>У адпаведнасці з АКРБ 011-2009 па спецыяльнасці прадугледжаны напрамкі спецыяльнасці:</w:t>
      </w:r>
    </w:p>
    <w:p w:rsidR="002D38A8" w:rsidRPr="002A2962" w:rsidRDefault="002D38A8" w:rsidP="002D38A8">
      <w:pPr>
        <w:spacing w:after="0" w:line="240" w:lineRule="auto"/>
        <w:ind w:firstLine="709"/>
        <w:jc w:val="both"/>
        <w:rPr>
          <w:rFonts w:ascii="Times New Roman" w:eastAsia="Times New Roman" w:hAnsi="Times New Roman" w:cs="Times New Roman"/>
          <w:bCs/>
          <w:spacing w:val="-4"/>
          <w:sz w:val="30"/>
          <w:szCs w:val="30"/>
          <w:lang w:val="be-BY" w:eastAsia="x-none"/>
        </w:rPr>
      </w:pPr>
      <w:r w:rsidRPr="002A2962">
        <w:rPr>
          <w:rFonts w:ascii="Times New Roman" w:eastAsia="Times New Roman" w:hAnsi="Times New Roman" w:cs="Times New Roman"/>
          <w:bCs/>
          <w:spacing w:val="-4"/>
          <w:sz w:val="30"/>
          <w:szCs w:val="30"/>
          <w:lang w:val="be-BY" w:eastAsia="x-none"/>
        </w:rPr>
        <w:t xml:space="preserve">1-26 02 04-01 </w:t>
      </w:r>
      <w:r w:rsidRPr="002A2962">
        <w:rPr>
          <w:rFonts w:ascii="Times New Roman" w:eastAsia="Times New Roman" w:hAnsi="Times New Roman" w:cs="Times New Roman"/>
          <w:spacing w:val="-4"/>
          <w:sz w:val="30"/>
          <w:szCs w:val="30"/>
          <w:lang w:val="be-BY" w:eastAsia="x-none"/>
        </w:rPr>
        <w:t>«</w:t>
      </w:r>
      <w:r w:rsidRPr="002A2962">
        <w:rPr>
          <w:rFonts w:ascii="Times New Roman" w:eastAsia="Times New Roman" w:hAnsi="Times New Roman" w:cs="Times New Roman"/>
          <w:bCs/>
          <w:spacing w:val="-4"/>
          <w:sz w:val="30"/>
          <w:szCs w:val="30"/>
          <w:lang w:val="be-BY" w:eastAsia="x-none"/>
        </w:rPr>
        <w:t>Дакументазнаўства (дакументацыйнае забеспячэнне кіравання)</w:t>
      </w:r>
      <w:r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bCs/>
          <w:spacing w:val="-4"/>
          <w:sz w:val="30"/>
          <w:szCs w:val="30"/>
          <w:lang w:val="be-BY" w:eastAsia="x-none"/>
        </w:rPr>
        <w:t xml:space="preserve">; </w:t>
      </w:r>
    </w:p>
    <w:p w:rsidR="002D38A8" w:rsidRPr="002A2962" w:rsidRDefault="002D38A8" w:rsidP="002D38A8">
      <w:pPr>
        <w:spacing w:after="0" w:line="240" w:lineRule="auto"/>
        <w:ind w:firstLine="709"/>
        <w:jc w:val="both"/>
        <w:rPr>
          <w:rFonts w:ascii="Times New Roman" w:eastAsia="Times New Roman" w:hAnsi="Times New Roman" w:cs="Times New Roman"/>
          <w:bCs/>
          <w:strike/>
          <w:spacing w:val="-4"/>
          <w:sz w:val="30"/>
          <w:szCs w:val="30"/>
          <w:lang w:val="be-BY" w:eastAsia="x-none"/>
        </w:rPr>
      </w:pPr>
      <w:r w:rsidRPr="002A2962">
        <w:rPr>
          <w:rFonts w:ascii="Times New Roman" w:eastAsia="Times New Roman" w:hAnsi="Times New Roman" w:cs="Times New Roman"/>
          <w:bCs/>
          <w:spacing w:val="-4"/>
          <w:sz w:val="30"/>
          <w:szCs w:val="30"/>
          <w:lang w:val="be-BY" w:eastAsia="x-none"/>
        </w:rPr>
        <w:t>1-26</w:t>
      </w:r>
      <w:r w:rsidRPr="002A2962">
        <w:rPr>
          <w:rFonts w:ascii="Times New Roman" w:eastAsia="Times New Roman" w:hAnsi="Times New Roman" w:cs="Times New Roman"/>
          <w:bCs/>
          <w:spacing w:val="-4"/>
          <w:sz w:val="30"/>
          <w:szCs w:val="30"/>
          <w:lang w:val="en-US" w:eastAsia="x-none"/>
        </w:rPr>
        <w:t> </w:t>
      </w:r>
      <w:r w:rsidRPr="002A2962">
        <w:rPr>
          <w:rFonts w:ascii="Times New Roman" w:eastAsia="Times New Roman" w:hAnsi="Times New Roman" w:cs="Times New Roman"/>
          <w:bCs/>
          <w:spacing w:val="-4"/>
          <w:sz w:val="30"/>
          <w:szCs w:val="30"/>
          <w:lang w:val="be-BY" w:eastAsia="x-none"/>
        </w:rPr>
        <w:t>02</w:t>
      </w:r>
      <w:r w:rsidRPr="002A2962">
        <w:rPr>
          <w:rFonts w:ascii="Times New Roman" w:eastAsia="Times New Roman" w:hAnsi="Times New Roman" w:cs="Times New Roman"/>
          <w:bCs/>
          <w:spacing w:val="-4"/>
          <w:sz w:val="30"/>
          <w:szCs w:val="30"/>
          <w:lang w:val="en-US" w:eastAsia="x-none"/>
        </w:rPr>
        <w:t> </w:t>
      </w:r>
      <w:r w:rsidRPr="002A2962">
        <w:rPr>
          <w:rFonts w:ascii="Times New Roman" w:eastAsia="Times New Roman" w:hAnsi="Times New Roman" w:cs="Times New Roman"/>
          <w:bCs/>
          <w:spacing w:val="-4"/>
          <w:sz w:val="30"/>
          <w:szCs w:val="30"/>
          <w:lang w:val="be-BY" w:eastAsia="x-none"/>
        </w:rPr>
        <w:t xml:space="preserve">04-02 </w:t>
      </w:r>
      <w:r w:rsidRPr="002A2962">
        <w:rPr>
          <w:rFonts w:ascii="Times New Roman" w:eastAsia="Times New Roman" w:hAnsi="Times New Roman" w:cs="Times New Roman"/>
          <w:spacing w:val="-4"/>
          <w:sz w:val="30"/>
          <w:szCs w:val="30"/>
          <w:lang w:val="be-BY" w:eastAsia="x-none"/>
        </w:rPr>
        <w:t>«</w:t>
      </w:r>
      <w:r w:rsidRPr="002A2962">
        <w:rPr>
          <w:rFonts w:ascii="Times New Roman" w:eastAsia="Times New Roman" w:hAnsi="Times New Roman" w:cs="Times New Roman"/>
          <w:bCs/>
          <w:spacing w:val="-4"/>
          <w:sz w:val="30"/>
          <w:szCs w:val="30"/>
          <w:lang w:val="be-BY" w:eastAsia="x-none"/>
        </w:rPr>
        <w:t>Дакументазнаўства (інфармацыйнае забеспячэнне кіравання.</w:t>
      </w:r>
    </w:p>
    <w:p w:rsidR="002D38A8" w:rsidRPr="002A2962" w:rsidRDefault="002D38A8" w:rsidP="002D38A8">
      <w:pPr>
        <w:spacing w:after="0" w:line="240" w:lineRule="auto"/>
        <w:ind w:firstLine="709"/>
        <w:jc w:val="both"/>
        <w:rPr>
          <w:rFonts w:ascii="Times New Roman" w:eastAsia="Times New Roman" w:hAnsi="Times New Roman" w:cs="Times New Roman"/>
          <w:bCs/>
          <w:spacing w:val="-4"/>
          <w:sz w:val="30"/>
          <w:szCs w:val="30"/>
          <w:lang w:val="be-BY" w:eastAsia="x-none"/>
        </w:rPr>
      </w:pPr>
      <w:r w:rsidRPr="002A2962">
        <w:rPr>
          <w:rFonts w:ascii="Times New Roman" w:eastAsia="Times New Roman" w:hAnsi="Times New Roman" w:cs="Times New Roman"/>
          <w:bCs/>
          <w:spacing w:val="-4"/>
          <w:sz w:val="30"/>
          <w:szCs w:val="30"/>
          <w:lang w:val="be-BY" w:eastAsia="x-none"/>
        </w:rPr>
        <w:t>Напрамак спецыяльнасці 1-26</w:t>
      </w:r>
      <w:r w:rsidRPr="002A2962">
        <w:rPr>
          <w:rFonts w:ascii="Times New Roman" w:eastAsia="Times New Roman" w:hAnsi="Times New Roman" w:cs="Times New Roman"/>
          <w:bCs/>
          <w:spacing w:val="-4"/>
          <w:sz w:val="30"/>
          <w:szCs w:val="30"/>
          <w:lang w:val="en-US" w:eastAsia="x-none"/>
        </w:rPr>
        <w:t> </w:t>
      </w:r>
      <w:r w:rsidRPr="002A2962">
        <w:rPr>
          <w:rFonts w:ascii="Times New Roman" w:eastAsia="Times New Roman" w:hAnsi="Times New Roman" w:cs="Times New Roman"/>
          <w:bCs/>
          <w:spacing w:val="-4"/>
          <w:sz w:val="30"/>
          <w:szCs w:val="30"/>
          <w:lang w:val="be-BY" w:eastAsia="x-none"/>
        </w:rPr>
        <w:t>02</w:t>
      </w:r>
      <w:r w:rsidRPr="002A2962">
        <w:rPr>
          <w:rFonts w:ascii="Times New Roman" w:eastAsia="Times New Roman" w:hAnsi="Times New Roman" w:cs="Times New Roman"/>
          <w:bCs/>
          <w:spacing w:val="-4"/>
          <w:sz w:val="30"/>
          <w:szCs w:val="30"/>
          <w:lang w:val="en-US" w:eastAsia="x-none"/>
        </w:rPr>
        <w:t> </w:t>
      </w:r>
      <w:r w:rsidRPr="002A2962">
        <w:rPr>
          <w:rFonts w:ascii="Times New Roman" w:eastAsia="Times New Roman" w:hAnsi="Times New Roman" w:cs="Times New Roman"/>
          <w:bCs/>
          <w:spacing w:val="-4"/>
          <w:sz w:val="30"/>
          <w:szCs w:val="30"/>
          <w:lang w:val="be-BY" w:eastAsia="x-none"/>
        </w:rPr>
        <w:t xml:space="preserve">04-01 </w:t>
      </w:r>
      <w:r w:rsidRPr="002A2962">
        <w:rPr>
          <w:rFonts w:ascii="Times New Roman" w:eastAsia="Times New Roman" w:hAnsi="Times New Roman" w:cs="Times New Roman"/>
          <w:spacing w:val="-4"/>
          <w:sz w:val="30"/>
          <w:szCs w:val="30"/>
          <w:lang w:val="be-BY" w:eastAsia="x-none"/>
        </w:rPr>
        <w:t>«</w:t>
      </w:r>
      <w:r w:rsidRPr="002A2962">
        <w:rPr>
          <w:rFonts w:ascii="Times New Roman" w:eastAsia="Times New Roman" w:hAnsi="Times New Roman" w:cs="Times New Roman"/>
          <w:bCs/>
          <w:spacing w:val="-4"/>
          <w:sz w:val="30"/>
          <w:szCs w:val="30"/>
          <w:lang w:val="be-BY" w:eastAsia="x-none"/>
        </w:rPr>
        <w:t>Дакументазнаўства (дакументацыйнае забеспячэнне кіравання)</w:t>
      </w:r>
      <w:r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bCs/>
          <w:spacing w:val="-4"/>
          <w:sz w:val="30"/>
          <w:szCs w:val="30"/>
          <w:lang w:val="be-BY" w:eastAsia="x-none"/>
        </w:rPr>
        <w:t xml:space="preserve"> забяспечвае атрыманне кваліфікацыі «Дакументазнаўца. Арганізатар дакументацыйнага забеспячэння кіравання».</w:t>
      </w:r>
    </w:p>
    <w:p w:rsidR="002D38A8" w:rsidRPr="002A2962" w:rsidRDefault="002D38A8" w:rsidP="002D38A8">
      <w:pPr>
        <w:spacing w:after="0" w:line="240" w:lineRule="auto"/>
        <w:ind w:firstLine="709"/>
        <w:jc w:val="both"/>
        <w:rPr>
          <w:rFonts w:ascii="Times New Roman" w:eastAsia="Times New Roman" w:hAnsi="Times New Roman" w:cs="Times New Roman"/>
          <w:bCs/>
          <w:spacing w:val="-4"/>
          <w:sz w:val="30"/>
          <w:szCs w:val="30"/>
          <w:lang w:val="be-BY" w:eastAsia="x-none"/>
        </w:rPr>
      </w:pPr>
      <w:r w:rsidRPr="002A2962">
        <w:rPr>
          <w:rFonts w:ascii="Times New Roman" w:eastAsia="Times New Roman" w:hAnsi="Times New Roman" w:cs="Times New Roman"/>
          <w:bCs/>
          <w:spacing w:val="-4"/>
          <w:sz w:val="30"/>
          <w:szCs w:val="30"/>
          <w:lang w:val="be-BY" w:eastAsia="x-none"/>
        </w:rPr>
        <w:t>Напрамак спецыяльнасці 1-26</w:t>
      </w:r>
      <w:r w:rsidRPr="002A2962">
        <w:rPr>
          <w:rFonts w:ascii="Times New Roman" w:eastAsia="Times New Roman" w:hAnsi="Times New Roman" w:cs="Times New Roman"/>
          <w:bCs/>
          <w:spacing w:val="-4"/>
          <w:sz w:val="30"/>
          <w:szCs w:val="30"/>
          <w:lang w:val="en-US" w:eastAsia="x-none"/>
        </w:rPr>
        <w:t> </w:t>
      </w:r>
      <w:r w:rsidRPr="002A2962">
        <w:rPr>
          <w:rFonts w:ascii="Times New Roman" w:eastAsia="Times New Roman" w:hAnsi="Times New Roman" w:cs="Times New Roman"/>
          <w:bCs/>
          <w:spacing w:val="-4"/>
          <w:sz w:val="30"/>
          <w:szCs w:val="30"/>
          <w:lang w:val="be-BY" w:eastAsia="x-none"/>
        </w:rPr>
        <w:t>02</w:t>
      </w:r>
      <w:r w:rsidRPr="002A2962">
        <w:rPr>
          <w:rFonts w:ascii="Times New Roman" w:eastAsia="Times New Roman" w:hAnsi="Times New Roman" w:cs="Times New Roman"/>
          <w:bCs/>
          <w:spacing w:val="-4"/>
          <w:sz w:val="30"/>
          <w:szCs w:val="30"/>
          <w:lang w:val="en-US" w:eastAsia="x-none"/>
        </w:rPr>
        <w:t> </w:t>
      </w:r>
      <w:r w:rsidRPr="002A2962">
        <w:rPr>
          <w:rFonts w:ascii="Times New Roman" w:eastAsia="Times New Roman" w:hAnsi="Times New Roman" w:cs="Times New Roman"/>
          <w:bCs/>
          <w:spacing w:val="-4"/>
          <w:sz w:val="30"/>
          <w:szCs w:val="30"/>
          <w:lang w:val="be-BY" w:eastAsia="x-none"/>
        </w:rPr>
        <w:t xml:space="preserve">04-02 </w:t>
      </w:r>
      <w:r w:rsidRPr="002A2962">
        <w:rPr>
          <w:rFonts w:ascii="Times New Roman" w:eastAsia="Times New Roman" w:hAnsi="Times New Roman" w:cs="Times New Roman"/>
          <w:spacing w:val="-4"/>
          <w:sz w:val="30"/>
          <w:szCs w:val="30"/>
          <w:lang w:val="be-BY" w:eastAsia="x-none"/>
        </w:rPr>
        <w:t>«</w:t>
      </w:r>
      <w:r w:rsidRPr="002A2962">
        <w:rPr>
          <w:rFonts w:ascii="Times New Roman" w:eastAsia="Times New Roman" w:hAnsi="Times New Roman" w:cs="Times New Roman"/>
          <w:bCs/>
          <w:spacing w:val="-4"/>
          <w:sz w:val="30"/>
          <w:szCs w:val="30"/>
          <w:lang w:val="be-BY" w:eastAsia="x-none"/>
        </w:rPr>
        <w:t>Дакументазнаўства (інфармацыйнае забеспячэнне кіравання)</w:t>
      </w:r>
      <w:r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bCs/>
          <w:spacing w:val="-4"/>
          <w:sz w:val="30"/>
          <w:szCs w:val="30"/>
          <w:lang w:val="be-BY" w:eastAsia="x-none"/>
        </w:rPr>
        <w:t xml:space="preserve"> забяспечвае атрыманне </w:t>
      </w:r>
      <w:r w:rsidRPr="002A2962">
        <w:rPr>
          <w:rFonts w:ascii="Times New Roman" w:eastAsia="Times New Roman" w:hAnsi="Times New Roman" w:cs="Times New Roman"/>
          <w:bCs/>
          <w:spacing w:val="-4"/>
          <w:sz w:val="30"/>
          <w:szCs w:val="30"/>
          <w:lang w:val="be-BY" w:eastAsia="x-none"/>
        </w:rPr>
        <w:lastRenderedPageBreak/>
        <w:t>кваліфікацыі «Дакументазнаўца. Арганізатар інфармацыйнага забеспячэння кіравання».</w:t>
      </w:r>
    </w:p>
    <w:p w:rsidR="002D38A8" w:rsidRPr="002A2962" w:rsidRDefault="002D38A8" w:rsidP="002D38A8">
      <w:pPr>
        <w:spacing w:after="0" w:line="240" w:lineRule="auto"/>
        <w:ind w:firstLine="709"/>
        <w:jc w:val="both"/>
        <w:rPr>
          <w:rFonts w:ascii="Times New Roman" w:eastAsia="Times New Roman" w:hAnsi="Times New Roman" w:cs="Times New Roman"/>
          <w:spacing w:val="-4"/>
          <w:sz w:val="30"/>
          <w:szCs w:val="30"/>
          <w:lang w:val="be-BY" w:eastAsia="be-BY"/>
        </w:rPr>
      </w:pPr>
      <w:r w:rsidRPr="002A2962">
        <w:rPr>
          <w:rFonts w:ascii="Times New Roman" w:eastAsia="Times New Roman" w:hAnsi="Times New Roman" w:cs="Times New Roman"/>
          <w:bCs/>
          <w:spacing w:val="-6"/>
          <w:sz w:val="30"/>
          <w:szCs w:val="30"/>
          <w:lang w:val="be-BY" w:eastAsia="x-none"/>
        </w:rPr>
        <w:t xml:space="preserve">5. Спецыяльнасць </w:t>
      </w:r>
      <w:bookmarkStart w:id="22" w:name="_Hlk72591214"/>
      <w:r w:rsidRPr="002A2962">
        <w:rPr>
          <w:rFonts w:ascii="Times New Roman" w:eastAsia="Times New Roman" w:hAnsi="Times New Roman" w:cs="Times New Roman"/>
          <w:bCs/>
          <w:spacing w:val="-6"/>
          <w:sz w:val="30"/>
          <w:szCs w:val="30"/>
          <w:lang w:val="be-BY" w:eastAsia="x-none"/>
        </w:rPr>
        <w:t xml:space="preserve">1-26 02 04 </w:t>
      </w:r>
      <w:r w:rsidRPr="002A2962">
        <w:rPr>
          <w:rFonts w:ascii="Times New Roman" w:eastAsia="Times New Roman" w:hAnsi="Times New Roman" w:cs="Times New Roman"/>
          <w:spacing w:val="-4"/>
          <w:sz w:val="30"/>
          <w:szCs w:val="30"/>
          <w:lang w:val="be-BY" w:eastAsia="x-none"/>
        </w:rPr>
        <w:t>«</w:t>
      </w:r>
      <w:r w:rsidRPr="002A2962">
        <w:rPr>
          <w:rFonts w:ascii="Times New Roman" w:eastAsia="Times New Roman" w:hAnsi="Times New Roman" w:cs="Times New Roman"/>
          <w:bCs/>
          <w:spacing w:val="-6"/>
          <w:sz w:val="30"/>
          <w:szCs w:val="30"/>
          <w:lang w:val="be-BY" w:eastAsia="x-none"/>
        </w:rPr>
        <w:t>Дакументазнаўства (па напрамках)</w:t>
      </w:r>
      <w:bookmarkEnd w:id="22"/>
      <w:r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bCs/>
          <w:spacing w:val="-6"/>
          <w:sz w:val="30"/>
          <w:szCs w:val="30"/>
          <w:lang w:val="be-BY" w:eastAsia="x-none"/>
        </w:rPr>
        <w:t xml:space="preserve"> адносіцца да ўзроўню 6 Нацыянальнай рамкі кваліфікацый вышэйшай адукацыі Рэспублікі Беларусь</w:t>
      </w:r>
      <w:r w:rsidRPr="002A2962">
        <w:rPr>
          <w:rFonts w:ascii="Times New Roman" w:eastAsia="Times New Roman" w:hAnsi="Times New Roman" w:cs="Times New Roman"/>
          <w:spacing w:val="-4"/>
          <w:sz w:val="30"/>
          <w:szCs w:val="30"/>
          <w:lang w:val="be-BY" w:eastAsia="be-BY"/>
        </w:rPr>
        <w:t>.</w:t>
      </w:r>
    </w:p>
    <w:p w:rsidR="002D38A8" w:rsidRPr="002A2962" w:rsidRDefault="002D38A8" w:rsidP="002D38A8">
      <w:pPr>
        <w:spacing w:after="0" w:line="240" w:lineRule="auto"/>
        <w:jc w:val="center"/>
        <w:rPr>
          <w:rFonts w:ascii="Times New Roman" w:eastAsia="Times New Roman" w:hAnsi="Times New Roman" w:cs="Times New Roman"/>
          <w:sz w:val="30"/>
          <w:szCs w:val="30"/>
          <w:lang w:val="be-BY" w:eastAsia="x-none"/>
        </w:rPr>
      </w:pPr>
    </w:p>
    <w:p w:rsidR="002D38A8" w:rsidRPr="002A2962" w:rsidRDefault="002D38A8" w:rsidP="002D38A8">
      <w:pPr>
        <w:spacing w:after="0" w:line="240" w:lineRule="auto"/>
        <w:jc w:val="center"/>
        <w:rPr>
          <w:rFonts w:ascii="Times New Roman" w:eastAsia="Times New Roman" w:hAnsi="Times New Roman" w:cs="Times New Roman"/>
          <w:bCs/>
          <w:sz w:val="30"/>
          <w:szCs w:val="30"/>
          <w:lang w:val="be-BY" w:eastAsia="x-none"/>
        </w:rPr>
      </w:pPr>
      <w:r w:rsidRPr="002A2962">
        <w:rPr>
          <w:rFonts w:ascii="Times New Roman" w:eastAsia="Times New Roman" w:hAnsi="Times New Roman" w:cs="Times New Roman"/>
          <w:b/>
          <w:bCs/>
          <w:sz w:val="30"/>
          <w:szCs w:val="30"/>
          <w:lang w:val="be-BY" w:eastAsia="x-none"/>
        </w:rPr>
        <w:t>ГЛАВА 2</w:t>
      </w:r>
      <w:r w:rsidRPr="002A2962">
        <w:rPr>
          <w:rFonts w:ascii="Times New Roman" w:eastAsia="Times New Roman" w:hAnsi="Times New Roman" w:cs="Times New Roman"/>
          <w:bCs/>
          <w:sz w:val="30"/>
          <w:szCs w:val="30"/>
          <w:lang w:val="be-BY" w:eastAsia="x-none"/>
        </w:rPr>
        <w:t xml:space="preserve"> </w:t>
      </w:r>
    </w:p>
    <w:p w:rsidR="00D735F7" w:rsidRPr="002A2962" w:rsidRDefault="002D38A8" w:rsidP="002D38A8">
      <w:pPr>
        <w:spacing w:after="0" w:line="240" w:lineRule="auto"/>
        <w:jc w:val="center"/>
        <w:rPr>
          <w:rFonts w:ascii="Times New Roman" w:eastAsia="Times New Roman" w:hAnsi="Times New Roman" w:cs="Times New Roman"/>
          <w:b/>
          <w:spacing w:val="-16"/>
          <w:sz w:val="30"/>
          <w:szCs w:val="30"/>
          <w:lang w:val="be-BY" w:eastAsia="x-none"/>
        </w:rPr>
      </w:pPr>
      <w:r w:rsidRPr="002A2962">
        <w:rPr>
          <w:rFonts w:ascii="Times New Roman" w:eastAsia="Times New Roman" w:hAnsi="Times New Roman" w:cs="Times New Roman"/>
          <w:b/>
          <w:spacing w:val="-16"/>
          <w:sz w:val="30"/>
          <w:szCs w:val="30"/>
          <w:lang w:val="be-BY" w:eastAsia="x-none"/>
        </w:rPr>
        <w:t xml:space="preserve">ПАТРАБАВАННІ ДА ЎЗРОЎНЮ АДУКАЦЫІ АСОБ, ЯКІЯ ПАСТУПАЮЦЬ ДЛЯ АТРЫМАННЯ ВЫШЭЙШАЙ АДУКАЦЫІ І СТУПЕНІ, ФОРМАЎ І ТЭРМІНАЎ АТРЫМАННЯ </w:t>
      </w:r>
    </w:p>
    <w:p w:rsidR="002D38A8" w:rsidRPr="002A2962" w:rsidRDefault="002D38A8" w:rsidP="002D38A8">
      <w:pPr>
        <w:spacing w:after="0" w:line="240" w:lineRule="auto"/>
        <w:jc w:val="center"/>
        <w:rPr>
          <w:rFonts w:ascii="Times New Roman" w:eastAsia="Times New Roman" w:hAnsi="Times New Roman" w:cs="Times New Roman"/>
          <w:b/>
          <w:spacing w:val="-16"/>
          <w:sz w:val="30"/>
          <w:szCs w:val="30"/>
          <w:lang w:val="be-BY" w:eastAsia="x-none"/>
        </w:rPr>
      </w:pPr>
      <w:r w:rsidRPr="002A2962">
        <w:rPr>
          <w:rFonts w:ascii="Times New Roman" w:eastAsia="Times New Roman" w:hAnsi="Times New Roman" w:cs="Times New Roman"/>
          <w:b/>
          <w:spacing w:val="-16"/>
          <w:sz w:val="30"/>
          <w:szCs w:val="30"/>
          <w:lang w:val="be-BY" w:eastAsia="x-none"/>
        </w:rPr>
        <w:t>ВЫШЭЙШАЙ АДУКАЦЫІ І СТУПЕНІ</w:t>
      </w:r>
    </w:p>
    <w:p w:rsidR="002D38A8" w:rsidRPr="002A2962" w:rsidRDefault="002D38A8" w:rsidP="002D38A8">
      <w:pPr>
        <w:spacing w:after="0" w:line="240" w:lineRule="auto"/>
        <w:jc w:val="both"/>
        <w:rPr>
          <w:rFonts w:ascii="Times New Roman" w:eastAsia="Times New Roman" w:hAnsi="Times New Roman" w:cs="Times New Roman"/>
          <w:bCs/>
          <w:sz w:val="30"/>
          <w:szCs w:val="30"/>
          <w:lang w:val="be-BY" w:eastAsia="x-none"/>
        </w:rPr>
      </w:pPr>
    </w:p>
    <w:p w:rsidR="002D38A8" w:rsidRPr="002A2962" w:rsidRDefault="002D38A8" w:rsidP="002D38A8">
      <w:pPr>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6. На ўсе формы атрымання вышэйшай адукацыі могуць паступаць асобы, якія маюць агульную сярэднюю адукацыю або прафесійна-тэхнічную адукацыю з агульнай сярэдняй адукацыяй або сярэднюю спецыяльную адукацыю, пацверджаную адпаведным дакументам аб адукацыі.</w:t>
      </w:r>
    </w:p>
    <w:p w:rsidR="002D38A8" w:rsidRPr="002A2962" w:rsidRDefault="002D38A8" w:rsidP="002D38A8">
      <w:pPr>
        <w:autoSpaceDE w:val="0"/>
        <w:autoSpaceDN w:val="0"/>
        <w:adjustRightInd w:val="0"/>
        <w:spacing w:after="0" w:line="240" w:lineRule="auto"/>
        <w:ind w:firstLine="709"/>
        <w:jc w:val="both"/>
        <w:rPr>
          <w:rFonts w:ascii="Times New Roman" w:eastAsia="Times New Roman" w:hAnsi="Times New Roman" w:cs="Times New Roman"/>
          <w:b/>
          <w:bCs/>
          <w:strike/>
          <w:sz w:val="30"/>
          <w:szCs w:val="30"/>
          <w:lang w:val="be-BY" w:eastAsia="ru-RU"/>
        </w:rPr>
      </w:pPr>
      <w:r w:rsidRPr="002A2962">
        <w:rPr>
          <w:rFonts w:ascii="Times New Roman" w:eastAsia="Times New Roman" w:hAnsi="Times New Roman" w:cs="Times New Roman"/>
          <w:sz w:val="30"/>
          <w:szCs w:val="30"/>
          <w:lang w:val="be-BY" w:eastAsia="ru-RU"/>
        </w:rPr>
        <w:t>Прыём асоб для атрымання вышэйшай адукацыі I ступені ажыццяўляецца на падставе пункта 9 артыкула 57 Кодэкса Рэспублікі Беларусь аб адукацыі.</w:t>
      </w:r>
      <w:r w:rsidRPr="002A2962">
        <w:rPr>
          <w:rFonts w:ascii="Times New Roman" w:eastAsia="Times New Roman" w:hAnsi="Times New Roman" w:cs="Times New Roman"/>
          <w:bCs/>
          <w:sz w:val="30"/>
          <w:szCs w:val="30"/>
          <w:lang w:val="be-BY" w:eastAsia="ru-RU"/>
        </w:rPr>
        <w:t xml:space="preserve"> </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7. Навучанне па спецыяльнасці прадугледжвае наступныя формы атрымання вышэйшай адукацыі І ступені: вочная (дзённая, вячэрняя), завочная (у тым ліку дыстанцыйная).</w:t>
      </w:r>
    </w:p>
    <w:p w:rsidR="002D38A8" w:rsidRPr="002A2962" w:rsidRDefault="002D38A8" w:rsidP="00250D34">
      <w:pPr>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8. Тэрмін атрымання вышэйшай адукацыі I ступені ў дзённай форме складае 4 гады.</w:t>
      </w:r>
    </w:p>
    <w:p w:rsidR="002D38A8" w:rsidRPr="002A2962" w:rsidRDefault="002D38A8" w:rsidP="00250D34">
      <w:pPr>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Тэрмін атрымання вышэйшай адукацыі I ступені ў вячэрняй форме складае 5 гадоў.</w:t>
      </w:r>
    </w:p>
    <w:p w:rsidR="002D38A8" w:rsidRPr="002A2962" w:rsidRDefault="002D38A8" w:rsidP="00250D34">
      <w:pPr>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spacing w:val="-6"/>
          <w:sz w:val="30"/>
          <w:szCs w:val="30"/>
          <w:lang w:val="be-BY" w:eastAsia="x-none"/>
        </w:rPr>
        <w:t>Тэрмін атрымання вышэйшай адукацыі I ступені ў завочнай форме складае 5 гадоў.</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Тэрмін атрымання вышэйшай адукацыі I ступені ў дыстанцыйнай форме складае 5 гадоў.</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be-BY"/>
        </w:rPr>
      </w:pPr>
      <w:r w:rsidRPr="002A2962">
        <w:rPr>
          <w:rFonts w:ascii="Times New Roman" w:eastAsia="Times New Roman" w:hAnsi="Times New Roman" w:cs="Times New Roman"/>
          <w:sz w:val="30"/>
          <w:szCs w:val="30"/>
          <w:lang w:val="be-BY" w:eastAsia="x-none"/>
        </w:rPr>
        <w:t xml:space="preserve">9. Пералік спецыяльнасцей сярэдняй спецыяльнай адукацыі, адукацыйныя праграмы па якіх могуць быць інтэграваныя з адукацыйнай праграмай вышэйшай адукацыі I ступені па спецыяльнасці </w:t>
      </w:r>
      <w:bookmarkStart w:id="23" w:name="_Hlk72595900"/>
      <w:r w:rsidRPr="002A2962">
        <w:rPr>
          <w:rFonts w:ascii="Times New Roman" w:eastAsia="Times New Roman" w:hAnsi="Times New Roman" w:cs="Times New Roman"/>
          <w:bCs/>
          <w:sz w:val="30"/>
          <w:szCs w:val="30"/>
          <w:lang w:val="be-BY" w:eastAsia="x-none"/>
        </w:rPr>
        <w:t xml:space="preserve">1-26 02 04 </w:t>
      </w:r>
      <w:bookmarkEnd w:id="23"/>
      <w:r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bCs/>
          <w:sz w:val="30"/>
          <w:szCs w:val="30"/>
          <w:lang w:val="be-BY" w:eastAsia="x-none"/>
        </w:rPr>
        <w:t>Дакументазнаўства (па напрамках)</w:t>
      </w:r>
      <w:r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sz w:val="30"/>
          <w:szCs w:val="30"/>
          <w:lang w:val="be-BY" w:eastAsia="be-BY"/>
        </w:rPr>
        <w:t>, вызначаецца Міністэрствам адукацыі.</w:t>
      </w:r>
    </w:p>
    <w:p w:rsidR="002D38A8" w:rsidRPr="002A2962" w:rsidRDefault="002D38A8" w:rsidP="00250D34">
      <w:pPr>
        <w:spacing w:after="0" w:line="240" w:lineRule="auto"/>
        <w:ind w:firstLine="709"/>
        <w:jc w:val="both"/>
        <w:rPr>
          <w:rFonts w:ascii="Times New Roman" w:eastAsia="Times New Roman" w:hAnsi="Times New Roman" w:cs="Times New Roman"/>
          <w:bCs/>
          <w:sz w:val="30"/>
          <w:szCs w:val="30"/>
          <w:lang w:val="be-BY" w:eastAsia="x-none"/>
        </w:rPr>
      </w:pPr>
      <w:r w:rsidRPr="002A2962">
        <w:rPr>
          <w:rFonts w:ascii="Times New Roman" w:eastAsia="Times New Roman" w:hAnsi="Times New Roman" w:cs="Times New Roman"/>
          <w:sz w:val="30"/>
          <w:szCs w:val="30"/>
          <w:lang w:val="be-BY" w:eastAsia="x-none"/>
        </w:rPr>
        <w:t xml:space="preserve">Тэрмін атрымання вышэйшай адукацыі па спецыяльнасці </w:t>
      </w:r>
      <w:r w:rsidRPr="002A2962">
        <w:rPr>
          <w:rFonts w:ascii="Times New Roman" w:eastAsia="Times New Roman" w:hAnsi="Times New Roman" w:cs="Times New Roman"/>
          <w:bCs/>
          <w:sz w:val="30"/>
          <w:szCs w:val="30"/>
          <w:lang w:val="be-BY" w:eastAsia="x-none"/>
        </w:rPr>
        <w:t xml:space="preserve">1-26 02 04 </w:t>
      </w:r>
      <w:r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bCs/>
          <w:sz w:val="30"/>
          <w:szCs w:val="30"/>
          <w:lang w:val="be-BY" w:eastAsia="x-none"/>
        </w:rPr>
        <w:t>Дакументазнаўства (па напрамках)</w:t>
      </w:r>
      <w:r w:rsidRPr="002A2962">
        <w:rPr>
          <w:rFonts w:ascii="Times New Roman" w:eastAsia="Times New Roman" w:hAnsi="Times New Roman" w:cs="Times New Roman"/>
          <w:sz w:val="30"/>
          <w:szCs w:val="30"/>
          <w:lang w:val="be-BY" w:eastAsia="x-none"/>
        </w:rPr>
        <w:t xml:space="preserve">» </w:t>
      </w:r>
      <w:r w:rsidRPr="002A2962">
        <w:rPr>
          <w:rFonts w:ascii="Times New Roman" w:eastAsia="Times New Roman" w:hAnsi="Times New Roman" w:cs="Times New Roman"/>
          <w:bCs/>
          <w:sz w:val="30"/>
          <w:szCs w:val="30"/>
          <w:lang w:val="be-BY" w:eastAsia="x-none"/>
        </w:rPr>
        <w:t xml:space="preserve">асобамі, якія навучаюцца па адукацыйнай праграме вышэйшай адукацыі І 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можа быць </w:t>
      </w:r>
      <w:r w:rsidRPr="002A2962">
        <w:rPr>
          <w:rFonts w:ascii="Times New Roman" w:eastAsia="Times New Roman" w:hAnsi="Times New Roman" w:cs="Times New Roman"/>
          <w:bCs/>
          <w:sz w:val="30"/>
          <w:szCs w:val="30"/>
          <w:lang w:val="be-BY" w:eastAsia="x-none"/>
        </w:rPr>
        <w:lastRenderedPageBreak/>
        <w:t>скарочаны ўстановай вышэйшай адукацыі пры ўмове выканання патрабаванняў дадзенага адукацыйнага стандарта ў адпаведнасці з заканадаўствам.</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Тэрмін навучання па адукацыйнай праграме вышэйшай адукацыі І</w:t>
      </w:r>
      <w:r w:rsidR="00D735F7" w:rsidRPr="002A2962">
        <w:rPr>
          <w:rFonts w:ascii="Times New Roman" w:eastAsia="Times New Roman" w:hAnsi="Times New Roman" w:cs="Times New Roman"/>
          <w:sz w:val="30"/>
          <w:szCs w:val="30"/>
          <w:lang w:val="be-BY" w:eastAsia="x-none"/>
        </w:rPr>
        <w:t> </w:t>
      </w:r>
      <w:r w:rsidRPr="002A2962">
        <w:rPr>
          <w:rFonts w:ascii="Times New Roman" w:eastAsia="Times New Roman" w:hAnsi="Times New Roman" w:cs="Times New Roman"/>
          <w:sz w:val="30"/>
          <w:szCs w:val="30"/>
          <w:lang w:val="be-BY" w:eastAsia="x-none"/>
        </w:rPr>
        <w:t>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у вячэрняй і завочнай (у тым ліку дыстанцыйнай) формах можа быць павялічаны не больш чым на 1 год адносна тэрміну навучання па дадзенай адукацыйнай праграме ў дзённай форме.</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1</w:t>
      </w:r>
      <w:r w:rsidR="00012335" w:rsidRPr="002A2962">
        <w:rPr>
          <w:rFonts w:ascii="Times New Roman" w:eastAsia="Times New Roman" w:hAnsi="Times New Roman" w:cs="Times New Roman"/>
          <w:sz w:val="30"/>
          <w:szCs w:val="30"/>
          <w:lang w:val="be-BY" w:eastAsia="ru-RU"/>
        </w:rPr>
        <w:t>0</w:t>
      </w:r>
      <w:r w:rsidRPr="002A2962">
        <w:rPr>
          <w:rFonts w:ascii="Times New Roman" w:eastAsia="Times New Roman" w:hAnsi="Times New Roman" w:cs="Times New Roman"/>
          <w:sz w:val="30"/>
          <w:szCs w:val="30"/>
          <w:lang w:val="be-BY" w:eastAsia="ru-RU"/>
        </w:rPr>
        <w:t>. Агульны аб’ём адукацыйнай праграмы вышэйшай адукацыі І</w:t>
      </w:r>
      <w:r w:rsidR="00D735F7" w:rsidRPr="002A2962">
        <w:t> </w:t>
      </w:r>
      <w:r w:rsidRPr="002A2962">
        <w:rPr>
          <w:rFonts w:ascii="Times New Roman" w:eastAsia="Times New Roman" w:hAnsi="Times New Roman" w:cs="Times New Roman"/>
          <w:sz w:val="30"/>
          <w:szCs w:val="30"/>
          <w:lang w:val="be-BY" w:eastAsia="ru-RU"/>
        </w:rPr>
        <w:t>ступені складае 240 заліковых адзінак.</w:t>
      </w:r>
    </w:p>
    <w:p w:rsidR="002D38A8" w:rsidRPr="002A2962" w:rsidRDefault="00012335" w:rsidP="00250D34">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11. </w:t>
      </w:r>
      <w:r w:rsidR="002D38A8" w:rsidRPr="002A2962">
        <w:rPr>
          <w:rFonts w:ascii="Times New Roman" w:eastAsia="Times New Roman" w:hAnsi="Times New Roman" w:cs="Times New Roman"/>
          <w:sz w:val="30"/>
          <w:szCs w:val="30"/>
          <w:lang w:val="be-BY" w:eastAsia="ru-RU"/>
        </w:rPr>
        <w:t xml:space="preserve">Сума заліковых адзінак за 1 год навучання пры атрыманні вышэйшай адукацыі ў дзённай форме складае 60 заліковых адзінак, пры навучанні па індывідуальным вучэбным плане - не больш за 75 заліковых адзінак. Пры атрыманні вышэйшай адукацыі ў вячэрняй, </w:t>
      </w:r>
      <w:r w:rsidR="00250ACF" w:rsidRPr="002A2962">
        <w:rPr>
          <w:rFonts w:ascii="Times New Roman" w:eastAsia="Times New Roman" w:hAnsi="Times New Roman" w:cs="Times New Roman"/>
          <w:sz w:val="30"/>
          <w:szCs w:val="30"/>
          <w:lang w:val="be-BY" w:eastAsia="x-none"/>
        </w:rPr>
        <w:t xml:space="preserve">завочнай (у тым ліку дыстанцыйнай) </w:t>
      </w:r>
      <w:r w:rsidR="002D38A8" w:rsidRPr="002A2962">
        <w:rPr>
          <w:rFonts w:ascii="Times New Roman" w:eastAsia="Times New Roman" w:hAnsi="Times New Roman" w:cs="Times New Roman"/>
          <w:sz w:val="30"/>
          <w:szCs w:val="30"/>
          <w:lang w:val="be-BY" w:eastAsia="ru-RU"/>
        </w:rPr>
        <w:t>формах сума заліковых адзінак за 1 год навучання, як правіла, не перавышае 60 заліковых адзінак.</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ru-RU"/>
        </w:rPr>
      </w:pPr>
    </w:p>
    <w:p w:rsidR="002D38A8" w:rsidRPr="002A2962" w:rsidRDefault="002D38A8" w:rsidP="00250D34">
      <w:pPr>
        <w:spacing w:after="0" w:line="240" w:lineRule="auto"/>
        <w:jc w:val="center"/>
        <w:rPr>
          <w:rFonts w:ascii="Times New Roman" w:eastAsia="Times New Roman" w:hAnsi="Times New Roman" w:cs="Times New Roman"/>
          <w:b/>
          <w:sz w:val="30"/>
          <w:szCs w:val="30"/>
          <w:lang w:val="be-BY" w:eastAsia="ru-RU"/>
        </w:rPr>
      </w:pPr>
      <w:r w:rsidRPr="002A2962">
        <w:rPr>
          <w:rFonts w:ascii="Times New Roman" w:eastAsia="Times New Roman" w:hAnsi="Times New Roman" w:cs="Times New Roman"/>
          <w:b/>
          <w:sz w:val="30"/>
          <w:szCs w:val="30"/>
          <w:lang w:val="be-BY" w:eastAsia="ru-RU"/>
        </w:rPr>
        <w:t>ГЛАВА 3</w:t>
      </w:r>
    </w:p>
    <w:p w:rsidR="002D38A8" w:rsidRPr="002A2962" w:rsidRDefault="002D38A8" w:rsidP="00250D34">
      <w:pPr>
        <w:spacing w:after="0" w:line="240" w:lineRule="auto"/>
        <w:jc w:val="center"/>
        <w:rPr>
          <w:rFonts w:ascii="Times New Roman" w:eastAsia="Times New Roman" w:hAnsi="Times New Roman" w:cs="Times New Roman"/>
          <w:b/>
          <w:sz w:val="30"/>
          <w:szCs w:val="30"/>
          <w:lang w:val="be-BY" w:eastAsia="ru-RU"/>
        </w:rPr>
      </w:pPr>
      <w:r w:rsidRPr="002A2962">
        <w:rPr>
          <w:rFonts w:ascii="Times New Roman" w:eastAsia="Times New Roman" w:hAnsi="Times New Roman" w:cs="Times New Roman"/>
          <w:b/>
          <w:sz w:val="30"/>
          <w:szCs w:val="30"/>
          <w:lang w:val="be-BY" w:eastAsia="ru-RU"/>
        </w:rPr>
        <w:t>ПАТРАБАВАННІ ДА ЗМЕСТУ ПРАФЕСІЙНАЙ ДЗЕЙНАСЦІ СПЕЦЫЯЛІСТА З ВЫШЭЙШАЙ АДУКАЦЫЯЙ</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ru-RU"/>
        </w:rPr>
      </w:pP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pacing w:val="-6"/>
          <w:sz w:val="30"/>
          <w:szCs w:val="30"/>
          <w:lang w:val="be-BY" w:eastAsia="x-none"/>
        </w:rPr>
        <w:t>12. Асноўнымі відамі прафесійнай дзейнасці спецыяліста з вышэйшай адукацыяй (далей – спецыяліст) ў адпаведнасці з АКРБ 005-2011</w:t>
      </w:r>
      <w:r w:rsidRPr="002A2962">
        <w:rPr>
          <w:rFonts w:ascii="Times New Roman" w:eastAsia="Times New Roman" w:hAnsi="Times New Roman" w:cs="Times New Roman"/>
          <w:sz w:val="30"/>
          <w:szCs w:val="30"/>
          <w:lang w:val="be-BY" w:eastAsia="x-none"/>
        </w:rPr>
        <w:t xml:space="preserve"> з’яўляюцца:</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6202 Кансультацыйныя паслугі ў галіне камп’ютарных тэхналогій;</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63 Дзейнасць у галіне інфармацыйнага абслугоўвання;</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69109 Іншая дзейнасць у галіне права;</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7022 Кансультаванне па пытаннях камерцыйнай дзейнасці і іншае кансультаванне па пытаннях кіравання;</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722 Навуковыя даследаванні і распрацоўкі ў галіне грамадскіх і гуманітарных навук;</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74909 Іншая прафесійная, навуковая і тэхнічная дзейнасць;</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821 Дзейнасць у галіне офіснага адміністрацыйнага і дапаможнага абслугоўвання;</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829 Дзейнасць па прадстаўленні дапаможных камерцыйных паслуг, якая не ўключана ў іншыя групоўкі;</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84 Дзяржаўнае кіраванне;</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856 Дапаможныя адукацыйныя паслугі;</w:t>
      </w:r>
    </w:p>
    <w:p w:rsidR="002D38A8" w:rsidRPr="002A2962" w:rsidRDefault="002D38A8" w:rsidP="00250D34">
      <w:pPr>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9101 Дзейнасць бібліятэк і архіваў.</w:t>
      </w:r>
    </w:p>
    <w:p w:rsidR="002D38A8" w:rsidRPr="002A2962" w:rsidRDefault="002D38A8" w:rsidP="00250D34">
      <w:pPr>
        <w:spacing w:after="0" w:line="240" w:lineRule="auto"/>
        <w:ind w:firstLine="709"/>
        <w:jc w:val="both"/>
        <w:outlineLvl w:val="0"/>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lastRenderedPageBreak/>
        <w:t>Спецыяліст можа ажыццяўляць іншыя віды прафесійнай дзейнасці пры ўмове адпаведнасці ўзроўню яго адукацыі і набытых кампетэнцый патрабаванням да кваліфікацыі работніка.</w:t>
      </w:r>
    </w:p>
    <w:p w:rsidR="002D38A8" w:rsidRPr="002A2962" w:rsidRDefault="002D38A8" w:rsidP="00250D34">
      <w:pPr>
        <w:spacing w:after="0" w:line="240" w:lineRule="auto"/>
        <w:ind w:firstLine="709"/>
        <w:jc w:val="both"/>
        <w:outlineLvl w:val="0"/>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13. Аб’ектамі прафесійнай дзейнасці спецыяліста з’яўляюцца дакумент, сістэмы дакументацыі і дакументавання; інфармацыйныя працэсы і рэсурсы; арганізацыя работы з дакументамі, дакументазварот; дакументацыйнае і інфармацыйнае забеспячэнне кіравання; працэсы і сістэмы кіравання.</w:t>
      </w:r>
    </w:p>
    <w:p w:rsidR="002D38A8" w:rsidRPr="002A2962" w:rsidRDefault="002D38A8"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 xml:space="preserve">14. Спецыяліст можа вырашаць задачы прафесійнай дзейнасці наступных тыпаў: </w:t>
      </w:r>
    </w:p>
    <w:p w:rsidR="002D38A8" w:rsidRPr="002A2962" w:rsidRDefault="00250D34"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 xml:space="preserve">14.1. </w:t>
      </w:r>
      <w:r w:rsidR="002D38A8" w:rsidRPr="002A2962">
        <w:rPr>
          <w:rFonts w:ascii="Times New Roman" w:eastAsia="Times New Roman" w:hAnsi="Times New Roman" w:cs="Times New Roman"/>
          <w:spacing w:val="-6"/>
          <w:sz w:val="30"/>
          <w:szCs w:val="30"/>
          <w:lang w:val="be-BY" w:eastAsia="ru-RU"/>
        </w:rPr>
        <w:t>арганізацыйна-кіраўніцкія:</w:t>
      </w:r>
    </w:p>
    <w:p w:rsidR="002D38A8" w:rsidRPr="002A2962" w:rsidRDefault="002D38A8"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планаванне, арганізацыя і ўдасканальванне дзейнасці службаў дакументацыйнага, інфармацыйнага забеспячэння кіравання;</w:t>
      </w:r>
    </w:p>
    <w:p w:rsidR="002D38A8" w:rsidRPr="002A2962" w:rsidRDefault="002D38A8"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планаванне, арганізацыя і вядзенне кіраўніцкай, маркетынгавай, фінансавай і пасрэдніцкай работы;</w:t>
      </w:r>
    </w:p>
    <w:p w:rsidR="002D38A8" w:rsidRPr="002A2962" w:rsidRDefault="002D38A8"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распрацоўка праектаў рашэнняў і арганізацыя іх абмеркавання;</w:t>
      </w:r>
    </w:p>
    <w:p w:rsidR="002D38A8" w:rsidRPr="002A2962" w:rsidRDefault="002D38A8"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распрацоўка лакальных прававых актаў у галіне кіравання дакументамі;</w:t>
      </w:r>
    </w:p>
    <w:p w:rsidR="002D38A8" w:rsidRPr="002A2962" w:rsidRDefault="00250D34"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 xml:space="preserve">14.2. </w:t>
      </w:r>
      <w:r w:rsidR="002D38A8" w:rsidRPr="002A2962">
        <w:rPr>
          <w:rFonts w:ascii="Times New Roman" w:eastAsia="Times New Roman" w:hAnsi="Times New Roman" w:cs="Times New Roman"/>
          <w:spacing w:val="-6"/>
          <w:sz w:val="30"/>
          <w:szCs w:val="30"/>
          <w:lang w:val="be-BY" w:eastAsia="ru-RU"/>
        </w:rPr>
        <w:t>тэхналагічныя:</w:t>
      </w:r>
    </w:p>
    <w:p w:rsidR="002D38A8" w:rsidRPr="002A2962" w:rsidRDefault="002D38A8"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удзел у практычнай рэалізацыі падтрымкі працэсаў кіравання дакументамі;</w:t>
      </w:r>
    </w:p>
    <w:p w:rsidR="002D38A8" w:rsidRPr="002A2962" w:rsidRDefault="002D38A8"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эфектыўнае прымяненне наяўных праграмных і апаратных рашэнняў у сферы кіравання дакументамі;</w:t>
      </w:r>
    </w:p>
    <w:p w:rsidR="002D38A8" w:rsidRPr="002A2962" w:rsidRDefault="00250D34"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 xml:space="preserve">14.3. </w:t>
      </w:r>
      <w:r w:rsidR="002D38A8" w:rsidRPr="002A2962">
        <w:rPr>
          <w:rFonts w:ascii="Times New Roman" w:eastAsia="Times New Roman" w:hAnsi="Times New Roman" w:cs="Times New Roman"/>
          <w:spacing w:val="-6"/>
          <w:sz w:val="30"/>
          <w:szCs w:val="30"/>
          <w:lang w:val="be-BY" w:eastAsia="ru-RU"/>
        </w:rPr>
        <w:t>праектна-кансультацыйныя:</w:t>
      </w:r>
    </w:p>
    <w:p w:rsidR="002D38A8" w:rsidRPr="002A2962" w:rsidRDefault="002D38A8"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распрацоўка ўніфікаваных формаў дакументаў рознага прызначэння і ўзроўню кіравання, класіфікатараў дакументнай інфармацыі;</w:t>
      </w:r>
    </w:p>
    <w:p w:rsidR="002D38A8" w:rsidRPr="002A2962" w:rsidRDefault="002D38A8" w:rsidP="00250D3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пастаноўка задач праектавання, эксплуатацыі і ўдасканалення (у частцы кіравання дакументамі) сістэм кіравання і аўтаматызаваных інфармацыйных сістэм і іх практычная рэалізацыя;</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кансультацыйная падтрымка па пытаннях праектавання і арганізацыі кіравання дакументамі ў органах і арганізацыях (або структурных падраздзяленнях) любога ўзроўню кіравання, любой галіны і любой формы ўласнасці;</w:t>
      </w:r>
    </w:p>
    <w:p w:rsidR="002D38A8" w:rsidRPr="002A2962" w:rsidRDefault="00250D34" w:rsidP="002D38A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 xml:space="preserve">14.4. </w:t>
      </w:r>
      <w:r w:rsidR="002D38A8" w:rsidRPr="002A2962">
        <w:rPr>
          <w:rFonts w:ascii="Times New Roman" w:eastAsia="Times New Roman" w:hAnsi="Times New Roman" w:cs="Times New Roman"/>
          <w:spacing w:val="-6"/>
          <w:sz w:val="30"/>
          <w:szCs w:val="30"/>
          <w:lang w:val="be-BY" w:eastAsia="ru-RU"/>
        </w:rPr>
        <w:t xml:space="preserve">навукова-даследчыя: </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пошук, аналіз, апрацоўка, сістэматызацыя і ацэнка сабраных даных;</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правядзенне навуковых даследаванняў у адпаведнасці з атрыманай спецыяльнасцю;</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аналіз фактаў і прагназаванне развіцця падзей, распрацоўка рашэнняў з улікам эканамічных, сацыяльных і этычных патрабаванняў, ацэнка гістарычных і сучасных праблем і тэндэнцый;</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 xml:space="preserve">удзел у распрацоўцы і ўкараненні новых метадаў даследаванняў у галіне дакументазнаўства, новых арганізацыйных і тэхналагічных рашэнняў у сферы </w:t>
      </w:r>
      <w:r w:rsidRPr="002A2962">
        <w:rPr>
          <w:rFonts w:ascii="Times New Roman" w:eastAsia="Times New Roman" w:hAnsi="Times New Roman" w:cs="Times New Roman"/>
          <w:spacing w:val="-6"/>
          <w:sz w:val="30"/>
          <w:szCs w:val="30"/>
          <w:lang w:val="be-BY" w:eastAsia="ru-RU"/>
        </w:rPr>
        <w:lastRenderedPageBreak/>
        <w:t>кіравання;</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рэфераванне і рэдагаванне тэкстаў;</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падрыхтоўка навуковых матэрыялаў і прадстаўленне вынікаў работы ў адпаведнасці з наяўнымі патрабаваннямі.</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iCs/>
          <w:sz w:val="30"/>
          <w:szCs w:val="30"/>
          <w:lang w:val="be-BY" w:eastAsia="ru-RU"/>
        </w:rPr>
      </w:pPr>
    </w:p>
    <w:p w:rsidR="002D38A8" w:rsidRPr="002A2962" w:rsidRDefault="002D38A8" w:rsidP="002D38A8">
      <w:pPr>
        <w:shd w:val="clear" w:color="auto" w:fill="FFFFFF"/>
        <w:spacing w:after="0" w:line="240" w:lineRule="auto"/>
        <w:jc w:val="center"/>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
          <w:bCs/>
          <w:sz w:val="30"/>
          <w:szCs w:val="30"/>
          <w:lang w:val="be-BY" w:eastAsia="ru-RU"/>
        </w:rPr>
        <w:t>ГЛАВА 4</w:t>
      </w:r>
    </w:p>
    <w:p w:rsidR="002D38A8" w:rsidRPr="002A2962" w:rsidRDefault="002D38A8" w:rsidP="002D38A8">
      <w:pPr>
        <w:shd w:val="clear" w:color="auto" w:fill="FFFFFF"/>
        <w:spacing w:after="0" w:line="240" w:lineRule="auto"/>
        <w:jc w:val="center"/>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
          <w:bCs/>
          <w:sz w:val="30"/>
          <w:szCs w:val="30"/>
          <w:lang w:val="be-BY" w:eastAsia="ru-RU"/>
        </w:rPr>
        <w:t>ПАТРАБАВАННІ ДА КАМПЕТЭНТНАСЦІ СПЕЦЫЯЛІСТА</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iCs/>
          <w:sz w:val="30"/>
          <w:szCs w:val="30"/>
          <w:lang w:val="be-BY" w:eastAsia="ru-RU"/>
        </w:rPr>
      </w:pPr>
    </w:p>
    <w:p w:rsidR="002D38A8" w:rsidRPr="002A2962" w:rsidRDefault="002D38A8" w:rsidP="002D38A8">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 xml:space="preserve">15. Спецыяліст, які засвоіў змест адукацыйнай праграмы вышэйшай адукацыі I ступені па спецыяльнасці 1-26 02 04 </w:t>
      </w:r>
      <w:r w:rsidRPr="002A2962">
        <w:rPr>
          <w:rFonts w:ascii="Times New Roman" w:eastAsia="Times New Roman" w:hAnsi="Times New Roman" w:cs="Times New Roman"/>
          <w:spacing w:val="-4"/>
          <w:sz w:val="30"/>
          <w:szCs w:val="30"/>
          <w:lang w:val="be-BY" w:eastAsia="ru-RU"/>
        </w:rPr>
        <w:t>«</w:t>
      </w:r>
      <w:r w:rsidRPr="002A2962">
        <w:rPr>
          <w:rFonts w:ascii="Times New Roman" w:eastAsia="Times New Roman" w:hAnsi="Times New Roman" w:cs="Times New Roman"/>
          <w:bCs/>
          <w:spacing w:val="-6"/>
          <w:sz w:val="30"/>
          <w:szCs w:val="30"/>
          <w:lang w:val="be-BY" w:eastAsia="ru-RU"/>
        </w:rPr>
        <w:t>Дакументазнаўства (па напрамках)</w:t>
      </w:r>
      <w:r w:rsidRPr="002A2962">
        <w:rPr>
          <w:rFonts w:ascii="Times New Roman" w:eastAsia="Times New Roman" w:hAnsi="Times New Roman" w:cs="Times New Roman"/>
          <w:sz w:val="30"/>
          <w:szCs w:val="30"/>
          <w:lang w:val="be-BY" w:eastAsia="ru-RU"/>
        </w:rPr>
        <w:t>»</w:t>
      </w:r>
      <w:r w:rsidRPr="002A2962">
        <w:rPr>
          <w:rFonts w:ascii="Times New Roman" w:eastAsia="Times New Roman" w:hAnsi="Times New Roman" w:cs="Times New Roman"/>
          <w:spacing w:val="-6"/>
          <w:sz w:val="30"/>
          <w:szCs w:val="30"/>
          <w:lang w:val="be-BY" w:eastAsia="ru-RU"/>
        </w:rPr>
        <w:t>, павінен валодаць універсальнымі, базавымі прафесійнымі і спецыялізаванымі кампетэнцыямі.</w:t>
      </w:r>
    </w:p>
    <w:p w:rsidR="002D38A8" w:rsidRPr="002A2962" w:rsidRDefault="002D38A8" w:rsidP="002D38A8">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Універсальныя, базавыя прафесійныя і спецыялізаваныя кампетэнцыі вызначаюцца з улікам Нацыянальнай рамкі кваліфікацый вышэйшай адукацыі Рэспублікі Беларусь.</w:t>
      </w:r>
    </w:p>
    <w:p w:rsidR="002D38A8" w:rsidRPr="002A2962" w:rsidRDefault="002D38A8" w:rsidP="002D38A8">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16. Спецыяліст, які засвоіў змест адукацыйнай праграмы вышэйшай адукацыі I ступені, павінен валодаць наступнымі ўніверсальнымі кампетэнцыямі (далей - УК):</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УК-1.</w:t>
      </w:r>
      <w:r w:rsidRPr="002A2962">
        <w:rPr>
          <w:rFonts w:ascii="Times New Roman" w:eastAsia="Times New Roman" w:hAnsi="Times New Roman" w:cs="Times New Roman"/>
          <w:sz w:val="30"/>
          <w:szCs w:val="30"/>
          <w:lang w:val="en-US" w:eastAsia="ru-RU"/>
        </w:rPr>
        <w:t> </w:t>
      </w:r>
      <w:r w:rsidRPr="002A2962">
        <w:rPr>
          <w:rFonts w:ascii="Times New Roman" w:eastAsia="Times New Roman" w:hAnsi="Times New Roman" w:cs="Times New Roman"/>
          <w:sz w:val="30"/>
          <w:szCs w:val="30"/>
          <w:lang w:val="be-BY" w:eastAsia="ru-RU"/>
        </w:rPr>
        <w:t>Валодаць асновамі даследчай дзейнасці, ажыццяўляць пошук, аналіз і сінтэз інфармацыі;</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УК-2.</w:t>
      </w:r>
      <w:r w:rsidRPr="002A2962">
        <w:rPr>
          <w:rFonts w:ascii="Times New Roman" w:eastAsia="Times New Roman" w:hAnsi="Times New Roman" w:cs="Times New Roman"/>
          <w:sz w:val="30"/>
          <w:szCs w:val="30"/>
          <w:lang w:val="en-US" w:eastAsia="ru-RU"/>
        </w:rPr>
        <w:t> </w:t>
      </w:r>
      <w:r w:rsidRPr="002A2962">
        <w:rPr>
          <w:rFonts w:ascii="Times New Roman" w:eastAsia="Times New Roman" w:hAnsi="Times New Roman" w:cs="Times New Roman"/>
          <w:sz w:val="30"/>
          <w:szCs w:val="30"/>
          <w:lang w:val="be-BY" w:eastAsia="ru-RU"/>
        </w:rPr>
        <w:t>Вырашаць стандартныя задачы прафесійнай дзейнасці на аснове прымянення інфармацыйна-камунікацыйных тэхналогій;</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УК-3. Ажыццяўляць камунікацыі на дзяржаўных і замежнай мовах для вырашэння задач міжасобаснага і міжкультурнага ўзаемадзеяння, удзелу ў дыскусіях на прафесійныя тэмы;</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УК-4.</w:t>
      </w:r>
      <w:r w:rsidRPr="002A2962">
        <w:rPr>
          <w:rFonts w:ascii="Times New Roman" w:eastAsia="Times New Roman" w:hAnsi="Times New Roman" w:cs="Times New Roman"/>
          <w:sz w:val="30"/>
          <w:szCs w:val="30"/>
          <w:lang w:val="en-US" w:eastAsia="ru-RU"/>
        </w:rPr>
        <w:t> </w:t>
      </w:r>
      <w:r w:rsidRPr="002A2962">
        <w:rPr>
          <w:rFonts w:ascii="Times New Roman" w:eastAsia="Times New Roman" w:hAnsi="Times New Roman" w:cs="Times New Roman"/>
          <w:sz w:val="30"/>
          <w:szCs w:val="30"/>
          <w:lang w:val="be-BY" w:eastAsia="ru-RU"/>
        </w:rPr>
        <w:t>Працаваць у камандзе, талерантна ўспрымаць сацыяльныя, этнічныя, канфесійныя, культурныя і іншыя адрозненні;</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УК-5.</w:t>
      </w:r>
      <w:r w:rsidRPr="002A2962">
        <w:rPr>
          <w:rFonts w:ascii="Times New Roman" w:eastAsia="Times New Roman" w:hAnsi="Times New Roman" w:cs="Times New Roman"/>
          <w:sz w:val="30"/>
          <w:szCs w:val="30"/>
          <w:lang w:val="en-US" w:eastAsia="ru-RU"/>
        </w:rPr>
        <w:t> </w:t>
      </w:r>
      <w:r w:rsidRPr="002A2962">
        <w:rPr>
          <w:rFonts w:ascii="Times New Roman" w:eastAsia="Times New Roman" w:hAnsi="Times New Roman" w:cs="Times New Roman"/>
          <w:sz w:val="30"/>
          <w:szCs w:val="30"/>
          <w:lang w:val="be-BY" w:eastAsia="ru-RU"/>
        </w:rPr>
        <w:t>Быць здольным да самаразвіцця і ўдасканалення ў прафесійнай дзейнасці;</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УК-6. Праяўляць ініцыятыву і адаптавацца да зменаў у прафесійнай дзейнасці;</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УК-7.</w:t>
      </w:r>
      <w:r w:rsidRPr="002A2962">
        <w:rPr>
          <w:rFonts w:ascii="Times New Roman" w:eastAsia="Times New Roman" w:hAnsi="Times New Roman" w:cs="Times New Roman"/>
          <w:sz w:val="30"/>
          <w:szCs w:val="30"/>
          <w:lang w:val="en-US" w:eastAsia="ru-RU"/>
        </w:rPr>
        <w:t> </w:t>
      </w:r>
      <w:r w:rsidRPr="002A2962">
        <w:rPr>
          <w:rFonts w:ascii="Times New Roman" w:eastAsia="Times New Roman" w:hAnsi="Times New Roman" w:cs="Times New Roman"/>
          <w:sz w:val="30"/>
          <w:szCs w:val="30"/>
          <w:lang w:val="be-BY" w:eastAsia="ru-RU"/>
        </w:rPr>
        <w:t>Валодаць гуманістычным светапоглядам, якасцямі грамадзянскасці і патрыятызму;</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УК-8.</w:t>
      </w:r>
      <w:r w:rsidRPr="002A2962">
        <w:rPr>
          <w:rFonts w:ascii="Times New Roman" w:eastAsia="Times New Roman" w:hAnsi="Times New Roman" w:cs="Times New Roman"/>
          <w:sz w:val="30"/>
          <w:szCs w:val="30"/>
          <w:lang w:val="en-US" w:eastAsia="ru-RU"/>
        </w:rPr>
        <w:t> </w:t>
      </w:r>
      <w:r w:rsidRPr="002A2962">
        <w:rPr>
          <w:rFonts w:ascii="Times New Roman" w:eastAsia="Times New Roman" w:hAnsi="Times New Roman" w:cs="Times New Roman"/>
          <w:sz w:val="30"/>
          <w:szCs w:val="30"/>
          <w:lang w:val="be-BY" w:eastAsia="ru-RU"/>
        </w:rPr>
        <w:t>Валодаць сучаснай культурай мыслення, выкарыстоўваць асновы філасофскіх ведаў у прафесійнай дзейнасці;</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УК-9.</w:t>
      </w:r>
      <w:r w:rsidRPr="002A2962">
        <w:rPr>
          <w:rFonts w:ascii="Times New Roman" w:eastAsia="Times New Roman" w:hAnsi="Times New Roman" w:cs="Times New Roman"/>
          <w:sz w:val="30"/>
          <w:szCs w:val="30"/>
          <w:lang w:val="en-US" w:eastAsia="ru-RU"/>
        </w:rPr>
        <w:t> </w:t>
      </w:r>
      <w:r w:rsidRPr="002A2962">
        <w:rPr>
          <w:rFonts w:ascii="Times New Roman" w:eastAsia="Times New Roman" w:hAnsi="Times New Roman" w:cs="Times New Roman"/>
          <w:sz w:val="30"/>
          <w:szCs w:val="30"/>
          <w:lang w:val="be-BY" w:eastAsia="ru-RU"/>
        </w:rPr>
        <w:t>Выяўляць фактары і механізмы гістарычнага развіцця, вызначаць грамадскае значэнне гістарычных падзей;</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УК-10.</w:t>
      </w:r>
      <w:r w:rsidRPr="002A2962">
        <w:rPr>
          <w:rFonts w:ascii="Times New Roman" w:eastAsia="Times New Roman" w:hAnsi="Times New Roman" w:cs="Times New Roman"/>
          <w:sz w:val="30"/>
          <w:szCs w:val="30"/>
          <w:lang w:val="en-US" w:eastAsia="ru-RU"/>
        </w:rPr>
        <w:t> </w:t>
      </w:r>
      <w:r w:rsidRPr="002A2962">
        <w:rPr>
          <w:rFonts w:ascii="Times New Roman" w:eastAsia="Times New Roman" w:hAnsi="Times New Roman" w:cs="Times New Roman"/>
          <w:sz w:val="30"/>
          <w:szCs w:val="30"/>
          <w:lang w:val="be-BY" w:eastAsia="ru-RU"/>
        </w:rPr>
        <w:t>Аналізаваць працэс станаўлення беларускай дзяржаўнасці, афармлення і ўмацавання суверэнітэту;</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УК-11.</w:t>
      </w:r>
      <w:r w:rsidRPr="002A2962">
        <w:rPr>
          <w:rFonts w:ascii="Times New Roman" w:eastAsia="Times New Roman" w:hAnsi="Times New Roman" w:cs="Times New Roman"/>
          <w:sz w:val="30"/>
          <w:szCs w:val="30"/>
          <w:lang w:val="en-US" w:eastAsia="ru-RU"/>
        </w:rPr>
        <w:t> </w:t>
      </w:r>
      <w:r w:rsidRPr="002A2962">
        <w:rPr>
          <w:rFonts w:ascii="Times New Roman" w:eastAsia="Times New Roman" w:hAnsi="Times New Roman" w:cs="Times New Roman"/>
          <w:sz w:val="30"/>
          <w:szCs w:val="30"/>
          <w:lang w:val="be-BY" w:eastAsia="ru-RU"/>
        </w:rPr>
        <w:t>Аналізаваць і ацэньваць сацыяльна-значныя з</w:t>
      </w:r>
      <w:r w:rsidR="00B4049B"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sz w:val="30"/>
          <w:szCs w:val="30"/>
          <w:lang w:val="be-BY" w:eastAsia="ru-RU"/>
        </w:rPr>
        <w:t xml:space="preserve">явы, падзеі, працэсы, праяўляць прадпрымальніцкую ініцыятыву, рэалізоўваць </w:t>
      </w:r>
      <w:r w:rsidRPr="002A2962">
        <w:rPr>
          <w:rFonts w:ascii="Times New Roman" w:eastAsia="Times New Roman" w:hAnsi="Times New Roman" w:cs="Times New Roman"/>
          <w:sz w:val="30"/>
          <w:szCs w:val="30"/>
          <w:lang w:val="be-BY" w:eastAsia="ru-RU"/>
        </w:rPr>
        <w:lastRenderedPageBreak/>
        <w:t>навуковыя, тэхнічныя, сацыяльныя інавацыі;</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УК-12.</w:t>
      </w:r>
      <w:r w:rsidRPr="002A2962">
        <w:rPr>
          <w:rFonts w:ascii="Times New Roman" w:eastAsia="Times New Roman" w:hAnsi="Times New Roman" w:cs="Times New Roman"/>
          <w:sz w:val="30"/>
          <w:szCs w:val="30"/>
          <w:lang w:val="en-US" w:eastAsia="ru-RU"/>
        </w:rPr>
        <w:t> </w:t>
      </w:r>
      <w:r w:rsidRPr="002A2962">
        <w:rPr>
          <w:rFonts w:ascii="Times New Roman" w:eastAsia="Times New Roman" w:hAnsi="Times New Roman" w:cs="Times New Roman"/>
          <w:sz w:val="30"/>
          <w:szCs w:val="30"/>
          <w:lang w:val="be-BY" w:eastAsia="ru-RU"/>
        </w:rPr>
        <w:t>Валодаць высокім узроўнем культуры палітычнага мыслення і паводзін, які дазваляе быць актыўным удзельнікам палітычнага жыцця краіны;</w:t>
      </w:r>
    </w:p>
    <w:p w:rsidR="002D38A8" w:rsidRPr="002A2962" w:rsidRDefault="002D38A8" w:rsidP="002D38A8">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УК-13.</w:t>
      </w:r>
      <w:r w:rsidRPr="002A2962">
        <w:rPr>
          <w:rFonts w:ascii="Times New Roman" w:eastAsia="Times New Roman" w:hAnsi="Times New Roman" w:cs="Times New Roman"/>
          <w:sz w:val="30"/>
          <w:szCs w:val="30"/>
          <w:lang w:val="en-US" w:eastAsia="ru-RU"/>
        </w:rPr>
        <w:t> </w:t>
      </w:r>
      <w:r w:rsidRPr="002A2962">
        <w:rPr>
          <w:rFonts w:ascii="Times New Roman" w:eastAsia="Times New Roman" w:hAnsi="Times New Roman" w:cs="Times New Roman"/>
          <w:sz w:val="30"/>
          <w:szCs w:val="30"/>
          <w:lang w:val="be-BY" w:eastAsia="ru-RU"/>
        </w:rPr>
        <w:t>Валодаць навыкамі здароўезберажэння.</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17. Спецыяліст, які засвоіў змест адукацыйнай праграмы вышэйшай адукацыі I ступені, павінен валодаць наступнымі базавымі прафесійнымі кампетэнцыямі (далей – БПК):</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БПК-1. Выяўляць і аналізаваць асноўныя заканамернасці развіцця беларускай дзяржаўнасці на розных гістарычных этапах;</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БПК-2. Дыялектычна думаць і аргументаваць свой пункт гледжання на падставе ведання і ацэнкі асноўных тэндэнцый грамадска-палітычнага, сацыяльна-эканамічнага і духоўна-культурнага развіцця краін і рэгіёнаў свету ў гістарычнай рэтраспектыве і на сучасным этапе; </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БПК-3. Прымяняць нормы права і ўдзельнічаць у падрыхтоўцы прававых актаў;</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БПК-4. Адаптаваць і забяспечваць эфектыўнае прымяненне наяўных і перспектыўных праграмных і апаратных сродкаў для вырашэння задач па кіраванні дакументамі;</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БПК-5. Планаваць, арганізоўваць, рэалізоўваць і ўдасканальваць дзейнасць службаў дакументацыйнага, інфармацыйнага забеспячэння кіравання па кіраванні дакументамі;</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БПК-6. Ацэньваць перспектывы развіцця галіны, інавацыйныя тэхналогіі, праекты і рашэнні;</w:t>
      </w:r>
    </w:p>
    <w:p w:rsidR="002D38A8" w:rsidRPr="002A2962" w:rsidRDefault="002D38A8" w:rsidP="002D38A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БПК-7. Прымяняць асноўныя метады абароны вытворчага персаналу і насельніцтва ад негатыўнага уздзеяння фактараў антрапагеннага, тэхнагеннага, прыроднага паходжання, прынцыпы рацыянальнага прыродакарыстання і энергазберажэння, забяспечваць здаровыя і бяспечныя ўмовы працы;</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18. Пры распрацоўцы адукацыйнай праграмы вышэйшай адукацыі I ступені на аснове дадзенага адукацыйнага стандарта ўсе УК і БПК уключаюцца ў набор патрабуемых вынікаў засваення зместу адукацыйнай праграмы вышэйшай адукацыі I ступені ў адпаведнасці з дадзеным адукацыйным стандартам.</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Пералік вызначаных дадзеным адукацыйным стандартам УК можа быць дапоўнены ўстановай вышэйшай адукацыі з улікам накіраванасці адукацыйнай праграмы вышэйшай адукацыі I ступені ва ўстанове вышэйшай адукацыі.</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Пералік спецыялізаваных кампетэнцый ўстанова вышэйшай адукацыі вызначае самастойна з улікам накіраванасці адукацыйнай праграмы вышэйшай адукацыі I ступені ва ўстанове вышэйшай адукацыі.</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lastRenderedPageBreak/>
        <w:t>Дадатковыя УК і спецыялізаваныя кампетэнцыі вызначаюцца на аснове патрабаванняў рынку працы, абагульнення замежнага вопыту, правядзення кансультацый з вядучымі працадаўцамі, аб</w:t>
      </w:r>
      <w:r w:rsidR="00B4049B"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sz w:val="30"/>
          <w:szCs w:val="30"/>
          <w:lang w:val="be-BY" w:eastAsia="ru-RU"/>
        </w:rPr>
        <w:t>яднаннямі працадаўцаў адпаведнай галіны, іншых крыніц.</w:t>
      </w:r>
    </w:p>
    <w:p w:rsidR="002D38A8" w:rsidRPr="002A2962" w:rsidRDefault="002D38A8" w:rsidP="002D38A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Сукупнасць вызначаных дадзеным адукацыйным стандартам УК і БПК, а таксама вызначаных установай вышэйшай адукацыі дадатковых УК і спецыялізаваных кампетэнцый, павінна забяспечваць спецыялісту здольнасць ажыццяўляць не менш чым адзін від прафесійнай дзейнасці, вырашаючы пры гэтым не менш аднаго тыпу задач прафесійнай дзейнасці, адзначаных у пунктах 12 і 14 дадзенага адукацыйнага стандарта.</w:t>
      </w:r>
    </w:p>
    <w:p w:rsidR="002D38A8" w:rsidRPr="002A2962" w:rsidRDefault="002D38A8" w:rsidP="002D38A8">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p>
    <w:p w:rsidR="002D38A8" w:rsidRPr="002A2962" w:rsidRDefault="002D38A8" w:rsidP="002D38A8">
      <w:pPr>
        <w:shd w:val="clear" w:color="auto" w:fill="FFFFFF"/>
        <w:spacing w:after="0" w:line="240" w:lineRule="auto"/>
        <w:jc w:val="center"/>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
          <w:bCs/>
          <w:sz w:val="30"/>
          <w:szCs w:val="30"/>
          <w:lang w:val="be-BY" w:eastAsia="ru-RU"/>
        </w:rPr>
        <w:t>ГЛАВА 5</w:t>
      </w:r>
    </w:p>
    <w:p w:rsidR="002D38A8" w:rsidRPr="002A2962" w:rsidRDefault="002D38A8" w:rsidP="002D38A8">
      <w:pPr>
        <w:shd w:val="clear" w:color="auto" w:fill="FFFFFF"/>
        <w:spacing w:after="0" w:line="240" w:lineRule="auto"/>
        <w:jc w:val="center"/>
        <w:rPr>
          <w:rFonts w:ascii="Times New Roman" w:eastAsia="Times New Roman" w:hAnsi="Times New Roman" w:cs="Times New Roman"/>
          <w:b/>
          <w:bCs/>
          <w:sz w:val="30"/>
          <w:szCs w:val="30"/>
          <w:lang w:val="be-BY" w:eastAsia="ru-RU"/>
        </w:rPr>
      </w:pPr>
      <w:r w:rsidRPr="002A2962">
        <w:rPr>
          <w:rFonts w:ascii="Times New Roman" w:eastAsia="Times New Roman" w:hAnsi="Times New Roman" w:cs="Times New Roman"/>
          <w:b/>
          <w:bCs/>
          <w:sz w:val="30"/>
          <w:szCs w:val="30"/>
          <w:lang w:val="be-BY" w:eastAsia="ru-RU"/>
        </w:rPr>
        <w:t>ПАТРАБАВАННІ ДА ВУЧЭБНА-ПРАГРАМНАЙ ДАКУМЕНТАЦЫІ АДУКАЦЫЙНЫХ ПРАГРАМ ВЫШЭЙШАЙ АДУКАЦЫІ</w:t>
      </w:r>
    </w:p>
    <w:p w:rsidR="002D38A8" w:rsidRPr="002A2962" w:rsidRDefault="002D38A8" w:rsidP="002D38A8">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p>
    <w:p w:rsidR="002D38A8" w:rsidRPr="002A2962" w:rsidRDefault="002D38A8" w:rsidP="002D38A8">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19. Адукацыйная праграма вышэйшай адукацыі I ступені ўключае наступную вучэбна-праграмную дакументацыю:</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тыпавы вучэбны план па спецыяльнасці (напрамку спецыяльнасці);</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вучэбны план установы вышэйшай адукацыі па спецыяльнасці (напрамку спецыяльнасці);</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тыпавыя вучэбныя праграмы па вучэбных дысцыплінах;</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вучэбныя праграмы ўстановы вышэйшай адукацыі па вучэбных дысцыплінах;</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праграмы практык.</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20. Максімальны аб’ём вучэбнай нагрузкі асобы, якая навучаецца, не павінен перавышаць 54 акадэмічныя гадзіны ў тыдзень, уключаючы ўсе віды аўдыторнай і пазааўдыторнай работы.</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Аб’ём абавязковых аўдыторных заняткаў студэнтаў, які вызначаецца ўстановай вышэйшай адукацыі з улікам спецыяльнасці, спецыфікі арганізацыі вучэбнага працэсу, аснашчэння вучэбна-лабараторнай базы, інфармацыйнага, навукова-метадычнага забеспячэння, вызначаецца ў межах 24–32 аўдыторных гадзін у тыдзень.</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У гадзіны, якія адводзяцца на самастойную работу па вучэбнай дысцыпліне (модулі), уключаецца час, прадугледжаны на падрыхтоўку да экзамену (экзаменаў) і (або) заліку (залікаў) па дадзенай вучэбнай дысцыпліне (модулі).</w:t>
      </w:r>
    </w:p>
    <w:p w:rsidR="002D38A8" w:rsidRPr="002A2962" w:rsidRDefault="002D38A8" w:rsidP="002D38A8">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21.  Вучэбны план установы вышэйшай адукацыі па спецыяльнасці (напрамку спецыяльнасці) распрацоўваецца ў адпаведнасці са структурай, прыведзенай у табліцы 1.</w:t>
      </w:r>
    </w:p>
    <w:p w:rsidR="00D7795E" w:rsidRPr="002A2962" w:rsidRDefault="00D7795E" w:rsidP="002D38A8">
      <w:pPr>
        <w:spacing w:before="40" w:after="60" w:line="223" w:lineRule="auto"/>
        <w:ind w:firstLine="709"/>
        <w:jc w:val="right"/>
        <w:rPr>
          <w:rFonts w:ascii="Times New Roman" w:eastAsia="Times New Roman" w:hAnsi="Times New Roman" w:cs="Times New Roman"/>
          <w:sz w:val="30"/>
          <w:szCs w:val="30"/>
          <w:lang w:val="be-BY" w:eastAsia="ru-RU"/>
        </w:rPr>
      </w:pPr>
    </w:p>
    <w:p w:rsidR="00D7795E" w:rsidRPr="002A2962" w:rsidRDefault="00D7795E" w:rsidP="002D38A8">
      <w:pPr>
        <w:spacing w:before="40" w:after="60" w:line="223" w:lineRule="auto"/>
        <w:ind w:firstLine="709"/>
        <w:jc w:val="right"/>
        <w:rPr>
          <w:rFonts w:ascii="Times New Roman" w:eastAsia="Times New Roman" w:hAnsi="Times New Roman" w:cs="Times New Roman"/>
          <w:sz w:val="30"/>
          <w:szCs w:val="30"/>
          <w:lang w:val="be-BY" w:eastAsia="ru-RU"/>
        </w:rPr>
      </w:pPr>
    </w:p>
    <w:p w:rsidR="002D38A8" w:rsidRPr="002A2962" w:rsidRDefault="002D38A8" w:rsidP="002D38A8">
      <w:pPr>
        <w:spacing w:before="40" w:after="60" w:line="223" w:lineRule="auto"/>
        <w:ind w:firstLine="709"/>
        <w:jc w:val="right"/>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lastRenderedPageBreak/>
        <w:t xml:space="preserve">Табліца 1 </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635"/>
        <w:gridCol w:w="6801"/>
        <w:gridCol w:w="2054"/>
      </w:tblGrid>
      <w:tr w:rsidR="002A2962" w:rsidRPr="002A2962" w:rsidTr="00D735F7">
        <w:trPr>
          <w:gridBefore w:val="1"/>
          <w:wBefore w:w="7" w:type="dxa"/>
          <w:trHeight w:val="543"/>
          <w:jc w:val="center"/>
        </w:trPr>
        <w:tc>
          <w:tcPr>
            <w:tcW w:w="635" w:type="dxa"/>
            <w:vAlign w:val="center"/>
          </w:tcPr>
          <w:p w:rsidR="002D38A8" w:rsidRPr="002A2962" w:rsidRDefault="002D38A8" w:rsidP="002D38A8">
            <w:pPr>
              <w:spacing w:after="0" w:line="223"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 п/п</w:t>
            </w:r>
          </w:p>
        </w:tc>
        <w:tc>
          <w:tcPr>
            <w:tcW w:w="6801" w:type="dxa"/>
            <w:vAlign w:val="center"/>
          </w:tcPr>
          <w:p w:rsidR="002D38A8" w:rsidRPr="002A2962" w:rsidRDefault="002D38A8" w:rsidP="002D38A8">
            <w:pPr>
              <w:spacing w:after="0" w:line="223"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Найменне відаў дзейнасці асобы, якая навучаецца, модуляў, вучэбных дысцыплін</w:t>
            </w:r>
          </w:p>
        </w:tc>
        <w:tc>
          <w:tcPr>
            <w:tcW w:w="2054" w:type="dxa"/>
            <w:vAlign w:val="center"/>
          </w:tcPr>
          <w:p w:rsidR="002D38A8" w:rsidRPr="002A2962" w:rsidRDefault="002D38A8" w:rsidP="002D38A8">
            <w:pPr>
              <w:spacing w:after="0" w:line="223" w:lineRule="auto"/>
              <w:jc w:val="center"/>
              <w:rPr>
                <w:rFonts w:ascii="Times New Roman" w:eastAsia="Times New Roman" w:hAnsi="Times New Roman" w:cs="Times New Roman"/>
                <w:spacing w:val="-2"/>
                <w:sz w:val="26"/>
                <w:szCs w:val="26"/>
                <w:lang w:val="be-BY" w:eastAsia="ru-RU"/>
              </w:rPr>
            </w:pPr>
            <w:r w:rsidRPr="002A2962">
              <w:rPr>
                <w:rFonts w:ascii="Times New Roman" w:eastAsia="Times New Roman" w:hAnsi="Times New Roman" w:cs="Times New Roman"/>
                <w:spacing w:val="-2"/>
                <w:sz w:val="26"/>
                <w:szCs w:val="26"/>
                <w:lang w:val="be-BY" w:eastAsia="ru-RU"/>
              </w:rPr>
              <w:t>Працаёмістасць</w:t>
            </w:r>
            <w:r w:rsidRPr="002A2962">
              <w:rPr>
                <w:rFonts w:ascii="Times New Roman" w:eastAsia="Times New Roman" w:hAnsi="Times New Roman" w:cs="Times New Roman"/>
                <w:spacing w:val="-2"/>
                <w:sz w:val="26"/>
                <w:szCs w:val="26"/>
                <w:lang w:val="en-US" w:eastAsia="ru-RU"/>
              </w:rPr>
              <w:t xml:space="preserve"> </w:t>
            </w:r>
          </w:p>
          <w:p w:rsidR="002D38A8" w:rsidRPr="002A2962" w:rsidRDefault="002D38A8" w:rsidP="002D38A8">
            <w:pPr>
              <w:spacing w:after="0" w:line="223"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pacing w:val="-2"/>
                <w:sz w:val="26"/>
                <w:szCs w:val="26"/>
                <w:lang w:val="be-BY" w:eastAsia="ru-RU"/>
              </w:rPr>
              <w:t>(у заліковых адзінках)</w:t>
            </w:r>
          </w:p>
        </w:tc>
      </w:tr>
      <w:tr w:rsidR="002A2962" w:rsidRPr="002A2962" w:rsidTr="00D735F7">
        <w:trPr>
          <w:gridBefore w:val="1"/>
          <w:wBefore w:w="7" w:type="dxa"/>
          <w:trHeight w:val="242"/>
          <w:jc w:val="center"/>
        </w:trPr>
        <w:tc>
          <w:tcPr>
            <w:tcW w:w="635" w:type="dxa"/>
            <w:vAlign w:val="center"/>
          </w:tcPr>
          <w:p w:rsidR="002D38A8" w:rsidRPr="002A2962" w:rsidRDefault="002D38A8" w:rsidP="002D38A8">
            <w:pPr>
              <w:tabs>
                <w:tab w:val="left" w:pos="0"/>
              </w:tabs>
              <w:spacing w:after="0" w:line="223"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1.</w:t>
            </w:r>
          </w:p>
        </w:tc>
        <w:tc>
          <w:tcPr>
            <w:tcW w:w="6801" w:type="dxa"/>
            <w:vAlign w:val="center"/>
          </w:tcPr>
          <w:p w:rsidR="002D38A8" w:rsidRPr="002A2962" w:rsidRDefault="002D38A8" w:rsidP="002D38A8">
            <w:pPr>
              <w:spacing w:after="0" w:line="223"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 xml:space="preserve">Тэарэтычнае навучанне  </w:t>
            </w:r>
          </w:p>
        </w:tc>
        <w:tc>
          <w:tcPr>
            <w:tcW w:w="2054" w:type="dxa"/>
            <w:vAlign w:val="center"/>
          </w:tcPr>
          <w:p w:rsidR="002D38A8" w:rsidRPr="002A2962" w:rsidRDefault="002D38A8" w:rsidP="002D38A8">
            <w:pPr>
              <w:spacing w:after="0" w:line="223" w:lineRule="auto"/>
              <w:jc w:val="center"/>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189-211</w:t>
            </w:r>
          </w:p>
        </w:tc>
      </w:tr>
      <w:tr w:rsidR="002A2962" w:rsidRPr="002A2962" w:rsidTr="00D735F7">
        <w:trPr>
          <w:gridBefore w:val="1"/>
          <w:wBefore w:w="7" w:type="dxa"/>
          <w:trHeight w:val="257"/>
          <w:jc w:val="center"/>
        </w:trPr>
        <w:tc>
          <w:tcPr>
            <w:tcW w:w="635" w:type="dxa"/>
            <w:vAlign w:val="center"/>
          </w:tcPr>
          <w:p w:rsidR="002D38A8" w:rsidRPr="002A2962" w:rsidRDefault="002D38A8" w:rsidP="002D38A8">
            <w:pPr>
              <w:tabs>
                <w:tab w:val="left" w:pos="0"/>
              </w:tabs>
              <w:spacing w:after="0" w:line="223"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1.1.</w:t>
            </w:r>
          </w:p>
        </w:tc>
        <w:tc>
          <w:tcPr>
            <w:tcW w:w="6801" w:type="dxa"/>
            <w:vAlign w:val="center"/>
          </w:tcPr>
          <w:p w:rsidR="002D38A8" w:rsidRPr="002A2962" w:rsidRDefault="002D38A8" w:rsidP="002D38A8">
            <w:pPr>
              <w:spacing w:after="0" w:line="223" w:lineRule="auto"/>
              <w:jc w:val="both"/>
              <w:rPr>
                <w:rFonts w:ascii="Times New Roman" w:eastAsia="Times New Roman" w:hAnsi="Times New Roman" w:cs="Times New Roman"/>
                <w:strike/>
                <w:spacing w:val="-6"/>
                <w:sz w:val="26"/>
                <w:szCs w:val="26"/>
                <w:lang w:val="be-BY" w:eastAsia="ru-RU"/>
              </w:rPr>
            </w:pPr>
            <w:r w:rsidRPr="002A2962">
              <w:rPr>
                <w:rFonts w:ascii="Times New Roman" w:eastAsia="Times New Roman" w:hAnsi="Times New Roman" w:cs="Times New Roman"/>
                <w:spacing w:val="-6"/>
                <w:sz w:val="26"/>
                <w:szCs w:val="26"/>
                <w:lang w:val="be-BY" w:eastAsia="ru-RU"/>
              </w:rPr>
              <w:t xml:space="preserve">Дзяржаўны кампанент: Сацыяльна-гуманітарны модуль  </w:t>
            </w:r>
            <w:r w:rsidRPr="002A2962">
              <w:rPr>
                <w:rFonts w:ascii="Times New Roman" w:eastAsia="Times New Roman" w:hAnsi="Times New Roman" w:cs="Times New Roman"/>
                <w:i/>
                <w:spacing w:val="-6"/>
                <w:sz w:val="26"/>
                <w:szCs w:val="26"/>
                <w:lang w:val="be-BY" w:eastAsia="ru-RU"/>
              </w:rPr>
              <w:t>(Эканоміка, Філасофія, Паліталогія)</w:t>
            </w:r>
            <w:r w:rsidRPr="002A2962">
              <w:rPr>
                <w:rFonts w:ascii="Times New Roman" w:eastAsia="Times New Roman" w:hAnsi="Times New Roman" w:cs="Times New Roman"/>
                <w:spacing w:val="-6"/>
                <w:sz w:val="26"/>
                <w:szCs w:val="26"/>
                <w:lang w:val="be-BY" w:eastAsia="ru-RU"/>
              </w:rPr>
              <w:t xml:space="preserve">; Лінгвістычны модуль </w:t>
            </w:r>
            <w:r w:rsidRPr="002A2962">
              <w:rPr>
                <w:rFonts w:ascii="Times New Roman" w:eastAsia="Times New Roman" w:hAnsi="Times New Roman" w:cs="Times New Roman"/>
                <w:i/>
                <w:spacing w:val="-6"/>
                <w:sz w:val="26"/>
                <w:szCs w:val="26"/>
                <w:lang w:val="be-BY" w:eastAsia="ru-RU"/>
              </w:rPr>
              <w:t>(Дакументная лінгвістыка</w:t>
            </w:r>
            <w:r w:rsidRPr="002A2962">
              <w:rPr>
                <w:rFonts w:ascii="Times New Roman" w:eastAsia="Times New Roman" w:hAnsi="Times New Roman" w:cs="Times New Roman"/>
                <w:i/>
                <w:spacing w:val="-6"/>
                <w:sz w:val="26"/>
                <w:szCs w:val="26"/>
                <w:vertAlign w:val="superscript"/>
                <w:lang w:val="be-BY" w:eastAsia="ru-RU"/>
              </w:rPr>
              <w:footnoteReference w:id="3"/>
            </w:r>
            <w:r w:rsidRPr="002A2962">
              <w:rPr>
                <w:rFonts w:ascii="Times New Roman" w:eastAsia="Times New Roman" w:hAnsi="Times New Roman" w:cs="Times New Roman"/>
                <w:i/>
                <w:spacing w:val="-6"/>
                <w:sz w:val="26"/>
                <w:szCs w:val="26"/>
                <w:lang w:val="be-BY" w:eastAsia="ru-RU"/>
              </w:rPr>
              <w:t>, Замежная мова (агульнае валоданне)</w:t>
            </w:r>
            <w:r w:rsidRPr="002A2962">
              <w:rPr>
                <w:rFonts w:ascii="Times New Roman" w:eastAsia="Times New Roman" w:hAnsi="Times New Roman" w:cs="Times New Roman"/>
                <w:spacing w:val="-6"/>
                <w:sz w:val="26"/>
                <w:szCs w:val="26"/>
                <w:lang w:val="be-BY" w:eastAsia="ru-RU"/>
              </w:rPr>
              <w:t>; Дакументазнаўства і дакументацыйнае забеспячэнне кіравання</w:t>
            </w:r>
            <w:r w:rsidR="00D735F7" w:rsidRPr="002A2962">
              <w:rPr>
                <w:rFonts w:ascii="Times New Roman" w:eastAsia="Times New Roman" w:hAnsi="Times New Roman" w:cs="Times New Roman"/>
                <w:spacing w:val="-6"/>
                <w:sz w:val="26"/>
                <w:szCs w:val="26"/>
                <w:lang w:val="be-BY" w:eastAsia="ru-RU"/>
              </w:rPr>
              <w:t xml:space="preserve"> </w:t>
            </w:r>
            <w:r w:rsidRPr="002A2962">
              <w:rPr>
                <w:rFonts w:ascii="Times New Roman" w:eastAsia="Times New Roman" w:hAnsi="Times New Roman" w:cs="Times New Roman"/>
                <w:i/>
                <w:spacing w:val="-6"/>
                <w:sz w:val="26"/>
                <w:szCs w:val="26"/>
                <w:lang w:val="be-BY" w:eastAsia="ru-RU"/>
              </w:rPr>
              <w:t>(Дакументазнаўства, Тэхналогія і арганізацыя дакументацыйнага забеспячэння кіравання)</w:t>
            </w:r>
            <w:r w:rsidRPr="002A2962">
              <w:rPr>
                <w:rFonts w:ascii="Times New Roman" w:eastAsia="Times New Roman" w:hAnsi="Times New Roman" w:cs="Times New Roman"/>
                <w:spacing w:val="-6"/>
                <w:sz w:val="26"/>
                <w:szCs w:val="26"/>
                <w:lang w:val="be-BY" w:eastAsia="ru-RU"/>
              </w:rPr>
              <w:t xml:space="preserve">; Арганізацыйна-прававыя асновы кіравання </w:t>
            </w:r>
            <w:r w:rsidRPr="002A2962">
              <w:rPr>
                <w:rFonts w:ascii="Times New Roman" w:eastAsia="Times New Roman" w:hAnsi="Times New Roman" w:cs="Times New Roman"/>
                <w:i/>
                <w:spacing w:val="-6"/>
                <w:sz w:val="26"/>
                <w:szCs w:val="26"/>
                <w:lang w:val="be-BY" w:eastAsia="ru-RU"/>
              </w:rPr>
              <w:t>(Асновы права, Арганізацыйна-дакументацыйнае забеспячэнне дзейнасці кіраўніка, Менеджмент, Грамадзянскае права Рэспублікі Беларусь)</w:t>
            </w:r>
            <w:r w:rsidRPr="002A2962">
              <w:rPr>
                <w:rFonts w:ascii="Times New Roman" w:eastAsia="Times New Roman" w:hAnsi="Times New Roman" w:cs="Times New Roman"/>
                <w:spacing w:val="-6"/>
                <w:sz w:val="26"/>
                <w:szCs w:val="26"/>
                <w:lang w:val="be-BY" w:eastAsia="ru-RU"/>
              </w:rPr>
              <w:t>; Лічбавая культура</w:t>
            </w:r>
            <w:r w:rsidR="00D735F7" w:rsidRPr="002A2962">
              <w:rPr>
                <w:rFonts w:ascii="Times New Roman" w:eastAsia="Times New Roman" w:hAnsi="Times New Roman" w:cs="Times New Roman"/>
                <w:spacing w:val="-6"/>
                <w:sz w:val="26"/>
                <w:szCs w:val="26"/>
                <w:lang w:val="be-BY" w:eastAsia="ru-RU"/>
              </w:rPr>
              <w:t xml:space="preserve"> </w:t>
            </w:r>
            <w:r w:rsidRPr="002A2962">
              <w:rPr>
                <w:rFonts w:ascii="Times New Roman" w:eastAsia="Times New Roman" w:hAnsi="Times New Roman" w:cs="Times New Roman"/>
                <w:i/>
                <w:spacing w:val="-6"/>
                <w:sz w:val="26"/>
                <w:szCs w:val="26"/>
                <w:lang w:val="be-BY" w:eastAsia="ru-RU"/>
              </w:rPr>
              <w:t>(Лічбавыя тэхналогіі ў прафесійнай дзейнасці дакументазнаўцы; Інфармацыйныя сістэмы; Аўтаматызацыя кіравання дакументамі)</w:t>
            </w:r>
            <w:r w:rsidRPr="002A2962">
              <w:rPr>
                <w:rFonts w:ascii="Times New Roman" w:eastAsia="Times New Roman" w:hAnsi="Times New Roman" w:cs="Times New Roman"/>
                <w:spacing w:val="-6"/>
                <w:sz w:val="26"/>
                <w:szCs w:val="26"/>
                <w:lang w:val="be-BY" w:eastAsia="ru-RU"/>
              </w:rPr>
              <w:t xml:space="preserve">; Дзяржаўная ўлада і кіраванне ў Беларусі </w:t>
            </w:r>
            <w:r w:rsidRPr="002A2962">
              <w:rPr>
                <w:rFonts w:ascii="Times New Roman" w:eastAsia="Times New Roman" w:hAnsi="Times New Roman" w:cs="Times New Roman"/>
                <w:i/>
                <w:spacing w:val="-6"/>
                <w:sz w:val="26"/>
                <w:szCs w:val="26"/>
                <w:lang w:val="be-BY" w:eastAsia="ru-RU"/>
              </w:rPr>
              <w:t>(Гісторыя беларускай дзяржаўнасці, Канстытуцыйнае права Рэспублікі Беларусь, Гісторыка-культурны і сацыяльна-эканамічны патэнцыял Беларусі, Гісторыя і сучасная арганізацыя дзяржаўных устаноў Беларусі, Адміністрацыйнае права Рэспублікі Беларусь)</w:t>
            </w:r>
            <w:r w:rsidRPr="002A2962">
              <w:rPr>
                <w:rFonts w:ascii="Times New Roman" w:eastAsia="Times New Roman" w:hAnsi="Times New Roman" w:cs="Times New Roman"/>
                <w:spacing w:val="-6"/>
                <w:sz w:val="26"/>
                <w:szCs w:val="26"/>
                <w:lang w:val="be-BY" w:eastAsia="ru-RU"/>
              </w:rPr>
              <w:t xml:space="preserve">; Архівы ў інфармацыйным забеспячэнні кіравання </w:t>
            </w:r>
            <w:r w:rsidRPr="002A2962">
              <w:rPr>
                <w:rFonts w:ascii="Times New Roman" w:eastAsia="Times New Roman" w:hAnsi="Times New Roman" w:cs="Times New Roman"/>
                <w:i/>
                <w:spacing w:val="-6"/>
                <w:sz w:val="26"/>
                <w:szCs w:val="26"/>
                <w:lang w:val="be-BY" w:eastAsia="ru-RU"/>
              </w:rPr>
              <w:t>(Архівазнаўства, Архівы органаў і арганізацый)</w:t>
            </w:r>
            <w:r w:rsidRPr="002A2962">
              <w:rPr>
                <w:rFonts w:ascii="Times New Roman" w:eastAsia="Times New Roman" w:hAnsi="Times New Roman" w:cs="Times New Roman"/>
                <w:spacing w:val="-6"/>
                <w:sz w:val="26"/>
                <w:szCs w:val="26"/>
                <w:lang w:val="be-BY" w:eastAsia="ru-RU"/>
              </w:rPr>
              <w:t>; Курсавая работа</w:t>
            </w:r>
          </w:p>
        </w:tc>
        <w:tc>
          <w:tcPr>
            <w:tcW w:w="2054" w:type="dxa"/>
            <w:vAlign w:val="center"/>
          </w:tcPr>
          <w:p w:rsidR="002D38A8" w:rsidRPr="002A2962" w:rsidRDefault="002D38A8" w:rsidP="002D38A8">
            <w:pPr>
              <w:spacing w:after="0" w:line="223"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86-136</w:t>
            </w:r>
          </w:p>
        </w:tc>
      </w:tr>
      <w:tr w:rsidR="002A2962" w:rsidRPr="002A2962" w:rsidTr="00D735F7">
        <w:trPr>
          <w:gridBefore w:val="1"/>
          <w:wBefore w:w="7" w:type="dxa"/>
          <w:trHeight w:val="308"/>
          <w:jc w:val="center"/>
        </w:trPr>
        <w:tc>
          <w:tcPr>
            <w:tcW w:w="635" w:type="dxa"/>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1.2.</w:t>
            </w:r>
          </w:p>
        </w:tc>
        <w:tc>
          <w:tcPr>
            <w:tcW w:w="6801" w:type="dxa"/>
            <w:vAlign w:val="center"/>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 xml:space="preserve">Кампанент установы вышэйшай адукацыі </w:t>
            </w:r>
            <w:r w:rsidRPr="002A2962">
              <w:rPr>
                <w:rFonts w:ascii="Times New Roman" w:eastAsia="Times New Roman" w:hAnsi="Times New Roman" w:cs="Times New Roman"/>
                <w:sz w:val="26"/>
                <w:szCs w:val="26"/>
                <w:vertAlign w:val="superscript"/>
                <w:lang w:val="be-BY" w:eastAsia="ru-RU"/>
              </w:rPr>
              <w:footnoteReference w:id="4"/>
            </w:r>
          </w:p>
        </w:tc>
        <w:tc>
          <w:tcPr>
            <w:tcW w:w="2054" w:type="dxa"/>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98-120</w:t>
            </w:r>
          </w:p>
        </w:tc>
      </w:tr>
      <w:tr w:rsidR="002A2962" w:rsidRPr="002A2962" w:rsidTr="00D735F7">
        <w:trPr>
          <w:gridBefore w:val="1"/>
          <w:wBefore w:w="7" w:type="dxa"/>
          <w:trHeight w:val="308"/>
          <w:jc w:val="center"/>
        </w:trPr>
        <w:tc>
          <w:tcPr>
            <w:tcW w:w="635" w:type="dxa"/>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1.3.</w:t>
            </w:r>
          </w:p>
        </w:tc>
        <w:tc>
          <w:tcPr>
            <w:tcW w:w="6801" w:type="dxa"/>
            <w:vAlign w:val="center"/>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Факультатыўныя дысцыпліны</w:t>
            </w:r>
          </w:p>
        </w:tc>
        <w:tc>
          <w:tcPr>
            <w:tcW w:w="2054" w:type="dxa"/>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p>
        </w:tc>
      </w:tr>
      <w:tr w:rsidR="002A2962" w:rsidRPr="002A2962" w:rsidTr="00D735F7">
        <w:trPr>
          <w:gridBefore w:val="1"/>
          <w:wBefore w:w="7" w:type="dxa"/>
          <w:trHeight w:val="308"/>
          <w:jc w:val="center"/>
        </w:trPr>
        <w:tc>
          <w:tcPr>
            <w:tcW w:w="635" w:type="dxa"/>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1.4.</w:t>
            </w:r>
          </w:p>
        </w:tc>
        <w:tc>
          <w:tcPr>
            <w:tcW w:w="6801" w:type="dxa"/>
            <w:vAlign w:val="center"/>
          </w:tcPr>
          <w:p w:rsidR="002D38A8" w:rsidRPr="002A2962" w:rsidRDefault="002D38A8" w:rsidP="002D38A8">
            <w:pPr>
              <w:spacing w:after="0" w:line="240" w:lineRule="auto"/>
              <w:jc w:val="both"/>
              <w:rPr>
                <w:rFonts w:ascii="Times New Roman" w:eastAsia="Times New Roman" w:hAnsi="Times New Roman" w:cs="Times New Roman"/>
                <w:spacing w:val="-6"/>
                <w:sz w:val="26"/>
                <w:szCs w:val="26"/>
                <w:lang w:val="be-BY" w:eastAsia="ru-RU"/>
              </w:rPr>
            </w:pPr>
            <w:r w:rsidRPr="002A2962">
              <w:rPr>
                <w:rFonts w:ascii="Times New Roman" w:eastAsia="Times New Roman" w:hAnsi="Times New Roman" w:cs="Times New Roman"/>
                <w:spacing w:val="-6"/>
                <w:sz w:val="26"/>
                <w:szCs w:val="26"/>
                <w:lang w:val="be-BY" w:eastAsia="ru-RU"/>
              </w:rPr>
              <w:t>Дадатковыя віды навучання (Фізічная культура, Бяспека жыццядзейнасці чалавека</w:t>
            </w:r>
            <w:r w:rsidRPr="002A2962">
              <w:rPr>
                <w:rFonts w:ascii="Times New Roman" w:eastAsia="Times New Roman" w:hAnsi="Times New Roman" w:cs="Times New Roman"/>
                <w:spacing w:val="-6"/>
                <w:sz w:val="26"/>
                <w:szCs w:val="26"/>
                <w:vertAlign w:val="superscript"/>
                <w:lang w:val="be-BY" w:eastAsia="ru-RU"/>
              </w:rPr>
              <w:footnoteReference w:id="5"/>
            </w:r>
            <w:r w:rsidRPr="002A2962">
              <w:rPr>
                <w:rFonts w:ascii="Times New Roman" w:eastAsia="Times New Roman" w:hAnsi="Times New Roman" w:cs="Times New Roman"/>
                <w:spacing w:val="-6"/>
                <w:sz w:val="26"/>
                <w:szCs w:val="26"/>
                <w:lang w:val="be-BY" w:eastAsia="ru-RU"/>
              </w:rPr>
              <w:t>)</w:t>
            </w:r>
          </w:p>
        </w:tc>
        <w:tc>
          <w:tcPr>
            <w:tcW w:w="2054" w:type="dxa"/>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p>
        </w:tc>
      </w:tr>
      <w:tr w:rsidR="002A2962" w:rsidRPr="002A2962" w:rsidTr="00D735F7">
        <w:trPr>
          <w:gridBefore w:val="1"/>
          <w:wBefore w:w="7" w:type="dxa"/>
          <w:trHeight w:val="308"/>
          <w:jc w:val="center"/>
        </w:trPr>
        <w:tc>
          <w:tcPr>
            <w:tcW w:w="635" w:type="dxa"/>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2.</w:t>
            </w:r>
          </w:p>
        </w:tc>
        <w:tc>
          <w:tcPr>
            <w:tcW w:w="6801" w:type="dxa"/>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 xml:space="preserve">Вучэбная практыка </w:t>
            </w:r>
          </w:p>
        </w:tc>
        <w:tc>
          <w:tcPr>
            <w:tcW w:w="2054" w:type="dxa"/>
            <w:vAlign w:val="center"/>
          </w:tcPr>
          <w:p w:rsidR="002D38A8" w:rsidRPr="002A2962" w:rsidRDefault="002D38A8" w:rsidP="002D38A8">
            <w:pPr>
              <w:spacing w:after="0" w:line="240" w:lineRule="auto"/>
              <w:jc w:val="center"/>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3-9</w:t>
            </w:r>
          </w:p>
        </w:tc>
      </w:tr>
      <w:tr w:rsidR="002A2962" w:rsidRPr="002A2962" w:rsidTr="00D735F7">
        <w:trPr>
          <w:trHeight w:val="308"/>
          <w:jc w:val="center"/>
        </w:trPr>
        <w:tc>
          <w:tcPr>
            <w:tcW w:w="642" w:type="dxa"/>
            <w:gridSpan w:val="2"/>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3.</w:t>
            </w:r>
          </w:p>
        </w:tc>
        <w:tc>
          <w:tcPr>
            <w:tcW w:w="6801" w:type="dxa"/>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Вытворчая практыка</w:t>
            </w:r>
          </w:p>
        </w:tc>
        <w:tc>
          <w:tcPr>
            <w:tcW w:w="2054" w:type="dxa"/>
            <w:vAlign w:val="center"/>
          </w:tcPr>
          <w:p w:rsidR="002D38A8" w:rsidRPr="002A2962" w:rsidRDefault="002D38A8" w:rsidP="002D38A8">
            <w:pPr>
              <w:spacing w:after="0" w:line="240" w:lineRule="auto"/>
              <w:jc w:val="center"/>
              <w:rPr>
                <w:rFonts w:ascii="Times New Roman" w:eastAsia="Times New Roman" w:hAnsi="Times New Roman" w:cs="Times New Roman"/>
                <w:b/>
                <w:bCs/>
                <w:sz w:val="26"/>
                <w:szCs w:val="26"/>
                <w:lang w:val="be-BY" w:eastAsia="ru-RU"/>
              </w:rPr>
            </w:pPr>
            <w:r w:rsidRPr="002A2962">
              <w:rPr>
                <w:rFonts w:ascii="Times New Roman" w:eastAsia="Times New Roman" w:hAnsi="Times New Roman" w:cs="Times New Roman"/>
                <w:b/>
                <w:bCs/>
                <w:sz w:val="26"/>
                <w:szCs w:val="26"/>
                <w:lang w:val="be-BY" w:eastAsia="ru-RU"/>
              </w:rPr>
              <w:t>18-26</w:t>
            </w:r>
          </w:p>
        </w:tc>
      </w:tr>
      <w:tr w:rsidR="002A2962" w:rsidRPr="002A2962" w:rsidTr="00D735F7">
        <w:trPr>
          <w:gridBefore w:val="1"/>
          <w:wBefore w:w="7" w:type="dxa"/>
          <w:trHeight w:val="284"/>
          <w:jc w:val="center"/>
        </w:trPr>
        <w:tc>
          <w:tcPr>
            <w:tcW w:w="635" w:type="dxa"/>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4.</w:t>
            </w:r>
          </w:p>
        </w:tc>
        <w:tc>
          <w:tcPr>
            <w:tcW w:w="6801" w:type="dxa"/>
            <w:vAlign w:val="center"/>
          </w:tcPr>
          <w:p w:rsidR="002D38A8" w:rsidRPr="002A2962" w:rsidRDefault="002D38A8" w:rsidP="002D38A8">
            <w:pPr>
              <w:spacing w:after="0" w:line="240" w:lineRule="auto"/>
              <w:rPr>
                <w:rFonts w:ascii="Times New Roman" w:eastAsia="Times New Roman" w:hAnsi="Times New Roman" w:cs="Times New Roman"/>
                <w:b/>
                <w:spacing w:val="2"/>
                <w:sz w:val="26"/>
                <w:szCs w:val="26"/>
                <w:lang w:val="be-BY" w:eastAsia="ru-RU"/>
              </w:rPr>
            </w:pPr>
            <w:r w:rsidRPr="002A2962">
              <w:rPr>
                <w:rFonts w:ascii="Times New Roman" w:eastAsia="Times New Roman" w:hAnsi="Times New Roman" w:cs="Times New Roman"/>
                <w:b/>
                <w:spacing w:val="2"/>
                <w:sz w:val="26"/>
                <w:szCs w:val="26"/>
                <w:lang w:val="be-BY" w:eastAsia="ru-RU"/>
              </w:rPr>
              <w:t>Дыпломнае праектаванне</w:t>
            </w:r>
          </w:p>
        </w:tc>
        <w:tc>
          <w:tcPr>
            <w:tcW w:w="2054" w:type="dxa"/>
            <w:vAlign w:val="center"/>
          </w:tcPr>
          <w:p w:rsidR="002D38A8" w:rsidRPr="002A2962" w:rsidRDefault="002D38A8" w:rsidP="002D38A8">
            <w:pPr>
              <w:spacing w:after="0" w:line="240" w:lineRule="auto"/>
              <w:jc w:val="center"/>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8-16</w:t>
            </w:r>
          </w:p>
        </w:tc>
      </w:tr>
      <w:tr w:rsidR="002A2962" w:rsidRPr="002A2962" w:rsidTr="00D735F7">
        <w:trPr>
          <w:gridBefore w:val="1"/>
          <w:wBefore w:w="7" w:type="dxa"/>
          <w:trHeight w:val="257"/>
          <w:jc w:val="center"/>
        </w:trPr>
        <w:tc>
          <w:tcPr>
            <w:tcW w:w="635" w:type="dxa"/>
            <w:vAlign w:val="center"/>
          </w:tcPr>
          <w:p w:rsidR="002D38A8" w:rsidRPr="002A2962" w:rsidRDefault="002D38A8" w:rsidP="002D38A8">
            <w:pPr>
              <w:tabs>
                <w:tab w:val="left" w:pos="0"/>
              </w:tabs>
              <w:spacing w:after="0" w:line="240" w:lineRule="auto"/>
              <w:jc w:val="center"/>
              <w:rPr>
                <w:rFonts w:ascii="Times New Roman" w:eastAsia="Times New Roman" w:hAnsi="Times New Roman" w:cs="Times New Roman"/>
                <w:b/>
                <w:sz w:val="26"/>
                <w:szCs w:val="26"/>
                <w:lang w:val="be-BY" w:eastAsia="ru-RU"/>
              </w:rPr>
            </w:pPr>
          </w:p>
        </w:tc>
        <w:tc>
          <w:tcPr>
            <w:tcW w:w="6801" w:type="dxa"/>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Усяго</w:t>
            </w:r>
          </w:p>
        </w:tc>
        <w:tc>
          <w:tcPr>
            <w:tcW w:w="2054" w:type="dxa"/>
            <w:vAlign w:val="center"/>
          </w:tcPr>
          <w:p w:rsidR="002D38A8" w:rsidRPr="002A2962" w:rsidRDefault="002D38A8" w:rsidP="002D38A8">
            <w:pPr>
              <w:spacing w:after="0" w:line="240" w:lineRule="auto"/>
              <w:jc w:val="center"/>
              <w:rPr>
                <w:rFonts w:ascii="Times New Roman" w:eastAsia="Times New Roman" w:hAnsi="Times New Roman" w:cs="Times New Roman"/>
                <w:b/>
                <w:bCs/>
                <w:sz w:val="26"/>
                <w:szCs w:val="26"/>
                <w:lang w:val="be-BY" w:eastAsia="ru-RU"/>
              </w:rPr>
            </w:pPr>
            <w:r w:rsidRPr="002A2962">
              <w:rPr>
                <w:rFonts w:ascii="Times New Roman" w:eastAsia="Times New Roman" w:hAnsi="Times New Roman" w:cs="Times New Roman"/>
                <w:b/>
                <w:bCs/>
                <w:sz w:val="26"/>
                <w:szCs w:val="26"/>
                <w:lang w:val="be-BY" w:eastAsia="ru-RU"/>
              </w:rPr>
              <w:t>240</w:t>
            </w:r>
          </w:p>
        </w:tc>
      </w:tr>
    </w:tbl>
    <w:p w:rsidR="002D38A8" w:rsidRPr="002A2962" w:rsidRDefault="002D38A8" w:rsidP="002D38A8">
      <w:pPr>
        <w:tabs>
          <w:tab w:val="left" w:pos="1276"/>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22. Размеркаванне працаёмістасці паміж асобнымі модулямі і вучэбнымі дысцыплінамі дзяржаўнага кампанента, а таксама асобнымі відамі вучэбных і вытворчых практык ажыццяўляецца ўстановай вышэйшай адукацыі.</w:t>
      </w:r>
    </w:p>
    <w:p w:rsidR="002D38A8" w:rsidRPr="002A2962" w:rsidRDefault="002D38A8" w:rsidP="002D38A8">
      <w:pPr>
        <w:tabs>
          <w:tab w:val="left" w:pos="1276"/>
        </w:tabs>
        <w:spacing w:after="0" w:line="240" w:lineRule="auto"/>
        <w:ind w:firstLine="709"/>
        <w:jc w:val="both"/>
        <w:rPr>
          <w:rFonts w:ascii="Times New Roman" w:eastAsia="Times New Roman" w:hAnsi="Times New Roman" w:cs="Times New Roman"/>
          <w:spacing w:val="-8"/>
          <w:sz w:val="30"/>
          <w:szCs w:val="30"/>
          <w:lang w:val="be-BY" w:eastAsia="ru-RU"/>
        </w:rPr>
      </w:pPr>
      <w:r w:rsidRPr="002A2962">
        <w:rPr>
          <w:rFonts w:ascii="Times New Roman" w:eastAsia="Times New Roman" w:hAnsi="Times New Roman" w:cs="Times New Roman"/>
          <w:spacing w:val="-8"/>
          <w:sz w:val="30"/>
          <w:szCs w:val="30"/>
          <w:lang w:val="be-BY" w:eastAsia="ru-RU"/>
        </w:rPr>
        <w:t>23. Назвы вучэбных і вытворчых практык вызначаюцца ўстановай вышэйшай адукацыі з улікам асаблівасцей прафесійнай дзейнасці спецыяліста.</w:t>
      </w:r>
    </w:p>
    <w:p w:rsidR="002D38A8" w:rsidRPr="002A2962" w:rsidRDefault="002D38A8" w:rsidP="002D38A8">
      <w:pPr>
        <w:widowControl w:val="0"/>
        <w:shd w:val="clear" w:color="auto" w:fill="FFFFFF"/>
        <w:tabs>
          <w:tab w:val="left" w:pos="1238"/>
        </w:tabs>
        <w:spacing w:after="0" w:line="341" w:lineRule="exact"/>
        <w:ind w:firstLine="709"/>
        <w:jc w:val="both"/>
        <w:rPr>
          <w:rFonts w:ascii="Times New Roman" w:eastAsia="Times New Roman" w:hAnsi="Times New Roman" w:cs="Times New Roman"/>
          <w:bCs/>
          <w:sz w:val="30"/>
          <w:szCs w:val="30"/>
          <w:lang w:val="be-BY" w:eastAsia="ru-RU" w:bidi="ru-RU"/>
        </w:rPr>
      </w:pPr>
      <w:r w:rsidRPr="002A2962">
        <w:rPr>
          <w:rFonts w:ascii="Times New Roman" w:eastAsia="Times New Roman" w:hAnsi="Times New Roman" w:cs="Times New Roman"/>
          <w:bCs/>
          <w:sz w:val="30"/>
          <w:szCs w:val="30"/>
          <w:lang w:val="be-BY" w:eastAsia="ru-RU" w:bidi="ru-RU"/>
        </w:rPr>
        <w:t>У вучэбным плане ўстановы вышэйшай адукацыі па спецыяльнасці (напрамку спецыяльнасці) неабходна прадугледзець праходжанне вучэбнай (азнаямленчай) практыкі на першым курсе навучання.</w:t>
      </w:r>
    </w:p>
    <w:p w:rsidR="002D38A8" w:rsidRPr="002A2962" w:rsidRDefault="002D38A8" w:rsidP="002D38A8">
      <w:pPr>
        <w:tabs>
          <w:tab w:val="left" w:pos="1276"/>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lastRenderedPageBreak/>
        <w:t>24. Працаёмістасць кожнай вучэбнай дысцыпліны павінна складаць не менш за тры заліковыя адзінкі. Адпаведна, працаёмістасць кожнага модуля павінна складаць не менш за шэсць заліковых адзінак.</w:t>
      </w:r>
    </w:p>
    <w:p w:rsidR="002D38A8" w:rsidRPr="002A2962" w:rsidRDefault="002D38A8" w:rsidP="002D38A8">
      <w:pPr>
        <w:tabs>
          <w:tab w:val="left" w:pos="1276"/>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25. Пры распрацоўцы вучэбнага плана ўстановы вышэйшай адукацыі па спецыяльнасці (напрамку спецыяльнасці) рэкамендуецца прадугледжваць у рамках кампанента ўстановы вышэйшай адукацыі модулі і вучэбныя дысцыпліны па выбары асобы, якая навучаецца, у аб</w:t>
      </w:r>
      <w:r w:rsidR="00B4049B"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sz w:val="30"/>
          <w:szCs w:val="30"/>
          <w:lang w:val="be-BY" w:eastAsia="ru-RU"/>
        </w:rPr>
        <w:t>ёме не менш чым 15 працэнтаў ад агульнага аб</w:t>
      </w:r>
      <w:r w:rsidR="00B4049B"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sz w:val="30"/>
          <w:szCs w:val="30"/>
          <w:lang w:val="be-BY" w:eastAsia="ru-RU"/>
        </w:rPr>
        <w:t>ёму тэарэтычнага навучання.</w:t>
      </w:r>
    </w:p>
    <w:p w:rsidR="002D38A8" w:rsidRPr="002A2962" w:rsidRDefault="002D38A8" w:rsidP="002D38A8">
      <w:pPr>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26. Коды УК і БПК, фарміраванне якіх забяспечваюць модулі і вучэбныя дысцыпліны дзяржаўнага кампанента, пазначаны ў табліцы 2.</w:t>
      </w:r>
    </w:p>
    <w:p w:rsidR="002D38A8" w:rsidRPr="002A2962" w:rsidRDefault="002D38A8" w:rsidP="002D38A8">
      <w:pPr>
        <w:spacing w:before="40" w:after="60" w:line="240" w:lineRule="auto"/>
        <w:ind w:firstLine="709"/>
        <w:jc w:val="right"/>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Табліца 2 </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00"/>
        <w:gridCol w:w="2346"/>
      </w:tblGrid>
      <w:tr w:rsidR="002A2962" w:rsidRPr="002A2962" w:rsidTr="00403249">
        <w:trPr>
          <w:trHeight w:val="543"/>
          <w:jc w:val="center"/>
        </w:trPr>
        <w:tc>
          <w:tcPr>
            <w:tcW w:w="851" w:type="dxa"/>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w:t>
            </w:r>
          </w:p>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п/п</w:t>
            </w:r>
          </w:p>
        </w:tc>
        <w:tc>
          <w:tcPr>
            <w:tcW w:w="6600" w:type="dxa"/>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Найменне модуляў, вучэбных дысцыплін</w:t>
            </w:r>
          </w:p>
        </w:tc>
        <w:tc>
          <w:tcPr>
            <w:tcW w:w="2346" w:type="dxa"/>
            <w:vAlign w:val="center"/>
          </w:tcPr>
          <w:p w:rsidR="002D38A8" w:rsidRPr="002A2962" w:rsidRDefault="002D38A8" w:rsidP="002D38A8">
            <w:pPr>
              <w:spacing w:after="0" w:line="240" w:lineRule="auto"/>
              <w:jc w:val="center"/>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pacing w:val="-2"/>
                <w:sz w:val="26"/>
                <w:szCs w:val="26"/>
                <w:lang w:val="be-BY" w:eastAsia="ru-RU"/>
              </w:rPr>
              <w:t>Коды фарміруемых кампетэнцый</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bCs/>
                <w:sz w:val="26"/>
                <w:szCs w:val="26"/>
                <w:lang w:val="be-BY" w:eastAsia="ru-RU"/>
              </w:rPr>
            </w:pPr>
            <w:r w:rsidRPr="002A2962">
              <w:rPr>
                <w:rFonts w:ascii="Times New Roman" w:eastAsia="Times New Roman" w:hAnsi="Times New Roman" w:cs="Times New Roman"/>
                <w:b/>
                <w:sz w:val="26"/>
                <w:szCs w:val="26"/>
                <w:lang w:val="be-BY" w:eastAsia="ru-RU"/>
              </w:rPr>
              <w:t>1.</w:t>
            </w:r>
          </w:p>
        </w:tc>
        <w:tc>
          <w:tcPr>
            <w:tcW w:w="6600"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bCs/>
                <w:sz w:val="26"/>
                <w:szCs w:val="26"/>
                <w:lang w:val="be-BY" w:eastAsia="ru-RU"/>
              </w:rPr>
            </w:pPr>
            <w:r w:rsidRPr="002A2962">
              <w:rPr>
                <w:rFonts w:ascii="Times New Roman" w:eastAsia="Times New Roman" w:hAnsi="Times New Roman" w:cs="Times New Roman"/>
                <w:b/>
                <w:sz w:val="26"/>
                <w:szCs w:val="26"/>
                <w:lang w:val="be-BY" w:eastAsia="ru-RU"/>
              </w:rPr>
              <w:t xml:space="preserve">Сацыяльна-гуманітарны модуль </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sz w:val="26"/>
                <w:szCs w:val="26"/>
                <w:lang w:val="be-BY" w:eastAsia="ru-RU"/>
              </w:rPr>
              <w:t>1.1.</w:t>
            </w:r>
          </w:p>
        </w:tc>
        <w:tc>
          <w:tcPr>
            <w:tcW w:w="6600"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sz w:val="26"/>
                <w:szCs w:val="26"/>
                <w:lang w:val="be-BY" w:eastAsia="ru-RU"/>
              </w:rPr>
              <w:t>Эканоміка</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val="be-BY" w:eastAsia="ru-RU"/>
              </w:rPr>
              <w:t>УК-11</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sz w:val="26"/>
                <w:szCs w:val="26"/>
                <w:lang w:val="be-BY" w:eastAsia="ru-RU"/>
              </w:rPr>
              <w:t>1.2.</w:t>
            </w:r>
          </w:p>
        </w:tc>
        <w:tc>
          <w:tcPr>
            <w:tcW w:w="6600"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sz w:val="26"/>
                <w:szCs w:val="26"/>
                <w:lang w:val="be-BY" w:eastAsia="ru-RU"/>
              </w:rPr>
              <w:t>Філасофія</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val="be-BY" w:eastAsia="ru-RU"/>
              </w:rPr>
              <w:t>УК-8</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sz w:val="26"/>
                <w:szCs w:val="26"/>
                <w:lang w:val="be-BY" w:eastAsia="ru-RU"/>
              </w:rPr>
              <w:t>1.3.</w:t>
            </w:r>
          </w:p>
        </w:tc>
        <w:tc>
          <w:tcPr>
            <w:tcW w:w="6600"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sz w:val="26"/>
                <w:szCs w:val="26"/>
                <w:lang w:val="be-BY" w:eastAsia="ru-RU"/>
              </w:rPr>
              <w:t>Паліталогія</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val="be-BY" w:eastAsia="ru-RU"/>
              </w:rPr>
              <w:t>УК-7,12</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2.</w:t>
            </w:r>
          </w:p>
        </w:tc>
        <w:tc>
          <w:tcPr>
            <w:tcW w:w="6600"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Лінгвістычны модуль</w:t>
            </w:r>
          </w:p>
        </w:tc>
        <w:tc>
          <w:tcPr>
            <w:tcW w:w="2346" w:type="dxa"/>
            <w:shd w:val="clear" w:color="auto" w:fill="auto"/>
            <w:vAlign w:val="center"/>
          </w:tcPr>
          <w:p w:rsidR="002D38A8" w:rsidRPr="002A2962" w:rsidRDefault="002D38A8" w:rsidP="002D38A8">
            <w:pPr>
              <w:widowControl w:val="0"/>
              <w:autoSpaceDE w:val="0"/>
              <w:autoSpaceDN w:val="0"/>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sz w:val="26"/>
                <w:szCs w:val="26"/>
                <w:lang w:val="be-BY" w:eastAsia="ru-RU"/>
              </w:rPr>
              <w:t>УК-3,5</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3.</w:t>
            </w:r>
          </w:p>
        </w:tc>
        <w:tc>
          <w:tcPr>
            <w:tcW w:w="6600"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Дакументазнаўства і дакументацыйнае забеспячэнне кіравання</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bCs/>
                <w:sz w:val="26"/>
                <w:szCs w:val="26"/>
                <w:lang w:val="be-BY" w:eastAsia="ru-RU"/>
              </w:rPr>
              <w:t>БПК-3-6</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4.</w:t>
            </w:r>
          </w:p>
        </w:tc>
        <w:tc>
          <w:tcPr>
            <w:tcW w:w="6600"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Арганізацыйна-прававыя асновы кіравання</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bCs/>
                <w:sz w:val="26"/>
                <w:szCs w:val="26"/>
                <w:lang w:val="be-BY" w:eastAsia="ru-RU"/>
              </w:rPr>
              <w:t>УК-4-6; БПК-3,5</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5.</w:t>
            </w:r>
          </w:p>
        </w:tc>
        <w:tc>
          <w:tcPr>
            <w:tcW w:w="6600"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Лічбавая культура</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bCs/>
                <w:sz w:val="26"/>
                <w:szCs w:val="26"/>
                <w:lang w:val="be-BY" w:eastAsia="ru-RU"/>
              </w:rPr>
              <w:t>УК-2; БПК-4,6</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sz w:val="26"/>
                <w:szCs w:val="26"/>
                <w:lang w:val="be-BY" w:eastAsia="ru-RU"/>
              </w:rPr>
              <w:t>6.</w:t>
            </w:r>
          </w:p>
        </w:tc>
        <w:tc>
          <w:tcPr>
            <w:tcW w:w="6600"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sz w:val="26"/>
                <w:szCs w:val="26"/>
                <w:lang w:val="be-BY" w:eastAsia="ru-RU"/>
              </w:rPr>
              <w:t xml:space="preserve">Дзяржаўная ўлада і кіраванне ў Беларусі </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bCs/>
                <w:sz w:val="26"/>
                <w:szCs w:val="26"/>
                <w:lang w:val="be-BY" w:eastAsia="ru-RU"/>
              </w:rPr>
              <w:t>УК-7,9,10,12; БПК-1-3</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7.</w:t>
            </w:r>
          </w:p>
        </w:tc>
        <w:tc>
          <w:tcPr>
            <w:tcW w:w="6600"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Архівы ў інфармацыйным забеспячэнні кіравання</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bCs/>
                <w:sz w:val="26"/>
                <w:szCs w:val="26"/>
                <w:lang w:val="be-BY" w:eastAsia="ru-RU"/>
              </w:rPr>
              <w:t>УК-1,2; БПК-4,5</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8.</w:t>
            </w:r>
          </w:p>
        </w:tc>
        <w:tc>
          <w:tcPr>
            <w:tcW w:w="6600" w:type="dxa"/>
            <w:shd w:val="clear" w:color="auto" w:fill="auto"/>
            <w:vAlign w:val="center"/>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Курсавая работа</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bCs/>
                <w:sz w:val="26"/>
                <w:szCs w:val="26"/>
                <w:lang w:val="be-BY" w:eastAsia="ru-RU"/>
              </w:rPr>
              <w:t>УК-1,6; БПК-2</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9.</w:t>
            </w:r>
          </w:p>
        </w:tc>
        <w:tc>
          <w:tcPr>
            <w:tcW w:w="6600" w:type="dxa"/>
            <w:shd w:val="clear" w:color="auto" w:fill="auto"/>
          </w:tcPr>
          <w:p w:rsidR="002D38A8" w:rsidRPr="002A2962" w:rsidRDefault="002D38A8" w:rsidP="002D38A8">
            <w:pPr>
              <w:spacing w:after="0" w:line="240" w:lineRule="auto"/>
              <w:rPr>
                <w:rFonts w:ascii="Times New Roman" w:eastAsia="Times New Roman" w:hAnsi="Times New Roman" w:cs="Times New Roman"/>
                <w:b/>
                <w:sz w:val="26"/>
                <w:szCs w:val="26"/>
                <w:lang w:val="be-BY" w:eastAsia="ru-RU"/>
              </w:rPr>
            </w:pPr>
            <w:r w:rsidRPr="002A2962">
              <w:rPr>
                <w:rFonts w:ascii="Times New Roman" w:eastAsia="Times New Roman" w:hAnsi="Times New Roman" w:cs="Times New Roman"/>
                <w:b/>
                <w:sz w:val="26"/>
                <w:szCs w:val="26"/>
                <w:lang w:val="be-BY" w:eastAsia="ru-RU"/>
              </w:rPr>
              <w:t>Дадтковыя віды навучання</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9.1.</w:t>
            </w:r>
          </w:p>
        </w:tc>
        <w:tc>
          <w:tcPr>
            <w:tcW w:w="6600" w:type="dxa"/>
            <w:shd w:val="clear" w:color="auto" w:fill="auto"/>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Фізічная культура</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bCs/>
                <w:sz w:val="26"/>
                <w:szCs w:val="26"/>
                <w:lang w:val="be-BY" w:eastAsia="ru-RU"/>
              </w:rPr>
              <w:t>УК-13</w:t>
            </w:r>
          </w:p>
        </w:tc>
      </w:tr>
      <w:tr w:rsidR="002A2962" w:rsidRPr="002A2962" w:rsidTr="00403249">
        <w:trPr>
          <w:trHeight w:val="308"/>
          <w:jc w:val="center"/>
        </w:trPr>
        <w:tc>
          <w:tcPr>
            <w:tcW w:w="851" w:type="dxa"/>
            <w:shd w:val="clear" w:color="auto" w:fill="auto"/>
            <w:vAlign w:val="center"/>
          </w:tcPr>
          <w:p w:rsidR="002D38A8" w:rsidRPr="002A2962" w:rsidRDefault="002D38A8" w:rsidP="002D38A8">
            <w:pPr>
              <w:tabs>
                <w:tab w:val="left" w:pos="0"/>
              </w:tabs>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9.2.</w:t>
            </w:r>
          </w:p>
        </w:tc>
        <w:tc>
          <w:tcPr>
            <w:tcW w:w="6600" w:type="dxa"/>
            <w:shd w:val="clear" w:color="auto" w:fill="auto"/>
          </w:tcPr>
          <w:p w:rsidR="002D38A8" w:rsidRPr="002A2962" w:rsidRDefault="002D38A8" w:rsidP="002D38A8">
            <w:pPr>
              <w:spacing w:after="0" w:line="240" w:lineRule="auto"/>
              <w:rPr>
                <w:rFonts w:ascii="Times New Roman" w:eastAsia="Times New Roman" w:hAnsi="Times New Roman" w:cs="Times New Roman"/>
                <w:sz w:val="26"/>
                <w:szCs w:val="26"/>
                <w:lang w:val="be-BY" w:eastAsia="ru-RU"/>
              </w:rPr>
            </w:pPr>
            <w:r w:rsidRPr="002A2962">
              <w:rPr>
                <w:rFonts w:ascii="Times New Roman" w:eastAsia="Times New Roman" w:hAnsi="Times New Roman" w:cs="Times New Roman"/>
                <w:sz w:val="26"/>
                <w:szCs w:val="26"/>
                <w:lang w:val="be-BY" w:eastAsia="ru-RU"/>
              </w:rPr>
              <w:t>Бяспека жыццядзейнасці чалавека</w:t>
            </w:r>
          </w:p>
        </w:tc>
        <w:tc>
          <w:tcPr>
            <w:tcW w:w="2346" w:type="dxa"/>
            <w:shd w:val="clear" w:color="auto" w:fill="auto"/>
            <w:vAlign w:val="center"/>
          </w:tcPr>
          <w:p w:rsidR="002D38A8" w:rsidRPr="002A2962" w:rsidRDefault="002D38A8" w:rsidP="002D38A8">
            <w:pPr>
              <w:spacing w:after="0" w:line="240" w:lineRule="auto"/>
              <w:jc w:val="center"/>
              <w:rPr>
                <w:rFonts w:ascii="Times New Roman" w:eastAsia="Times New Roman" w:hAnsi="Times New Roman" w:cs="Times New Roman"/>
                <w:bCs/>
                <w:sz w:val="26"/>
                <w:szCs w:val="26"/>
                <w:lang w:val="be-BY" w:eastAsia="ru-RU"/>
              </w:rPr>
            </w:pPr>
            <w:r w:rsidRPr="002A2962">
              <w:rPr>
                <w:rFonts w:ascii="Times New Roman" w:eastAsia="Times New Roman" w:hAnsi="Times New Roman" w:cs="Times New Roman"/>
                <w:bCs/>
                <w:sz w:val="26"/>
                <w:szCs w:val="26"/>
                <w:lang w:val="be-BY" w:eastAsia="ru-RU"/>
              </w:rPr>
              <w:t>БПК-7</w:t>
            </w:r>
          </w:p>
        </w:tc>
      </w:tr>
    </w:tbl>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27. Вынікі навучання па модулях і вучэбных дысцыплінах дзяржаўнага кампанента (ведаць, умець, валодаць) вызначаюцца вучэбнымі праграмамі.</w:t>
      </w:r>
    </w:p>
    <w:p w:rsidR="00202B6B" w:rsidRPr="002A2962" w:rsidRDefault="00202B6B" w:rsidP="00202B6B">
      <w:pPr>
        <w:widowControl w:val="0"/>
        <w:shd w:val="clear" w:color="auto" w:fill="FFFFFF"/>
        <w:tabs>
          <w:tab w:val="left" w:pos="1286"/>
        </w:tabs>
        <w:spacing w:after="0" w:line="341" w:lineRule="exact"/>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28. У тыпавых вучэбных праграмах па вучэбных дысцыплінах прыводзіцца прыкладны пералік вынікаў навучання.</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29. Вынікі навучання павінны быць суаднесены з патрабаванымі вынікамі засваення зместу адукацыйнай праграмы вышэйшай адукацыі I</w:t>
      </w:r>
      <w:r w:rsidR="00250D34" w:rsidRPr="002A2962">
        <w:rPr>
          <w:rFonts w:ascii="Times New Roman" w:eastAsia="Times New Roman" w:hAnsi="Times New Roman" w:cs="Times New Roman"/>
          <w:sz w:val="30"/>
          <w:szCs w:val="30"/>
          <w:lang w:val="be-BY" w:eastAsia="ru-RU"/>
        </w:rPr>
        <w:t> </w:t>
      </w:r>
      <w:r w:rsidRPr="002A2962">
        <w:rPr>
          <w:rFonts w:ascii="Times New Roman" w:eastAsia="Times New Roman" w:hAnsi="Times New Roman" w:cs="Times New Roman"/>
          <w:sz w:val="30"/>
          <w:szCs w:val="30"/>
          <w:lang w:val="be-BY" w:eastAsia="ru-RU"/>
        </w:rPr>
        <w:t>ступені (кампетэнцыямі).</w:t>
      </w:r>
    </w:p>
    <w:p w:rsidR="002D38A8" w:rsidRPr="002A2962" w:rsidRDefault="002D38A8" w:rsidP="002D38A8">
      <w:pPr>
        <w:spacing w:after="0" w:line="240" w:lineRule="auto"/>
        <w:ind w:firstLine="709"/>
        <w:jc w:val="both"/>
        <w:rPr>
          <w:rFonts w:ascii="Times New Roman" w:eastAsia="Times New Roman" w:hAnsi="Times New Roman" w:cs="Times New Roman"/>
          <w:b/>
          <w:bCs/>
          <w:sz w:val="30"/>
          <w:szCs w:val="30"/>
          <w:lang w:val="be-BY" w:eastAsia="ru-RU"/>
        </w:rPr>
      </w:pPr>
      <w:r w:rsidRPr="002A2962">
        <w:rPr>
          <w:rFonts w:ascii="Times New Roman" w:eastAsia="Times New Roman" w:hAnsi="Times New Roman" w:cs="Times New Roman"/>
          <w:sz w:val="30"/>
          <w:szCs w:val="30"/>
          <w:lang w:val="be-BY" w:eastAsia="ru-RU"/>
        </w:rPr>
        <w:t>30. Сукупнасць запланаваных вынікаў навучання павінна забяспечваць выпускніку фарміраванне ўсіх УК і БПК, вызначаных дадзеным адукацыйным стандартам, а таксама ўсіх дадатковых УК і спецыялізаваных кампетэнцый, вызначаных установай вышэйшай адукацыі самастойна.</w:t>
      </w:r>
    </w:p>
    <w:p w:rsidR="002D38A8" w:rsidRPr="002A2962" w:rsidRDefault="002D38A8" w:rsidP="002D38A8">
      <w:pPr>
        <w:spacing w:after="0" w:line="240" w:lineRule="auto"/>
        <w:jc w:val="center"/>
        <w:rPr>
          <w:rFonts w:ascii="Times New Roman" w:eastAsia="Times New Roman" w:hAnsi="Times New Roman" w:cs="Times New Roman"/>
          <w:b/>
          <w:bCs/>
          <w:sz w:val="30"/>
          <w:szCs w:val="30"/>
          <w:lang w:val="be-BY" w:eastAsia="ru-RU"/>
        </w:rPr>
      </w:pPr>
      <w:r w:rsidRPr="002A2962">
        <w:rPr>
          <w:rFonts w:ascii="Times New Roman" w:eastAsia="Times New Roman" w:hAnsi="Times New Roman" w:cs="Times New Roman"/>
          <w:b/>
          <w:bCs/>
          <w:sz w:val="30"/>
          <w:szCs w:val="30"/>
          <w:lang w:val="be-BY" w:eastAsia="ru-RU"/>
        </w:rPr>
        <w:lastRenderedPageBreak/>
        <w:t>ГЛАВА 6</w:t>
      </w:r>
    </w:p>
    <w:p w:rsidR="002D38A8" w:rsidRPr="002A2962" w:rsidRDefault="002D38A8" w:rsidP="002D38A8">
      <w:pPr>
        <w:spacing w:after="0" w:line="240" w:lineRule="auto"/>
        <w:jc w:val="center"/>
        <w:rPr>
          <w:rFonts w:ascii="Times New Roman" w:eastAsia="Times New Roman" w:hAnsi="Times New Roman" w:cs="Times New Roman"/>
          <w:b/>
          <w:bCs/>
          <w:spacing w:val="-10"/>
          <w:sz w:val="30"/>
          <w:szCs w:val="30"/>
          <w:lang w:val="be-BY" w:eastAsia="ru-RU"/>
        </w:rPr>
      </w:pPr>
      <w:r w:rsidRPr="002A2962">
        <w:rPr>
          <w:rFonts w:ascii="Times New Roman" w:eastAsia="Times New Roman" w:hAnsi="Times New Roman" w:cs="Times New Roman"/>
          <w:b/>
          <w:bCs/>
          <w:spacing w:val="-10"/>
          <w:sz w:val="30"/>
          <w:szCs w:val="30"/>
          <w:lang w:val="be-BY" w:eastAsia="ru-RU"/>
        </w:rPr>
        <w:t>ПАТРАБАВАННІ ДА АРГАНІЗАЦЫІ АДУКАЦЫЙНАГА ПРАЦЭСУ</w:t>
      </w:r>
    </w:p>
    <w:p w:rsidR="002D38A8" w:rsidRPr="002A2962" w:rsidRDefault="002D38A8" w:rsidP="002D38A8">
      <w:pPr>
        <w:spacing w:after="0" w:line="240" w:lineRule="auto"/>
        <w:jc w:val="center"/>
        <w:rPr>
          <w:rFonts w:ascii="Times New Roman" w:eastAsia="Times New Roman" w:hAnsi="Times New Roman" w:cs="Times New Roman"/>
          <w:sz w:val="20"/>
          <w:szCs w:val="20"/>
          <w:lang w:val="be-BY" w:eastAsia="ru-RU"/>
        </w:rPr>
      </w:pP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31. Педагагічныя работнікі ўстановы вышэйшай адукацыі павінны:</w:t>
      </w:r>
    </w:p>
    <w:p w:rsidR="002D38A8" w:rsidRPr="002A2962" w:rsidRDefault="002D38A8" w:rsidP="002D38A8">
      <w:pPr>
        <w:widowControl w:val="0"/>
        <w:tabs>
          <w:tab w:val="left" w:pos="54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займацца навукова-метадычнай дзейнасцю;</w:t>
      </w:r>
    </w:p>
    <w:p w:rsidR="002D38A8" w:rsidRPr="002A2962" w:rsidRDefault="002D38A8" w:rsidP="002D38A8">
      <w:pPr>
        <w:widowControl w:val="0"/>
        <w:tabs>
          <w:tab w:val="left" w:pos="540"/>
        </w:tabs>
        <w:spacing w:after="0" w:line="240" w:lineRule="auto"/>
        <w:ind w:firstLine="709"/>
        <w:jc w:val="both"/>
        <w:rPr>
          <w:rFonts w:ascii="Times New Roman" w:eastAsia="Times New Roman" w:hAnsi="Times New Roman" w:cs="Times New Roman"/>
          <w:spacing w:val="-4"/>
          <w:sz w:val="30"/>
          <w:szCs w:val="30"/>
          <w:lang w:val="be-BY" w:eastAsia="ru-RU"/>
        </w:rPr>
      </w:pPr>
      <w:r w:rsidRPr="002A2962">
        <w:rPr>
          <w:rFonts w:ascii="Times New Roman" w:eastAsia="Times New Roman" w:hAnsi="Times New Roman" w:cs="Times New Roman"/>
          <w:spacing w:val="-4"/>
          <w:sz w:val="30"/>
          <w:szCs w:val="30"/>
          <w:lang w:val="be-BY" w:eastAsia="ru-RU"/>
        </w:rPr>
        <w:t>валодаць сучаснымі адукацыйнымі, у тым ліку інфармацыйнымі тэхналогіямі, неабходнымі для арганізацыі адукацыйнага працэсу на належным узроўні;</w:t>
      </w:r>
    </w:p>
    <w:p w:rsidR="002D38A8" w:rsidRPr="002A2962" w:rsidRDefault="002D38A8" w:rsidP="002D38A8">
      <w:pPr>
        <w:widowControl w:val="0"/>
        <w:tabs>
          <w:tab w:val="left" w:pos="54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валодаць асобаснымі якасцямі і кампетэнцыі, якія дазваляюць эфектыўна арганізоўваць вучэбную  і выхаваўчую работу са студэнтамі, курсантамі, слухачамі.</w:t>
      </w:r>
    </w:p>
    <w:p w:rsidR="002D38A8" w:rsidRPr="002A2962" w:rsidRDefault="002D38A8" w:rsidP="002D38A8">
      <w:pPr>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bCs/>
          <w:sz w:val="30"/>
          <w:szCs w:val="30"/>
          <w:lang w:val="be-BY" w:eastAsia="ru-RU"/>
        </w:rPr>
        <w:t xml:space="preserve">Для ажыццяўлення адукацыйнага працэсу могуць прыцягвацца спецыялісты рэальнага сектара эканомікі, дзейнасць якіх звязана са спецыяльнасцю вышэйшай адукацыі </w:t>
      </w:r>
      <w:r w:rsidRPr="002A2962">
        <w:rPr>
          <w:rFonts w:ascii="Times New Roman" w:eastAsia="Times New Roman" w:hAnsi="Times New Roman" w:cs="Times New Roman"/>
          <w:bCs/>
          <w:sz w:val="30"/>
          <w:szCs w:val="30"/>
          <w:lang w:val="en-US" w:eastAsia="ru-RU"/>
        </w:rPr>
        <w:t>I</w:t>
      </w:r>
      <w:r w:rsidRPr="002A2962">
        <w:rPr>
          <w:rFonts w:ascii="Times New Roman" w:eastAsia="Times New Roman" w:hAnsi="Times New Roman" w:cs="Times New Roman"/>
          <w:bCs/>
          <w:sz w:val="30"/>
          <w:szCs w:val="30"/>
          <w:lang w:val="be-BY" w:eastAsia="ru-RU"/>
        </w:rPr>
        <w:t xml:space="preserve"> ступені, у адпаведнасці з заканадаўствам.</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32. Установа вышэйшай адукацыі павінна мець:</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матэрыяльна-тэхнічную базу, неабходную для арганізацыі адукацыйнага працэсу, самастойнай работы і развіцця асобы студэнта, курсанта, слухача;</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сродкі навучання, неабходныя для рэалізацыі адукацыйнай праграмы вышэйшай адукацыі I ступені (прыборы, абсталяванне, інструменты, вучэбна-наглядныя дапаможнікі, камп’ютары, камп’ютарныя сеткі, аўдыёвізуальныя сродкі і іншыя матэрыяльныя аб’екты).</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pacing w:val="-2"/>
          <w:sz w:val="30"/>
          <w:szCs w:val="30"/>
          <w:lang w:val="be-BY" w:eastAsia="ru-RU"/>
        </w:rPr>
      </w:pPr>
      <w:r w:rsidRPr="002A2962">
        <w:rPr>
          <w:rFonts w:ascii="Times New Roman" w:eastAsia="Times New Roman" w:hAnsi="Times New Roman" w:cs="Times New Roman"/>
          <w:spacing w:val="-2"/>
          <w:sz w:val="30"/>
          <w:szCs w:val="30"/>
          <w:lang w:val="be-BY" w:eastAsia="ru-RU"/>
        </w:rPr>
        <w:t>Функцыянаванне інфармацыйна-адукацыйнага асяроддзя ўстановы вышэйшай адукацыі забяспечваецца адпаведнымі сродкамі інфармацыйна-камунікацыйных тэхналогій і павінна адпавядаць заканадаўству.</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pacing w:val="-2"/>
          <w:sz w:val="30"/>
          <w:szCs w:val="30"/>
          <w:lang w:val="be-BY" w:eastAsia="ru-RU"/>
        </w:rPr>
      </w:pPr>
      <w:r w:rsidRPr="002A2962">
        <w:rPr>
          <w:rFonts w:ascii="Times New Roman" w:eastAsia="Times New Roman" w:hAnsi="Times New Roman" w:cs="Times New Roman"/>
          <w:spacing w:val="-2"/>
          <w:sz w:val="30"/>
          <w:szCs w:val="30"/>
          <w:lang w:val="be-BY" w:eastAsia="ru-RU"/>
        </w:rPr>
        <w:t xml:space="preserve">Асобы, якія навучаюцца, з ліку асоб з </w:t>
      </w:r>
      <w:r w:rsidRPr="002A2962">
        <w:rPr>
          <w:rFonts w:ascii="Times New Roman" w:eastAsia="Times New Roman" w:hAnsi="Times New Roman" w:cs="Times New Roman"/>
          <w:bCs/>
          <w:sz w:val="30"/>
          <w:szCs w:val="30"/>
          <w:lang w:val="be-BY" w:eastAsia="ru-RU"/>
        </w:rPr>
        <w:t xml:space="preserve">асаблівасцямі псіхафізічнага развіцця </w:t>
      </w:r>
      <w:r w:rsidRPr="002A2962">
        <w:rPr>
          <w:rFonts w:ascii="Times New Roman" w:eastAsia="Times New Roman" w:hAnsi="Times New Roman" w:cs="Times New Roman"/>
          <w:spacing w:val="-2"/>
          <w:sz w:val="30"/>
          <w:szCs w:val="30"/>
          <w:lang w:val="be-BY" w:eastAsia="ru-RU"/>
        </w:rPr>
        <w:t>павінны быць забяспечаны адаптаванымі друкаванымі і (або) электроннымі адукацыйнымі рэсурсамі.</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pacing w:val="-2"/>
          <w:sz w:val="30"/>
          <w:szCs w:val="30"/>
          <w:lang w:val="be-BY" w:eastAsia="ru-RU"/>
        </w:rPr>
      </w:pPr>
      <w:r w:rsidRPr="002A2962">
        <w:rPr>
          <w:rFonts w:ascii="Times New Roman" w:eastAsia="Times New Roman" w:hAnsi="Times New Roman" w:cs="Times New Roman"/>
          <w:spacing w:val="-2"/>
          <w:sz w:val="30"/>
          <w:szCs w:val="30"/>
          <w:lang w:val="be-BY" w:eastAsia="ru-RU"/>
        </w:rPr>
        <w:t>У выпадку прымянення дыстанцыйных адукацыйных тэхналогій дапускаецца замена спецыяльна абсталяваных памяшканняў іх віртуальнымі аналагамі, якія дазваляюць навучэнцам набыць кампетэнцыі, вызначаныя ў главе 4 дадзенага адукацыйнага стандарта.</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33. Навукова-метадычнае забеспячэнне адукацыйнага працэсу павінна адпавядаць наступным патрабаванням:</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вучэбныя дысцыпліны (модулі) павінны быць забяспечаны сучаснай вучэбнай, даведачнай, іншай літаратурай, вучэбнымі праграмамі, вучэбна-метадычнай дакументацыяй, інфармацыйна-аналітычнымі матэрыяламі, у тым ліку ў электронным выглядзе;</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 xml:space="preserve">павінен быць забяспечаны доступ для кожнага студэнта, курсанта, слухача да бібліятэчных фондаў, электронных сродкаў навучання, электронных інфармацыйных рэсурсаў (лакальнага доступу, аддаленага </w:t>
      </w:r>
      <w:r w:rsidRPr="002A2962">
        <w:rPr>
          <w:rFonts w:ascii="Times New Roman" w:eastAsia="Times New Roman" w:hAnsi="Times New Roman" w:cs="Times New Roman"/>
          <w:sz w:val="30"/>
          <w:szCs w:val="30"/>
          <w:lang w:val="be-BY" w:eastAsia="ru-RU"/>
        </w:rPr>
        <w:lastRenderedPageBreak/>
        <w:t>доступу) па ўсіх вучэбных дысцыплінах (модулях).</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Навукова-метадычнае забеспячэнне павінна быць арыентавана на распрацоўку і ўкараненне ў адукацыйны працэс інавацыйных адукацыйных тэхналогій, адэкватных кампетэнтнаснаму падыходу (крэатыўнага і дыялогавага навучання, варыятыўных мадэляў самастойнай работы, модульных і рэйтынгавых сістэм навучання, тэставых і іншых сістэм ацэньвання ўзроўню кампетэнцый і іншае).</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spacing w:val="-8"/>
          <w:sz w:val="30"/>
          <w:szCs w:val="30"/>
          <w:lang w:val="be-BY" w:eastAsia="ru-RU"/>
        </w:rPr>
      </w:pPr>
      <w:r w:rsidRPr="002A2962">
        <w:rPr>
          <w:rFonts w:ascii="Times New Roman" w:eastAsia="Times New Roman" w:hAnsi="Times New Roman" w:cs="Times New Roman"/>
          <w:spacing w:val="-8"/>
          <w:sz w:val="30"/>
          <w:szCs w:val="30"/>
          <w:lang w:val="be-BY" w:eastAsia="ru-RU"/>
        </w:rPr>
        <w:t>Абавязковым элементам навукова-метадычнага забеспячэння адукацыйнага працэсу з’яўляецца размешчаны на афіцыйным сайце ўстановы вышэйшай адукацыі ў глабальнай камп’ютарнай сетцы Інтэрнэт каталог вучэбных дысцыплін (модуляў), які адпавядае наступным патрабаванням:</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2A2962">
        <w:rPr>
          <w:rFonts w:ascii="Times New Roman" w:eastAsia="Times New Roman" w:hAnsi="Times New Roman" w:cs="Times New Roman"/>
          <w:bCs/>
          <w:spacing w:val="-6"/>
          <w:sz w:val="30"/>
          <w:szCs w:val="30"/>
          <w:lang w:val="be-BY" w:eastAsia="ru-RU"/>
        </w:rPr>
        <w:t>уключае ў сябе зручную ў выкарыстанні і актуальную інфармацыю, даступную для абітурыентаў на этапе ўступнай кампаніі, а таксама для студэнтаў, курсантаў, слухачоў на працягу ўсяго перыяду навучання;</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2A2962">
        <w:rPr>
          <w:rFonts w:ascii="Times New Roman" w:eastAsia="Times New Roman" w:hAnsi="Times New Roman" w:cs="Times New Roman"/>
          <w:bCs/>
          <w:spacing w:val="-6"/>
          <w:sz w:val="30"/>
          <w:szCs w:val="30"/>
          <w:lang w:val="be-BY" w:eastAsia="ru-RU"/>
        </w:rPr>
        <w:t>прадстаўляецца на рускай і (або) беларускай, а таксама англійскай мовах;</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2A2962">
        <w:rPr>
          <w:rFonts w:ascii="Times New Roman" w:eastAsia="Times New Roman" w:hAnsi="Times New Roman" w:cs="Times New Roman"/>
          <w:bCs/>
          <w:spacing w:val="-6"/>
          <w:sz w:val="30"/>
          <w:szCs w:val="30"/>
          <w:lang w:val="be-BY" w:eastAsia="ru-RU"/>
        </w:rPr>
        <w:t>апісанне кожнай вучэбнай дысцыпліны (модуля) змяшчае кароткі змест, фарміруемыя кампетэнцыі вынікі навучання (ведаць, умець, валодаць), семестр, перадрэквізіты, працаемкасць у заліковых адзінках (крэдытах), колькасць аўдыторных гадзін і самастойнай работы, патрабаванні і формы бягучай і прамежкавай атэстацыі;</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2A2962">
        <w:rPr>
          <w:rFonts w:ascii="Times New Roman" w:eastAsia="Times New Roman" w:hAnsi="Times New Roman" w:cs="Times New Roman"/>
          <w:bCs/>
          <w:spacing w:val="-6"/>
          <w:sz w:val="30"/>
          <w:szCs w:val="30"/>
          <w:lang w:val="be-BY" w:eastAsia="ru-RU"/>
        </w:rPr>
        <w:t>аб’ём апісання вучэбнай дысцыпліны (модуля) складае максімум адну старонку;</w:t>
      </w:r>
    </w:p>
    <w:p w:rsidR="002D38A8" w:rsidRPr="002A2962" w:rsidRDefault="002D38A8" w:rsidP="002D38A8">
      <w:pPr>
        <w:widowControl w:val="0"/>
        <w:spacing w:after="0" w:line="240" w:lineRule="auto"/>
        <w:ind w:firstLine="709"/>
        <w:jc w:val="both"/>
        <w:rPr>
          <w:rFonts w:ascii="Times New Roman" w:eastAsia="Times New Roman" w:hAnsi="Times New Roman" w:cs="Times New Roman"/>
          <w:bCs/>
          <w:spacing w:val="-8"/>
          <w:sz w:val="30"/>
          <w:szCs w:val="30"/>
          <w:lang w:val="be-BY" w:eastAsia="ru-RU"/>
        </w:rPr>
      </w:pPr>
      <w:r w:rsidRPr="002A2962">
        <w:rPr>
          <w:rFonts w:ascii="Times New Roman" w:eastAsia="Times New Roman" w:hAnsi="Times New Roman" w:cs="Times New Roman"/>
          <w:bCs/>
          <w:spacing w:val="-8"/>
          <w:sz w:val="30"/>
          <w:szCs w:val="30"/>
          <w:lang w:val="be-BY" w:eastAsia="ru-RU"/>
        </w:rPr>
        <w:t>каталог вучэбных дысцыплін (модуляў) суправаджаецца структурнай схемай адукацыйнай праграмы вышэйшай адукацыі I ступені з заліковым адзінкамі.</w:t>
      </w:r>
    </w:p>
    <w:p w:rsidR="002D38A8" w:rsidRPr="002A2962" w:rsidRDefault="002D38A8" w:rsidP="002D38A8">
      <w:pPr>
        <w:tabs>
          <w:tab w:val="num" w:pos="0"/>
        </w:tabs>
        <w:spacing w:after="0" w:line="240" w:lineRule="auto"/>
        <w:ind w:firstLine="709"/>
        <w:jc w:val="both"/>
        <w:rPr>
          <w:rFonts w:ascii="Times New Roman" w:eastAsia="Times New Roman" w:hAnsi="Times New Roman" w:cs="Times New Roman"/>
          <w:bCs/>
          <w:sz w:val="30"/>
          <w:szCs w:val="30"/>
          <w:lang w:val="be-BY" w:eastAsia="ru-RU"/>
        </w:rPr>
      </w:pPr>
      <w:r w:rsidRPr="002A2962">
        <w:rPr>
          <w:rFonts w:ascii="Times New Roman" w:eastAsia="Times New Roman" w:hAnsi="Times New Roman" w:cs="Times New Roman"/>
          <w:bCs/>
          <w:sz w:val="30"/>
          <w:szCs w:val="30"/>
          <w:lang w:val="be-BY" w:eastAsia="ru-RU"/>
        </w:rPr>
        <w:t>Установы вышэйшай адукацыі маюць права самастойна прымаць рашэнне аб фармаце каталога вучэбных дысцыплін (модуляў) і паслядоўнасці прадстаўлення інфармацыі.</w:t>
      </w:r>
    </w:p>
    <w:p w:rsidR="002D38A8" w:rsidRPr="002A2962" w:rsidRDefault="002D38A8" w:rsidP="002D38A8">
      <w:pPr>
        <w:tabs>
          <w:tab w:val="num" w:pos="0"/>
        </w:tabs>
        <w:spacing w:after="0" w:line="240" w:lineRule="auto"/>
        <w:ind w:firstLine="709"/>
        <w:jc w:val="both"/>
        <w:rPr>
          <w:rFonts w:ascii="Times New Roman" w:eastAsia="Times New Roman" w:hAnsi="Times New Roman" w:cs="Times New Roman"/>
          <w:spacing w:val="-6"/>
          <w:sz w:val="30"/>
          <w:szCs w:val="30"/>
          <w:lang w:val="be-BY" w:eastAsia="ru-RU"/>
        </w:rPr>
      </w:pPr>
      <w:r w:rsidRPr="002A2962">
        <w:rPr>
          <w:rFonts w:ascii="Times New Roman" w:eastAsia="Times New Roman" w:hAnsi="Times New Roman" w:cs="Times New Roman"/>
          <w:spacing w:val="-6"/>
          <w:sz w:val="30"/>
          <w:szCs w:val="30"/>
          <w:lang w:val="be-BY" w:eastAsia="ru-RU"/>
        </w:rPr>
        <w:t>34. Патрабаванні да арганізацыі самастойнай работы вызначаюцца заканадаўствам.</w:t>
      </w:r>
    </w:p>
    <w:p w:rsidR="002D38A8" w:rsidRPr="002A2962" w:rsidRDefault="002D38A8" w:rsidP="002D38A8">
      <w:pPr>
        <w:widowControl w:val="0"/>
        <w:tabs>
          <w:tab w:val="num" w:pos="0"/>
        </w:tabs>
        <w:spacing w:after="0" w:line="240" w:lineRule="auto"/>
        <w:ind w:firstLine="709"/>
        <w:jc w:val="both"/>
        <w:rPr>
          <w:rFonts w:ascii="Times New Roman" w:eastAsia="Times New Roman" w:hAnsi="Times New Roman" w:cs="Times New Roman"/>
          <w:sz w:val="30"/>
          <w:szCs w:val="30"/>
          <w:lang w:val="be-BY" w:eastAsia="ru-RU"/>
        </w:rPr>
      </w:pPr>
      <w:r w:rsidRPr="002A2962">
        <w:rPr>
          <w:rFonts w:ascii="Times New Roman" w:eastAsia="Times New Roman" w:hAnsi="Times New Roman" w:cs="Times New Roman"/>
          <w:sz w:val="30"/>
          <w:szCs w:val="30"/>
          <w:lang w:val="be-BY" w:eastAsia="ru-RU"/>
        </w:rPr>
        <w:t>35. Патрабаванні да арганізацыі ідэалагічнай і выхаваўчай работы вызначаюцца ў адпаведнасці з рэкамендацыямі па арганізацыі ідэалагічнай і выхаваўчай работы ва ўстановах вышэйшай адукацыі і праграмна-плануючай дакументацыяй выхавання.</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36. Канкрэтныя формы і працэдуры прамежкавага кантролю ведаў асоб, якія навучаюцца, па кожнай дысцыпліне распрацоўваюцца адпаведнай кафедрай установы вышэйшай адукацыі і адлюстроўваюцца ў вучэбных праграмах установы вышэйшай адукацыі па вучэбных дысцыплінах.</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sz w:val="30"/>
          <w:szCs w:val="30"/>
          <w:lang w:val="be-BY" w:eastAsia="x-none"/>
        </w:rPr>
      </w:pPr>
      <w:r w:rsidRPr="002A2962">
        <w:rPr>
          <w:rFonts w:ascii="Times New Roman" w:eastAsia="Times New Roman" w:hAnsi="Times New Roman" w:cs="Times New Roman"/>
          <w:sz w:val="30"/>
          <w:szCs w:val="30"/>
          <w:lang w:val="be-BY" w:eastAsia="x-none"/>
        </w:rPr>
        <w:t xml:space="preserve">37. Для атэстацыі асоб, якія навучаюцца, на адпаведнасць іх персанальных дасягненняў паэтапным ці канчатковым патрабаванням </w:t>
      </w:r>
      <w:r w:rsidRPr="002A2962">
        <w:rPr>
          <w:rFonts w:ascii="Times New Roman" w:eastAsia="Times New Roman" w:hAnsi="Times New Roman" w:cs="Times New Roman"/>
          <w:sz w:val="30"/>
          <w:szCs w:val="30"/>
          <w:lang w:val="be-BY" w:eastAsia="x-none"/>
        </w:rPr>
        <w:lastRenderedPageBreak/>
        <w:t>адукацыйнай праграмы вышэйшай адукацыі І ступені ствараюцца фонды ацэначных сродкаў, якія ўключаюць тыпавыя заданні, заданні адкрытага тыпу, заданні камунікатыўнага тыпу, кантрольныя работы, тэсты, комплексныя кваліфікацыйныя заданні, тэматыку курсавых праектаў (курсавых работ), метадычныя распрацоўкі па інавацыйных формах навучання і кантролю за фарміраваннем кампетэнцый, тэматыку і прынцыпы складання эсэ, формы анкет для правядзення самаацэнкі кампетэнцый асоб, якія навучаюцца, і іншае. Фонды ацэначных сродкаў распрацоўваюцца адпаведнымі кафедрамі ўстановы вышэйшай адукацыі.</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be-BY" w:eastAsia="x-none"/>
        </w:rPr>
      </w:pPr>
      <w:r w:rsidRPr="002A2962">
        <w:rPr>
          <w:rFonts w:ascii="Times New Roman" w:eastAsia="Times New Roman" w:hAnsi="Times New Roman" w:cs="Times New Roman"/>
          <w:spacing w:val="-4"/>
          <w:sz w:val="30"/>
          <w:szCs w:val="30"/>
          <w:lang w:val="be-BY" w:eastAsia="x-none"/>
        </w:rPr>
        <w:t xml:space="preserve">38. Ацэначнымі сродкамі павінна прадугледжвацца ацэнка здольнасці </w:t>
      </w:r>
      <w:r w:rsidRPr="002A2962">
        <w:rPr>
          <w:rFonts w:ascii="Times New Roman" w:eastAsia="Times New Roman" w:hAnsi="Times New Roman" w:cs="Times New Roman"/>
          <w:sz w:val="30"/>
          <w:szCs w:val="30"/>
          <w:lang w:val="be-BY" w:eastAsia="x-none"/>
        </w:rPr>
        <w:t>асоб, якія навучаюцца,</w:t>
      </w:r>
      <w:r w:rsidRPr="002A2962">
        <w:rPr>
          <w:rFonts w:ascii="Times New Roman" w:eastAsia="Times New Roman" w:hAnsi="Times New Roman" w:cs="Times New Roman"/>
          <w:spacing w:val="-4"/>
          <w:sz w:val="30"/>
          <w:szCs w:val="30"/>
          <w:lang w:val="be-BY" w:eastAsia="x-none"/>
        </w:rPr>
        <w:t xml:space="preserve"> да творчай дзейнасці, іх гатоўнасць весці пошук вырашэння новых задач, звязаных з недастатковасцю канкрэтных спецыяльных ведаў і адсутнасцю агульнапрынятых алгарытмаў.</w:t>
      </w:r>
    </w:p>
    <w:p w:rsidR="00250D34" w:rsidRPr="002A2962" w:rsidRDefault="00250D34" w:rsidP="002D38A8">
      <w:pPr>
        <w:tabs>
          <w:tab w:val="left" w:pos="709"/>
          <w:tab w:val="left" w:pos="1134"/>
        </w:tabs>
        <w:spacing w:after="0" w:line="240" w:lineRule="auto"/>
        <w:jc w:val="center"/>
        <w:rPr>
          <w:rFonts w:ascii="Times New Roman" w:eastAsia="Times New Roman" w:hAnsi="Times New Roman" w:cs="Times New Roman"/>
          <w:b/>
          <w:sz w:val="30"/>
          <w:szCs w:val="30"/>
          <w:lang w:val="be-BY" w:eastAsia="x-none"/>
        </w:rPr>
      </w:pPr>
    </w:p>
    <w:p w:rsidR="002D38A8" w:rsidRPr="002A2962" w:rsidRDefault="002D38A8" w:rsidP="002D38A8">
      <w:pPr>
        <w:tabs>
          <w:tab w:val="left" w:pos="709"/>
          <w:tab w:val="left" w:pos="1134"/>
        </w:tabs>
        <w:spacing w:after="0" w:line="240" w:lineRule="auto"/>
        <w:jc w:val="center"/>
        <w:rPr>
          <w:rFonts w:ascii="Times New Roman" w:eastAsia="Times New Roman" w:hAnsi="Times New Roman" w:cs="Times New Roman"/>
          <w:b/>
          <w:bCs/>
          <w:sz w:val="30"/>
          <w:szCs w:val="30"/>
          <w:lang w:val="be-BY" w:eastAsia="x-none"/>
        </w:rPr>
      </w:pPr>
      <w:r w:rsidRPr="002A2962">
        <w:rPr>
          <w:rFonts w:ascii="Times New Roman" w:eastAsia="Times New Roman" w:hAnsi="Times New Roman" w:cs="Times New Roman"/>
          <w:b/>
          <w:sz w:val="30"/>
          <w:szCs w:val="30"/>
          <w:lang w:val="be-BY" w:eastAsia="x-none"/>
        </w:rPr>
        <w:t>ГЛАВА 7</w:t>
      </w:r>
    </w:p>
    <w:p w:rsidR="002D38A8" w:rsidRPr="002A2962" w:rsidRDefault="002D38A8" w:rsidP="002D38A8">
      <w:pPr>
        <w:tabs>
          <w:tab w:val="left" w:pos="709"/>
          <w:tab w:val="left" w:pos="1134"/>
        </w:tabs>
        <w:spacing w:after="0" w:line="240" w:lineRule="auto"/>
        <w:jc w:val="center"/>
        <w:rPr>
          <w:rFonts w:ascii="Times New Roman" w:eastAsia="Times New Roman" w:hAnsi="Times New Roman" w:cs="Times New Roman"/>
          <w:b/>
          <w:sz w:val="30"/>
          <w:szCs w:val="30"/>
          <w:lang w:val="be-BY" w:eastAsia="x-none"/>
        </w:rPr>
      </w:pPr>
      <w:r w:rsidRPr="002A2962">
        <w:rPr>
          <w:rFonts w:ascii="Times New Roman" w:eastAsia="Times New Roman" w:hAnsi="Times New Roman" w:cs="Times New Roman"/>
          <w:b/>
          <w:bCs/>
          <w:sz w:val="30"/>
          <w:szCs w:val="30"/>
          <w:lang w:val="be-BY" w:eastAsia="x-none"/>
        </w:rPr>
        <w:t>ПАТРАБАВАННІ ДА ВЫНІКОВАЙ АТЭСТАЦЫІ</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be-BY" w:eastAsia="x-none"/>
        </w:rPr>
      </w:pPr>
      <w:r w:rsidRPr="002A2962">
        <w:rPr>
          <w:rFonts w:ascii="Times New Roman" w:eastAsia="Times New Roman" w:hAnsi="Times New Roman" w:cs="Times New Roman"/>
          <w:bCs/>
          <w:spacing w:val="-6"/>
          <w:sz w:val="30"/>
          <w:szCs w:val="30"/>
          <w:lang w:val="be-BY" w:eastAsia="x-none"/>
        </w:rPr>
        <w:t>39. Выніковая атэстацыя ажыццяўляецца дзяржаўнай экзаменацыйнай камісіяй.</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2A2962">
        <w:rPr>
          <w:rFonts w:ascii="Times New Roman" w:eastAsia="Times New Roman" w:hAnsi="Times New Roman" w:cs="Times New Roman"/>
          <w:bCs/>
          <w:sz w:val="30"/>
          <w:szCs w:val="30"/>
          <w:lang w:val="be-BY" w:eastAsia="x-none"/>
        </w:rPr>
        <w:t>Да выніковай атэстацыі дапускаюцца студэнты, курсанты, слухачы, якія цалкам выканалі адпаведныя вучэбны план і вучэбныя праграмы.</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pacing w:val="-8"/>
          <w:sz w:val="30"/>
          <w:szCs w:val="30"/>
          <w:lang w:val="be-BY" w:eastAsia="x-none"/>
        </w:rPr>
      </w:pPr>
      <w:r w:rsidRPr="002A2962">
        <w:rPr>
          <w:rFonts w:ascii="Times New Roman" w:eastAsia="Times New Roman" w:hAnsi="Times New Roman" w:cs="Times New Roman"/>
          <w:bCs/>
          <w:spacing w:val="-8"/>
          <w:sz w:val="30"/>
          <w:szCs w:val="30"/>
          <w:lang w:val="be-BY" w:eastAsia="x-none"/>
        </w:rPr>
        <w:t xml:space="preserve">Выніковая атэстацыя студэнтаў, курсантаў, слухачоў пры засваенні адукацыйнай праграмы вышэйшай адукацыі па спецыяльнасці </w:t>
      </w:r>
      <w:r w:rsidRPr="002A2962">
        <w:rPr>
          <w:rFonts w:ascii="Times New Roman" w:eastAsia="Times New Roman" w:hAnsi="Times New Roman" w:cs="Times New Roman"/>
          <w:spacing w:val="-8"/>
          <w:sz w:val="30"/>
          <w:szCs w:val="30"/>
          <w:lang w:val="be-BY" w:eastAsia="x-none"/>
        </w:rPr>
        <w:t>1-26 02 04 «Дакументазнаўства (па напрамках</w:t>
      </w:r>
      <w:r w:rsidRPr="002A2962">
        <w:rPr>
          <w:rFonts w:ascii="Times New Roman" w:eastAsia="Times New Roman" w:hAnsi="Times New Roman" w:cs="Times New Roman"/>
          <w:bCs/>
          <w:spacing w:val="-8"/>
          <w:sz w:val="30"/>
          <w:szCs w:val="30"/>
          <w:lang w:val="be-BY" w:eastAsia="x-none"/>
        </w:rPr>
        <w:t>)» праводзіцца ў форме дзяржаўнага экзамену па спецыяльнасці, напрамку спецыяльнасці і абароны дыпломнай работы.</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2A2962">
        <w:rPr>
          <w:rFonts w:ascii="Times New Roman" w:eastAsia="Times New Roman" w:hAnsi="Times New Roman" w:cs="Times New Roman"/>
          <w:bCs/>
          <w:sz w:val="30"/>
          <w:szCs w:val="30"/>
          <w:lang w:val="be-BY" w:eastAsia="x-none"/>
        </w:rPr>
        <w:t>Пры падрыхтоўцы да выніковай атэстацыі фарміруюцца або развіваюцца кампетэнцыі, прыведзеныя ў табліцы 2 дадзенага адукацыйнага стандарта.</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2A2962">
        <w:rPr>
          <w:rFonts w:ascii="Times New Roman" w:eastAsia="Times New Roman" w:hAnsi="Times New Roman" w:cs="Times New Roman"/>
          <w:bCs/>
          <w:sz w:val="30"/>
          <w:szCs w:val="30"/>
          <w:lang w:val="be-BY" w:eastAsia="x-none"/>
        </w:rPr>
        <w:t>40. Праграма дзяржаўнага экзамену распрацоўваецца ўстановай вышэйшай адукацыі ў адпаведнасці з Правіламі правядзення атэстацыі студэнтаў, курсантаў, слухачоў пры засваенні зместу адукацыйных праграм вышэйшай адукацыі.</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2A2962">
        <w:rPr>
          <w:rFonts w:ascii="Times New Roman" w:eastAsia="Times New Roman" w:hAnsi="Times New Roman" w:cs="Times New Roman"/>
          <w:bCs/>
          <w:sz w:val="30"/>
          <w:szCs w:val="30"/>
          <w:lang w:val="be-BY" w:eastAsia="x-none"/>
        </w:rPr>
        <w:t>41. Патрабаванні да структуры, зместу, аб</w:t>
      </w:r>
      <w:r w:rsidR="00B4049B" w:rsidRPr="002A2962">
        <w:rPr>
          <w:rFonts w:ascii="Times New Roman" w:eastAsia="Times New Roman" w:hAnsi="Times New Roman" w:cs="Times New Roman"/>
          <w:sz w:val="30"/>
          <w:szCs w:val="30"/>
          <w:lang w:val="be-BY" w:eastAsia="x-none"/>
        </w:rPr>
        <w:t>’</w:t>
      </w:r>
      <w:r w:rsidRPr="002A2962">
        <w:rPr>
          <w:rFonts w:ascii="Times New Roman" w:eastAsia="Times New Roman" w:hAnsi="Times New Roman" w:cs="Times New Roman"/>
          <w:bCs/>
          <w:sz w:val="30"/>
          <w:szCs w:val="30"/>
          <w:lang w:val="be-BY" w:eastAsia="x-none"/>
        </w:rPr>
        <w:t>ёму і парадку абароны дыпломнай работы вызначаюцца ўстановай вышэйшай адукацыі на аснове дадзенага адукацыйнага стандарта і Правілаў правядзення атэстацыі студэнтаў, курсантаў, слухачоў пры засваенні зместу адукацыйных праграм вышэйшай адукацыі.</w:t>
      </w:r>
    </w:p>
    <w:p w:rsidR="002D38A8" w:rsidRPr="002A2962" w:rsidRDefault="002D38A8" w:rsidP="002D38A8">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be-BY" w:eastAsia="x-none"/>
        </w:rPr>
      </w:pPr>
      <w:r w:rsidRPr="002A2962">
        <w:rPr>
          <w:rFonts w:ascii="Times New Roman" w:eastAsia="Times New Roman" w:hAnsi="Times New Roman" w:cs="Times New Roman"/>
          <w:bCs/>
          <w:sz w:val="30"/>
          <w:szCs w:val="30"/>
          <w:lang w:val="be-BY" w:eastAsia="x-none"/>
        </w:rPr>
        <w:t>Тэматыка дыпломных работ павінна вызначацца актуальнасцю і практычнай значнасцю.</w:t>
      </w:r>
    </w:p>
    <w:sectPr w:rsidR="002D38A8" w:rsidRPr="002A2962" w:rsidSect="00E66BCB">
      <w:footnotePr>
        <w:numRestart w:val="eachSect"/>
      </w:footnotePr>
      <w:pgSz w:w="11906" w:h="16838"/>
      <w:pgMar w:top="1134" w:right="567" w:bottom="1134" w:left="1701" w:header="720" w:footer="720"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A11" w:rsidRDefault="00981A11" w:rsidP="00D34B80">
      <w:pPr>
        <w:spacing w:after="0" w:line="240" w:lineRule="auto"/>
      </w:pPr>
      <w:r>
        <w:separator/>
      </w:r>
    </w:p>
  </w:endnote>
  <w:endnote w:type="continuationSeparator" w:id="0">
    <w:p w:rsidR="00981A11" w:rsidRDefault="00981A11"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ivian">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49B" w:rsidRDefault="00B4049B">
    <w:pPr>
      <w:pStyle w:val="af7"/>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49B" w:rsidRPr="00316E06" w:rsidRDefault="00B4049B" w:rsidP="00C1352D">
    <w:pPr>
      <w:pStyle w:val="af7"/>
      <w:tabs>
        <w:tab w:val="clear" w:pos="4153"/>
        <w:tab w:val="clear" w:pos="8306"/>
        <w:tab w:val="left" w:pos="13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49B" w:rsidRPr="00CF3F82" w:rsidRDefault="00B4049B">
    <w:pPr>
      <w:pStyle w:val="af7"/>
      <w:jc w:val="right"/>
      <w:rPr>
        <w:sz w:val="22"/>
        <w:szCs w:val="22"/>
      </w:rPr>
    </w:pPr>
    <w:r w:rsidRPr="00CF3F82">
      <w:rPr>
        <w:sz w:val="22"/>
        <w:szCs w:val="22"/>
      </w:rPr>
      <w:fldChar w:fldCharType="begin"/>
    </w:r>
    <w:r w:rsidRPr="00CF3F82">
      <w:rPr>
        <w:sz w:val="22"/>
        <w:szCs w:val="22"/>
      </w:rPr>
      <w:instrText>PAGE   \* MERGEFORMAT</w:instrText>
    </w:r>
    <w:r w:rsidRPr="00CF3F82">
      <w:rPr>
        <w:sz w:val="22"/>
        <w:szCs w:val="22"/>
      </w:rPr>
      <w:fldChar w:fldCharType="separate"/>
    </w:r>
    <w:r>
      <w:rPr>
        <w:noProof/>
        <w:sz w:val="22"/>
        <w:szCs w:val="22"/>
      </w:rPr>
      <w:t>16</w:t>
    </w:r>
    <w:r w:rsidRPr="00CF3F82">
      <w:rPr>
        <w:sz w:val="22"/>
        <w:szCs w:val="22"/>
      </w:rPr>
      <w:fldChar w:fldCharType="end"/>
    </w:r>
  </w:p>
  <w:p w:rsidR="00B4049B" w:rsidRDefault="00B4049B" w:rsidP="00DD69B9">
    <w:pPr>
      <w:pStyle w:val="af7"/>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49B" w:rsidRPr="00CF3F82" w:rsidRDefault="00B4049B">
    <w:pPr>
      <w:pStyle w:val="af7"/>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A11" w:rsidRDefault="00981A11" w:rsidP="00D34B80">
      <w:pPr>
        <w:spacing w:after="0" w:line="240" w:lineRule="auto"/>
      </w:pPr>
      <w:r>
        <w:separator/>
      </w:r>
    </w:p>
  </w:footnote>
  <w:footnote w:type="continuationSeparator" w:id="0">
    <w:p w:rsidR="00981A11" w:rsidRDefault="00981A11" w:rsidP="00D34B80">
      <w:pPr>
        <w:spacing w:after="0" w:line="240" w:lineRule="auto"/>
      </w:pPr>
      <w:r>
        <w:continuationSeparator/>
      </w:r>
    </w:p>
  </w:footnote>
  <w:footnote w:id="1">
    <w:p w:rsidR="00B4049B" w:rsidRPr="00294E11" w:rsidRDefault="00B4049B" w:rsidP="002D38A8">
      <w:pPr>
        <w:pStyle w:val="ac"/>
        <w:ind w:firstLine="709"/>
        <w:rPr>
          <w:lang w:val="be-BY"/>
        </w:rPr>
      </w:pPr>
      <w:r w:rsidRPr="00294E11">
        <w:rPr>
          <w:rStyle w:val="ae"/>
        </w:rPr>
        <w:footnoteRef/>
      </w:r>
      <w:r w:rsidRPr="00294E11">
        <w:rPr>
          <w:lang w:val="be-BY"/>
        </w:rPr>
        <w:t> Пры складанні вучэбнага плана ўстановы вышэйшай адукацыі па спецыяльнасці (напрамку спецыяльнасці) вучэбная дысцыпліна «Асновы кіравання інтэлектуальнай уласнасцю» плануецца ў якасці дысцыпліны кампанента ўстановы вышэйшай адукацыі, дысцыпліны па выбары альбо факультатыўнай дысцыпліны.</w:t>
      </w:r>
    </w:p>
  </w:footnote>
  <w:footnote w:id="2">
    <w:p w:rsidR="00B4049B" w:rsidRPr="0004191B" w:rsidRDefault="00B4049B" w:rsidP="002D38A8">
      <w:pPr>
        <w:pStyle w:val="ac"/>
        <w:ind w:firstLine="709"/>
        <w:rPr>
          <w:lang w:val="be-BY"/>
        </w:rPr>
      </w:pPr>
      <w:r w:rsidRPr="00294E11">
        <w:rPr>
          <w:rStyle w:val="ae"/>
        </w:rPr>
        <w:footnoteRef/>
      </w:r>
      <w:r w:rsidRPr="00294E11">
        <w:rPr>
          <w:lang w:val="be-BY"/>
        </w:rPr>
        <w:t> </w:t>
      </w:r>
      <w:r w:rsidRPr="00294E11">
        <w:rPr>
          <w:spacing w:val="6"/>
          <w:lang w:val="be-BY"/>
        </w:rPr>
        <w:t>Інтэграваная вучэбная дысцыпліна «Бяспека жыццядзейнасці чалавека» ўключае пытанні абароны насельніцтва і аб’ектаў ад надзвычайных сітуацый, радыяцыйнай бяспекі, асноў экалогіі, асноў энергазберажэння, аховы працы.</w:t>
      </w:r>
    </w:p>
  </w:footnote>
  <w:footnote w:id="3">
    <w:p w:rsidR="00B4049B" w:rsidRPr="00E166B3" w:rsidRDefault="00B4049B" w:rsidP="002D38A8">
      <w:pPr>
        <w:pStyle w:val="ac"/>
        <w:ind w:firstLine="709"/>
      </w:pPr>
      <w:r w:rsidRPr="00E166B3">
        <w:rPr>
          <w:rStyle w:val="ae"/>
        </w:rPr>
        <w:footnoteRef/>
      </w:r>
      <w:r w:rsidRPr="00E166B3">
        <w:t xml:space="preserve"> Уключаючы вучэбную дысцыпліну «Беларуская мова (прафесійная лексіка)»</w:t>
      </w:r>
    </w:p>
  </w:footnote>
  <w:footnote w:id="4">
    <w:p w:rsidR="00B4049B" w:rsidRPr="002F0499" w:rsidRDefault="00B4049B" w:rsidP="002D38A8">
      <w:pPr>
        <w:pStyle w:val="ac"/>
        <w:ind w:firstLine="709"/>
        <w:rPr>
          <w:lang w:val="be-BY"/>
        </w:rPr>
      </w:pPr>
      <w:r w:rsidRPr="002F0499">
        <w:rPr>
          <w:rStyle w:val="ae"/>
        </w:rPr>
        <w:footnoteRef/>
      </w:r>
      <w:r w:rsidRPr="002F0499">
        <w:rPr>
          <w:lang w:val="be-BY"/>
        </w:rPr>
        <w:t> Пры складанні вучэбнага плана ўстановы вышэйшай адукацыі па спецыяльнасці (напрамку спецыяльнасці) вучэбная дысцыпліна «Асновы кіравання інтэлектуальнай уласнасцю» плануецца ў якасці дысцыпліны кампанента ўстановы вышэйшай адукацыі, дысцыпліны па выбары альбо факультатыўнай дысцыпліны.</w:t>
      </w:r>
    </w:p>
  </w:footnote>
  <w:footnote w:id="5">
    <w:p w:rsidR="00B4049B" w:rsidRPr="00416EA8" w:rsidRDefault="00B4049B" w:rsidP="00D7795E">
      <w:pPr>
        <w:pStyle w:val="ac"/>
        <w:ind w:firstLine="709"/>
        <w:rPr>
          <w:lang w:val="be-BY"/>
        </w:rPr>
      </w:pPr>
      <w:r w:rsidRPr="002F0499">
        <w:rPr>
          <w:rStyle w:val="ae"/>
        </w:rPr>
        <w:footnoteRef/>
      </w:r>
      <w:r w:rsidRPr="002F0499">
        <w:rPr>
          <w:lang w:val="be-BY"/>
        </w:rPr>
        <w:t> </w:t>
      </w:r>
      <w:r w:rsidRPr="002D38A8">
        <w:rPr>
          <w:spacing w:val="6"/>
          <w:lang w:val="be-BY"/>
        </w:rPr>
        <w:t>Інтэграваная вучэбная дысцыпліна «Бяспека</w:t>
      </w:r>
      <w:r w:rsidRPr="002F0499">
        <w:rPr>
          <w:spacing w:val="6"/>
          <w:lang w:val="be-BY"/>
        </w:rPr>
        <w:t xml:space="preserve"> </w:t>
      </w:r>
      <w:r w:rsidRPr="002D38A8">
        <w:rPr>
          <w:spacing w:val="6"/>
          <w:lang w:val="be-BY"/>
        </w:rPr>
        <w:t xml:space="preserve">жыццядзейнасці чалавека» </w:t>
      </w:r>
      <w:r w:rsidRPr="002F0499">
        <w:rPr>
          <w:spacing w:val="6"/>
          <w:lang w:val="be-BY"/>
        </w:rPr>
        <w:t>ў</w:t>
      </w:r>
      <w:r w:rsidRPr="002D38A8">
        <w:rPr>
          <w:spacing w:val="6"/>
          <w:lang w:val="be-BY"/>
        </w:rPr>
        <w:t>ключае пытанні абароны насельніцтва і аб’ектаў ад надзвычайных сітуацый, радыяцыйнай бяспекі, асноў экалогіі, асноў энергазберажэння, аховы працы.</w:t>
      </w:r>
      <w:r w:rsidRPr="002D38A8">
        <w:rPr>
          <w:lang w:val="be-BY"/>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2B0F172F"/>
    <w:multiLevelType w:val="multilevel"/>
    <w:tmpl w:val="525E7B04"/>
    <w:lvl w:ilvl="0">
      <w:start w:val="1"/>
      <w:numFmt w:val="decimal"/>
      <w:lvlText w:val="%1."/>
      <w:lvlJc w:val="left"/>
      <w:pPr>
        <w:ind w:left="1069" w:hanging="360"/>
      </w:pPr>
      <w:rPr>
        <w:rFonts w:hint="default"/>
      </w:rPr>
    </w:lvl>
    <w:lvl w:ilvl="1">
      <w:start w:val="1"/>
      <w:numFmt w:val="decimal"/>
      <w:isLgl/>
      <w:lvlText w:val="%1.%2."/>
      <w:lvlJc w:val="left"/>
      <w:pPr>
        <w:ind w:left="1441" w:hanging="732"/>
      </w:pPr>
      <w:rPr>
        <w:rFonts w:ascii="Times New Roman" w:eastAsiaTheme="minorHAnsi" w:hAnsi="Times New Roman" w:cs="Times New Roman" w:hint="default"/>
      </w:rPr>
    </w:lvl>
    <w:lvl w:ilvl="2">
      <w:start w:val="1"/>
      <w:numFmt w:val="decimal"/>
      <w:isLgl/>
      <w:lvlText w:val="%1.%2.%3."/>
      <w:lvlJc w:val="left"/>
      <w:pPr>
        <w:ind w:left="1441" w:hanging="732"/>
      </w:pPr>
      <w:rPr>
        <w:rFonts w:asciiTheme="minorHAnsi" w:eastAsiaTheme="minorHAnsi" w:hAnsiTheme="minorHAnsi" w:cstheme="minorBidi" w:hint="default"/>
      </w:rPr>
    </w:lvl>
    <w:lvl w:ilvl="3">
      <w:start w:val="1"/>
      <w:numFmt w:val="decimal"/>
      <w:isLgl/>
      <w:lvlText w:val="%1.%2.%3.%4."/>
      <w:lvlJc w:val="left"/>
      <w:pPr>
        <w:ind w:left="1789" w:hanging="1080"/>
      </w:pPr>
      <w:rPr>
        <w:rFonts w:asciiTheme="minorHAnsi" w:eastAsiaTheme="minorHAnsi" w:hAnsiTheme="minorHAnsi" w:cstheme="minorBidi" w:hint="default"/>
      </w:rPr>
    </w:lvl>
    <w:lvl w:ilvl="4">
      <w:start w:val="1"/>
      <w:numFmt w:val="decimal"/>
      <w:isLgl/>
      <w:lvlText w:val="%1.%2.%3.%4.%5."/>
      <w:lvlJc w:val="left"/>
      <w:pPr>
        <w:ind w:left="2149" w:hanging="1440"/>
      </w:pPr>
      <w:rPr>
        <w:rFonts w:asciiTheme="minorHAnsi" w:eastAsiaTheme="minorHAnsi" w:hAnsiTheme="minorHAnsi" w:cstheme="minorBidi" w:hint="default"/>
      </w:rPr>
    </w:lvl>
    <w:lvl w:ilvl="5">
      <w:start w:val="1"/>
      <w:numFmt w:val="decimal"/>
      <w:isLgl/>
      <w:lvlText w:val="%1.%2.%3.%4.%5.%6."/>
      <w:lvlJc w:val="left"/>
      <w:pPr>
        <w:ind w:left="2149" w:hanging="1440"/>
      </w:pPr>
      <w:rPr>
        <w:rFonts w:asciiTheme="minorHAnsi" w:eastAsiaTheme="minorHAnsi" w:hAnsiTheme="minorHAnsi" w:cstheme="minorBidi" w:hint="default"/>
      </w:rPr>
    </w:lvl>
    <w:lvl w:ilvl="6">
      <w:start w:val="1"/>
      <w:numFmt w:val="decimal"/>
      <w:isLgl/>
      <w:lvlText w:val="%1.%2.%3.%4.%5.%6.%7."/>
      <w:lvlJc w:val="left"/>
      <w:pPr>
        <w:ind w:left="2509" w:hanging="1800"/>
      </w:pPr>
      <w:rPr>
        <w:rFonts w:asciiTheme="minorHAnsi" w:eastAsiaTheme="minorHAnsi" w:hAnsiTheme="minorHAnsi" w:cstheme="minorBidi" w:hint="default"/>
      </w:rPr>
    </w:lvl>
    <w:lvl w:ilvl="7">
      <w:start w:val="1"/>
      <w:numFmt w:val="decimal"/>
      <w:isLgl/>
      <w:lvlText w:val="%1.%2.%3.%4.%5.%6.%7.%8."/>
      <w:lvlJc w:val="left"/>
      <w:pPr>
        <w:ind w:left="2509" w:hanging="1800"/>
      </w:pPr>
      <w:rPr>
        <w:rFonts w:asciiTheme="minorHAnsi" w:eastAsiaTheme="minorHAnsi" w:hAnsiTheme="minorHAnsi" w:cstheme="minorBidi" w:hint="default"/>
      </w:rPr>
    </w:lvl>
    <w:lvl w:ilvl="8">
      <w:start w:val="1"/>
      <w:numFmt w:val="decimal"/>
      <w:isLgl/>
      <w:lvlText w:val="%1.%2.%3.%4.%5.%6.%7.%8.%9."/>
      <w:lvlJc w:val="left"/>
      <w:pPr>
        <w:ind w:left="2869" w:hanging="2160"/>
      </w:pPr>
      <w:rPr>
        <w:rFonts w:asciiTheme="minorHAnsi" w:eastAsiaTheme="minorHAnsi" w:hAnsiTheme="minorHAnsi" w:cstheme="minorBidi" w:hint="default"/>
      </w:rPr>
    </w:lvl>
  </w:abstractNum>
  <w:abstractNum w:abstractNumId="2"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80"/>
    <w:rsid w:val="000025CE"/>
    <w:rsid w:val="00004076"/>
    <w:rsid w:val="0000575F"/>
    <w:rsid w:val="00005DCA"/>
    <w:rsid w:val="00005EC3"/>
    <w:rsid w:val="00007DF2"/>
    <w:rsid w:val="00012335"/>
    <w:rsid w:val="00013609"/>
    <w:rsid w:val="000179C3"/>
    <w:rsid w:val="0002054E"/>
    <w:rsid w:val="0002790F"/>
    <w:rsid w:val="00032917"/>
    <w:rsid w:val="000340A3"/>
    <w:rsid w:val="00042B78"/>
    <w:rsid w:val="00042BC8"/>
    <w:rsid w:val="00042FD8"/>
    <w:rsid w:val="000454CC"/>
    <w:rsid w:val="00060FE0"/>
    <w:rsid w:val="00061EAA"/>
    <w:rsid w:val="000713AD"/>
    <w:rsid w:val="00072922"/>
    <w:rsid w:val="00073DE8"/>
    <w:rsid w:val="00074204"/>
    <w:rsid w:val="000777A0"/>
    <w:rsid w:val="0008071E"/>
    <w:rsid w:val="00083CE8"/>
    <w:rsid w:val="000A02ED"/>
    <w:rsid w:val="000B6A61"/>
    <w:rsid w:val="000C01F9"/>
    <w:rsid w:val="000C3E68"/>
    <w:rsid w:val="000C4D1B"/>
    <w:rsid w:val="000D0719"/>
    <w:rsid w:val="000D29CA"/>
    <w:rsid w:val="000D2E00"/>
    <w:rsid w:val="000E2513"/>
    <w:rsid w:val="000E30ED"/>
    <w:rsid w:val="000E3E47"/>
    <w:rsid w:val="000E47A2"/>
    <w:rsid w:val="000E6822"/>
    <w:rsid w:val="000E6BFF"/>
    <w:rsid w:val="000F30F1"/>
    <w:rsid w:val="000F4A45"/>
    <w:rsid w:val="000F5D0F"/>
    <w:rsid w:val="000F6AEE"/>
    <w:rsid w:val="000F7359"/>
    <w:rsid w:val="00106BF6"/>
    <w:rsid w:val="0010718D"/>
    <w:rsid w:val="00110010"/>
    <w:rsid w:val="00110DFE"/>
    <w:rsid w:val="00114E47"/>
    <w:rsid w:val="00130D49"/>
    <w:rsid w:val="001315DF"/>
    <w:rsid w:val="001335F0"/>
    <w:rsid w:val="001350E1"/>
    <w:rsid w:val="00140CFC"/>
    <w:rsid w:val="00141E0B"/>
    <w:rsid w:val="00144EDD"/>
    <w:rsid w:val="00145073"/>
    <w:rsid w:val="0014724D"/>
    <w:rsid w:val="00151E07"/>
    <w:rsid w:val="0015735E"/>
    <w:rsid w:val="001666A1"/>
    <w:rsid w:val="00166F8C"/>
    <w:rsid w:val="0016737C"/>
    <w:rsid w:val="0017364E"/>
    <w:rsid w:val="00176625"/>
    <w:rsid w:val="0018053A"/>
    <w:rsid w:val="00181E39"/>
    <w:rsid w:val="001831D2"/>
    <w:rsid w:val="00195FD4"/>
    <w:rsid w:val="001969A3"/>
    <w:rsid w:val="001A281E"/>
    <w:rsid w:val="001A51BC"/>
    <w:rsid w:val="001C0445"/>
    <w:rsid w:val="001C04AF"/>
    <w:rsid w:val="001D2DB8"/>
    <w:rsid w:val="001D2ED9"/>
    <w:rsid w:val="001E1921"/>
    <w:rsid w:val="001F2962"/>
    <w:rsid w:val="001F6898"/>
    <w:rsid w:val="00202B6B"/>
    <w:rsid w:val="00203FF1"/>
    <w:rsid w:val="0020470E"/>
    <w:rsid w:val="00206477"/>
    <w:rsid w:val="00231964"/>
    <w:rsid w:val="002337B0"/>
    <w:rsid w:val="00234136"/>
    <w:rsid w:val="00237086"/>
    <w:rsid w:val="00243044"/>
    <w:rsid w:val="00244006"/>
    <w:rsid w:val="00244E5B"/>
    <w:rsid w:val="002466FA"/>
    <w:rsid w:val="00250ACF"/>
    <w:rsid w:val="00250D34"/>
    <w:rsid w:val="002514B8"/>
    <w:rsid w:val="002653BD"/>
    <w:rsid w:val="0026667D"/>
    <w:rsid w:val="00276127"/>
    <w:rsid w:val="00283696"/>
    <w:rsid w:val="0029180F"/>
    <w:rsid w:val="00291E7A"/>
    <w:rsid w:val="002A01A0"/>
    <w:rsid w:val="002A1061"/>
    <w:rsid w:val="002A2962"/>
    <w:rsid w:val="002A32F0"/>
    <w:rsid w:val="002A4AEF"/>
    <w:rsid w:val="002A7B3D"/>
    <w:rsid w:val="002D2E1F"/>
    <w:rsid w:val="002D35DF"/>
    <w:rsid w:val="002D38A8"/>
    <w:rsid w:val="002D47B4"/>
    <w:rsid w:val="002E0FA5"/>
    <w:rsid w:val="002E7664"/>
    <w:rsid w:val="002F0847"/>
    <w:rsid w:val="002F57DD"/>
    <w:rsid w:val="00303DA6"/>
    <w:rsid w:val="00303F20"/>
    <w:rsid w:val="00305011"/>
    <w:rsid w:val="00311D14"/>
    <w:rsid w:val="00316F97"/>
    <w:rsid w:val="003213B0"/>
    <w:rsid w:val="003313C3"/>
    <w:rsid w:val="00334290"/>
    <w:rsid w:val="0033540C"/>
    <w:rsid w:val="00342AF9"/>
    <w:rsid w:val="00343177"/>
    <w:rsid w:val="00346581"/>
    <w:rsid w:val="00350B3C"/>
    <w:rsid w:val="00352A38"/>
    <w:rsid w:val="0036725C"/>
    <w:rsid w:val="00385DCD"/>
    <w:rsid w:val="003A1FF0"/>
    <w:rsid w:val="003A39D8"/>
    <w:rsid w:val="003A529C"/>
    <w:rsid w:val="003B06E8"/>
    <w:rsid w:val="003B12FC"/>
    <w:rsid w:val="003B2FFA"/>
    <w:rsid w:val="003B7A76"/>
    <w:rsid w:val="003D10CF"/>
    <w:rsid w:val="003D1539"/>
    <w:rsid w:val="003D2A2F"/>
    <w:rsid w:val="003F1D7D"/>
    <w:rsid w:val="003F3D59"/>
    <w:rsid w:val="003F6571"/>
    <w:rsid w:val="0040012C"/>
    <w:rsid w:val="0040259E"/>
    <w:rsid w:val="00403249"/>
    <w:rsid w:val="00415990"/>
    <w:rsid w:val="00415A0D"/>
    <w:rsid w:val="0042048D"/>
    <w:rsid w:val="004251DD"/>
    <w:rsid w:val="004312D7"/>
    <w:rsid w:val="0043588C"/>
    <w:rsid w:val="00443835"/>
    <w:rsid w:val="00444D5D"/>
    <w:rsid w:val="00445D1A"/>
    <w:rsid w:val="00454CD5"/>
    <w:rsid w:val="004845F1"/>
    <w:rsid w:val="00484F8E"/>
    <w:rsid w:val="004914A9"/>
    <w:rsid w:val="004920F5"/>
    <w:rsid w:val="004923CF"/>
    <w:rsid w:val="0049658C"/>
    <w:rsid w:val="004A1FD7"/>
    <w:rsid w:val="004A6A46"/>
    <w:rsid w:val="004B54BB"/>
    <w:rsid w:val="004C182D"/>
    <w:rsid w:val="004D019D"/>
    <w:rsid w:val="004D06D9"/>
    <w:rsid w:val="004D45B2"/>
    <w:rsid w:val="004E0E08"/>
    <w:rsid w:val="004E1A80"/>
    <w:rsid w:val="004E1BB3"/>
    <w:rsid w:val="004E3460"/>
    <w:rsid w:val="004E3DA2"/>
    <w:rsid w:val="004F0EAA"/>
    <w:rsid w:val="00502A7B"/>
    <w:rsid w:val="00506830"/>
    <w:rsid w:val="00506C88"/>
    <w:rsid w:val="0051050B"/>
    <w:rsid w:val="00510750"/>
    <w:rsid w:val="005144DC"/>
    <w:rsid w:val="0051490E"/>
    <w:rsid w:val="005166D7"/>
    <w:rsid w:val="00517116"/>
    <w:rsid w:val="005233F8"/>
    <w:rsid w:val="005237F4"/>
    <w:rsid w:val="005239A0"/>
    <w:rsid w:val="00526499"/>
    <w:rsid w:val="00530C47"/>
    <w:rsid w:val="005346BD"/>
    <w:rsid w:val="0054213A"/>
    <w:rsid w:val="005518AB"/>
    <w:rsid w:val="00555EA9"/>
    <w:rsid w:val="00565CF6"/>
    <w:rsid w:val="005823EE"/>
    <w:rsid w:val="005855FC"/>
    <w:rsid w:val="005877F1"/>
    <w:rsid w:val="00591856"/>
    <w:rsid w:val="005A1B34"/>
    <w:rsid w:val="005A3FD9"/>
    <w:rsid w:val="005B21C8"/>
    <w:rsid w:val="005B4E63"/>
    <w:rsid w:val="005C01B0"/>
    <w:rsid w:val="005E3889"/>
    <w:rsid w:val="005E4EA4"/>
    <w:rsid w:val="005E76F7"/>
    <w:rsid w:val="005F085E"/>
    <w:rsid w:val="005F51FC"/>
    <w:rsid w:val="005F6466"/>
    <w:rsid w:val="005F7EE1"/>
    <w:rsid w:val="00600B65"/>
    <w:rsid w:val="00606918"/>
    <w:rsid w:val="00607D07"/>
    <w:rsid w:val="0061483A"/>
    <w:rsid w:val="00614F20"/>
    <w:rsid w:val="006301BE"/>
    <w:rsid w:val="00635499"/>
    <w:rsid w:val="0064214F"/>
    <w:rsid w:val="006645B2"/>
    <w:rsid w:val="00666A38"/>
    <w:rsid w:val="00670846"/>
    <w:rsid w:val="00671375"/>
    <w:rsid w:val="00686D74"/>
    <w:rsid w:val="00691EC1"/>
    <w:rsid w:val="006969AF"/>
    <w:rsid w:val="006A320A"/>
    <w:rsid w:val="006C0DF0"/>
    <w:rsid w:val="006C4E74"/>
    <w:rsid w:val="006C68CB"/>
    <w:rsid w:val="006C69BC"/>
    <w:rsid w:val="006D1704"/>
    <w:rsid w:val="006D410C"/>
    <w:rsid w:val="006E7080"/>
    <w:rsid w:val="006F29A6"/>
    <w:rsid w:val="00700C4D"/>
    <w:rsid w:val="007028A9"/>
    <w:rsid w:val="007071A8"/>
    <w:rsid w:val="00716A15"/>
    <w:rsid w:val="007220CA"/>
    <w:rsid w:val="0073620E"/>
    <w:rsid w:val="00744960"/>
    <w:rsid w:val="00753858"/>
    <w:rsid w:val="00755D61"/>
    <w:rsid w:val="00757C41"/>
    <w:rsid w:val="00760222"/>
    <w:rsid w:val="00762DFB"/>
    <w:rsid w:val="00763637"/>
    <w:rsid w:val="0077335C"/>
    <w:rsid w:val="007734D6"/>
    <w:rsid w:val="00774349"/>
    <w:rsid w:val="007745AE"/>
    <w:rsid w:val="00775BC7"/>
    <w:rsid w:val="00781570"/>
    <w:rsid w:val="007850F9"/>
    <w:rsid w:val="007A17FE"/>
    <w:rsid w:val="007A5B7C"/>
    <w:rsid w:val="007B1CD6"/>
    <w:rsid w:val="007B5333"/>
    <w:rsid w:val="007B681F"/>
    <w:rsid w:val="007C57A3"/>
    <w:rsid w:val="007C6DF9"/>
    <w:rsid w:val="007E4B4F"/>
    <w:rsid w:val="007E503D"/>
    <w:rsid w:val="007E54BB"/>
    <w:rsid w:val="007F01D4"/>
    <w:rsid w:val="007F5C51"/>
    <w:rsid w:val="0080136D"/>
    <w:rsid w:val="00807618"/>
    <w:rsid w:val="0081052E"/>
    <w:rsid w:val="00815797"/>
    <w:rsid w:val="00821DAA"/>
    <w:rsid w:val="008221D3"/>
    <w:rsid w:val="0082386B"/>
    <w:rsid w:val="00835541"/>
    <w:rsid w:val="008355DF"/>
    <w:rsid w:val="00844471"/>
    <w:rsid w:val="0086036F"/>
    <w:rsid w:val="008604DA"/>
    <w:rsid w:val="008612F6"/>
    <w:rsid w:val="008612F7"/>
    <w:rsid w:val="00861999"/>
    <w:rsid w:val="00866B2E"/>
    <w:rsid w:val="00881481"/>
    <w:rsid w:val="00885B4C"/>
    <w:rsid w:val="00887FC1"/>
    <w:rsid w:val="00890FC3"/>
    <w:rsid w:val="00891668"/>
    <w:rsid w:val="0089316D"/>
    <w:rsid w:val="00894E55"/>
    <w:rsid w:val="008A2D6B"/>
    <w:rsid w:val="008B0815"/>
    <w:rsid w:val="008B4361"/>
    <w:rsid w:val="008B7433"/>
    <w:rsid w:val="008C5BCB"/>
    <w:rsid w:val="008E08EC"/>
    <w:rsid w:val="008E40A4"/>
    <w:rsid w:val="008E6487"/>
    <w:rsid w:val="008E72CD"/>
    <w:rsid w:val="008E78F5"/>
    <w:rsid w:val="008F3CA6"/>
    <w:rsid w:val="008F3F85"/>
    <w:rsid w:val="00904708"/>
    <w:rsid w:val="00907CFC"/>
    <w:rsid w:val="009101BD"/>
    <w:rsid w:val="00913ADA"/>
    <w:rsid w:val="00913CF3"/>
    <w:rsid w:val="00917E46"/>
    <w:rsid w:val="009244A5"/>
    <w:rsid w:val="00926585"/>
    <w:rsid w:val="00926CA1"/>
    <w:rsid w:val="00927B3E"/>
    <w:rsid w:val="009317A0"/>
    <w:rsid w:val="009324D4"/>
    <w:rsid w:val="00945FFD"/>
    <w:rsid w:val="00952074"/>
    <w:rsid w:val="00955DB8"/>
    <w:rsid w:val="00956394"/>
    <w:rsid w:val="00975B55"/>
    <w:rsid w:val="00981A11"/>
    <w:rsid w:val="0098255F"/>
    <w:rsid w:val="009866DC"/>
    <w:rsid w:val="00987C97"/>
    <w:rsid w:val="009909CD"/>
    <w:rsid w:val="0099177E"/>
    <w:rsid w:val="00995D10"/>
    <w:rsid w:val="009B0E25"/>
    <w:rsid w:val="009B43FE"/>
    <w:rsid w:val="009B6100"/>
    <w:rsid w:val="009B73E7"/>
    <w:rsid w:val="009B7489"/>
    <w:rsid w:val="009B7BCD"/>
    <w:rsid w:val="009C52F9"/>
    <w:rsid w:val="009D5A03"/>
    <w:rsid w:val="009E0ABE"/>
    <w:rsid w:val="009E3533"/>
    <w:rsid w:val="009E354B"/>
    <w:rsid w:val="009E3B05"/>
    <w:rsid w:val="009F3FF5"/>
    <w:rsid w:val="009F4502"/>
    <w:rsid w:val="00A005DD"/>
    <w:rsid w:val="00A01E07"/>
    <w:rsid w:val="00A2598A"/>
    <w:rsid w:val="00A31BC5"/>
    <w:rsid w:val="00A47CA3"/>
    <w:rsid w:val="00A51D0B"/>
    <w:rsid w:val="00A551A3"/>
    <w:rsid w:val="00A55D1B"/>
    <w:rsid w:val="00A676B1"/>
    <w:rsid w:val="00A67B71"/>
    <w:rsid w:val="00A73BF1"/>
    <w:rsid w:val="00A743F7"/>
    <w:rsid w:val="00A74D41"/>
    <w:rsid w:val="00A76CCF"/>
    <w:rsid w:val="00A80FE1"/>
    <w:rsid w:val="00A876D4"/>
    <w:rsid w:val="00A97057"/>
    <w:rsid w:val="00A9790C"/>
    <w:rsid w:val="00A97E9B"/>
    <w:rsid w:val="00AC2A41"/>
    <w:rsid w:val="00AC51AF"/>
    <w:rsid w:val="00AC565B"/>
    <w:rsid w:val="00AD051B"/>
    <w:rsid w:val="00AD0983"/>
    <w:rsid w:val="00AD6B70"/>
    <w:rsid w:val="00AE77CB"/>
    <w:rsid w:val="00AF4750"/>
    <w:rsid w:val="00AF6436"/>
    <w:rsid w:val="00B07631"/>
    <w:rsid w:val="00B07B86"/>
    <w:rsid w:val="00B22D5B"/>
    <w:rsid w:val="00B2353E"/>
    <w:rsid w:val="00B25EBC"/>
    <w:rsid w:val="00B26045"/>
    <w:rsid w:val="00B33E4B"/>
    <w:rsid w:val="00B341AC"/>
    <w:rsid w:val="00B4049B"/>
    <w:rsid w:val="00B436D8"/>
    <w:rsid w:val="00B46DCD"/>
    <w:rsid w:val="00B52C8C"/>
    <w:rsid w:val="00B5544E"/>
    <w:rsid w:val="00B65D72"/>
    <w:rsid w:val="00B709BD"/>
    <w:rsid w:val="00B91099"/>
    <w:rsid w:val="00BA16DE"/>
    <w:rsid w:val="00BA4666"/>
    <w:rsid w:val="00BA67D9"/>
    <w:rsid w:val="00BB39A3"/>
    <w:rsid w:val="00BC138D"/>
    <w:rsid w:val="00BC38EE"/>
    <w:rsid w:val="00BD383E"/>
    <w:rsid w:val="00BD432C"/>
    <w:rsid w:val="00BE0487"/>
    <w:rsid w:val="00BE546F"/>
    <w:rsid w:val="00BE54D8"/>
    <w:rsid w:val="00BF5613"/>
    <w:rsid w:val="00C002DB"/>
    <w:rsid w:val="00C05197"/>
    <w:rsid w:val="00C1352D"/>
    <w:rsid w:val="00C1374A"/>
    <w:rsid w:val="00C1552D"/>
    <w:rsid w:val="00C20F49"/>
    <w:rsid w:val="00C21149"/>
    <w:rsid w:val="00C22E2C"/>
    <w:rsid w:val="00C2352D"/>
    <w:rsid w:val="00C25B6A"/>
    <w:rsid w:val="00C263F5"/>
    <w:rsid w:val="00C45378"/>
    <w:rsid w:val="00C531D0"/>
    <w:rsid w:val="00C6149A"/>
    <w:rsid w:val="00C6561D"/>
    <w:rsid w:val="00C7143E"/>
    <w:rsid w:val="00C717A8"/>
    <w:rsid w:val="00C77967"/>
    <w:rsid w:val="00C831CA"/>
    <w:rsid w:val="00C86E53"/>
    <w:rsid w:val="00C91676"/>
    <w:rsid w:val="00CA1827"/>
    <w:rsid w:val="00CA3CDE"/>
    <w:rsid w:val="00CB49F2"/>
    <w:rsid w:val="00CB544D"/>
    <w:rsid w:val="00CB5453"/>
    <w:rsid w:val="00CC5510"/>
    <w:rsid w:val="00CC5FCF"/>
    <w:rsid w:val="00CD11A9"/>
    <w:rsid w:val="00CD24E0"/>
    <w:rsid w:val="00CD7612"/>
    <w:rsid w:val="00D0090B"/>
    <w:rsid w:val="00D13C01"/>
    <w:rsid w:val="00D142F0"/>
    <w:rsid w:val="00D15036"/>
    <w:rsid w:val="00D16479"/>
    <w:rsid w:val="00D16D7B"/>
    <w:rsid w:val="00D1709A"/>
    <w:rsid w:val="00D216EE"/>
    <w:rsid w:val="00D279C8"/>
    <w:rsid w:val="00D27D41"/>
    <w:rsid w:val="00D34B80"/>
    <w:rsid w:val="00D35244"/>
    <w:rsid w:val="00D42D48"/>
    <w:rsid w:val="00D57352"/>
    <w:rsid w:val="00D62254"/>
    <w:rsid w:val="00D65A32"/>
    <w:rsid w:val="00D73088"/>
    <w:rsid w:val="00D735F7"/>
    <w:rsid w:val="00D7795E"/>
    <w:rsid w:val="00D81E4F"/>
    <w:rsid w:val="00D9193C"/>
    <w:rsid w:val="00D92E97"/>
    <w:rsid w:val="00D97656"/>
    <w:rsid w:val="00DA0C5D"/>
    <w:rsid w:val="00DB0BC6"/>
    <w:rsid w:val="00DB34AE"/>
    <w:rsid w:val="00DB3DE8"/>
    <w:rsid w:val="00DC12BF"/>
    <w:rsid w:val="00DC1995"/>
    <w:rsid w:val="00DC1EE7"/>
    <w:rsid w:val="00DC1F93"/>
    <w:rsid w:val="00DC596A"/>
    <w:rsid w:val="00DC7D72"/>
    <w:rsid w:val="00DD69B9"/>
    <w:rsid w:val="00DE4578"/>
    <w:rsid w:val="00DF22A3"/>
    <w:rsid w:val="00DF751B"/>
    <w:rsid w:val="00E03A76"/>
    <w:rsid w:val="00E06D5E"/>
    <w:rsid w:val="00E12D0B"/>
    <w:rsid w:val="00E13275"/>
    <w:rsid w:val="00E13614"/>
    <w:rsid w:val="00E20439"/>
    <w:rsid w:val="00E33044"/>
    <w:rsid w:val="00E56A9C"/>
    <w:rsid w:val="00E66BCB"/>
    <w:rsid w:val="00E80894"/>
    <w:rsid w:val="00E860E4"/>
    <w:rsid w:val="00E9530C"/>
    <w:rsid w:val="00EB7894"/>
    <w:rsid w:val="00EC2FE2"/>
    <w:rsid w:val="00EC759D"/>
    <w:rsid w:val="00ED41F9"/>
    <w:rsid w:val="00ED6798"/>
    <w:rsid w:val="00EE316A"/>
    <w:rsid w:val="00EF258C"/>
    <w:rsid w:val="00EF4AAA"/>
    <w:rsid w:val="00EF57C3"/>
    <w:rsid w:val="00EF6566"/>
    <w:rsid w:val="00EF6B49"/>
    <w:rsid w:val="00EF7485"/>
    <w:rsid w:val="00F06FB2"/>
    <w:rsid w:val="00F122A4"/>
    <w:rsid w:val="00F13E83"/>
    <w:rsid w:val="00F14210"/>
    <w:rsid w:val="00F14C97"/>
    <w:rsid w:val="00F258E6"/>
    <w:rsid w:val="00F30300"/>
    <w:rsid w:val="00F32764"/>
    <w:rsid w:val="00F3388F"/>
    <w:rsid w:val="00F3540F"/>
    <w:rsid w:val="00F41613"/>
    <w:rsid w:val="00F47E2F"/>
    <w:rsid w:val="00F51E98"/>
    <w:rsid w:val="00F52AAC"/>
    <w:rsid w:val="00F642C4"/>
    <w:rsid w:val="00F67C16"/>
    <w:rsid w:val="00F72A45"/>
    <w:rsid w:val="00F746D3"/>
    <w:rsid w:val="00F74997"/>
    <w:rsid w:val="00F75A9E"/>
    <w:rsid w:val="00F7600C"/>
    <w:rsid w:val="00F84CE5"/>
    <w:rsid w:val="00F85275"/>
    <w:rsid w:val="00F85BB8"/>
    <w:rsid w:val="00F9721C"/>
    <w:rsid w:val="00F97AB4"/>
    <w:rsid w:val="00FA2A16"/>
    <w:rsid w:val="00FA5BCB"/>
    <w:rsid w:val="00FB049E"/>
    <w:rsid w:val="00FB0895"/>
    <w:rsid w:val="00FB3BB1"/>
    <w:rsid w:val="00FB6CE8"/>
    <w:rsid w:val="00FC00ED"/>
    <w:rsid w:val="00FC0B8B"/>
    <w:rsid w:val="00FD014A"/>
    <w:rsid w:val="00FD6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08C08"/>
  <w15:docId w15:val="{0E000CD9-C692-42D3-8ACD-37278CED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uiPriority w:val="1"/>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uiPriority w:val="99"/>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37">
    <w:name w:val="3"/>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b">
    <w:name w:val="endnote text"/>
    <w:basedOn w:val="a"/>
    <w:link w:val="afc"/>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c">
    <w:name w:val="Текст концевой сноски Знак"/>
    <w:basedOn w:val="a0"/>
    <w:link w:val="afb"/>
    <w:uiPriority w:val="99"/>
    <w:semiHidden/>
    <w:rsid w:val="00D34B80"/>
    <w:rPr>
      <w:rFonts w:ascii="Times New Roman" w:eastAsia="Times New Roman" w:hAnsi="Times New Roman" w:cs="Times New Roman"/>
      <w:sz w:val="20"/>
      <w:szCs w:val="20"/>
      <w:lang w:eastAsia="ru-RU"/>
    </w:rPr>
  </w:style>
  <w:style w:type="character" w:styleId="afd">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e">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0">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1">
    <w:name w:val="Strong"/>
    <w:basedOn w:val="a0"/>
    <w:uiPriority w:val="22"/>
    <w:qFormat/>
    <w:rsid w:val="00042BC8"/>
    <w:rPr>
      <w:b/>
      <w:bCs/>
    </w:rPr>
  </w:style>
  <w:style w:type="character" w:styleId="aff2">
    <w:name w:val="annotation reference"/>
    <w:basedOn w:val="a0"/>
    <w:uiPriority w:val="99"/>
    <w:semiHidden/>
    <w:unhideWhenUsed/>
    <w:rsid w:val="005237F4"/>
    <w:rPr>
      <w:sz w:val="16"/>
      <w:szCs w:val="16"/>
    </w:rPr>
  </w:style>
  <w:style w:type="paragraph" w:styleId="aff3">
    <w:name w:val="annotation text"/>
    <w:basedOn w:val="a"/>
    <w:link w:val="aff4"/>
    <w:uiPriority w:val="99"/>
    <w:semiHidden/>
    <w:unhideWhenUsed/>
    <w:rsid w:val="005237F4"/>
    <w:pPr>
      <w:spacing w:line="240" w:lineRule="auto"/>
    </w:pPr>
    <w:rPr>
      <w:sz w:val="20"/>
      <w:szCs w:val="20"/>
    </w:rPr>
  </w:style>
  <w:style w:type="character" w:customStyle="1" w:styleId="aff4">
    <w:name w:val="Текст примечания Знак"/>
    <w:basedOn w:val="a0"/>
    <w:link w:val="aff3"/>
    <w:uiPriority w:val="99"/>
    <w:semiHidden/>
    <w:rsid w:val="005237F4"/>
    <w:rPr>
      <w:sz w:val="20"/>
      <w:szCs w:val="20"/>
    </w:rPr>
  </w:style>
  <w:style w:type="paragraph" w:styleId="aff5">
    <w:name w:val="annotation subject"/>
    <w:basedOn w:val="aff3"/>
    <w:next w:val="aff3"/>
    <w:link w:val="aff6"/>
    <w:uiPriority w:val="99"/>
    <w:semiHidden/>
    <w:unhideWhenUsed/>
    <w:rsid w:val="005237F4"/>
    <w:rPr>
      <w:b/>
      <w:bCs/>
    </w:rPr>
  </w:style>
  <w:style w:type="character" w:customStyle="1" w:styleId="aff6">
    <w:name w:val="Тема примечания Знак"/>
    <w:basedOn w:val="aff4"/>
    <w:link w:val="aff5"/>
    <w:uiPriority w:val="99"/>
    <w:semiHidden/>
    <w:rsid w:val="005237F4"/>
    <w:rPr>
      <w:b/>
      <w:bCs/>
      <w:sz w:val="20"/>
      <w:szCs w:val="20"/>
    </w:rPr>
  </w:style>
  <w:style w:type="paragraph" w:customStyle="1" w:styleId="aff7">
    <w:name w:val="Стандарт обычный"/>
    <w:basedOn w:val="32"/>
    <w:link w:val="aff8"/>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8">
    <w:name w:val="Стандарт обычный Знак"/>
    <w:basedOn w:val="33"/>
    <w:link w:val="aff7"/>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8">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9">
    <w:name w:val="Document Map"/>
    <w:basedOn w:val="a"/>
    <w:link w:val="affa"/>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a">
    <w:name w:val="Схема документа Знак"/>
    <w:basedOn w:val="a0"/>
    <w:link w:val="aff9"/>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b">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c">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9"/>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9">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d">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e">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0">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1">
    <w:name w:val="List Paragraph"/>
    <w:basedOn w:val="a"/>
    <w:uiPriority w:val="1"/>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2">
    <w:name w:val="Plain Text"/>
    <w:basedOn w:val="a"/>
    <w:link w:val="afff3"/>
    <w:rsid w:val="003213B0"/>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0"/>
    <w:link w:val="afff2"/>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4">
    <w:name w:val="Сноска_"/>
    <w:basedOn w:val="a0"/>
    <w:link w:val="afff5"/>
    <w:rsid w:val="00FB0895"/>
    <w:rPr>
      <w:rFonts w:ascii="Times New Roman" w:eastAsia="Times New Roman" w:hAnsi="Times New Roman" w:cs="Times New Roman"/>
      <w:sz w:val="13"/>
      <w:szCs w:val="13"/>
      <w:shd w:val="clear" w:color="auto" w:fill="FFFFFF"/>
    </w:rPr>
  </w:style>
  <w:style w:type="character" w:customStyle="1" w:styleId="afff6">
    <w:name w:val="Сноска + Курсив"/>
    <w:basedOn w:val="afff4"/>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7"/>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a"/>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b">
    <w:name w:val="Основной текст (3)_"/>
    <w:basedOn w:val="a0"/>
    <w:link w:val="3c"/>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8">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9">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a">
    <w:name w:val="Колонтитул"/>
    <w:basedOn w:val="afff9"/>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b">
    <w:name w:val="Основной текст + Курсив"/>
    <w:basedOn w:val="afff8"/>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8"/>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d">
    <w:name w:val="Заголовок №3_"/>
    <w:basedOn w:val="a0"/>
    <w:link w:val="3e"/>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d"/>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d"/>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c">
    <w:name w:val="Основной текст + Полужирный"/>
    <w:basedOn w:val="afff8"/>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8"/>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9"/>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d">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f">
    <w:name w:val="Оглавление (3)_"/>
    <w:basedOn w:val="a0"/>
    <w:link w:val="3f0"/>
    <w:rsid w:val="00FB0895"/>
    <w:rPr>
      <w:rFonts w:ascii="Times New Roman" w:eastAsia="Times New Roman" w:hAnsi="Times New Roman" w:cs="Times New Roman"/>
      <w:sz w:val="20"/>
      <w:szCs w:val="20"/>
      <w:shd w:val="clear" w:color="auto" w:fill="FFFFFF"/>
      <w:lang w:val="en-US"/>
    </w:rPr>
  </w:style>
  <w:style w:type="character" w:customStyle="1" w:styleId="afffe">
    <w:name w:val="Оглавление + Не курсив"/>
    <w:basedOn w:val="afffd"/>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
    <w:name w:val="Оглавление"/>
    <w:basedOn w:val="afffd"/>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8"/>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8"/>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1">
    <w:name w:val="Основной текст3"/>
    <w:basedOn w:val="afff8"/>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8"/>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8"/>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8"/>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8"/>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8"/>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8"/>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8"/>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8"/>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8"/>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8"/>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8"/>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8"/>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8"/>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8"/>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8"/>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8"/>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8"/>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8"/>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8"/>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2"/>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0">
    <w:name w:val="Подпись к таблице_"/>
    <w:basedOn w:val="a0"/>
    <w:link w:val="affff1"/>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5">
    <w:name w:val="Сноска"/>
    <w:basedOn w:val="a"/>
    <w:link w:val="afff4"/>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7">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a">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c">
    <w:name w:val="Основной текст (3)"/>
    <w:basedOn w:val="a"/>
    <w:link w:val="3b"/>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8"/>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e">
    <w:name w:val="Заголовок №3"/>
    <w:basedOn w:val="a"/>
    <w:link w:val="3d"/>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0">
    <w:name w:val="Оглавление (3)"/>
    <w:basedOn w:val="a"/>
    <w:link w:val="3f"/>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2">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1">
    <w:name w:val="Подпись к таблице"/>
    <w:basedOn w:val="a"/>
    <w:link w:val="affff0"/>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d"/>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d"/>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3">
    <w:name w:val="Сетка таблицы3"/>
    <w:basedOn w:val="a1"/>
    <w:next w:val="affd"/>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бычный21"/>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2">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d"/>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d"/>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d"/>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d"/>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4">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d"/>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d"/>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unhideWhenUsed/>
    <w:rsid w:val="00DD69B9"/>
  </w:style>
  <w:style w:type="paragraph" w:customStyle="1" w:styleId="2fb">
    <w:name w:val="2"/>
    <w:basedOn w:val="a"/>
    <w:next w:val="a3"/>
    <w:rsid w:val="00DD69B9"/>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4e">
    <w:name w:val="Обычный4"/>
    <w:rsid w:val="00DD69B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91">
    <w:name w:val="Нет списка19"/>
    <w:next w:val="a2"/>
    <w:semiHidden/>
    <w:rsid w:val="00DB34AE"/>
  </w:style>
  <w:style w:type="paragraph" w:customStyle="1" w:styleId="1f2">
    <w:name w:val="1"/>
    <w:basedOn w:val="a"/>
    <w:next w:val="a3"/>
    <w:rsid w:val="00DB34AE"/>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5a">
    <w:name w:val="Обычный5"/>
    <w:rsid w:val="00DB34AE"/>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styleId="HTML">
    <w:name w:val="HTML Preformatted"/>
    <w:basedOn w:val="a"/>
    <w:link w:val="HTML0"/>
    <w:uiPriority w:val="99"/>
    <w:unhideWhenUsed/>
    <w:rsid w:val="00D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DB34AE"/>
    <w:rPr>
      <w:rFonts w:ascii="Courier New" w:eastAsia="Times New Roman" w:hAnsi="Courier New" w:cs="Courier New"/>
      <w:sz w:val="20"/>
      <w:szCs w:val="20"/>
      <w:lang w:val="en-US"/>
    </w:rPr>
  </w:style>
  <w:style w:type="character" w:customStyle="1" w:styleId="y2iqfc">
    <w:name w:val="y2iqfc"/>
    <w:rsid w:val="00DB34AE"/>
  </w:style>
  <w:style w:type="numbering" w:customStyle="1" w:styleId="201">
    <w:name w:val="Нет списка20"/>
    <w:next w:val="a2"/>
    <w:uiPriority w:val="99"/>
    <w:semiHidden/>
    <w:unhideWhenUsed/>
    <w:rsid w:val="004A1FD7"/>
  </w:style>
  <w:style w:type="table" w:customStyle="1" w:styleId="TableNormal">
    <w:name w:val="Table Normal"/>
    <w:uiPriority w:val="2"/>
    <w:semiHidden/>
    <w:unhideWhenUsed/>
    <w:qFormat/>
    <w:rsid w:val="004A1FD7"/>
    <w:pPr>
      <w:spacing w:before="1" w:after="0" w:line="262" w:lineRule="auto"/>
      <w:ind w:right="153" w:firstLine="851"/>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1FD7"/>
    <w:pPr>
      <w:spacing w:before="1" w:after="0" w:line="262" w:lineRule="auto"/>
      <w:ind w:right="153" w:firstLine="851"/>
      <w:jc w:val="both"/>
    </w:pPr>
    <w:rPr>
      <w:rFonts w:ascii="Times New Roman" w:eastAsia="Times New Roman" w:hAnsi="Times New Roman" w:cs="Times New Roman"/>
    </w:rPr>
  </w:style>
  <w:style w:type="table" w:customStyle="1" w:styleId="105">
    <w:name w:val="Сетка таблицы10"/>
    <w:basedOn w:val="a1"/>
    <w:next w:val="affd"/>
    <w:uiPriority w:val="59"/>
    <w:rsid w:val="004A1FD7"/>
    <w:pPr>
      <w:spacing w:after="0" w:line="240" w:lineRule="auto"/>
      <w:ind w:right="153" w:firstLine="851"/>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 w:id="17846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8900E-951B-49BE-A027-839FD6FD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8979</Words>
  <Characters>51183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Мирошникова Светлана Владимировна</cp:lastModifiedBy>
  <cp:revision>8</cp:revision>
  <cp:lastPrinted>2022-07-04T09:35:00Z</cp:lastPrinted>
  <dcterms:created xsi:type="dcterms:W3CDTF">2022-07-28T06:37:00Z</dcterms:created>
  <dcterms:modified xsi:type="dcterms:W3CDTF">2022-07-29T07:22:00Z</dcterms:modified>
</cp:coreProperties>
</file>