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F0930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14:paraId="23803202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14:paraId="080B39B7" w14:textId="77777777" w:rsidR="008E7E78" w:rsidRPr="00E75484" w:rsidRDefault="008E7E78" w:rsidP="008E7E78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B1E3CB" w14:textId="77777777" w:rsidR="008E7E78" w:rsidRPr="00E75484" w:rsidRDefault="008E7E78" w:rsidP="008E7E78">
      <w:pPr>
        <w:spacing w:after="0" w:line="240" w:lineRule="auto"/>
        <w:ind w:left="42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7CB313" w14:textId="47DE0AFA" w:rsidR="008E7E78" w:rsidRPr="004125F4" w:rsidRDefault="008E7E78" w:rsidP="008E7E78">
      <w:pPr>
        <w:spacing w:after="0" w:line="240" w:lineRule="auto"/>
        <w:ind w:left="425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</w:t>
      </w:r>
      <w:r w:rsidR="00412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ЕНО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br/>
        <w:t>Первы</w:t>
      </w:r>
      <w:r w:rsidR="004125F4">
        <w:rPr>
          <w:rFonts w:ascii="Times New Roman" w:hAnsi="Times New Roman" w:cs="Times New Roman"/>
          <w:color w:val="000000"/>
          <w:sz w:val="28"/>
          <w:szCs w:val="28"/>
        </w:rPr>
        <w:t xml:space="preserve">м заместителем 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br/>
        <w:t>Респу</w:t>
      </w:r>
      <w:r w:rsidR="004125F4">
        <w:rPr>
          <w:rFonts w:ascii="Times New Roman" w:hAnsi="Times New Roman" w:cs="Times New Roman"/>
          <w:color w:val="000000"/>
          <w:sz w:val="28"/>
          <w:szCs w:val="28"/>
        </w:rPr>
        <w:t>блики Беларусь</w:t>
      </w:r>
      <w:r w:rsidR="004125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="00F92C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>А. Старовойтов</w:t>
      </w:r>
      <w:r w:rsidR="004125F4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5F4" w:rsidRPr="004125F4">
        <w:rPr>
          <w:rFonts w:ascii="Times New Roman" w:hAnsi="Times New Roman" w:cs="Times New Roman"/>
          <w:b/>
          <w:color w:val="000000"/>
          <w:sz w:val="28"/>
          <w:szCs w:val="28"/>
        </w:rPr>
        <w:t>15.03.2022</w:t>
      </w:r>
      <w:r w:rsidRPr="004125F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t>Регистрационный №</w:t>
      </w:r>
      <w:r w:rsidR="00412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5F4" w:rsidRPr="004125F4">
        <w:rPr>
          <w:rFonts w:ascii="Times New Roman" w:hAnsi="Times New Roman" w:cs="Times New Roman"/>
          <w:b/>
          <w:color w:val="000000"/>
          <w:sz w:val="28"/>
          <w:szCs w:val="28"/>
        </w:rPr>
        <w:t>ТД-D.396/тип.</w:t>
      </w:r>
      <w:r w:rsidRPr="004125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AEE8897" w14:textId="77777777" w:rsidR="008E7E78" w:rsidRPr="00E75484" w:rsidRDefault="008E7E78" w:rsidP="008E7E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BFAD488" w14:textId="77777777" w:rsidR="008E7E78" w:rsidRPr="00E75484" w:rsidRDefault="008E7E78" w:rsidP="008E7E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0B850C7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FFC74B" w14:textId="72BD79A2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ОСНОВНОЙ ИНОСТРАННЫЙ ЯЗЫК (АНГЛИЙСКИЙ). УРОВЕНЬ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14:paraId="148D82C2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Типовая учебная программа по учебной дисциплине</w:t>
      </w:r>
      <w:r w:rsidRPr="00E754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специальности:</w:t>
      </w:r>
    </w:p>
    <w:p w14:paraId="13DDFF48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1-21 05 06 Романо-германская филология</w:t>
      </w:r>
    </w:p>
    <w:p w14:paraId="4697267A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ABEE70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E7098A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7E78" w:rsidRPr="00E75484" w14:paraId="219D7D11" w14:textId="77777777" w:rsidTr="00F572C5">
        <w:tc>
          <w:tcPr>
            <w:tcW w:w="4672" w:type="dxa"/>
          </w:tcPr>
          <w:p w14:paraId="4765DE94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A18BFE4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1286456E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14:paraId="442237E5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14:paraId="6FC7291A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О. Н. </w:t>
            </w:r>
            <w:proofErr w:type="spellStart"/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Здрок</w:t>
            </w:r>
            <w:proofErr w:type="spellEnd"/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80AD47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_________________2020 г.</w:t>
            </w:r>
          </w:p>
          <w:p w14:paraId="518446BF" w14:textId="77777777" w:rsidR="008E7E78" w:rsidRDefault="008E7E78" w:rsidP="00F572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AF1F0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05407B41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5C511C8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4447DCBB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13EBB8D2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551DFD52" w14:textId="77777777" w:rsidR="008E7E78" w:rsidRPr="00E75484" w:rsidRDefault="008E7E78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7A8C12FE" w14:textId="703F04B0" w:rsidR="008E7E78" w:rsidRPr="00E75484" w:rsidRDefault="0014264A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_________________С.</w:t>
            </w:r>
            <w:r w:rsidR="008E7E78" w:rsidRPr="00E75484">
              <w:rPr>
                <w:rFonts w:ascii="Times New Roman" w:hAnsi="Times New Roman" w:cs="Times New Roman"/>
                <w:sz w:val="28"/>
                <w:szCs w:val="28"/>
              </w:rPr>
              <w:t>А. Касперович</w:t>
            </w:r>
          </w:p>
          <w:p w14:paraId="6AC1A32A" w14:textId="44C0122C" w:rsidR="008E7E78" w:rsidRPr="00E75484" w:rsidRDefault="004125F4" w:rsidP="00F57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__________________2022</w:t>
            </w:r>
            <w:r w:rsidR="008E7E78"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E7E78" w:rsidRPr="00E75484" w14:paraId="2DECB878" w14:textId="77777777" w:rsidTr="00F572C5">
        <w:tc>
          <w:tcPr>
            <w:tcW w:w="4672" w:type="dxa"/>
          </w:tcPr>
          <w:p w14:paraId="31D3C3DA" w14:textId="6DCECA6E" w:rsidR="008E7E78" w:rsidRPr="00E75484" w:rsidRDefault="008E7E78" w:rsidP="006A29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общего среднего, дошкольного и специального образования Министерства образования Республики Беларусь 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Киндиренко</w:t>
            </w:r>
            <w:proofErr w:type="spellEnd"/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="006A29C5" w:rsidRPr="006A29C5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  <w:r w:rsidR="006A29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240D5166" w14:textId="48B873CF" w:rsidR="008E7E78" w:rsidRPr="00E75484" w:rsidRDefault="008E7E78" w:rsidP="00F5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«Республиканский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институт </w:t>
            </w:r>
            <w:r w:rsidR="004125F4">
              <w:rPr>
                <w:rFonts w:ascii="Times New Roman" w:hAnsi="Times New Roman" w:cs="Times New Roman"/>
                <w:sz w:val="28"/>
                <w:szCs w:val="28"/>
              </w:rPr>
              <w:t xml:space="preserve">высшей </w:t>
            </w:r>
            <w:proofErr w:type="gramStart"/>
            <w:r w:rsidR="004125F4">
              <w:rPr>
                <w:rFonts w:ascii="Times New Roman" w:hAnsi="Times New Roman" w:cs="Times New Roman"/>
                <w:sz w:val="28"/>
                <w:szCs w:val="28"/>
              </w:rPr>
              <w:t>школы»</w:t>
            </w:r>
            <w:r w:rsidR="004125F4">
              <w:rPr>
                <w:rFonts w:ascii="Times New Roman" w:hAnsi="Times New Roman" w:cs="Times New Roman"/>
                <w:sz w:val="28"/>
                <w:szCs w:val="28"/>
              </w:rPr>
              <w:br/>
              <w:t>_</w:t>
            </w:r>
            <w:proofErr w:type="gramEnd"/>
            <w:r w:rsidR="004125F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6A29C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125F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В. Титович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29C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</w:t>
            </w:r>
            <w:r w:rsidR="006A29C5" w:rsidRPr="006A29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2022</w:t>
            </w:r>
            <w:r w:rsidR="006A29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  <w:r w:rsidRPr="006A29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14:paraId="2DF8694F" w14:textId="296E070B" w:rsidR="008E7E78" w:rsidRPr="00E75484" w:rsidRDefault="008E7E78" w:rsidP="0041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__________________ 202</w:t>
            </w:r>
            <w:r w:rsidR="0041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6D6D92FB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C9AA7" w14:textId="77777777" w:rsidR="008E7E78" w:rsidRPr="00E75484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5A8B3" w14:textId="77777777" w:rsidR="008E7E78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59F10" w14:textId="11246D91" w:rsidR="0068565F" w:rsidRDefault="008E7E78" w:rsidP="008E7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484">
        <w:rPr>
          <w:rFonts w:ascii="Times New Roman" w:hAnsi="Times New Roman" w:cs="Times New Roman"/>
          <w:sz w:val="28"/>
          <w:szCs w:val="28"/>
        </w:rPr>
        <w:t>Минск 202</w:t>
      </w:r>
      <w:r w:rsidR="004125F4">
        <w:rPr>
          <w:rFonts w:ascii="Times New Roman" w:hAnsi="Times New Roman" w:cs="Times New Roman"/>
          <w:sz w:val="28"/>
          <w:szCs w:val="28"/>
        </w:rPr>
        <w:t>2</w:t>
      </w:r>
      <w:r w:rsidR="0068565F">
        <w:rPr>
          <w:rFonts w:ascii="Times New Roman" w:hAnsi="Times New Roman" w:cs="Times New Roman"/>
          <w:sz w:val="28"/>
          <w:szCs w:val="28"/>
        </w:rPr>
        <w:br w:type="page"/>
      </w:r>
    </w:p>
    <w:p w14:paraId="7A791110" w14:textId="69F0409F" w:rsidR="00AB3A5F" w:rsidRPr="00E761FD" w:rsidRDefault="00AB3A5F" w:rsidP="00AB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1F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E761FD">
        <w:rPr>
          <w:rFonts w:ascii="Times New Roman" w:hAnsi="Times New Roman" w:cs="Times New Roman"/>
          <w:sz w:val="28"/>
          <w:szCs w:val="28"/>
        </w:rPr>
        <w:t>:</w:t>
      </w:r>
    </w:p>
    <w:p w14:paraId="119085E8" w14:textId="77777777" w:rsidR="00AB3A5F" w:rsidRPr="008677F4" w:rsidRDefault="00AB3A5F" w:rsidP="00AB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Степановна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заведующий</w:t>
      </w:r>
      <w:r w:rsidRPr="00DA56CD">
        <w:rPr>
          <w:rFonts w:ascii="Times New Roman" w:hAnsi="Times New Roman" w:cs="Times New Roman"/>
          <w:sz w:val="28"/>
          <w:szCs w:val="28"/>
        </w:rPr>
        <w:t xml:space="preserve"> кафедрой английского языкознания </w:t>
      </w:r>
      <w:r w:rsidRPr="00510795">
        <w:rPr>
          <w:rFonts w:ascii="Times New Roman" w:hAnsi="Times New Roman" w:cs="Times New Roman"/>
          <w:sz w:val="28"/>
          <w:szCs w:val="28"/>
        </w:rPr>
        <w:t xml:space="preserve">филологического факультета </w:t>
      </w:r>
      <w:r w:rsidRPr="00DA56CD">
        <w:rPr>
          <w:rFonts w:ascii="Times New Roman" w:hAnsi="Times New Roman" w:cs="Times New Roman"/>
          <w:sz w:val="28"/>
          <w:szCs w:val="28"/>
        </w:rPr>
        <w:t xml:space="preserve">Белорусского государственного университета, </w:t>
      </w:r>
      <w:r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r w:rsidRPr="00DA56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доцент;</w:t>
      </w:r>
    </w:p>
    <w:p w14:paraId="706DC8C1" w14:textId="77777777" w:rsidR="00AB3A5F" w:rsidRPr="008677F4" w:rsidRDefault="00AB3A5F" w:rsidP="00AB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Ю</w:t>
      </w:r>
      <w:r w:rsidRPr="008677F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 Александровна Жукова, старший преподаватель кафедры английского языкознания филологического факультета Белорусского государственного университета</w:t>
      </w:r>
      <w:r w:rsidRPr="008677F4">
        <w:rPr>
          <w:rFonts w:ascii="Times New Roman" w:hAnsi="Times New Roman" w:cs="Times New Roman"/>
          <w:sz w:val="28"/>
          <w:szCs w:val="28"/>
        </w:rPr>
        <w:t>;</w:t>
      </w:r>
    </w:p>
    <w:p w14:paraId="3EBB8C26" w14:textId="77777777" w:rsidR="00AB3A5F" w:rsidRPr="008677F4" w:rsidRDefault="00AB3A5F" w:rsidP="00AB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Полина Валерьевна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Бурдыко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77F4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английского языкознания </w:t>
      </w:r>
      <w:r w:rsidRPr="00DA56CD">
        <w:rPr>
          <w:rFonts w:ascii="Times New Roman" w:hAnsi="Times New Roman" w:cs="Times New Roman"/>
          <w:sz w:val="28"/>
          <w:szCs w:val="28"/>
        </w:rPr>
        <w:t xml:space="preserve">филологического факультета </w:t>
      </w:r>
      <w:r w:rsidRPr="008677F4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  <w:r w:rsidR="00BA646C">
        <w:rPr>
          <w:rFonts w:ascii="Times New Roman" w:hAnsi="Times New Roman" w:cs="Times New Roman"/>
          <w:sz w:val="28"/>
          <w:szCs w:val="28"/>
        </w:rPr>
        <w:t>.</w:t>
      </w:r>
    </w:p>
    <w:p w14:paraId="3BFC6758" w14:textId="77777777" w:rsidR="00AB3A5F" w:rsidRDefault="00AB3A5F" w:rsidP="00AB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57721" w14:textId="77777777" w:rsidR="00BA646C" w:rsidRPr="00E761FD" w:rsidRDefault="00BA646C" w:rsidP="00AB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816DD" w14:textId="77777777" w:rsidR="00AB3A5F" w:rsidRDefault="00AB3A5F" w:rsidP="00AB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1FD">
        <w:rPr>
          <w:rFonts w:ascii="Times New Roman" w:hAnsi="Times New Roman" w:cs="Times New Roman"/>
          <w:b/>
          <w:bCs/>
          <w:sz w:val="28"/>
          <w:szCs w:val="28"/>
        </w:rPr>
        <w:t>РЕЦЕНЗЕНТЫ</w:t>
      </w:r>
      <w:r w:rsidRPr="00E761FD">
        <w:rPr>
          <w:rFonts w:ascii="Times New Roman" w:hAnsi="Times New Roman" w:cs="Times New Roman"/>
          <w:sz w:val="28"/>
          <w:szCs w:val="28"/>
        </w:rPr>
        <w:t>:</w:t>
      </w:r>
    </w:p>
    <w:p w14:paraId="761E869C" w14:textId="446C7237" w:rsidR="006F23BC" w:rsidRPr="006F23BC" w:rsidRDefault="006F23BC" w:rsidP="006F23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3BC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8B62B9">
        <w:rPr>
          <w:rFonts w:ascii="Times New Roman" w:eastAsia="Calibri" w:hAnsi="Times New Roman" w:cs="Times New Roman"/>
          <w:sz w:val="28"/>
          <w:szCs w:val="28"/>
        </w:rPr>
        <w:t>романо-германской</w:t>
      </w:r>
      <w:r w:rsidRPr="006F23BC">
        <w:rPr>
          <w:rFonts w:ascii="Times New Roman" w:eastAsia="Calibri" w:hAnsi="Times New Roman" w:cs="Times New Roman"/>
          <w:sz w:val="28"/>
          <w:szCs w:val="28"/>
        </w:rPr>
        <w:t xml:space="preserve"> филологии филологического факультета Учреждения образования «Гродненский государственный университет имени Янки Купалы» (</w:t>
      </w:r>
      <w:r w:rsidR="0014264A" w:rsidRPr="0014264A">
        <w:rPr>
          <w:rFonts w:ascii="Times New Roman" w:eastAsia="Calibri" w:hAnsi="Times New Roman" w:cs="Times New Roman"/>
          <w:sz w:val="28"/>
          <w:szCs w:val="28"/>
        </w:rPr>
        <w:t>протокол № 1 от 12.01.2022 г.</w:t>
      </w:r>
      <w:r w:rsidRPr="006F23BC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0C1EF986" w14:textId="77777777" w:rsidR="006F23BC" w:rsidRPr="006F23BC" w:rsidRDefault="006F23BC" w:rsidP="006F23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573E0F" w14:textId="77777777" w:rsidR="006F23BC" w:rsidRPr="006F23BC" w:rsidRDefault="006F23BC" w:rsidP="006F23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3BC">
        <w:rPr>
          <w:rFonts w:ascii="Times New Roman" w:eastAsia="Calibri" w:hAnsi="Times New Roman" w:cs="Times New Roman"/>
          <w:sz w:val="28"/>
          <w:szCs w:val="28"/>
        </w:rPr>
        <w:t>Кафедра межкультурной экономической коммуникации факультета международных бизнес-коммуникаций Учреждения образования «Белорусский государственный экономический университет» (протокол № 13 от 01.06.2020);</w:t>
      </w:r>
    </w:p>
    <w:p w14:paraId="7CF477A6" w14:textId="77777777" w:rsidR="006F23BC" w:rsidRPr="006F23BC" w:rsidRDefault="006F23BC" w:rsidP="006F23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B20921" w14:textId="499F0FF8" w:rsidR="00AB3A5F" w:rsidRPr="00A9028C" w:rsidRDefault="006F23BC" w:rsidP="006F23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3BC">
        <w:rPr>
          <w:rFonts w:ascii="Times New Roman" w:eastAsia="Calibri" w:hAnsi="Times New Roman" w:cs="Times New Roman"/>
          <w:sz w:val="28"/>
          <w:szCs w:val="28"/>
        </w:rPr>
        <w:t>Малашенко Е.А. – кандидат педагогических наук, доцент, заведующий кафедрой английского и восточных языков Учреждения образования «Белорусский государственный экономический университет».</w:t>
      </w:r>
    </w:p>
    <w:p w14:paraId="041536BF" w14:textId="77777777" w:rsidR="00AB3A5F" w:rsidRPr="00E761FD" w:rsidRDefault="00AB3A5F" w:rsidP="00AB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1E553" w14:textId="77777777" w:rsidR="00AB3A5F" w:rsidRPr="00E761FD" w:rsidRDefault="00AB3A5F" w:rsidP="00AB3A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61FD">
        <w:rPr>
          <w:rFonts w:ascii="Times New Roman" w:hAnsi="Times New Roman" w:cs="Times New Roman"/>
          <w:b/>
          <w:bCs/>
          <w:sz w:val="28"/>
          <w:szCs w:val="28"/>
        </w:rPr>
        <w:t>РЕКОМЕНДОВАНА К УТВЕРЖДЕНИЮ В КАЧЕСТВЕ ТИПОВОЙ:</w:t>
      </w:r>
    </w:p>
    <w:p w14:paraId="412773E0" w14:textId="77777777" w:rsidR="00AB3A5F" w:rsidRPr="006D09F4" w:rsidRDefault="00AB3A5F" w:rsidP="00AB3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9F4">
        <w:rPr>
          <w:rFonts w:ascii="Times New Roman" w:hAnsi="Times New Roman" w:cs="Times New Roman"/>
          <w:bCs/>
          <w:sz w:val="28"/>
          <w:szCs w:val="28"/>
        </w:rPr>
        <w:t xml:space="preserve">Кафедрой английского языкознания филологического факультета Белорусского государственного университета (протокол № </w:t>
      </w:r>
      <w:r>
        <w:rPr>
          <w:rFonts w:ascii="Times New Roman" w:hAnsi="Times New Roman" w:cs="Times New Roman"/>
          <w:bCs/>
          <w:sz w:val="28"/>
          <w:szCs w:val="28"/>
        </w:rPr>
        <w:t>1 от 28.08.</w:t>
      </w:r>
      <w:r w:rsidRPr="006D09F4">
        <w:rPr>
          <w:rFonts w:ascii="Times New Roman" w:hAnsi="Times New Roman" w:cs="Times New Roman"/>
          <w:bCs/>
          <w:sz w:val="28"/>
          <w:szCs w:val="28"/>
        </w:rPr>
        <w:t>2020);</w:t>
      </w:r>
    </w:p>
    <w:p w14:paraId="2195203C" w14:textId="77777777" w:rsidR="00AB3A5F" w:rsidRPr="006D09F4" w:rsidRDefault="00BA646C" w:rsidP="00AB3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9F4">
        <w:rPr>
          <w:rFonts w:ascii="Times New Roman" w:hAnsi="Times New Roman" w:cs="Times New Roman"/>
          <w:bCs/>
          <w:sz w:val="28"/>
          <w:szCs w:val="28"/>
        </w:rPr>
        <w:t>Научно-методическим советом по филологическим специальностям Учебно-методического объединения по гумани</w:t>
      </w:r>
      <w:r>
        <w:rPr>
          <w:rFonts w:ascii="Times New Roman" w:hAnsi="Times New Roman" w:cs="Times New Roman"/>
          <w:bCs/>
          <w:sz w:val="28"/>
          <w:szCs w:val="28"/>
        </w:rPr>
        <w:t>тарному образованию (протокол № 2 от 2</w:t>
      </w:r>
      <w:r w:rsidR="00D272C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.10.</w:t>
      </w:r>
      <w:r w:rsidRPr="006D09F4">
        <w:rPr>
          <w:rFonts w:ascii="Times New Roman" w:hAnsi="Times New Roman" w:cs="Times New Roman"/>
          <w:bCs/>
          <w:sz w:val="28"/>
          <w:szCs w:val="28"/>
        </w:rPr>
        <w:t>2020)</w:t>
      </w:r>
      <w:r w:rsidR="00AB3A5F" w:rsidRPr="006D09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02114F4D" w14:textId="00EFECE5" w:rsidR="00AB3A5F" w:rsidRDefault="006F23BC" w:rsidP="00AB3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3BC">
        <w:rPr>
          <w:rFonts w:ascii="Times New Roman" w:hAnsi="Times New Roman" w:cs="Times New Roman"/>
          <w:bCs/>
          <w:sz w:val="28"/>
          <w:szCs w:val="28"/>
        </w:rPr>
        <w:t>Научно-методическим советом по филологическим специальностям Учебно-методического объединения по гуманитарному образованию (протокол № 2 от 07.12.2020)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D1BFE15" w14:textId="77777777" w:rsidR="00BA646C" w:rsidRPr="00E761FD" w:rsidRDefault="00BA646C" w:rsidP="00AB3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EF65EA" w14:textId="77777777" w:rsidR="00AB3A5F" w:rsidRPr="00E761FD" w:rsidRDefault="00AB3A5F" w:rsidP="00AB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редакцию: Жукова Ю.А. </w:t>
      </w:r>
    </w:p>
    <w:p w14:paraId="2C259D59" w14:textId="77777777" w:rsidR="00AB3A5F" w:rsidRPr="00E761FD" w:rsidRDefault="00AB3A5F" w:rsidP="00AB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выпуск: Жукова Ю.А.</w:t>
      </w:r>
    </w:p>
    <w:p w14:paraId="3A1222EB" w14:textId="77777777" w:rsidR="00AB3A5F" w:rsidRPr="00E761FD" w:rsidRDefault="00AB3A5F" w:rsidP="00AB3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1FD">
        <w:rPr>
          <w:rFonts w:ascii="Times New Roman" w:hAnsi="Times New Roman" w:cs="Times New Roman"/>
          <w:sz w:val="28"/>
          <w:szCs w:val="28"/>
        </w:rPr>
        <w:br w:type="page"/>
      </w:r>
    </w:p>
    <w:p w14:paraId="64D26510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5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67C12E4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0EDAD3E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87D54">
        <w:rPr>
          <w:rFonts w:ascii="Times New Roman" w:hAnsi="Times New Roman" w:cs="Times New Roman"/>
          <w:caps/>
          <w:sz w:val="28"/>
          <w:szCs w:val="28"/>
        </w:rPr>
        <w:t>Характеристика учебной дисциплины</w:t>
      </w:r>
    </w:p>
    <w:p w14:paraId="091BD31B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BC53A1B" w14:textId="77777777" w:rsidR="00CE7588" w:rsidRDefault="006F23BC" w:rsidP="00CE75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3BC">
        <w:rPr>
          <w:rFonts w:ascii="Times New Roman" w:hAnsi="Times New Roman" w:cs="Times New Roman"/>
          <w:sz w:val="28"/>
          <w:szCs w:val="28"/>
        </w:rPr>
        <w:t xml:space="preserve">Актуальность дисциплины «Основной иностранный язык (английский). Уровень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F23BC">
        <w:rPr>
          <w:rFonts w:ascii="Times New Roman" w:hAnsi="Times New Roman" w:cs="Times New Roman"/>
          <w:sz w:val="28"/>
          <w:szCs w:val="28"/>
        </w:rPr>
        <w:t xml:space="preserve">» продиктована современными стратегиями гуманитарного образования, которые </w:t>
      </w:r>
      <w:r w:rsidR="002C5B5E">
        <w:rPr>
          <w:rFonts w:ascii="Times New Roman" w:hAnsi="Times New Roman" w:cs="Times New Roman"/>
          <w:sz w:val="28"/>
          <w:szCs w:val="28"/>
        </w:rPr>
        <w:t xml:space="preserve">определяют значимость </w:t>
      </w:r>
      <w:r w:rsidRPr="006F23BC">
        <w:rPr>
          <w:rFonts w:ascii="Times New Roman" w:hAnsi="Times New Roman" w:cs="Times New Roman"/>
          <w:sz w:val="28"/>
          <w:szCs w:val="28"/>
        </w:rPr>
        <w:t>иностранн</w:t>
      </w:r>
      <w:r w:rsidR="002C5B5E">
        <w:rPr>
          <w:rFonts w:ascii="Times New Roman" w:hAnsi="Times New Roman" w:cs="Times New Roman"/>
          <w:sz w:val="28"/>
          <w:szCs w:val="28"/>
        </w:rPr>
        <w:t>ого</w:t>
      </w:r>
      <w:r w:rsidRPr="006F23BC">
        <w:rPr>
          <w:rFonts w:ascii="Times New Roman" w:hAnsi="Times New Roman" w:cs="Times New Roman"/>
          <w:sz w:val="28"/>
          <w:szCs w:val="28"/>
        </w:rPr>
        <w:t xml:space="preserve"> язык</w:t>
      </w:r>
      <w:r w:rsidR="002C5B5E">
        <w:rPr>
          <w:rFonts w:ascii="Times New Roman" w:hAnsi="Times New Roman" w:cs="Times New Roman"/>
          <w:sz w:val="28"/>
          <w:szCs w:val="28"/>
        </w:rPr>
        <w:t xml:space="preserve">а </w:t>
      </w:r>
      <w:r w:rsidRPr="006F23BC">
        <w:rPr>
          <w:rFonts w:ascii="Times New Roman" w:hAnsi="Times New Roman" w:cs="Times New Roman"/>
          <w:sz w:val="28"/>
          <w:szCs w:val="28"/>
        </w:rPr>
        <w:t xml:space="preserve">в развитии социокультурных компетенций будущих специалистов. Изучение иностранного языка как средства общения в контексте диалога национальных культур в сочетании с овладением навыками и умениями самообразовательной и познавательной деятельности на нем обуславливает высокую академическую актуальность </w:t>
      </w:r>
      <w:r w:rsidR="002C5B5E">
        <w:rPr>
          <w:rFonts w:ascii="Times New Roman" w:hAnsi="Times New Roman" w:cs="Times New Roman"/>
          <w:sz w:val="28"/>
          <w:szCs w:val="28"/>
        </w:rPr>
        <w:t>дисциплины</w:t>
      </w:r>
      <w:r w:rsidRPr="006F23BC">
        <w:rPr>
          <w:rFonts w:ascii="Times New Roman" w:hAnsi="Times New Roman" w:cs="Times New Roman"/>
          <w:sz w:val="28"/>
          <w:szCs w:val="28"/>
        </w:rPr>
        <w:t xml:space="preserve">. </w:t>
      </w:r>
      <w:r w:rsidR="002C5B5E">
        <w:rPr>
          <w:rFonts w:ascii="Times New Roman" w:hAnsi="Times New Roman" w:cs="Times New Roman"/>
          <w:sz w:val="28"/>
          <w:szCs w:val="28"/>
        </w:rPr>
        <w:t>И</w:t>
      </w:r>
      <w:r w:rsidRPr="006F23BC">
        <w:rPr>
          <w:rFonts w:ascii="Times New Roman" w:hAnsi="Times New Roman" w:cs="Times New Roman"/>
          <w:sz w:val="28"/>
          <w:szCs w:val="28"/>
        </w:rPr>
        <w:t xml:space="preserve">ностранный язык характеризуется способностью выступать как целью, так и средством обучения при изучении других </w:t>
      </w:r>
      <w:r w:rsidR="002C5B5E">
        <w:rPr>
          <w:rFonts w:ascii="Times New Roman" w:hAnsi="Times New Roman" w:cs="Times New Roman"/>
          <w:sz w:val="28"/>
          <w:szCs w:val="28"/>
        </w:rPr>
        <w:t>предметных областей</w:t>
      </w:r>
      <w:r w:rsidRPr="006F23BC">
        <w:rPr>
          <w:rFonts w:ascii="Times New Roman" w:hAnsi="Times New Roman" w:cs="Times New Roman"/>
          <w:sz w:val="28"/>
          <w:szCs w:val="28"/>
        </w:rPr>
        <w:t xml:space="preserve">, </w:t>
      </w:r>
      <w:r w:rsidR="00CE7588">
        <w:rPr>
          <w:rFonts w:ascii="Times New Roman" w:hAnsi="Times New Roman" w:cs="Times New Roman"/>
          <w:sz w:val="28"/>
          <w:szCs w:val="28"/>
        </w:rPr>
        <w:t xml:space="preserve">имеет </w:t>
      </w:r>
      <w:proofErr w:type="spellStart"/>
      <w:r w:rsidR="00CE758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CE7588">
        <w:rPr>
          <w:rFonts w:ascii="Times New Roman" w:hAnsi="Times New Roman" w:cs="Times New Roman"/>
          <w:sz w:val="28"/>
          <w:szCs w:val="28"/>
        </w:rPr>
        <w:t xml:space="preserve"> связи со следующими изучаемыми дисциплинами: </w:t>
      </w:r>
      <w:bookmarkStart w:id="1" w:name="_Hlk93845478"/>
      <w:r w:rsidR="00CE7588">
        <w:rPr>
          <w:rFonts w:ascii="Times New Roman" w:hAnsi="Times New Roman" w:cs="Times New Roman"/>
          <w:sz w:val="28"/>
          <w:szCs w:val="28"/>
        </w:rPr>
        <w:t>«Основной иностранный язык (английский). Уровень 1»,</w:t>
      </w:r>
      <w:bookmarkEnd w:id="1"/>
      <w:r w:rsidR="00CE7588">
        <w:rPr>
          <w:rFonts w:ascii="Times New Roman" w:hAnsi="Times New Roman" w:cs="Times New Roman"/>
          <w:sz w:val="28"/>
          <w:szCs w:val="28"/>
        </w:rPr>
        <w:t xml:space="preserve"> «Основной иностранный язык (английский). Уровень 2», «Основной иностранный язык (английский). Уровень 3», «Основной иностранный язык (английский). Уровень 5», «Основной иностранный язык (профессиональное владение)», «Основной иностранный язык для специальных целей», «Теория и практика перевода», «Переводческая деятельность и её компьютерное обеспечение», «Лексикология», «Теоретическая грамматика», «Стилистика», «Деловой иностранный язык», «Перевод в межкультурной коммуникации», «Теория и практика художественного перевода».</w:t>
      </w:r>
    </w:p>
    <w:p w14:paraId="2FEAAFDF" w14:textId="3852F3E7" w:rsidR="006F23BC" w:rsidRPr="006F23BC" w:rsidRDefault="006F23BC" w:rsidP="006F23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3BC">
        <w:rPr>
          <w:rFonts w:ascii="Times New Roman" w:hAnsi="Times New Roman" w:cs="Times New Roman"/>
          <w:sz w:val="28"/>
          <w:szCs w:val="28"/>
        </w:rPr>
        <w:t xml:space="preserve">Сегодня иностранный язык – это не только средство межкультурного общения, но и средство формирования личности как субъекта национальной и мировой культуры. В настоящей типовой учебной программе инновационные процессы в системе иноязычного образования нашли свое отражение в части формулировки целей и содержания учебной дисциплины. </w:t>
      </w:r>
      <w:r w:rsidR="002C5B5E">
        <w:rPr>
          <w:rFonts w:ascii="Times New Roman" w:hAnsi="Times New Roman" w:cs="Times New Roman"/>
          <w:sz w:val="28"/>
          <w:szCs w:val="28"/>
        </w:rPr>
        <w:t>П</w:t>
      </w:r>
      <w:r w:rsidR="002C5B5E" w:rsidRPr="002C5B5E">
        <w:rPr>
          <w:rFonts w:ascii="Times New Roman" w:hAnsi="Times New Roman" w:cs="Times New Roman"/>
          <w:sz w:val="28"/>
          <w:szCs w:val="28"/>
        </w:rPr>
        <w:t>рогресс в экономической, политической и социальной сферах в первую очередь зависят от гражданской позиции подрастающего поколения.</w:t>
      </w:r>
      <w:r w:rsidR="002C5B5E">
        <w:rPr>
          <w:rFonts w:ascii="Times New Roman" w:hAnsi="Times New Roman" w:cs="Times New Roman"/>
          <w:sz w:val="28"/>
          <w:szCs w:val="28"/>
        </w:rPr>
        <w:t xml:space="preserve"> </w:t>
      </w:r>
      <w:r w:rsidRPr="006F23BC">
        <w:rPr>
          <w:rFonts w:ascii="Times New Roman" w:hAnsi="Times New Roman" w:cs="Times New Roman"/>
          <w:sz w:val="28"/>
          <w:szCs w:val="28"/>
        </w:rPr>
        <w:t xml:space="preserve">Успешная самореализация личности и социализация в обществе - важная задача учебно-воспитательного процесса. Формирование гражданственности, трудолюбия, нравственности, социальной ответственности, осознание личностью высших ценностей, социально значимых процессов и явлений реальной жизни рассматриваются как фундаментальные направления в образовании. </w:t>
      </w:r>
    </w:p>
    <w:p w14:paraId="66DF63A1" w14:textId="394D6E59" w:rsidR="006F23BC" w:rsidRDefault="006F23BC" w:rsidP="006F23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3BC">
        <w:rPr>
          <w:rFonts w:ascii="Times New Roman" w:hAnsi="Times New Roman" w:cs="Times New Roman"/>
          <w:sz w:val="28"/>
          <w:szCs w:val="28"/>
        </w:rPr>
        <w:t>Особенностью программы является усиление практико-ориентированной составляющей, направленность на развитие коммуникативной компетенции будущего специалиста в предполагаемых сферах его профессиональной деятельности. Изучаемая дисциплина имеет большой потенциал воспитательного воздействия на обучающихся, способствует формированию высоконравственных, профессионально-этических норм поведения, ответственности за происходящее в обществе и государстве, развивает способность эффективно выполнять обязанности и достигать конкретных целей, умение прогнозировать и реализовывать планы своего профессионального роста.</w:t>
      </w:r>
    </w:p>
    <w:p w14:paraId="250E15D3" w14:textId="77777777" w:rsidR="000D3E19" w:rsidRDefault="000D3E19" w:rsidP="000D3E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0B7E7366" w14:textId="1148A20B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Типовая учебная программа по учебной дисциплине «Основной иностранный язык</w:t>
      </w:r>
      <w:r w:rsidR="004B54E8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Pr="00887D54">
        <w:rPr>
          <w:rFonts w:ascii="Times New Roman" w:hAnsi="Times New Roman" w:cs="Times New Roman"/>
          <w:sz w:val="28"/>
          <w:szCs w:val="28"/>
        </w:rPr>
        <w:t>. Уровень 4» разработана в соответствии со</w:t>
      </w:r>
      <w:r w:rsidR="00887D54" w:rsidRPr="00887D54">
        <w:rPr>
          <w:rFonts w:ascii="Times New Roman" w:hAnsi="Times New Roman" w:cs="Times New Roman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sz w:val="28"/>
          <w:szCs w:val="28"/>
        </w:rPr>
        <w:t>следующими нормативными документами:</w:t>
      </w:r>
    </w:p>
    <w:p w14:paraId="0D1DD990" w14:textId="77777777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 xml:space="preserve"> - образовательным стандартом высшего образования I ступе</w:t>
      </w:r>
      <w:r w:rsidR="007C7E55">
        <w:rPr>
          <w:rFonts w:ascii="Times New Roman" w:hAnsi="Times New Roman" w:cs="Times New Roman"/>
          <w:sz w:val="28"/>
          <w:szCs w:val="28"/>
        </w:rPr>
        <w:t>ни по специальности 1-21 05 06 «Романо-германская филология»</w:t>
      </w:r>
      <w:r w:rsidRPr="00887D54">
        <w:rPr>
          <w:rFonts w:ascii="Times New Roman" w:hAnsi="Times New Roman" w:cs="Times New Roman"/>
          <w:sz w:val="28"/>
          <w:szCs w:val="28"/>
        </w:rPr>
        <w:t>,</w:t>
      </w:r>
      <w:r w:rsidR="00887D54" w:rsidRPr="00887D54">
        <w:rPr>
          <w:rFonts w:ascii="Times New Roman" w:hAnsi="Times New Roman" w:cs="Times New Roman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sz w:val="28"/>
          <w:szCs w:val="28"/>
        </w:rPr>
        <w:t>утвержденным и введенным в действие постановлением Министерства образования Республики Беларусь от 22.12.2018 № 124;</w:t>
      </w:r>
    </w:p>
    <w:p w14:paraId="4D30240E" w14:textId="3CD4DF35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 xml:space="preserve">- </w:t>
      </w:r>
      <w:r w:rsidR="004B54E8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Pr="00887D54">
        <w:rPr>
          <w:rFonts w:ascii="Times New Roman" w:hAnsi="Times New Roman" w:cs="Times New Roman"/>
          <w:sz w:val="28"/>
          <w:szCs w:val="28"/>
        </w:rPr>
        <w:t xml:space="preserve">учебным планом № </w:t>
      </w:r>
      <w:r w:rsidRPr="00887D5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87D54">
        <w:rPr>
          <w:rFonts w:ascii="Times New Roman" w:hAnsi="Times New Roman" w:cs="Times New Roman"/>
          <w:sz w:val="28"/>
          <w:szCs w:val="28"/>
        </w:rPr>
        <w:t>21-</w:t>
      </w:r>
      <w:r w:rsidR="004B54E8">
        <w:rPr>
          <w:rFonts w:ascii="Times New Roman" w:hAnsi="Times New Roman" w:cs="Times New Roman"/>
          <w:sz w:val="28"/>
          <w:szCs w:val="28"/>
        </w:rPr>
        <w:t>002</w:t>
      </w:r>
      <w:r w:rsidRPr="00887D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B54E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4B54E8">
        <w:rPr>
          <w:rFonts w:ascii="Times New Roman" w:hAnsi="Times New Roman" w:cs="Times New Roman"/>
          <w:sz w:val="28"/>
          <w:szCs w:val="28"/>
        </w:rPr>
        <w:t>-тип</w:t>
      </w:r>
      <w:r w:rsidRPr="00887D54">
        <w:rPr>
          <w:rFonts w:ascii="Times New Roman" w:hAnsi="Times New Roman" w:cs="Times New Roman"/>
          <w:sz w:val="28"/>
          <w:szCs w:val="28"/>
        </w:rPr>
        <w:t>. от 1</w:t>
      </w:r>
      <w:r w:rsidR="004B54E8">
        <w:rPr>
          <w:rFonts w:ascii="Times New Roman" w:hAnsi="Times New Roman" w:cs="Times New Roman"/>
          <w:sz w:val="28"/>
          <w:szCs w:val="28"/>
        </w:rPr>
        <w:t>2</w:t>
      </w:r>
      <w:r w:rsidRPr="00887D54">
        <w:rPr>
          <w:rFonts w:ascii="Times New Roman" w:hAnsi="Times New Roman" w:cs="Times New Roman"/>
          <w:sz w:val="28"/>
          <w:szCs w:val="28"/>
        </w:rPr>
        <w:t>.07.2018</w:t>
      </w:r>
      <w:r w:rsidR="004B54E8">
        <w:rPr>
          <w:rFonts w:ascii="Times New Roman" w:hAnsi="Times New Roman" w:cs="Times New Roman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sz w:val="28"/>
          <w:szCs w:val="28"/>
        </w:rPr>
        <w:t xml:space="preserve">г. </w:t>
      </w:r>
      <w:r w:rsidR="00E6383F">
        <w:rPr>
          <w:rFonts w:ascii="Times New Roman" w:hAnsi="Times New Roman" w:cs="Times New Roman"/>
          <w:sz w:val="28"/>
          <w:szCs w:val="28"/>
        </w:rPr>
        <w:t xml:space="preserve">по </w:t>
      </w:r>
      <w:r w:rsidRPr="00887D54">
        <w:rPr>
          <w:rFonts w:ascii="Times New Roman" w:hAnsi="Times New Roman" w:cs="Times New Roman"/>
          <w:sz w:val="28"/>
          <w:szCs w:val="28"/>
        </w:rPr>
        <w:t>специальности 1-21</w:t>
      </w:r>
      <w:r w:rsidR="00F572C5">
        <w:rPr>
          <w:rFonts w:ascii="Times New Roman" w:hAnsi="Times New Roman" w:cs="Times New Roman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sz w:val="28"/>
          <w:szCs w:val="28"/>
        </w:rPr>
        <w:t>05</w:t>
      </w:r>
      <w:r w:rsidR="00F572C5">
        <w:rPr>
          <w:rFonts w:ascii="Times New Roman" w:hAnsi="Times New Roman" w:cs="Times New Roman"/>
          <w:sz w:val="28"/>
          <w:szCs w:val="28"/>
        </w:rPr>
        <w:t xml:space="preserve"> </w:t>
      </w:r>
      <w:r w:rsidR="004B54E8">
        <w:rPr>
          <w:rFonts w:ascii="Times New Roman" w:hAnsi="Times New Roman" w:cs="Times New Roman"/>
          <w:sz w:val="28"/>
          <w:szCs w:val="28"/>
        </w:rPr>
        <w:t>0</w:t>
      </w:r>
      <w:r w:rsidRPr="00887D54">
        <w:rPr>
          <w:rFonts w:ascii="Times New Roman" w:hAnsi="Times New Roman" w:cs="Times New Roman"/>
          <w:sz w:val="28"/>
          <w:szCs w:val="28"/>
        </w:rPr>
        <w:t>6</w:t>
      </w:r>
      <w:r w:rsidR="00BA646C">
        <w:rPr>
          <w:rFonts w:ascii="Times New Roman" w:hAnsi="Times New Roman" w:cs="Times New Roman"/>
          <w:sz w:val="28"/>
          <w:szCs w:val="28"/>
        </w:rPr>
        <w:t xml:space="preserve"> «Романо-германская филология»</w:t>
      </w:r>
      <w:r w:rsidRPr="00887D54">
        <w:rPr>
          <w:rFonts w:ascii="Times New Roman" w:hAnsi="Times New Roman" w:cs="Times New Roman"/>
          <w:sz w:val="28"/>
          <w:szCs w:val="28"/>
        </w:rPr>
        <w:t>.</w:t>
      </w:r>
    </w:p>
    <w:p w14:paraId="054DA27B" w14:textId="0E5EEC81" w:rsidR="00E6383F" w:rsidRPr="00E6383F" w:rsidRDefault="00E761FD" w:rsidP="00E638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Учебная дисциплина «Основной иностранный язык</w:t>
      </w:r>
      <w:r w:rsidR="004B54E8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Pr="00887D54">
        <w:rPr>
          <w:rFonts w:ascii="Times New Roman" w:hAnsi="Times New Roman" w:cs="Times New Roman"/>
          <w:sz w:val="28"/>
          <w:szCs w:val="28"/>
        </w:rPr>
        <w:t>. Уровень 4» относится к государственному компоненту</w:t>
      </w:r>
      <w:r w:rsidR="004B54E8">
        <w:rPr>
          <w:rFonts w:ascii="Times New Roman" w:hAnsi="Times New Roman" w:cs="Times New Roman"/>
          <w:sz w:val="28"/>
          <w:szCs w:val="28"/>
        </w:rPr>
        <w:t xml:space="preserve"> типового учебного плана</w:t>
      </w:r>
      <w:r w:rsidR="00E6383F" w:rsidRPr="00E6383F">
        <w:rPr>
          <w:rFonts w:ascii="Times New Roman" w:hAnsi="Times New Roman" w:cs="Times New Roman"/>
          <w:sz w:val="28"/>
          <w:szCs w:val="28"/>
        </w:rPr>
        <w:t xml:space="preserve"> по специальности 1-21 05 06 «Романо-германская филология».</w:t>
      </w:r>
    </w:p>
    <w:p w14:paraId="2B4068DF" w14:textId="11159DA6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b/>
          <w:sz w:val="28"/>
          <w:szCs w:val="28"/>
        </w:rPr>
        <w:t>Цель</w:t>
      </w:r>
      <w:r w:rsidRPr="00887D54">
        <w:rPr>
          <w:rFonts w:ascii="Times New Roman" w:hAnsi="Times New Roman" w:cs="Times New Roman"/>
          <w:sz w:val="28"/>
          <w:szCs w:val="28"/>
        </w:rPr>
        <w:t xml:space="preserve"> учебной дисциплины «Основной иностранный язык (английский). Уровень 4» – 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 </w:t>
      </w:r>
    </w:p>
    <w:p w14:paraId="6103FF36" w14:textId="77777777" w:rsidR="00E761FD" w:rsidRDefault="00E761FD" w:rsidP="00887D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887D54">
        <w:rPr>
          <w:rFonts w:ascii="Times New Roman" w:hAnsi="Times New Roman" w:cs="Times New Roman"/>
          <w:sz w:val="28"/>
          <w:szCs w:val="28"/>
        </w:rPr>
        <w:t>изучения учебной дисциплины предусматривают:</w:t>
      </w:r>
    </w:p>
    <w:p w14:paraId="7162B067" w14:textId="77777777" w:rsidR="00AB3A5F" w:rsidRPr="00AB3A5F" w:rsidRDefault="00AB3A5F" w:rsidP="00AB3A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A5F">
        <w:rPr>
          <w:rFonts w:ascii="Times New Roman" w:eastAsia="Calibri" w:hAnsi="Times New Roman" w:cs="Times New Roman"/>
          <w:sz w:val="28"/>
          <w:szCs w:val="28"/>
        </w:rPr>
        <w:t xml:space="preserve">овладение основными составляющими иноязычной коммуникативной компетенции в единстве лингвистической (языковой и речевой), социокультурной, компенсаторной, учебно-познавательной компетенций; </w:t>
      </w:r>
    </w:p>
    <w:p w14:paraId="72164DEF" w14:textId="77777777" w:rsidR="00AB3A5F" w:rsidRPr="00AB3A5F" w:rsidRDefault="00AB3A5F" w:rsidP="00AB3A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A5F">
        <w:rPr>
          <w:rFonts w:ascii="Times New Roman" w:eastAsia="Calibri" w:hAnsi="Times New Roman" w:cs="Times New Roman"/>
          <w:sz w:val="28"/>
          <w:szCs w:val="28"/>
        </w:rPr>
        <w:t xml:space="preserve">взаимосвязанное обучение всем видам речевой деятельности (говорение, чтение, </w:t>
      </w:r>
      <w:proofErr w:type="spellStart"/>
      <w:r w:rsidRPr="00AB3A5F"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  <w:r w:rsidRPr="00AB3A5F">
        <w:rPr>
          <w:rFonts w:ascii="Times New Roman" w:eastAsia="Calibri" w:hAnsi="Times New Roman" w:cs="Times New Roman"/>
          <w:sz w:val="28"/>
          <w:szCs w:val="28"/>
        </w:rPr>
        <w:t>, письмо) в рамках определенного программой предметно-тематического содержания общения;</w:t>
      </w:r>
    </w:p>
    <w:p w14:paraId="5CB8C707" w14:textId="77777777" w:rsidR="00AB3A5F" w:rsidRPr="00AB3A5F" w:rsidRDefault="00AB3A5F" w:rsidP="00AB3A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A5F">
        <w:rPr>
          <w:rFonts w:ascii="Times New Roman" w:eastAsia="Calibri" w:hAnsi="Times New Roman" w:cs="Times New Roman"/>
          <w:sz w:val="28"/>
          <w:szCs w:val="28"/>
        </w:rPr>
        <w:t>овладение современными социальными и информационными технологиями, включая технологии языкового самообразования;</w:t>
      </w:r>
    </w:p>
    <w:p w14:paraId="37B84577" w14:textId="77777777" w:rsidR="00E761FD" w:rsidRPr="00887D54" w:rsidRDefault="00E761FD" w:rsidP="00887D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 xml:space="preserve">развитие умений и навыков речевого общения; </w:t>
      </w:r>
    </w:p>
    <w:p w14:paraId="334DAB9D" w14:textId="77777777" w:rsidR="00E761FD" w:rsidRPr="00887D54" w:rsidRDefault="00E761FD" w:rsidP="00887D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формирование у студентов ценностного отношения к языку;</w:t>
      </w:r>
    </w:p>
    <w:p w14:paraId="45BD8784" w14:textId="77777777" w:rsidR="00E761FD" w:rsidRPr="00887D54" w:rsidRDefault="00E761FD" w:rsidP="00887D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раскрытие языка как отражения социокультурной реальности, феномена национальной и общечеловеческой цивилизации;</w:t>
      </w:r>
    </w:p>
    <w:p w14:paraId="1304B8DC" w14:textId="77777777" w:rsidR="00E761FD" w:rsidRPr="00887D54" w:rsidRDefault="00E761FD" w:rsidP="00887D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развитие самостоятельной творческой деятельности студентов;</w:t>
      </w:r>
    </w:p>
    <w:p w14:paraId="37348499" w14:textId="77777777" w:rsidR="00E761FD" w:rsidRPr="00887D54" w:rsidRDefault="00E761FD" w:rsidP="00887D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формирование обеспечения самооценки и самоконтроля.</w:t>
      </w:r>
    </w:p>
    <w:p w14:paraId="74CFAFA8" w14:textId="3B033E7E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Отличительн</w:t>
      </w:r>
      <w:r w:rsidR="00547CC6">
        <w:rPr>
          <w:rFonts w:ascii="Times New Roman" w:hAnsi="Times New Roman" w:cs="Times New Roman"/>
          <w:sz w:val="28"/>
          <w:szCs w:val="28"/>
        </w:rPr>
        <w:t>ыми</w:t>
      </w:r>
      <w:r w:rsidRPr="00887D54">
        <w:rPr>
          <w:rFonts w:ascii="Times New Roman" w:hAnsi="Times New Roman" w:cs="Times New Roman"/>
          <w:sz w:val="28"/>
          <w:szCs w:val="28"/>
        </w:rPr>
        <w:t xml:space="preserve"> черт</w:t>
      </w:r>
      <w:r w:rsidR="00547CC6">
        <w:rPr>
          <w:rFonts w:ascii="Times New Roman" w:hAnsi="Times New Roman" w:cs="Times New Roman"/>
          <w:sz w:val="28"/>
          <w:szCs w:val="28"/>
        </w:rPr>
        <w:t>ами</w:t>
      </w:r>
      <w:r w:rsidRPr="00887D54">
        <w:rPr>
          <w:rFonts w:ascii="Times New Roman" w:hAnsi="Times New Roman" w:cs="Times New Roman"/>
          <w:sz w:val="28"/>
          <w:szCs w:val="28"/>
        </w:rPr>
        <w:t xml:space="preserve">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</w:p>
    <w:p w14:paraId="5E92A435" w14:textId="0EAD3DAF" w:rsidR="00FA4AE6" w:rsidRPr="00887D54" w:rsidRDefault="00E761FD" w:rsidP="00887D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 xml:space="preserve">Освоение учебной дисциплины «Основной иностранный язык (английский). Уровень 4» </w:t>
      </w:r>
      <w:r w:rsidRPr="00887D54">
        <w:rPr>
          <w:rFonts w:ascii="Times New Roman" w:hAnsi="Times New Roman" w:cs="Times New Roman"/>
          <w:bCs/>
          <w:sz w:val="28"/>
          <w:szCs w:val="28"/>
        </w:rPr>
        <w:t>должно обеспечить формирование</w:t>
      </w:r>
      <w:r w:rsidR="00AB3A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72C5">
        <w:rPr>
          <w:rFonts w:ascii="Times New Roman" w:hAnsi="Times New Roman" w:cs="Times New Roman"/>
          <w:bCs/>
          <w:sz w:val="28"/>
          <w:szCs w:val="28"/>
        </w:rPr>
        <w:t>базовой профессиональной компетенции</w:t>
      </w:r>
      <w:r w:rsidRPr="00887D54">
        <w:rPr>
          <w:rFonts w:ascii="Times New Roman" w:hAnsi="Times New Roman" w:cs="Times New Roman"/>
          <w:bCs/>
          <w:sz w:val="28"/>
          <w:szCs w:val="28"/>
        </w:rPr>
        <w:t>:</w:t>
      </w:r>
      <w:r w:rsidR="00FA4AE6" w:rsidRPr="00887D54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887D54">
        <w:rPr>
          <w:rFonts w:ascii="Times New Roman" w:hAnsi="Times New Roman" w:cs="Times New Roman"/>
          <w:bCs/>
          <w:sz w:val="28"/>
          <w:szCs w:val="28"/>
        </w:rPr>
        <w:t>меть понимать большие по объему и сложные по содержанию сообщения, говорить с использованием сложных грамматических конструкций.</w:t>
      </w:r>
    </w:p>
    <w:p w14:paraId="3AB27FEA" w14:textId="77777777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студент должен: </w:t>
      </w:r>
    </w:p>
    <w:p w14:paraId="6CE1F4BE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b/>
          <w:sz w:val="28"/>
          <w:szCs w:val="28"/>
        </w:rPr>
        <w:t>знать</w:t>
      </w:r>
      <w:r w:rsidRPr="00887D5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771AD4" w14:textId="77777777" w:rsidR="00E761FD" w:rsidRPr="00887D54" w:rsidRDefault="00E761FD" w:rsidP="00887D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нормы литературного произношения изучаемого иностранного языка;</w:t>
      </w:r>
    </w:p>
    <w:p w14:paraId="7B4D0FF4" w14:textId="77777777" w:rsidR="00E761FD" w:rsidRPr="00887D54" w:rsidRDefault="00E761FD" w:rsidP="00887D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грамматическую систему, морфологию и синтаксис иностранного языка;</w:t>
      </w:r>
    </w:p>
    <w:p w14:paraId="5669F4C8" w14:textId="77777777" w:rsidR="00E761FD" w:rsidRPr="00887D54" w:rsidRDefault="00E761FD" w:rsidP="00887D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общеупотребительную и литературную лексику изучаемого языка;</w:t>
      </w:r>
    </w:p>
    <w:p w14:paraId="39E08149" w14:textId="77777777" w:rsidR="00E761FD" w:rsidRPr="00887D54" w:rsidRDefault="00E761FD" w:rsidP="00887D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приемы и методы межкультурной коммуникации на изучаемом иностранном языке;</w:t>
      </w:r>
    </w:p>
    <w:p w14:paraId="74CCA52F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69E9E9D8" w14:textId="77777777" w:rsidR="00E761FD" w:rsidRPr="00887D54" w:rsidRDefault="00E761FD" w:rsidP="00887D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правильно и грамотно в языковом отношении излагать в диалогической и монологической формах свои мысли по широкому кругу вопросов бытовой, социальной и научно-педагогической тематики;</w:t>
      </w:r>
    </w:p>
    <w:p w14:paraId="4DBCE15A" w14:textId="77777777" w:rsidR="00E761FD" w:rsidRPr="00887D54" w:rsidRDefault="00E761FD" w:rsidP="00887D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свободно понимать устную диалогическую и монологическую речь в этом же курсе тем;</w:t>
      </w:r>
    </w:p>
    <w:p w14:paraId="621E2A63" w14:textId="77777777" w:rsidR="00E761FD" w:rsidRPr="00887D54" w:rsidRDefault="00E761FD" w:rsidP="00887D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грамотно переводить тексты с иностранного языка на русский, пользуясь словарем;</w:t>
      </w:r>
    </w:p>
    <w:p w14:paraId="3A4CF8FF" w14:textId="77777777" w:rsidR="00E761FD" w:rsidRPr="00887D54" w:rsidRDefault="00E761FD" w:rsidP="00887D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излагать устно свои мысли с использованием необходимых стилистических и эмоционально-модальных средств языка;</w:t>
      </w:r>
    </w:p>
    <w:p w14:paraId="35F93118" w14:textId="77777777" w:rsidR="00E761FD" w:rsidRDefault="00E761FD" w:rsidP="00887D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грамотно и логично выражать свои мысли в письменной форме;</w:t>
      </w:r>
    </w:p>
    <w:p w14:paraId="33DD331F" w14:textId="77777777" w:rsidR="00AB3A5F" w:rsidRPr="00AB3A5F" w:rsidRDefault="00AB3A5F" w:rsidP="00AB3A5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AB3A5F">
        <w:rPr>
          <w:rFonts w:eastAsiaTheme="minorHAnsi"/>
          <w:sz w:val="28"/>
          <w:szCs w:val="28"/>
          <w:lang w:eastAsia="en-US"/>
        </w:rPr>
        <w:t>выполнять творческие задания с элементами эвристики (написание эссе, подготовка письменных докладов, презентаций, проектов, анализ информационных материалов и т.д.);</w:t>
      </w:r>
    </w:p>
    <w:p w14:paraId="47FEF817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1B805D4E" w14:textId="77777777" w:rsidR="00E761FD" w:rsidRPr="00887D54" w:rsidRDefault="00E761FD" w:rsidP="00887D5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  <w:lang w:val="be-BY"/>
        </w:rPr>
        <w:t xml:space="preserve">нормами устной и письменной речи изучаемого иностранного языка; </w:t>
      </w:r>
    </w:p>
    <w:p w14:paraId="26882FBC" w14:textId="77777777" w:rsidR="00E761FD" w:rsidRPr="00887D54" w:rsidRDefault="00E761FD" w:rsidP="00887D5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87D54">
        <w:rPr>
          <w:rFonts w:ascii="Times New Roman" w:hAnsi="Times New Roman" w:cs="Times New Roman"/>
          <w:sz w:val="28"/>
          <w:szCs w:val="28"/>
        </w:rPr>
        <w:t>навыками выразительного чтения вслух;</w:t>
      </w:r>
    </w:p>
    <w:p w14:paraId="519C1431" w14:textId="77777777" w:rsidR="00E761FD" w:rsidRPr="00887D54" w:rsidRDefault="00E761FD" w:rsidP="00887D5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  <w:lang w:val="be-BY"/>
        </w:rPr>
        <w:t>понятиями и терминами языкознания в их системно-структурных связях.</w:t>
      </w:r>
    </w:p>
    <w:p w14:paraId="6BBF6DEB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8D392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87D54">
        <w:rPr>
          <w:rFonts w:ascii="Times New Roman" w:hAnsi="Times New Roman" w:cs="Times New Roman"/>
          <w:caps/>
          <w:sz w:val="28"/>
          <w:szCs w:val="28"/>
        </w:rPr>
        <w:t>Структура учебной дисциплины</w:t>
      </w:r>
    </w:p>
    <w:p w14:paraId="640963F9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74D42CA" w14:textId="4595C695" w:rsidR="00E761FD" w:rsidRPr="00887D54" w:rsidRDefault="00E761FD" w:rsidP="0088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ab/>
      </w:r>
      <w:r w:rsidRPr="005A4D0A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</w:t>
      </w:r>
      <w:r w:rsidR="00547CC6" w:rsidRPr="005A4D0A">
        <w:rPr>
          <w:rFonts w:ascii="Times New Roman" w:hAnsi="Times New Roman" w:cs="Times New Roman"/>
          <w:spacing w:val="-4"/>
          <w:sz w:val="28"/>
          <w:szCs w:val="28"/>
        </w:rPr>
        <w:t xml:space="preserve">типовым </w:t>
      </w:r>
      <w:r w:rsidRPr="005A4D0A">
        <w:rPr>
          <w:rFonts w:ascii="Times New Roman" w:hAnsi="Times New Roman" w:cs="Times New Roman"/>
          <w:spacing w:val="-4"/>
          <w:sz w:val="28"/>
          <w:szCs w:val="28"/>
        </w:rPr>
        <w:t xml:space="preserve">учебным планом </w:t>
      </w:r>
      <w:r w:rsidR="005A4D0A" w:rsidRPr="005A4D0A">
        <w:rPr>
          <w:rFonts w:ascii="Times New Roman" w:hAnsi="Times New Roman" w:cs="Times New Roman"/>
          <w:spacing w:val="-4"/>
          <w:sz w:val="28"/>
          <w:szCs w:val="28"/>
        </w:rPr>
        <w:t>по специальности 1-21 05 06</w:t>
      </w:r>
      <w:r w:rsidR="005A4D0A" w:rsidRPr="005A4D0A">
        <w:rPr>
          <w:rFonts w:ascii="Times New Roman" w:hAnsi="Times New Roman" w:cs="Times New Roman"/>
          <w:sz w:val="28"/>
          <w:szCs w:val="28"/>
        </w:rPr>
        <w:t xml:space="preserve"> «Романо-германская филология»</w:t>
      </w:r>
      <w:r w:rsidR="005A4D0A">
        <w:rPr>
          <w:rFonts w:ascii="Times New Roman" w:hAnsi="Times New Roman" w:cs="Times New Roman"/>
          <w:sz w:val="28"/>
          <w:szCs w:val="28"/>
        </w:rPr>
        <w:t xml:space="preserve"> </w:t>
      </w:r>
      <w:r w:rsidR="00547CC6">
        <w:rPr>
          <w:rFonts w:ascii="Times New Roman" w:hAnsi="Times New Roman" w:cs="Times New Roman"/>
          <w:bCs/>
          <w:sz w:val="28"/>
          <w:szCs w:val="28"/>
        </w:rPr>
        <w:t xml:space="preserve">на изучение </w:t>
      </w:r>
      <w:r w:rsidRPr="00887D54">
        <w:rPr>
          <w:rFonts w:ascii="Times New Roman" w:hAnsi="Times New Roman" w:cs="Times New Roman"/>
          <w:sz w:val="28"/>
          <w:szCs w:val="28"/>
        </w:rPr>
        <w:t>дисциплин</w:t>
      </w:r>
      <w:r w:rsidR="00547CC6">
        <w:rPr>
          <w:rFonts w:ascii="Times New Roman" w:hAnsi="Times New Roman" w:cs="Times New Roman"/>
          <w:sz w:val="28"/>
          <w:szCs w:val="28"/>
        </w:rPr>
        <w:t>ы</w:t>
      </w:r>
      <w:r w:rsidRPr="00887D54">
        <w:rPr>
          <w:rFonts w:ascii="Times New Roman" w:hAnsi="Times New Roman" w:cs="Times New Roman"/>
          <w:sz w:val="28"/>
          <w:szCs w:val="28"/>
        </w:rPr>
        <w:t xml:space="preserve"> «Основной иностранный язык (английский)</w:t>
      </w:r>
      <w:r w:rsidR="00547CC6">
        <w:rPr>
          <w:rFonts w:ascii="Times New Roman" w:hAnsi="Times New Roman" w:cs="Times New Roman"/>
          <w:sz w:val="28"/>
          <w:szCs w:val="28"/>
        </w:rPr>
        <w:t>.</w:t>
      </w:r>
      <w:r w:rsidRPr="00887D54">
        <w:rPr>
          <w:rFonts w:ascii="Times New Roman" w:hAnsi="Times New Roman" w:cs="Times New Roman"/>
          <w:sz w:val="28"/>
          <w:szCs w:val="28"/>
        </w:rPr>
        <w:t xml:space="preserve"> Уровень 4» отведено 190 часов, в том числе </w:t>
      </w:r>
      <w:r w:rsidR="006D09F4" w:rsidRPr="00887D54">
        <w:rPr>
          <w:rFonts w:ascii="Times New Roman" w:hAnsi="Times New Roman" w:cs="Times New Roman"/>
          <w:sz w:val="28"/>
          <w:szCs w:val="28"/>
        </w:rPr>
        <w:t>126</w:t>
      </w:r>
      <w:r w:rsidRPr="00887D54">
        <w:rPr>
          <w:rFonts w:ascii="Times New Roman" w:hAnsi="Times New Roman" w:cs="Times New Roman"/>
          <w:sz w:val="28"/>
          <w:szCs w:val="28"/>
        </w:rPr>
        <w:t xml:space="preserve"> аудиторных часов</w:t>
      </w:r>
      <w:r w:rsidR="00547CC6">
        <w:rPr>
          <w:rFonts w:ascii="Times New Roman" w:hAnsi="Times New Roman" w:cs="Times New Roman"/>
          <w:sz w:val="28"/>
          <w:szCs w:val="28"/>
        </w:rPr>
        <w:t>, из них 126 часов практических занятий.</w:t>
      </w:r>
    </w:p>
    <w:p w14:paraId="339FB2AC" w14:textId="234944EB" w:rsidR="00E761FD" w:rsidRPr="00887D54" w:rsidRDefault="005A4D0A" w:rsidP="00D15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E761FD" w:rsidRPr="00887D54">
        <w:rPr>
          <w:rFonts w:ascii="Times New Roman" w:hAnsi="Times New Roman" w:cs="Times New Roman"/>
          <w:sz w:val="28"/>
          <w:szCs w:val="28"/>
        </w:rPr>
        <w:t xml:space="preserve">орма текущей аттестации– </w:t>
      </w:r>
      <w:sdt>
        <w:sdtPr>
          <w:rPr>
            <w:rFonts w:ascii="Times New Roman" w:hAnsi="Times New Roman" w:cs="Times New Roman"/>
            <w:sz w:val="28"/>
            <w:szCs w:val="28"/>
          </w:rPr>
          <w:id w:val="371502041"/>
          <w:placeholder>
            <w:docPart w:val="F57EE6BC19E947FEAF41CAF05F118FF8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="00E761FD" w:rsidRPr="00887D54">
            <w:rPr>
              <w:rFonts w:ascii="Times New Roman" w:hAnsi="Times New Roman" w:cs="Times New Roman"/>
              <w:sz w:val="28"/>
              <w:szCs w:val="28"/>
            </w:rPr>
            <w:t>экзамен</w:t>
          </w:r>
        </w:sdtContent>
      </w:sdt>
      <w:r w:rsidR="00E761FD" w:rsidRPr="00887D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964CB9" w14:textId="77777777" w:rsidR="00E761FD" w:rsidRPr="00887D54" w:rsidRDefault="00E761FD" w:rsidP="00887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br w:type="page"/>
      </w:r>
    </w:p>
    <w:p w14:paraId="710A1FAF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D54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2C6E6B8B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129"/>
        <w:gridCol w:w="6568"/>
        <w:gridCol w:w="1653"/>
      </w:tblGrid>
      <w:tr w:rsidR="00E761FD" w:rsidRPr="00887D54" w14:paraId="6323870F" w14:textId="77777777" w:rsidTr="00FA4AE6">
        <w:tc>
          <w:tcPr>
            <w:tcW w:w="1129" w:type="dxa"/>
          </w:tcPr>
          <w:p w14:paraId="23208DC9" w14:textId="77777777" w:rsidR="00E761FD" w:rsidRPr="00887D54" w:rsidRDefault="00E761FD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87D5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568" w:type="dxa"/>
          </w:tcPr>
          <w:p w14:paraId="32EC2D24" w14:textId="77777777" w:rsidR="00E761FD" w:rsidRPr="00887D54" w:rsidRDefault="00E761FD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653" w:type="dxa"/>
          </w:tcPr>
          <w:p w14:paraId="298C7EBE" w14:textId="77777777" w:rsidR="00E761FD" w:rsidRPr="00887D54" w:rsidRDefault="00E761FD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0DE70F80" w14:textId="77777777" w:rsidR="00E761FD" w:rsidRPr="00887D54" w:rsidRDefault="00E761FD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14:paraId="744A581F" w14:textId="77777777" w:rsidR="00E761FD" w:rsidRPr="00887D54" w:rsidRDefault="00E761FD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E761FD" w:rsidRPr="00887D54" w14:paraId="39473299" w14:textId="77777777" w:rsidTr="00FA4AE6">
        <w:tc>
          <w:tcPr>
            <w:tcW w:w="1129" w:type="dxa"/>
          </w:tcPr>
          <w:p w14:paraId="65013692" w14:textId="7DE4A80E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68" w:type="dxa"/>
          </w:tcPr>
          <w:p w14:paraId="7A975CFF" w14:textId="77777777" w:rsidR="00E761FD" w:rsidRPr="00887D54" w:rsidRDefault="00FA4AE6" w:rsidP="00887D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Болезни 21 века.</w:t>
            </w:r>
          </w:p>
        </w:tc>
        <w:tc>
          <w:tcPr>
            <w:tcW w:w="1653" w:type="dxa"/>
          </w:tcPr>
          <w:p w14:paraId="1BD79A4D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E761FD" w:rsidRPr="00887D54" w14:paraId="0DCF85F5" w14:textId="77777777" w:rsidTr="00FA4AE6">
        <w:tc>
          <w:tcPr>
            <w:tcW w:w="1129" w:type="dxa"/>
          </w:tcPr>
          <w:p w14:paraId="7B6CDB04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68" w:type="dxa"/>
          </w:tcPr>
          <w:p w14:paraId="1A1B1494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Альтернативная медицина.</w:t>
            </w:r>
          </w:p>
        </w:tc>
        <w:tc>
          <w:tcPr>
            <w:tcW w:w="1653" w:type="dxa"/>
          </w:tcPr>
          <w:p w14:paraId="1BF12971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37779A2A" w14:textId="77777777" w:rsidTr="00FA4AE6">
        <w:tc>
          <w:tcPr>
            <w:tcW w:w="1129" w:type="dxa"/>
          </w:tcPr>
          <w:p w14:paraId="6D52BA6E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68" w:type="dxa"/>
          </w:tcPr>
          <w:p w14:paraId="19C6F12B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Борьба с инфекционными болезнями.</w:t>
            </w:r>
          </w:p>
        </w:tc>
        <w:tc>
          <w:tcPr>
            <w:tcW w:w="1653" w:type="dxa"/>
          </w:tcPr>
          <w:p w14:paraId="001EC4FC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64089092" w14:textId="77777777" w:rsidTr="00FA4AE6">
        <w:tc>
          <w:tcPr>
            <w:tcW w:w="1129" w:type="dxa"/>
          </w:tcPr>
          <w:p w14:paraId="026213F5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68" w:type="dxa"/>
          </w:tcPr>
          <w:p w14:paraId="07A43F93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Проблемы здравоохранения в Японии.</w:t>
            </w:r>
          </w:p>
        </w:tc>
        <w:tc>
          <w:tcPr>
            <w:tcW w:w="1653" w:type="dxa"/>
          </w:tcPr>
          <w:p w14:paraId="4327AC44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7E6C15C6" w14:textId="77777777" w:rsidTr="00FA4AE6">
        <w:tc>
          <w:tcPr>
            <w:tcW w:w="1129" w:type="dxa"/>
          </w:tcPr>
          <w:p w14:paraId="379F26D4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68" w:type="dxa"/>
          </w:tcPr>
          <w:p w14:paraId="6FA15B2B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Угроза человечеству в 21 веке.</w:t>
            </w:r>
          </w:p>
        </w:tc>
        <w:tc>
          <w:tcPr>
            <w:tcW w:w="1653" w:type="dxa"/>
          </w:tcPr>
          <w:p w14:paraId="1C337DC1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3F7CF7B3" w14:textId="77777777" w:rsidTr="00FA4AE6">
        <w:tc>
          <w:tcPr>
            <w:tcW w:w="1129" w:type="dxa"/>
          </w:tcPr>
          <w:p w14:paraId="138C43C5" w14:textId="6C6E1603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568" w:type="dxa"/>
          </w:tcPr>
          <w:p w14:paraId="07109358" w14:textId="77777777" w:rsidR="00E761FD" w:rsidRPr="00887D54" w:rsidRDefault="00FA4AE6" w:rsidP="00887D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Инфинитив.</w:t>
            </w:r>
          </w:p>
        </w:tc>
        <w:tc>
          <w:tcPr>
            <w:tcW w:w="1653" w:type="dxa"/>
          </w:tcPr>
          <w:p w14:paraId="21F141FB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761FD" w:rsidRPr="00887D54" w14:paraId="12C2101E" w14:textId="77777777" w:rsidTr="00FA4AE6">
        <w:tc>
          <w:tcPr>
            <w:tcW w:w="1129" w:type="dxa"/>
          </w:tcPr>
          <w:p w14:paraId="38376CBD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68" w:type="dxa"/>
          </w:tcPr>
          <w:p w14:paraId="415358EA" w14:textId="77777777" w:rsidR="00E761FD" w:rsidRPr="00887D54" w:rsidRDefault="00FA4AE6" w:rsidP="0088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сведения, формы инфинитива. Инфинитив с частицей и без частицы </w:t>
            </w:r>
            <w:proofErr w:type="spellStart"/>
            <w:r w:rsidRPr="00887D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887D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53" w:type="dxa"/>
          </w:tcPr>
          <w:p w14:paraId="3586E313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1B841CC5" w14:textId="77777777" w:rsidTr="00FA4AE6">
        <w:tc>
          <w:tcPr>
            <w:tcW w:w="1129" w:type="dxa"/>
          </w:tcPr>
          <w:p w14:paraId="39F11BED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68" w:type="dxa"/>
          </w:tcPr>
          <w:p w14:paraId="71C92272" w14:textId="77777777" w:rsidR="00E761FD" w:rsidRPr="00887D54" w:rsidRDefault="00FA4AE6" w:rsidP="0088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Синтаксические функции инфинитива в предложении.</w:t>
            </w:r>
          </w:p>
        </w:tc>
        <w:tc>
          <w:tcPr>
            <w:tcW w:w="1653" w:type="dxa"/>
          </w:tcPr>
          <w:p w14:paraId="4C3B56F7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139404CD" w14:textId="77777777" w:rsidTr="00FA4AE6">
        <w:tc>
          <w:tcPr>
            <w:tcW w:w="1129" w:type="dxa"/>
          </w:tcPr>
          <w:p w14:paraId="36507FA5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568" w:type="dxa"/>
          </w:tcPr>
          <w:p w14:paraId="493D9AC2" w14:textId="77777777" w:rsidR="00E761FD" w:rsidRPr="00887D54" w:rsidRDefault="00FA4AE6" w:rsidP="0088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Сложное подлежащее с инфинитивом.</w:t>
            </w:r>
          </w:p>
        </w:tc>
        <w:tc>
          <w:tcPr>
            <w:tcW w:w="1653" w:type="dxa"/>
          </w:tcPr>
          <w:p w14:paraId="5B66D8B2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1FD" w:rsidRPr="00887D54" w14:paraId="7CF3A802" w14:textId="77777777" w:rsidTr="00FA4AE6">
        <w:tc>
          <w:tcPr>
            <w:tcW w:w="1129" w:type="dxa"/>
          </w:tcPr>
          <w:p w14:paraId="3088E1AC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568" w:type="dxa"/>
          </w:tcPr>
          <w:p w14:paraId="0E465BFA" w14:textId="77777777" w:rsidR="00E761FD" w:rsidRPr="00887D54" w:rsidRDefault="00FA4AE6" w:rsidP="0088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Сложное дополнение с инфинитивом</w:t>
            </w:r>
            <w:r w:rsidR="00E761FD" w:rsidRPr="00887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14:paraId="3C434D27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1FD" w:rsidRPr="00887D54" w14:paraId="11BBE65B" w14:textId="77777777" w:rsidTr="00FA4AE6">
        <w:tc>
          <w:tcPr>
            <w:tcW w:w="1129" w:type="dxa"/>
          </w:tcPr>
          <w:p w14:paraId="2A814293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568" w:type="dxa"/>
          </w:tcPr>
          <w:p w14:paraId="3BE3BFF8" w14:textId="77777777" w:rsidR="00E761FD" w:rsidRPr="00887D54" w:rsidRDefault="00FA4AE6" w:rsidP="0088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proofErr w:type="spellStart"/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for+сущ</w:t>
            </w:r>
            <w:proofErr w:type="spellEnd"/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proofErr w:type="gramStart"/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мест.+</w:t>
            </w:r>
            <w:proofErr w:type="gramEnd"/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инфинитив</w:t>
            </w:r>
            <w:proofErr w:type="spellEnd"/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14:paraId="2B485A45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1FD" w:rsidRPr="00887D54" w14:paraId="74ED78F2" w14:textId="77777777" w:rsidTr="00FA4AE6">
        <w:tc>
          <w:tcPr>
            <w:tcW w:w="1129" w:type="dxa"/>
          </w:tcPr>
          <w:p w14:paraId="7080EA00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568" w:type="dxa"/>
          </w:tcPr>
          <w:p w14:paraId="1C9E0401" w14:textId="77777777" w:rsidR="00E761FD" w:rsidRPr="00887D54" w:rsidRDefault="00FA4AE6" w:rsidP="0088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Самостоятельный инфинитивный оборот.</w:t>
            </w:r>
          </w:p>
        </w:tc>
        <w:tc>
          <w:tcPr>
            <w:tcW w:w="1653" w:type="dxa"/>
          </w:tcPr>
          <w:p w14:paraId="750C5388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1FD" w:rsidRPr="00887D54" w14:paraId="78B51CA9" w14:textId="77777777" w:rsidTr="00FA4AE6">
        <w:tc>
          <w:tcPr>
            <w:tcW w:w="1129" w:type="dxa"/>
          </w:tcPr>
          <w:p w14:paraId="5545D586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568" w:type="dxa"/>
          </w:tcPr>
          <w:p w14:paraId="731D4806" w14:textId="77777777" w:rsidR="00FA4AE6" w:rsidRPr="00887D54" w:rsidRDefault="00FA4AE6" w:rsidP="0088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Инфинитив. Обобщение изученного материала</w:t>
            </w:r>
          </w:p>
          <w:p w14:paraId="4560FFEC" w14:textId="77777777" w:rsidR="00E761FD" w:rsidRPr="00887D54" w:rsidRDefault="00E761FD" w:rsidP="00887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14:paraId="3546D062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135521B6" w14:textId="77777777" w:rsidTr="00FA4AE6">
        <w:tc>
          <w:tcPr>
            <w:tcW w:w="1129" w:type="dxa"/>
          </w:tcPr>
          <w:p w14:paraId="57197029" w14:textId="648D16B1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68" w:type="dxa"/>
          </w:tcPr>
          <w:p w14:paraId="05F0BCF9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Спорт.</w:t>
            </w:r>
          </w:p>
        </w:tc>
        <w:tc>
          <w:tcPr>
            <w:tcW w:w="1653" w:type="dxa"/>
          </w:tcPr>
          <w:p w14:paraId="7F8E5B65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E761FD" w:rsidRPr="00887D54" w14:paraId="42ABC628" w14:textId="77777777" w:rsidTr="00FA4AE6">
        <w:tc>
          <w:tcPr>
            <w:tcW w:w="1129" w:type="dxa"/>
          </w:tcPr>
          <w:p w14:paraId="43FB0BDF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68" w:type="dxa"/>
          </w:tcPr>
          <w:p w14:paraId="1103522A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Спортивные игры. Спортивное оборудование.</w:t>
            </w:r>
          </w:p>
        </w:tc>
        <w:tc>
          <w:tcPr>
            <w:tcW w:w="1653" w:type="dxa"/>
          </w:tcPr>
          <w:p w14:paraId="4773DB2A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49032609" w14:textId="77777777" w:rsidTr="00FA4AE6">
        <w:tc>
          <w:tcPr>
            <w:tcW w:w="1129" w:type="dxa"/>
          </w:tcPr>
          <w:p w14:paraId="52DDB596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568" w:type="dxa"/>
          </w:tcPr>
          <w:p w14:paraId="1E8C1928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Спорт в Великобритании.</w:t>
            </w:r>
          </w:p>
        </w:tc>
        <w:tc>
          <w:tcPr>
            <w:tcW w:w="1653" w:type="dxa"/>
          </w:tcPr>
          <w:p w14:paraId="7FADC8F4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4F21756C" w14:textId="77777777" w:rsidTr="00FA4AE6">
        <w:tc>
          <w:tcPr>
            <w:tcW w:w="1129" w:type="dxa"/>
          </w:tcPr>
          <w:p w14:paraId="18D7089B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568" w:type="dxa"/>
          </w:tcPr>
          <w:p w14:paraId="0C71D3EA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Женщины в спорте.</w:t>
            </w:r>
          </w:p>
        </w:tc>
        <w:tc>
          <w:tcPr>
            <w:tcW w:w="1653" w:type="dxa"/>
          </w:tcPr>
          <w:p w14:paraId="05DB74EE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190A7504" w14:textId="77777777" w:rsidTr="00FA4AE6">
        <w:tc>
          <w:tcPr>
            <w:tcW w:w="1129" w:type="dxa"/>
          </w:tcPr>
          <w:p w14:paraId="51A29B75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568" w:type="dxa"/>
          </w:tcPr>
          <w:p w14:paraId="6632AE92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Проблемы современного спорта.</w:t>
            </w:r>
          </w:p>
        </w:tc>
        <w:tc>
          <w:tcPr>
            <w:tcW w:w="1653" w:type="dxa"/>
          </w:tcPr>
          <w:p w14:paraId="415FF36D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4F961420" w14:textId="77777777" w:rsidTr="00FA4AE6">
        <w:tc>
          <w:tcPr>
            <w:tcW w:w="1129" w:type="dxa"/>
          </w:tcPr>
          <w:p w14:paraId="4137DAD1" w14:textId="7932951C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6568" w:type="dxa"/>
          </w:tcPr>
          <w:p w14:paraId="16D25EE4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Герундий.</w:t>
            </w:r>
          </w:p>
        </w:tc>
        <w:tc>
          <w:tcPr>
            <w:tcW w:w="1653" w:type="dxa"/>
          </w:tcPr>
          <w:p w14:paraId="1F8F17F0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E761FD" w:rsidRPr="00887D54" w14:paraId="6F98B2B3" w14:textId="77777777" w:rsidTr="00FA4AE6">
        <w:tc>
          <w:tcPr>
            <w:tcW w:w="1129" w:type="dxa"/>
          </w:tcPr>
          <w:p w14:paraId="4B8EE378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68" w:type="dxa"/>
          </w:tcPr>
          <w:p w14:paraId="43B95640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Общие сведения о герундии. Формы герундия.</w:t>
            </w:r>
          </w:p>
        </w:tc>
        <w:tc>
          <w:tcPr>
            <w:tcW w:w="1653" w:type="dxa"/>
          </w:tcPr>
          <w:p w14:paraId="382E9F0E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6A956D35" w14:textId="77777777" w:rsidTr="00FA4AE6">
        <w:tc>
          <w:tcPr>
            <w:tcW w:w="1129" w:type="dxa"/>
          </w:tcPr>
          <w:p w14:paraId="500C7C54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68" w:type="dxa"/>
          </w:tcPr>
          <w:p w14:paraId="0A0A93BC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Синтаксические функции герундия.</w:t>
            </w:r>
          </w:p>
        </w:tc>
        <w:tc>
          <w:tcPr>
            <w:tcW w:w="1653" w:type="dxa"/>
          </w:tcPr>
          <w:p w14:paraId="52D25861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4C7458C9" w14:textId="77777777" w:rsidTr="00FA4AE6">
        <w:tc>
          <w:tcPr>
            <w:tcW w:w="1129" w:type="dxa"/>
          </w:tcPr>
          <w:p w14:paraId="018B80A5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68" w:type="dxa"/>
          </w:tcPr>
          <w:p w14:paraId="5FD2ED1E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Предикативные конструкции с герундием.</w:t>
            </w:r>
          </w:p>
        </w:tc>
        <w:tc>
          <w:tcPr>
            <w:tcW w:w="1653" w:type="dxa"/>
          </w:tcPr>
          <w:p w14:paraId="39DF7410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0EB7DE9D" w14:textId="77777777" w:rsidTr="00FA4AE6">
        <w:tc>
          <w:tcPr>
            <w:tcW w:w="1129" w:type="dxa"/>
          </w:tcPr>
          <w:p w14:paraId="267F0218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68" w:type="dxa"/>
          </w:tcPr>
          <w:p w14:paraId="71801BD9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Употребление герундия после предлогов и без предшествующего предлога.</w:t>
            </w:r>
          </w:p>
        </w:tc>
        <w:tc>
          <w:tcPr>
            <w:tcW w:w="1653" w:type="dxa"/>
          </w:tcPr>
          <w:p w14:paraId="5AB93876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4F640723" w14:textId="77777777" w:rsidTr="00FA4AE6">
        <w:tc>
          <w:tcPr>
            <w:tcW w:w="1129" w:type="dxa"/>
          </w:tcPr>
          <w:p w14:paraId="3EE3D50C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568" w:type="dxa"/>
          </w:tcPr>
          <w:p w14:paraId="4571070C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Герундий и инфинитив. Герундий и отглагольное существительное.</w:t>
            </w:r>
          </w:p>
        </w:tc>
        <w:tc>
          <w:tcPr>
            <w:tcW w:w="1653" w:type="dxa"/>
          </w:tcPr>
          <w:p w14:paraId="1C284176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1FD" w:rsidRPr="00887D54" w14:paraId="350BABEB" w14:textId="77777777" w:rsidTr="00FA4AE6">
        <w:tc>
          <w:tcPr>
            <w:tcW w:w="1129" w:type="dxa"/>
          </w:tcPr>
          <w:p w14:paraId="4B729731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568" w:type="dxa"/>
          </w:tcPr>
          <w:p w14:paraId="061F059A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Герундий. Обобщение изученного материала.</w:t>
            </w:r>
          </w:p>
        </w:tc>
        <w:tc>
          <w:tcPr>
            <w:tcW w:w="1653" w:type="dxa"/>
          </w:tcPr>
          <w:p w14:paraId="6F268D67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12024606" w14:textId="77777777" w:rsidTr="00FA4AE6">
        <w:tc>
          <w:tcPr>
            <w:tcW w:w="1129" w:type="dxa"/>
          </w:tcPr>
          <w:p w14:paraId="1BCF27D2" w14:textId="7340C46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568" w:type="dxa"/>
          </w:tcPr>
          <w:p w14:paraId="753767C5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жизни.</w:t>
            </w:r>
          </w:p>
        </w:tc>
        <w:tc>
          <w:tcPr>
            <w:tcW w:w="1653" w:type="dxa"/>
          </w:tcPr>
          <w:p w14:paraId="6994F184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61FD" w:rsidRPr="00887D54" w14:paraId="0297DBC4" w14:textId="77777777" w:rsidTr="00FA4AE6">
        <w:tc>
          <w:tcPr>
            <w:tcW w:w="1129" w:type="dxa"/>
          </w:tcPr>
          <w:p w14:paraId="7C450B53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68" w:type="dxa"/>
          </w:tcPr>
          <w:p w14:paraId="7FD0635D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Правильное питание.</w:t>
            </w:r>
          </w:p>
        </w:tc>
        <w:tc>
          <w:tcPr>
            <w:tcW w:w="1653" w:type="dxa"/>
          </w:tcPr>
          <w:p w14:paraId="7880DC7F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48BCA232" w14:textId="77777777" w:rsidTr="00FA4AE6">
        <w:tc>
          <w:tcPr>
            <w:tcW w:w="1129" w:type="dxa"/>
          </w:tcPr>
          <w:p w14:paraId="16D6A9C6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568" w:type="dxa"/>
          </w:tcPr>
          <w:p w14:paraId="443BD3EB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и фитнес. </w:t>
            </w:r>
          </w:p>
        </w:tc>
        <w:tc>
          <w:tcPr>
            <w:tcW w:w="1653" w:type="dxa"/>
          </w:tcPr>
          <w:p w14:paraId="463DB7B0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1FD" w:rsidRPr="00887D54" w14:paraId="27AF52A7" w14:textId="77777777" w:rsidTr="00FA4AE6">
        <w:tc>
          <w:tcPr>
            <w:tcW w:w="1129" w:type="dxa"/>
          </w:tcPr>
          <w:p w14:paraId="07A7280B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568" w:type="dxa"/>
          </w:tcPr>
          <w:p w14:paraId="32B7D33D" w14:textId="77777777" w:rsidR="00E761FD" w:rsidRPr="00887D54" w:rsidRDefault="00FA4AE6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Спорт и здоровый образ жизни.</w:t>
            </w:r>
          </w:p>
        </w:tc>
        <w:tc>
          <w:tcPr>
            <w:tcW w:w="1653" w:type="dxa"/>
          </w:tcPr>
          <w:p w14:paraId="512F8933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3D70BFB7" w14:textId="77777777" w:rsidTr="00FA4AE6">
        <w:tc>
          <w:tcPr>
            <w:tcW w:w="1129" w:type="dxa"/>
          </w:tcPr>
          <w:p w14:paraId="0C02A471" w14:textId="32CF5E07" w:rsidR="00E761FD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568" w:type="dxa"/>
          </w:tcPr>
          <w:p w14:paraId="5C6B395F" w14:textId="77777777" w:rsidR="00E761FD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87D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Причастие</w:t>
            </w:r>
            <w:proofErr w:type="spellEnd"/>
            <w:r w:rsidRPr="00887D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653" w:type="dxa"/>
          </w:tcPr>
          <w:p w14:paraId="1884E5CE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761FD" w:rsidRPr="00887D54" w14:paraId="7BD0914C" w14:textId="77777777" w:rsidTr="00FA4AE6">
        <w:tc>
          <w:tcPr>
            <w:tcW w:w="1129" w:type="dxa"/>
          </w:tcPr>
          <w:p w14:paraId="2977ABF2" w14:textId="77777777" w:rsidR="00E761FD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568" w:type="dxa"/>
          </w:tcPr>
          <w:p w14:paraId="6F0C1BEF" w14:textId="77777777" w:rsidR="00E761FD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Общие сведения о причастии. Формы причастия настоящего времени.</w:t>
            </w:r>
          </w:p>
        </w:tc>
        <w:tc>
          <w:tcPr>
            <w:tcW w:w="1653" w:type="dxa"/>
          </w:tcPr>
          <w:p w14:paraId="3E98826E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18B2D760" w14:textId="77777777" w:rsidTr="00FA4AE6">
        <w:tc>
          <w:tcPr>
            <w:tcW w:w="1129" w:type="dxa"/>
          </w:tcPr>
          <w:p w14:paraId="0B62FA90" w14:textId="77777777" w:rsidR="00E761FD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568" w:type="dxa"/>
          </w:tcPr>
          <w:p w14:paraId="6F3313CB" w14:textId="77777777" w:rsidR="00E761FD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87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Функции</w:t>
            </w:r>
            <w:proofErr w:type="spellEnd"/>
            <w:r w:rsidR="0088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причастия</w:t>
            </w:r>
            <w:proofErr w:type="spellEnd"/>
            <w:r w:rsidR="0088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настоящего</w:t>
            </w:r>
            <w:proofErr w:type="spellEnd"/>
            <w:r w:rsidR="0088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времени</w:t>
            </w:r>
            <w:proofErr w:type="spellEnd"/>
            <w:r w:rsidRPr="00887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53" w:type="dxa"/>
          </w:tcPr>
          <w:p w14:paraId="158B3667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017C4F5C" w14:textId="77777777" w:rsidTr="00FA4AE6">
        <w:tc>
          <w:tcPr>
            <w:tcW w:w="1129" w:type="dxa"/>
          </w:tcPr>
          <w:p w14:paraId="1FFD3C11" w14:textId="77777777" w:rsidR="00E761FD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568" w:type="dxa"/>
          </w:tcPr>
          <w:p w14:paraId="50F628DF" w14:textId="77777777" w:rsidR="00E761FD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Функции причастия прошедшего времени.</w:t>
            </w:r>
          </w:p>
        </w:tc>
        <w:tc>
          <w:tcPr>
            <w:tcW w:w="1653" w:type="dxa"/>
          </w:tcPr>
          <w:p w14:paraId="0E8AE4E8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1FD" w:rsidRPr="00887D54" w14:paraId="226AD3E8" w14:textId="77777777" w:rsidTr="00FA4AE6">
        <w:tc>
          <w:tcPr>
            <w:tcW w:w="1129" w:type="dxa"/>
          </w:tcPr>
          <w:p w14:paraId="18FD1CF2" w14:textId="77777777" w:rsidR="00E761FD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568" w:type="dxa"/>
          </w:tcPr>
          <w:p w14:paraId="414C1CF3" w14:textId="77777777" w:rsidR="00E761FD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Причастные обороты. Сводка способов перевода английских причастий на русский язык.</w:t>
            </w:r>
          </w:p>
        </w:tc>
        <w:tc>
          <w:tcPr>
            <w:tcW w:w="1653" w:type="dxa"/>
          </w:tcPr>
          <w:p w14:paraId="1FFF5BA0" w14:textId="77777777" w:rsidR="00E761FD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26DC" w:rsidRPr="00887D54" w14:paraId="08FFE230" w14:textId="77777777" w:rsidTr="00FA4AE6">
        <w:tc>
          <w:tcPr>
            <w:tcW w:w="1129" w:type="dxa"/>
          </w:tcPr>
          <w:p w14:paraId="77502965" w14:textId="77777777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6568" w:type="dxa"/>
          </w:tcPr>
          <w:p w14:paraId="5950F7C8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Причастие. Обобщение изученного материала.</w:t>
            </w:r>
          </w:p>
        </w:tc>
        <w:tc>
          <w:tcPr>
            <w:tcW w:w="1653" w:type="dxa"/>
          </w:tcPr>
          <w:p w14:paraId="123EA9AC" w14:textId="77777777" w:rsidR="00DB26DC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26DC" w:rsidRPr="00887D54" w14:paraId="72B27C79" w14:textId="77777777" w:rsidTr="00FA4AE6">
        <w:tc>
          <w:tcPr>
            <w:tcW w:w="1129" w:type="dxa"/>
          </w:tcPr>
          <w:p w14:paraId="5B94EF7A" w14:textId="50FFAC09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568" w:type="dxa"/>
          </w:tcPr>
          <w:p w14:paraId="7BB40351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У карты мира.</w:t>
            </w:r>
          </w:p>
        </w:tc>
        <w:tc>
          <w:tcPr>
            <w:tcW w:w="1653" w:type="dxa"/>
          </w:tcPr>
          <w:p w14:paraId="43F03F20" w14:textId="77777777" w:rsidR="00DB26DC" w:rsidRPr="00887D54" w:rsidRDefault="000948C2" w:rsidP="00887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B26DC" w:rsidRPr="00887D54" w14:paraId="4363D198" w14:textId="77777777" w:rsidTr="00FA4AE6">
        <w:tc>
          <w:tcPr>
            <w:tcW w:w="1129" w:type="dxa"/>
          </w:tcPr>
          <w:p w14:paraId="445E2398" w14:textId="77777777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568" w:type="dxa"/>
          </w:tcPr>
          <w:p w14:paraId="6A885EF3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Национальные стереотипы.</w:t>
            </w:r>
          </w:p>
        </w:tc>
        <w:tc>
          <w:tcPr>
            <w:tcW w:w="1653" w:type="dxa"/>
          </w:tcPr>
          <w:p w14:paraId="0CAF7D3A" w14:textId="77777777" w:rsidR="00DB26DC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26DC" w:rsidRPr="00887D54" w14:paraId="49EFDFEC" w14:textId="77777777" w:rsidTr="00FA4AE6">
        <w:tc>
          <w:tcPr>
            <w:tcW w:w="1129" w:type="dxa"/>
          </w:tcPr>
          <w:p w14:paraId="676C7E8C" w14:textId="77777777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568" w:type="dxa"/>
          </w:tcPr>
          <w:p w14:paraId="483FA1E4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Города Великобритании.</w:t>
            </w:r>
          </w:p>
        </w:tc>
        <w:tc>
          <w:tcPr>
            <w:tcW w:w="1653" w:type="dxa"/>
          </w:tcPr>
          <w:p w14:paraId="4C328A49" w14:textId="77777777" w:rsidR="00DB26DC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26DC" w:rsidRPr="00887D54" w14:paraId="1281A28F" w14:textId="77777777" w:rsidTr="00FA4AE6">
        <w:tc>
          <w:tcPr>
            <w:tcW w:w="1129" w:type="dxa"/>
          </w:tcPr>
          <w:p w14:paraId="126E2C91" w14:textId="5E524E48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568" w:type="dxa"/>
          </w:tcPr>
          <w:p w14:paraId="27B06343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Путешествия.</w:t>
            </w:r>
          </w:p>
        </w:tc>
        <w:tc>
          <w:tcPr>
            <w:tcW w:w="1653" w:type="dxa"/>
          </w:tcPr>
          <w:p w14:paraId="34DCB7BD" w14:textId="77777777" w:rsidR="00DB26DC" w:rsidRPr="00887D54" w:rsidRDefault="006D09F4" w:rsidP="00887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DB26DC" w:rsidRPr="00887D54" w14:paraId="611B07D8" w14:textId="77777777" w:rsidTr="00FA4AE6">
        <w:tc>
          <w:tcPr>
            <w:tcW w:w="1129" w:type="dxa"/>
          </w:tcPr>
          <w:p w14:paraId="1245F3B6" w14:textId="77777777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568" w:type="dxa"/>
          </w:tcPr>
          <w:p w14:paraId="20A34398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Деловая поездка за рубеж.</w:t>
            </w:r>
          </w:p>
        </w:tc>
        <w:tc>
          <w:tcPr>
            <w:tcW w:w="1653" w:type="dxa"/>
          </w:tcPr>
          <w:p w14:paraId="3264D3B8" w14:textId="77777777" w:rsidR="00DB26DC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6DC" w:rsidRPr="00887D54" w14:paraId="6A75DD44" w14:textId="77777777" w:rsidTr="00FA4AE6">
        <w:tc>
          <w:tcPr>
            <w:tcW w:w="1129" w:type="dxa"/>
          </w:tcPr>
          <w:p w14:paraId="6508C6AD" w14:textId="77777777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6568" w:type="dxa"/>
          </w:tcPr>
          <w:p w14:paraId="1CBAD98E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Работа туристических операторов.</w:t>
            </w:r>
          </w:p>
        </w:tc>
        <w:tc>
          <w:tcPr>
            <w:tcW w:w="1653" w:type="dxa"/>
          </w:tcPr>
          <w:p w14:paraId="4738D5FB" w14:textId="77777777" w:rsidR="00DB26DC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6DC" w:rsidRPr="00887D54" w14:paraId="582EF96D" w14:textId="77777777" w:rsidTr="00FA4AE6">
        <w:tc>
          <w:tcPr>
            <w:tcW w:w="1129" w:type="dxa"/>
          </w:tcPr>
          <w:p w14:paraId="46B666CC" w14:textId="77777777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6568" w:type="dxa"/>
          </w:tcPr>
          <w:p w14:paraId="5E928BEE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Возможности путешествий для людей со средним достатком.</w:t>
            </w:r>
          </w:p>
        </w:tc>
        <w:tc>
          <w:tcPr>
            <w:tcW w:w="1653" w:type="dxa"/>
          </w:tcPr>
          <w:p w14:paraId="370F11E9" w14:textId="77777777" w:rsidR="00DB26DC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6DC" w:rsidRPr="00887D54" w14:paraId="4DE98632" w14:textId="77777777" w:rsidTr="00FA4AE6">
        <w:tc>
          <w:tcPr>
            <w:tcW w:w="1129" w:type="dxa"/>
          </w:tcPr>
          <w:p w14:paraId="1D23A603" w14:textId="77777777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6568" w:type="dxa"/>
          </w:tcPr>
          <w:p w14:paraId="7BA48BA4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Семейный отдых.</w:t>
            </w:r>
          </w:p>
        </w:tc>
        <w:tc>
          <w:tcPr>
            <w:tcW w:w="1653" w:type="dxa"/>
          </w:tcPr>
          <w:p w14:paraId="728E0883" w14:textId="77777777" w:rsidR="00DB26DC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26DC" w:rsidRPr="00887D54" w14:paraId="1E7268EC" w14:textId="77777777" w:rsidTr="00FA4AE6">
        <w:tc>
          <w:tcPr>
            <w:tcW w:w="1129" w:type="dxa"/>
          </w:tcPr>
          <w:p w14:paraId="12CE08B4" w14:textId="77777777" w:rsidR="00DB26DC" w:rsidRPr="00887D54" w:rsidRDefault="00DB26DC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6568" w:type="dxa"/>
          </w:tcPr>
          <w:p w14:paraId="0530A162" w14:textId="77777777" w:rsidR="00DB26DC" w:rsidRPr="00887D54" w:rsidRDefault="00DB26DC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Виды путешествий.</w:t>
            </w:r>
          </w:p>
        </w:tc>
        <w:tc>
          <w:tcPr>
            <w:tcW w:w="1653" w:type="dxa"/>
          </w:tcPr>
          <w:p w14:paraId="35ABE4B9" w14:textId="77777777" w:rsidR="00DB26DC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09F4" w:rsidRPr="00887D54" w14:paraId="30654BB9" w14:textId="77777777" w:rsidTr="00FA4AE6">
        <w:tc>
          <w:tcPr>
            <w:tcW w:w="1129" w:type="dxa"/>
          </w:tcPr>
          <w:p w14:paraId="262FE5CD" w14:textId="77777777" w:rsidR="006D09F4" w:rsidRPr="00887D54" w:rsidRDefault="006D09F4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6568" w:type="dxa"/>
          </w:tcPr>
          <w:p w14:paraId="168FA891" w14:textId="77777777" w:rsidR="006D09F4" w:rsidRPr="00887D54" w:rsidRDefault="006D09F4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материала.</w:t>
            </w:r>
          </w:p>
        </w:tc>
        <w:tc>
          <w:tcPr>
            <w:tcW w:w="1653" w:type="dxa"/>
          </w:tcPr>
          <w:p w14:paraId="204273E8" w14:textId="77777777" w:rsidR="006D09F4" w:rsidRPr="00887D54" w:rsidRDefault="006D09F4" w:rsidP="0088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1FD" w:rsidRPr="00887D54" w14:paraId="432E23EB" w14:textId="77777777" w:rsidTr="00FA4AE6">
        <w:tc>
          <w:tcPr>
            <w:tcW w:w="1129" w:type="dxa"/>
          </w:tcPr>
          <w:p w14:paraId="3916B3C7" w14:textId="77777777" w:rsidR="00E761FD" w:rsidRPr="00887D54" w:rsidRDefault="00E761FD" w:rsidP="00887D5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568" w:type="dxa"/>
          </w:tcPr>
          <w:p w14:paraId="36FB9C48" w14:textId="77777777" w:rsidR="00E761FD" w:rsidRPr="00887D54" w:rsidRDefault="00E761FD" w:rsidP="00887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14:paraId="6DA73877" w14:textId="77777777" w:rsidR="00E761FD" w:rsidRPr="00887D54" w:rsidRDefault="003767F8" w:rsidP="00887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D54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</w:tr>
    </w:tbl>
    <w:p w14:paraId="5C24BD6B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3A3EA" w14:textId="77777777" w:rsidR="00E761FD" w:rsidRPr="00887D54" w:rsidRDefault="00E761FD" w:rsidP="00887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br w:type="page"/>
      </w:r>
    </w:p>
    <w:p w14:paraId="3D340D04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5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10E43776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057A7" w14:textId="77777777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</w:t>
      </w:r>
      <w:r w:rsidR="00B016A3"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Болезни 21 века.</w:t>
      </w:r>
    </w:p>
    <w:p w14:paraId="3F9F5478" w14:textId="77777777" w:rsidR="003767F8" w:rsidRPr="00887D54" w:rsidRDefault="003767F8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85F47" w14:textId="43B48D84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016A3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Альтернативная медицина.</w:t>
      </w:r>
    </w:p>
    <w:p w14:paraId="4AEBFEE9" w14:textId="7C6EA1E4" w:rsidR="00E761FD" w:rsidRPr="00887D54" w:rsidRDefault="00BD1ED8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методов альтернативной медицины (нетрадиционная медицина, парамедицина). История возникновения. Направления альтернативной медицины.</w:t>
      </w:r>
      <w:r w:rsidR="0004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популярности. Национальные особенности.</w:t>
      </w:r>
      <w:r w:rsidR="00A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 здоровье пациентов.</w:t>
      </w:r>
      <w:r w:rsidR="00D1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рецепты альтернативной (народной) медицины для лечения различных заболеваний.</w:t>
      </w:r>
    </w:p>
    <w:p w14:paraId="5A9EFB7F" w14:textId="77777777" w:rsidR="00BD1ED8" w:rsidRPr="00887D54" w:rsidRDefault="00BD1ED8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32296" w14:textId="36334FFF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D1ED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инфекционными болезнями.</w:t>
      </w:r>
    </w:p>
    <w:p w14:paraId="7EF29A19" w14:textId="6541AD1B" w:rsidR="00E761FD" w:rsidRPr="00887D54" w:rsidRDefault="00BD1ED8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борьбы с инфекционными болезнями.</w:t>
      </w:r>
      <w:r w:rsidR="0004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профилактике инфекционных заболеваний.</w:t>
      </w:r>
      <w:r w:rsidR="0004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эпидемического процесса.</w:t>
      </w:r>
      <w:r w:rsidR="0004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</w:t>
      </w:r>
      <w:r w:rsidR="00431A9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0EA778" w14:textId="77777777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B8023" w14:textId="4F3D434E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31A9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здравоохранения в Японии.</w:t>
      </w:r>
    </w:p>
    <w:p w14:paraId="1AAF7484" w14:textId="716D643F" w:rsidR="00431A9E" w:rsidRPr="00887D54" w:rsidRDefault="00431A9E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ahoma" w:hAnsi="Tahoma" w:cs="Tahoma"/>
          <w:color w:val="303030"/>
          <w:sz w:val="26"/>
          <w:szCs w:val="26"/>
          <w:shd w:val="clear" w:color="auto" w:fill="FFFFFF"/>
        </w:rPr>
        <w:t>Я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понская система здравоохранения как одна из лучших в мире по таким показателям, как продолжительность жизни, детская смертность, уровень медицинских услуг и их доступность для населения. Структура здравоохранения, обеспеченность кадрами и финансирование.</w:t>
      </w:r>
      <w:r w:rsidR="0004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здравоохранения в Японии. Система национального страхования.</w:t>
      </w:r>
      <w:r w:rsidR="0004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японских врачей. Методы традиционной восточной медицины.</w:t>
      </w:r>
    </w:p>
    <w:p w14:paraId="5815AF76" w14:textId="77777777" w:rsidR="00431A9E" w:rsidRPr="00887D54" w:rsidRDefault="00431A9E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934F5" w14:textId="662449DA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91C10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человечеству в 21 веке.</w:t>
      </w:r>
    </w:p>
    <w:p w14:paraId="3D7174D8" w14:textId="34F74702" w:rsidR="00E761FD" w:rsidRPr="00887D54" w:rsidRDefault="00991C10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современности, их характерные черты, необходимые условия для их решения.</w:t>
      </w:r>
      <w:r w:rsidR="0004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Угроза глобальной экологической катастрофы. Уход людей от реальности в мир иллюзий. </w:t>
      </w:r>
      <w:r w:rsidR="00EE4432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Угроза нехватки ресурсов. Угроза техногенной катастрофы. </w:t>
      </w:r>
      <w:r w:rsidR="00C60697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Угроза опасных болезней. </w:t>
      </w:r>
      <w:r w:rsidR="00EE4432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будущего человечества.</w:t>
      </w:r>
    </w:p>
    <w:p w14:paraId="449C5424" w14:textId="77777777" w:rsidR="00991C10" w:rsidRPr="00887D54" w:rsidRDefault="00991C10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4C278" w14:textId="77777777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2. </w:t>
      </w:r>
      <w:r w:rsidR="00EE4432"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Инфинитив</w:t>
      </w: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AB543D2" w14:textId="77777777" w:rsidR="00E761FD" w:rsidRPr="00887D54" w:rsidRDefault="00E761FD" w:rsidP="00887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F79B0B" w14:textId="13C98A33" w:rsidR="00EE4432" w:rsidRPr="00887D54" w:rsidRDefault="00E761FD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E4432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сведения, формы инфинитива. Инфинитив с частицей и без частицы </w:t>
      </w:r>
      <w:proofErr w:type="spellStart"/>
      <w:r w:rsidR="00EE4432" w:rsidRPr="00AB3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to</w:t>
      </w:r>
      <w:proofErr w:type="spellEnd"/>
      <w:r w:rsidR="00EE4432" w:rsidRPr="00AB3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E4432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03C0F9" w14:textId="59271280" w:rsidR="00E761FD" w:rsidRPr="00887D54" w:rsidRDefault="00C60697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Инфинитив (неопределенная форма глагола) как неличная форма глагола лишена таких признаков, как: время, лицо, число и наклонение, свойственных личным формам, но имеет вид и залог. Стандартная форма инфинитива в английском языке образуется при помощи базовой (словарной) формы глагола, которой предшествует частица </w:t>
      </w:r>
      <w:proofErr w:type="spellStart"/>
      <w:r w:rsidRPr="00AB3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to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есть определенное количество случаев, когда он используется без этой частицы (</w:t>
      </w:r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bare</w:t>
      </w:r>
      <w:r w:rsidR="0004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infinitive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Формы</w:t>
      </w:r>
      <w:r w:rsidR="000414B3" w:rsidRPr="00041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инфинитива</w:t>
      </w:r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Indefinite Infinitive Active, Indefinite Infinitive Passive, Continuous Infinitive Active, Perfect Infinitive Active, Perfect Infinitive Passive, Perfect Continuous Infinitive Active.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отрицательной частицы</w:t>
      </w:r>
      <w:r w:rsidR="00A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A5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not</w:t>
      </w:r>
      <w:r w:rsidR="00B4380A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инфинитивом.</w:t>
      </w:r>
    </w:p>
    <w:p w14:paraId="2F0EF157" w14:textId="77777777" w:rsidR="00C60697" w:rsidRPr="00887D54" w:rsidRDefault="00C60697" w:rsidP="00887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D6B1F" w14:textId="7175E09B" w:rsidR="00E761FD" w:rsidRPr="00887D54" w:rsidRDefault="00E761FD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82D1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Синтаксические функции инфинитива в предложении.</w:t>
      </w:r>
    </w:p>
    <w:p w14:paraId="4B2CA238" w14:textId="6214C798" w:rsidR="00E761FD" w:rsidRPr="00887D54" w:rsidRDefault="00982D1E" w:rsidP="000414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Характерными особенностями инфинитива являются его субъектная соотнесенность и модальность значения, возникающая в словосочетании, они наблюдаются в большинстве случаев его употребления в предложении.</w:t>
      </w:r>
      <w:r w:rsidR="0004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Инфинитив выступает в синтаксических функциях: подлежащего, именной части составного именного, составного глагольного, сложного модального сказуемого, определения, дополнения, обстоятельства, а также инфинитив сочетается с конструкциями.</w:t>
      </w:r>
      <w:r w:rsidR="00EF3EBA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Инфинитив редко выступает изолированно; обычно он является центром инфинитивной группы с зависящими от него дополнениями и обстоятельствами. Независимое употребление для инфинитива не характерно. При переводе на русский язык возникают определенные трудности, требующие детального рассмотрения и сравнения лексического и синтаксического значения инфинитива в русском и английском языках.</w:t>
      </w:r>
    </w:p>
    <w:p w14:paraId="0A581F4E" w14:textId="77777777" w:rsidR="00EF3EBA" w:rsidRPr="00887D54" w:rsidRDefault="00EF3EBA" w:rsidP="00887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5A875" w14:textId="51D651C8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35673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Сложное подлежащее с инфинитивом.</w:t>
      </w:r>
    </w:p>
    <w:p w14:paraId="610C8863" w14:textId="261B0079" w:rsidR="00835673" w:rsidRPr="00887D54" w:rsidRDefault="00835673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Конструкция сложное подлежащее (субъектный инфинитивный оборот,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Complex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Subject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3D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Subjective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Infinitive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Construction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3D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Nominative-with-the-Infinitive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Construction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представляет собой сочетание существительного в общем падеже или личного местоимения в именительном падеже, выполняющего в предложении функцию подлежащего, с инфинитивом.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употребления инфинитивных конструкций сложное подлежащее в английском языке на материале художественной литературы.</w:t>
      </w:r>
    </w:p>
    <w:p w14:paraId="38D92FC8" w14:textId="77777777" w:rsidR="00835673" w:rsidRPr="00887D54" w:rsidRDefault="00835673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AE21F" w14:textId="18A7E374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35673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Сложное дополнение с инфинитивом.</w:t>
      </w:r>
    </w:p>
    <w:p w14:paraId="5F91B0A0" w14:textId="77777777" w:rsidR="00835673" w:rsidRPr="00887D54" w:rsidRDefault="00DD1A24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языковое явление может называться следующими синонимичными терминами: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Complex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Object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Infinitive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ACI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construction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Accusative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Infinitive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Subject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Infinitive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сложное дополнение с инфинитивом, объектный падеж с инфинитивом, подлежащее инфинитива. </w:t>
      </w:r>
      <w:r w:rsidR="00835673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Конструкция сложное дополнение с инфинитивом характерна для английского языка. Она состоит из именной части, которая выражается существительным в именительном падеже или местоимением в объектном </w:t>
      </w:r>
      <w:r w:rsidR="00FB3174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падеже и</w:t>
      </w:r>
      <w:r w:rsidR="00835673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глагольной части, которая выражается инфинитивом.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73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конструкции. Проблемы перевода конструкции сложное дополнение с инфинитивом на русский язык.</w:t>
      </w:r>
    </w:p>
    <w:p w14:paraId="7331E395" w14:textId="77777777" w:rsidR="00835673" w:rsidRPr="00887D54" w:rsidRDefault="00835673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4B5D3" w14:textId="04ECD000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E3334A" w:rsidRPr="00887D54">
        <w:rPr>
          <w:rFonts w:ascii="Times New Roman" w:eastAsia="Times New Roman" w:hAnsi="Times New Roman" w:cs="Times New Roman"/>
          <w:sz w:val="28"/>
          <w:szCs w:val="28"/>
        </w:rPr>
        <w:t xml:space="preserve">Оборот </w:t>
      </w:r>
      <w:proofErr w:type="spellStart"/>
      <w:r w:rsidR="00E3334A" w:rsidRPr="00887D54">
        <w:rPr>
          <w:rFonts w:ascii="Times New Roman" w:eastAsia="Times New Roman" w:hAnsi="Times New Roman" w:cs="Times New Roman"/>
          <w:sz w:val="28"/>
          <w:szCs w:val="28"/>
        </w:rPr>
        <w:t>for+сущ</w:t>
      </w:r>
      <w:proofErr w:type="spellEnd"/>
      <w:r w:rsidR="00E3334A" w:rsidRPr="00887D54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spellStart"/>
      <w:proofErr w:type="gramStart"/>
      <w:r w:rsidR="00E3334A" w:rsidRPr="00887D54">
        <w:rPr>
          <w:rFonts w:ascii="Times New Roman" w:eastAsia="Times New Roman" w:hAnsi="Times New Roman" w:cs="Times New Roman"/>
          <w:sz w:val="28"/>
          <w:szCs w:val="28"/>
        </w:rPr>
        <w:t>мест.+</w:t>
      </w:r>
      <w:proofErr w:type="gramEnd"/>
      <w:r w:rsidR="00E3334A" w:rsidRPr="00887D54">
        <w:rPr>
          <w:rFonts w:ascii="Times New Roman" w:eastAsia="Times New Roman" w:hAnsi="Times New Roman" w:cs="Times New Roman"/>
          <w:sz w:val="28"/>
          <w:szCs w:val="28"/>
        </w:rPr>
        <w:t>инфинитив</w:t>
      </w:r>
      <w:proofErr w:type="spellEnd"/>
      <w:r w:rsidR="00E3334A" w:rsidRPr="00887D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F052AB" w14:textId="77777777" w:rsidR="00E761FD" w:rsidRPr="00887D54" w:rsidRDefault="00E3334A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Действие, выраженное инфинитивом, обычно относится к лицу (или предмету), обозначенному подлежащим или дополнением предложения. Структура оборота: первым элементом является существительное или местоимение в объектном падеже; второй элемент - инфинитив (один или с зависимыми словами), а все сочетание оформлено как единое целое предлогом </w:t>
      </w:r>
      <w:proofErr w:type="spellStart"/>
      <w:r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for</w:t>
      </w:r>
      <w:proofErr w:type="spellEnd"/>
      <w:r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Оборот, состоящий из «</w:t>
      </w:r>
      <w:proofErr w:type="spellStart"/>
      <w:r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for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существительное (или местоимение) + инфинитив», выполняет функцию одного сложного члена предложения, при этом инфинитив может употребляться как в действительном, так и в страдательном залоге.</w:t>
      </w:r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оборота зависит от выполняемой им функции, при этом предлог </w:t>
      </w:r>
      <w:proofErr w:type="spellStart"/>
      <w:r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for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опускается, а весь оборот - инфинитив с существительным (местоимением) с </w:t>
      </w:r>
      <w:proofErr w:type="spellStart"/>
      <w:r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for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переводится придаточным предложением соответственно выполняемой данный оборотом функции.</w:t>
      </w:r>
    </w:p>
    <w:p w14:paraId="7FA03CFD" w14:textId="77777777" w:rsidR="00E3334A" w:rsidRPr="00887D54" w:rsidRDefault="00E3334A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0B211" w14:textId="14310F48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EC4E1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Самостоятельный инфинитивный оборот.</w:t>
      </w:r>
    </w:p>
    <w:p w14:paraId="4FCC0F44" w14:textId="77777777" w:rsidR="00EC4E18" w:rsidRPr="00887D54" w:rsidRDefault="00EC4E18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английском языке встречается самостоятельный инфинитивный оборот (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Absolute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Infinitive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Construction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состоящий из существительного в общем падеже и инфинитива. Существительное здесь обозначает лицо или предмет, совершающий действие, выраженное инфинитивом, или подвергающийся этому действию. Оборот стоит в конце предложения и отделен запятой. Вводиться самостоятельный инфинитивный оборот в английском языке может с помощью предлога </w:t>
      </w:r>
      <w:proofErr w:type="spellStart"/>
      <w:r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with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чаще сталкиваемся с беспредложным вариантом. Инфинитив в этой конструкции используется с частицей </w:t>
      </w:r>
      <w:proofErr w:type="spellStart"/>
      <w:r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to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переводе на русский язык дополняется союзом «причем». Самостоятельный инфинитивный оборот считается характерным для текстов юридической и коммерческой тематики.</w:t>
      </w:r>
    </w:p>
    <w:p w14:paraId="62727C6B" w14:textId="77777777" w:rsidR="00EC4E18" w:rsidRPr="00887D54" w:rsidRDefault="00EC4E18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BF11B" w14:textId="709099D4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7D54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732FA6" w:rsidRPr="00887D54">
        <w:rPr>
          <w:rFonts w:ascii="Times New Roman" w:eastAsia="Times New Roman" w:hAnsi="Times New Roman" w:cs="Times New Roman"/>
          <w:sz w:val="28"/>
          <w:szCs w:val="28"/>
        </w:rPr>
        <w:t>Инфинитив. Обобщение изученного материала.</w:t>
      </w:r>
    </w:p>
    <w:p w14:paraId="13FD89A7" w14:textId="77777777" w:rsidR="00732FA6" w:rsidRPr="00887D54" w:rsidRDefault="00732FA6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перевода инфинитива и инфинитивных конструкции с инфинитивом на русский/белорусский язык и с русского/белорусского языка на английский.</w:t>
      </w:r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употребления инфинитивных конструкций на материале художественной литературы.</w:t>
      </w:r>
    </w:p>
    <w:p w14:paraId="00969447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31BA5" w14:textId="77777777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3. </w:t>
      </w:r>
      <w:r w:rsidR="00E3225E"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Спорт.</w:t>
      </w:r>
    </w:p>
    <w:p w14:paraId="77085717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20402" w14:textId="672E4463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3225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игры. Спортивное оборудование.</w:t>
      </w:r>
    </w:p>
    <w:p w14:paraId="66607925" w14:textId="77777777" w:rsidR="00E761FD" w:rsidRPr="00887D54" w:rsidRDefault="00E3225E" w:rsidP="0004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спортивных игр. Важность физической активности для взрослых, детей и подростков.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hAnsi="Times New Roman" w:cs="Times New Roman"/>
          <w:sz w:val="28"/>
          <w:szCs w:val="28"/>
        </w:rPr>
        <w:t>Возникновение игровых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спорта.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спортивной игры: наличие правил, взаимодействие с партнерами, двигательная активность; сильное эмоциональное воздействие.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спортивных игр. Процент популярности отдельных видов спорта. </w:t>
      </w:r>
      <w:r w:rsidR="00DE77F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Экстремальные виды спорта.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Олимпийские виды спорта.</w:t>
      </w:r>
    </w:p>
    <w:p w14:paraId="1E147808" w14:textId="77777777" w:rsidR="00E3225E" w:rsidRPr="00887D54" w:rsidRDefault="00E3225E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D7A7D" w14:textId="466D8E07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3225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в Великобритании.</w:t>
      </w:r>
    </w:p>
    <w:p w14:paraId="4160CE00" w14:textId="77777777" w:rsidR="00E761FD" w:rsidRPr="00887D54" w:rsidRDefault="00F760F1" w:rsidP="0004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225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иды спорта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изобретенные в Британии (</w:t>
      </w:r>
      <w:r w:rsidR="00E3225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крикет, футбол, регби, лаун-теннис, настольный теннис, бадминтон, сквош, гребля на каноэ и снукер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225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hAnsi="Times New Roman" w:cs="Times New Roman"/>
          <w:sz w:val="28"/>
          <w:szCs w:val="28"/>
        </w:rPr>
        <w:t>Популярные виды спорта у мужчин и у женщин. Т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раты на занятия спортом в Великобритании.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в школах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Великобритании.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Спортивное соперничество и честная игра. </w:t>
      </w:r>
    </w:p>
    <w:p w14:paraId="39CB9F81" w14:textId="1424B2B5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760F1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в спорте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3B2F8F8" w14:textId="77777777" w:rsidR="00F760F1" w:rsidRPr="00887D54" w:rsidRDefault="00F760F1" w:rsidP="00887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женщин к занятию разными видами спорта. Традиционно женские виды спорта.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проблемы для женщин в спорте с точки зрения ученых.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7FE" w:rsidRPr="00887D54">
        <w:rPr>
          <w:rFonts w:ascii="Times New Roman" w:hAnsi="Times New Roman" w:cs="Times New Roman"/>
          <w:sz w:val="28"/>
          <w:szCs w:val="28"/>
        </w:rPr>
        <w:t>Особенности социализации женщины в спорте.</w:t>
      </w:r>
      <w:r w:rsidR="00FB3174">
        <w:rPr>
          <w:rFonts w:ascii="Times New Roman" w:hAnsi="Times New Roman" w:cs="Times New Roman"/>
          <w:sz w:val="28"/>
          <w:szCs w:val="28"/>
        </w:rPr>
        <w:t xml:space="preserve"> </w:t>
      </w:r>
      <w:r w:rsidR="00DE77FE" w:rsidRPr="00887D54">
        <w:rPr>
          <w:rFonts w:ascii="Times New Roman" w:hAnsi="Times New Roman" w:cs="Times New Roman"/>
          <w:sz w:val="28"/>
          <w:szCs w:val="28"/>
        </w:rPr>
        <w:t>Содержание и структура учебно-тренировочного процесса спортсменок.</w:t>
      </w:r>
      <w:r w:rsidR="00FB3174">
        <w:rPr>
          <w:rFonts w:ascii="Times New Roman" w:hAnsi="Times New Roman" w:cs="Times New Roman"/>
          <w:sz w:val="28"/>
          <w:szCs w:val="28"/>
        </w:rPr>
        <w:t xml:space="preserve"> </w:t>
      </w:r>
      <w:r w:rsidR="00DE77FE" w:rsidRPr="00887D54">
        <w:rPr>
          <w:rFonts w:ascii="Times New Roman" w:hAnsi="Times New Roman" w:cs="Times New Roman"/>
          <w:sz w:val="28"/>
          <w:szCs w:val="28"/>
        </w:rPr>
        <w:t>Спортивные интересы женщин и их соотнесенность с той социальной ролью, которую они реализуют в обществе.</w:t>
      </w:r>
    </w:p>
    <w:p w14:paraId="14062B85" w14:textId="77777777" w:rsidR="00F760F1" w:rsidRPr="00887D54" w:rsidRDefault="00F760F1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05699" w14:textId="139611A3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E77F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современного спорта.</w:t>
      </w:r>
    </w:p>
    <w:p w14:paraId="2CC6F7C9" w14:textId="34570651" w:rsidR="00DE77FE" w:rsidRPr="00887D54" w:rsidRDefault="00264CBF" w:rsidP="00FB3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спорт как индустрия, включающая особую систему производства спортивных рекордов, в которой задействованы наряду со спортсменами и тренерами менеджеры, спортивные врачи, психологи, научные сотрудники. </w:t>
      </w:r>
      <w:r w:rsidR="00DE77F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проблемы физической культуры и спорта современного общества.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DE77F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квалифицированных кадров в области физического воспитания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специалистов по физической реабилитации. Функции</w:t>
      </w:r>
      <w:r w:rsidR="0004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спорта: зрелищная, политическая, экономическая.</w:t>
      </w:r>
    </w:p>
    <w:p w14:paraId="681CA971" w14:textId="77777777" w:rsidR="00DE77FE" w:rsidRPr="00887D54" w:rsidRDefault="00DE77FE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D4292" w14:textId="77777777" w:rsidR="00E761FD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4. </w:t>
      </w:r>
      <w:r w:rsidR="00264CBF"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Герундий.</w:t>
      </w:r>
    </w:p>
    <w:p w14:paraId="620FB1CE" w14:textId="77777777" w:rsidR="00D158EA" w:rsidRPr="00887D54" w:rsidRDefault="00D158EA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2512B7" w14:textId="2609BB57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B0E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герундии. Формы герундия.</w:t>
      </w:r>
    </w:p>
    <w:p w14:paraId="1C4BB905" w14:textId="77777777" w:rsidR="00D055DE" w:rsidRPr="00887D54" w:rsidRDefault="00D055DE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Герундий представляет собой неличную форму глагола, выражающую название действия и обладающую как свойствами глагола, так и свойствами существительного. В русском языке нет формы соответствующей герундию.</w:t>
      </w:r>
    </w:p>
    <w:p w14:paraId="2005B3AF" w14:textId="77777777" w:rsidR="00A702BD" w:rsidRPr="00887D54" w:rsidRDefault="00A702BD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у других неличных форм глагола, время, выраженное герундием, имеет относительное значение. Формы времени герундия обычно выражают действие, как одновременное или предшествующее по отношению к действию, выраженному глаголом в личной форме. В некоторых случаях герундий также выражает действие, последующее по отношению к действию, выраженному глаголом в личной форме. Переходные глаголы имеют две формы герундия в действительном залоге и две формы в страдательном залоге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Непереходные глаголы, не имеющие формы страдательного залога, имеют только формы герундия в действительном залоге. Однако многие английские непереходные глаголы, требующие предложного дополнения, имеют форму страдательного залога и, следовательно, имеют и формы герундия в страдательном залоге.</w:t>
      </w:r>
    </w:p>
    <w:p w14:paraId="15CB0343" w14:textId="77777777" w:rsidR="00A702BD" w:rsidRPr="00887D54" w:rsidRDefault="00A702BD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8EE25" w14:textId="3CD933FF" w:rsidR="00BB0EB8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B0E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Синтаксические функции герундия.</w:t>
      </w:r>
    </w:p>
    <w:p w14:paraId="10E4BBE4" w14:textId="6F1A016B" w:rsidR="00E761FD" w:rsidRPr="00887D54" w:rsidRDefault="00A702B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Синтаксические функции</w:t>
      </w:r>
      <w:r w:rsidR="0004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герундия сходны с функциями инфинитива. Обладая свойствами существительного и глагола, герундий</w:t>
      </w:r>
      <w:r w:rsidR="0004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в предложении синтаксические функции этих частей речи. Их необходимо учитывать при переводе. </w:t>
      </w:r>
      <w:r w:rsidR="00D055D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функции подлежащего, оп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ределения, именной части сказуе</w:t>
      </w:r>
      <w:r w:rsidR="00D055DE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и прямого дополнения герундий переводится существительным или инфинитивом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функции предложного дополнения герундий переводится существительным или придаточным предложением.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функции обстоятельства герундий переводится существительным с предлогом, деепричастием или придаточным предложением.</w:t>
      </w:r>
    </w:p>
    <w:p w14:paraId="3208C104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19038" w14:textId="0D7B54DC" w:rsidR="00BB0EB8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B0E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Предикативные конструкции с герундием.</w:t>
      </w:r>
    </w:p>
    <w:p w14:paraId="2C667F0C" w14:textId="4E220BED" w:rsidR="00E761FD" w:rsidRPr="00887D54" w:rsidRDefault="00A702B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неличные формы глагола в английском языке образуют предикативные конструкции. Предикативные конструкции - это конструкции, которые состоят из двух компонентов: именного, выражаемого именем существительным или местоимением, и глагольного, выражаемого неличной формой глагола. Оба компонента предикативной конструкции состоят в отношениях предикативности, которые напоминают отношения между подлежащим и сказуемым предложения и называются некоторыми авторами учебников по грамматике английского языка вторичной предикативностью.</w:t>
      </w:r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предикативные конструкции выступают одним членом предложения.</w:t>
      </w:r>
      <w:r w:rsid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Сложный герундиальный оборот - это сочетание притяжательного местоимения или существительного в притяжательном или общем падеже с герундием, выступающее в предложении как единый член предложения. </w:t>
      </w:r>
      <w:r w:rsidR="00E77BA1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сложных герундиальных оборотах герундий выражает действие, которое совершает лицо (или предмет), обозначенное местоимением или существительным, которое стоит перед герундием.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BA1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оборот обычно переводится на русский язык придаточным предложением, подлежащее которого соответствует притяжательному местоимению или существительному в притяжательном или общем падеже английского герундиального оборота, а сказуемое - герундию этого оборота.</w:t>
      </w:r>
    </w:p>
    <w:p w14:paraId="7324CCDE" w14:textId="77777777" w:rsidR="00A702BD" w:rsidRPr="00887D54" w:rsidRDefault="00A702BD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454DC" w14:textId="2500ECAB" w:rsidR="00BB0EB8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B0E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герундия после предлогов и без предшествующего предлога.</w:t>
      </w:r>
    </w:p>
    <w:p w14:paraId="1DC871A3" w14:textId="77777777" w:rsidR="00E761FD" w:rsidRPr="00887D54" w:rsidRDefault="00E77BA1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часто герундий употребляется после предлогов. Поскольку предлоги могут сочетаться только с существительными (или местоимениями), всякий глагол после предлога принимает форму герундия, т.е. форму глагола, наиболее близкую по своим свойствам к существительному. После предлогов герундий употребляется в функции предложного косвенного дополнения, определения, обстоятельства и именной части сказуемого. Без предшествующего предлога герундий употребляется как часть составного глагольного сказуемого, а также в функции именной части сказуемого, подлежащего и прямого дополнения.</w:t>
      </w:r>
    </w:p>
    <w:p w14:paraId="2DBC3B67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3FB94F" w14:textId="03875745" w:rsidR="00BB0EB8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B0E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Герундий и инфинитив. Герундий и отглагольное существительное.</w:t>
      </w:r>
    </w:p>
    <w:p w14:paraId="0CB4CBD7" w14:textId="77777777" w:rsidR="00E761FD" w:rsidRPr="00887D54" w:rsidRDefault="00E77BA1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английском языке существует ряд глаголов, с которыми можно использовать только инфинитив, после некоторых — только герундий, некоторые же глаголы допускают после себя использование и инфинитива, и герундия. </w:t>
      </w:r>
    </w:p>
    <w:p w14:paraId="0EFCBD2B" w14:textId="53B54C4C" w:rsidR="00E77BA1" w:rsidRPr="00887D54" w:rsidRDefault="00E77BA1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Отглагольное существительное (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Verbal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Noun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это существительное, образованное от глагола путем прибавления суффикса </w:t>
      </w:r>
      <w:r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ing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основе глагола. Отглагольное существительное в отличие от герундия</w:t>
      </w:r>
      <w:r w:rsidR="00D1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лишь именными свойствами:</w:t>
      </w:r>
      <w:r w:rsidR="00D1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перед собой артикль, употребляется во множественном числе, может определяться прилагательным,</w:t>
      </w:r>
      <w:r w:rsidR="0004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4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ним может следовать определение, вводимое предлогом </w:t>
      </w:r>
      <w:proofErr w:type="spellStart"/>
      <w:r w:rsidR="003244B8" w:rsidRPr="00FB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of</w:t>
      </w:r>
      <w:proofErr w:type="spellEnd"/>
      <w:r w:rsidR="003244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нередко употребляется с указательным или неопределенным местоимением, отглагольное существительное не может определяться наречием.</w:t>
      </w:r>
    </w:p>
    <w:p w14:paraId="10F1C7BB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811C0" w14:textId="745A7F94" w:rsidR="00BB0EB8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0E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Герундий. Обобщение изученного материала.</w:t>
      </w:r>
    </w:p>
    <w:p w14:paraId="4D1DAACC" w14:textId="77777777" w:rsidR="00E761FD" w:rsidRPr="00887D54" w:rsidRDefault="0063265A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перевода герундия и конструкции с герундием на русский/белорусский язык и с русского/белорусского языка на английский. Анализ употребления герундия на материале художественной литературы.</w:t>
      </w:r>
    </w:p>
    <w:p w14:paraId="062E28DB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E21DBF" w14:textId="77777777" w:rsidR="00E761FD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5. </w:t>
      </w:r>
      <w:r w:rsidR="00BB0EB8"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Здоровый образ жизни.</w:t>
      </w:r>
    </w:p>
    <w:p w14:paraId="049BE71B" w14:textId="77777777" w:rsidR="00D158EA" w:rsidRPr="00887D54" w:rsidRDefault="00D158EA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FDAB8E" w14:textId="431390D5" w:rsidR="00BB0EB8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B0E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питание.</w:t>
      </w:r>
    </w:p>
    <w:p w14:paraId="7DAB61FD" w14:textId="77777777" w:rsidR="000A75F0" w:rsidRPr="00887D54" w:rsidRDefault="000A75F0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питание как один из основополагающих компонентов здорового образа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жизни.Советы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диетологов. Правила правильного питания. Меню дня при правильном питании. Неправильные продукты. Продукты, которые продлевают жизнь.</w:t>
      </w:r>
    </w:p>
    <w:p w14:paraId="32DB2D68" w14:textId="77777777" w:rsidR="000A75F0" w:rsidRPr="00887D54" w:rsidRDefault="000A75F0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9CA6C" w14:textId="4A715368" w:rsidR="00BB0EB8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B0E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и фитнес. </w:t>
      </w:r>
    </w:p>
    <w:p w14:paraId="7E874A54" w14:textId="77777777" w:rsidR="000A75F0" w:rsidRPr="00887D54" w:rsidRDefault="000A75F0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Польза фитнеса для здоровья. Составляющие здорового образа жизни (правильное питание, отказ от любых вредных привычек, </w:t>
      </w:r>
      <w:r w:rsidR="00B876BF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закаливание, занятия спортом, режим дня). Комплексы упражнений, рекомендации и практические советы по фитнесу и здоровому образу жизни.</w:t>
      </w:r>
    </w:p>
    <w:p w14:paraId="273B6217" w14:textId="77777777" w:rsidR="00B876BF" w:rsidRPr="00887D54" w:rsidRDefault="00B876BF" w:rsidP="0088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EE3A6" w14:textId="73B62CB3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B0EB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и здоровый образ жизни.</w:t>
      </w:r>
    </w:p>
    <w:p w14:paraId="1DE0223C" w14:textId="77777777" w:rsidR="00B876BF" w:rsidRPr="00887D54" w:rsidRDefault="00B876BF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Активный здоровый образ жизни как неотъемлемая часть жизни любого современного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человека.Положительное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спорта на здоровье и характер человека. Влияние экологических факторов и ритма современной жизни на здоровье нации.</w:t>
      </w:r>
    </w:p>
    <w:p w14:paraId="3A8E23DA" w14:textId="77777777" w:rsidR="00BB0EB8" w:rsidRPr="00887D54" w:rsidRDefault="00BB0EB8" w:rsidP="00887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0223AE" w14:textId="77777777" w:rsidR="00BB0EB8" w:rsidRDefault="00BB0EB8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6. Причастие.</w:t>
      </w:r>
    </w:p>
    <w:p w14:paraId="3F1FC0F9" w14:textId="77777777" w:rsidR="00D158EA" w:rsidRPr="00887D54" w:rsidRDefault="00D158EA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3AE68D" w14:textId="68AE2429" w:rsidR="00BB0EB8" w:rsidRPr="00887D54" w:rsidRDefault="00BB0EB8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FB7832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 причастии. Формы причастия настоящего времени.</w:t>
      </w:r>
    </w:p>
    <w:p w14:paraId="2EAB7DC0" w14:textId="60EF2BED" w:rsidR="00AC49EA" w:rsidRPr="00887D54" w:rsidRDefault="00AC49EA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Причастие в английском языке представляет собой неличную глагольную форму, которая наряду со свойствами глагола имеет свойства прилагательного или наречья.</w:t>
      </w:r>
      <w:r w:rsidR="00FB3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Обладая свойствами наречия, причастие служит обстоятельством, определяющим действие, выраженное сказуемым. В этой функции оно соответствует русскому деепричастию.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Обладая свойствами глагола, причастие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иметь дополнение, может определяться наречием, имеет формы времени и залога.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Обладая свойствами прилагательного, причастие служит определением к существительному. В этой функции оно соответствует русскому причастию.</w:t>
      </w:r>
      <w:r w:rsidR="00FB3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Существуют две основные формы причастия в английском языке. Это причастие настоящего и прошедшего времени.</w:t>
      </w:r>
    </w:p>
    <w:p w14:paraId="0403F004" w14:textId="77777777" w:rsidR="003767F8" w:rsidRPr="00887D54" w:rsidRDefault="003767F8" w:rsidP="00887D5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1B84F3" w14:textId="1623E3BD" w:rsidR="00BB0EB8" w:rsidRPr="00887D54" w:rsidRDefault="00BB0EB8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FB7832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причастия настоящего времени.</w:t>
      </w:r>
    </w:p>
    <w:p w14:paraId="08C81A4C" w14:textId="52751E47" w:rsidR="006E54C7" w:rsidRPr="00887D54" w:rsidRDefault="006E54C7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английском языке причастие настоящего времени действительного залога (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The</w:t>
      </w:r>
      <w:proofErr w:type="spellEnd"/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Present</w:t>
      </w:r>
      <w:proofErr w:type="spellEnd"/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Participle</w:t>
      </w:r>
      <w:proofErr w:type="spellEnd"/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Active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Participle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Active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образуется при помощи прибавления к основе глагола суффикса –</w:t>
      </w:r>
      <w:proofErr w:type="spellStart"/>
      <w:r w:rsidRPr="00FB31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ing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Participle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 (причастие настоящего времени)</w:t>
      </w:r>
      <w:r w:rsidR="00D1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предложении употребляется в следующих функциях: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определение, обстоятельство, части простого глагольного сказуемого и вводной фразы (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Parenthesis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Participle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 употребляется в функции определения:</w:t>
      </w:r>
      <w:r w:rsidR="00FB3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существительным, как отглагольное прилагательное (на русский язык переводится причастием или определительным придаточным предложением) и после существительного, обычно в причастных оборотах (на русский язык переводится причастием действительного залога настоящего или прошедшего времени, иногда деепричастием).</w:t>
      </w:r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Participle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 в английском языке употребляется в функции обстоятельства и соответствует русскому деепричастию.</w:t>
      </w:r>
    </w:p>
    <w:p w14:paraId="7FA59C0A" w14:textId="77777777" w:rsidR="003767F8" w:rsidRPr="00887D54" w:rsidRDefault="003767F8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6021F3" w14:textId="3FCC22BE" w:rsidR="00BB0EB8" w:rsidRPr="00887D54" w:rsidRDefault="00BB0EB8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FB7832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причастия прошедшего времени.</w:t>
      </w:r>
    </w:p>
    <w:p w14:paraId="7603138F" w14:textId="72177B4E" w:rsidR="006E54C7" w:rsidRPr="00887D54" w:rsidRDefault="006E54C7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Причастие прошедшего времени в английском языке (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Past</w:t>
      </w:r>
      <w:proofErr w:type="spellEnd"/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Participle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Participle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II)</w:t>
      </w:r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1E08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употребляется: в функции определения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1E08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существительным как отглагольное прилагательное со страдательным значением и после существительного (чаще в составе причастных оборотов); в функции обстоятельства времени, причины, образа действия, условия для выражения времени или причины (на русский язык такие обороты часто переводятся придаточными обстоятельственными предложениями); частью сказуемого.</w:t>
      </w:r>
    </w:p>
    <w:p w14:paraId="6F123C33" w14:textId="77777777" w:rsidR="003767F8" w:rsidRPr="00887D54" w:rsidRDefault="003767F8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9C560F" w14:textId="0BA1D4D1" w:rsidR="00FB7832" w:rsidRPr="00887D54" w:rsidRDefault="00BB0EB8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FB7832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Причастные обороты. Сводка способов перевода английских причастий на русский язык.</w:t>
      </w:r>
    </w:p>
    <w:p w14:paraId="6D9E35B8" w14:textId="31BA4005" w:rsidR="007B1E08" w:rsidRPr="00887D54" w:rsidRDefault="007B1E08" w:rsidP="00887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Причастные обороты (</w:t>
      </w:r>
      <w:r w:rsidR="005170C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articipial</w:t>
      </w:r>
      <w:proofErr w:type="spellEnd"/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17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onstructions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Независимый причастный оборот или абсолютный (самостоятельный) –конструкция, в которой действие, выражаемое причастием, не имеет прямой связи с подлежащим в этом предложении, а имеет свое собственное подлежащее. Независимый причастный оборот в предложении может выступать обстоятельством времени, причины, а также условия.</w:t>
      </w:r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независимый причастный оборот находится в начале предложения, его переводят придаточными предложениями времени, причины, условия. Если же независимый причастный оборот размещается в конце предложения, он обычно переводится самостоятельным предложением.</w:t>
      </w:r>
      <w:r w:rsidR="00FB3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Зависимый причастный оборот или обстоятельственный – это причастие вместе с зависимыми словами, которое на русский язык переводится деепричастным оборотом.</w:t>
      </w:r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Субъектный причастный оборот (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Subjective</w:t>
      </w:r>
      <w:proofErr w:type="spellEnd"/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with</w:t>
      </w:r>
      <w:proofErr w:type="spellEnd"/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Participle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- это сочетание существительного или местоимения с причастием, которое имеет функцию второй части составного глагольного сказуемого.</w:t>
      </w:r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зависимом причастном обороте одно и то же подлежащее относится как к глаголу-сказуемому, так и к </w:t>
      </w:r>
      <w:r w:rsidR="003767F8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причастию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97FBD7E" w14:textId="77777777" w:rsidR="003767F8" w:rsidRPr="00887D54" w:rsidRDefault="003767F8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95691B" w14:textId="701A2DB6" w:rsidR="00BB0EB8" w:rsidRPr="00887D54" w:rsidRDefault="00BB0EB8" w:rsidP="00887D5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FB7832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Причастие. Обобщение изученного материала.</w:t>
      </w:r>
    </w:p>
    <w:p w14:paraId="52EE24F2" w14:textId="77777777" w:rsidR="003767F8" w:rsidRPr="00887D54" w:rsidRDefault="003767F8" w:rsidP="00FB3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перевода причастий и конструкции с причастиями на русский/белорусский язык и с русского/белорусского языка на английский. Анализ употребления причастий на материале художественной литературы.</w:t>
      </w:r>
    </w:p>
    <w:p w14:paraId="150C4696" w14:textId="77777777" w:rsidR="003767F8" w:rsidRPr="00887D54" w:rsidRDefault="003767F8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FCA6D6" w14:textId="77777777" w:rsidR="00FB7832" w:rsidRPr="00887D54" w:rsidRDefault="00BB0EB8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7. </w:t>
      </w:r>
      <w:r w:rsidR="00FB7832"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карты мира.</w:t>
      </w:r>
    </w:p>
    <w:p w14:paraId="01991804" w14:textId="77777777" w:rsidR="003767F8" w:rsidRPr="00887D54" w:rsidRDefault="003767F8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3B14BD" w14:textId="6C2F3521" w:rsidR="00FB7832" w:rsidRPr="00887D54" w:rsidRDefault="00FB7832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Национальные стереотипы.</w:t>
      </w:r>
    </w:p>
    <w:p w14:paraId="1A9774D9" w14:textId="09E266A9" w:rsidR="002F1973" w:rsidRPr="00887D54" w:rsidRDefault="002F1973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Национальные стереотипы как упрощенное, эмоционально окрашенное представление одного народа о другом или о самом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себе.Признаки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содержащиеся в стереотип</w:t>
      </w:r>
      <w:r w:rsidR="008A5FFE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ах и их </w:t>
      </w:r>
      <w:proofErr w:type="spellStart"/>
      <w:r w:rsidR="008A5FFE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функции.Положительные</w:t>
      </w:r>
      <w:proofErr w:type="spellEnd"/>
      <w:r w:rsidR="008A5FFE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отрицательные стереотипы. Пословицы как выражение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5FFE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национальных стереотипов.</w:t>
      </w:r>
    </w:p>
    <w:p w14:paraId="3F6A7423" w14:textId="77777777" w:rsidR="003767F8" w:rsidRPr="00887D54" w:rsidRDefault="003767F8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F62B3E" w14:textId="05B6E4DF" w:rsidR="00FB7832" w:rsidRPr="00887D54" w:rsidRDefault="00FB7832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Города Великобритании.</w:t>
      </w:r>
    </w:p>
    <w:p w14:paraId="0BE5E323" w14:textId="77777777" w:rsidR="008A5FFE" w:rsidRPr="00887D54" w:rsidRDefault="008A5FFE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Статус города-сити. Города Англии, Шотландии, Уэльса и Северной Ирландии. Города Великобритании наиболее привлекательные</w:t>
      </w:r>
      <w:r w:rsidR="007074BD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туристов и их достопримечательности.</w:t>
      </w:r>
    </w:p>
    <w:p w14:paraId="0D4761B4" w14:textId="77777777" w:rsidR="003767F8" w:rsidRPr="00887D54" w:rsidRDefault="003767F8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7BDB69" w14:textId="77777777" w:rsidR="00FB7832" w:rsidRPr="00887D54" w:rsidRDefault="00BB0EB8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8. </w:t>
      </w:r>
      <w:r w:rsidR="00FB7832"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Путешествия.</w:t>
      </w:r>
    </w:p>
    <w:p w14:paraId="589CF447" w14:textId="77777777" w:rsidR="003767F8" w:rsidRPr="00887D54" w:rsidRDefault="003767F8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543D49" w14:textId="1FED99A5" w:rsidR="00FB7832" w:rsidRPr="00887D54" w:rsidRDefault="00FB7832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Деловая поездка за рубеж.</w:t>
      </w:r>
    </w:p>
    <w:p w14:paraId="72BFC5CD" w14:textId="2EB2B3A1" w:rsidR="00D43E45" w:rsidRPr="00887D54" w:rsidRDefault="002F1973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Шестьдесят процентов мирового туристического оборота приходится на деловой туризм. </w:t>
      </w:r>
      <w:r w:rsidR="00D43E4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деловых поездок (стажировки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170CA" w:rsidRPr="00517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выставки, конференции, семинары, встречи и т.д.</w:t>
      </w:r>
      <w:r w:rsidR="00D43E4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нужно знать при поездке за рубеж (о</w:t>
      </w:r>
      <w:r w:rsidR="00D43E4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бщие советы и рекомендации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43E4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Деловой этикет различных стран.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Тенденции и перспективы делового туризма в Р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еспублике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еларусь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 рубежом.</w:t>
      </w:r>
    </w:p>
    <w:p w14:paraId="421430B9" w14:textId="77777777" w:rsidR="003767F8" w:rsidRPr="00887D54" w:rsidRDefault="003767F8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9E0EBD" w14:textId="5F9262FF" w:rsidR="00FB7832" w:rsidRPr="00887D54" w:rsidRDefault="00FB7832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Работа туристических операторов.</w:t>
      </w:r>
    </w:p>
    <w:p w14:paraId="19A820DC" w14:textId="77777777" w:rsidR="00FB7832" w:rsidRPr="00887D54" w:rsidRDefault="004E309D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Виды, функции и задачи турагентств. Роль туроператорской и турагентской деятельности на туристическом рынке. Схемы работы туристического оператора по реализации и организации туров. Договор туроператора с </w:t>
      </w:r>
      <w:proofErr w:type="spellStart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турагентом</w:t>
      </w:r>
      <w:proofErr w:type="spellEnd"/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3E4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</w:t>
      </w:r>
      <w:proofErr w:type="spellStart"/>
      <w:r w:rsidR="00D43E4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турагентов</w:t>
      </w:r>
      <w:proofErr w:type="spellEnd"/>
      <w:r w:rsidR="00D43E4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процветании и успешности бизнеса оператора.</w:t>
      </w:r>
    </w:p>
    <w:p w14:paraId="6201543D" w14:textId="77777777" w:rsidR="003767F8" w:rsidRPr="00887D54" w:rsidRDefault="003767F8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098A77" w14:textId="27E6CBE1" w:rsidR="00FB7832" w:rsidRPr="00887D54" w:rsidRDefault="00FB7832" w:rsidP="00887D54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Возможности путешествий для людей со средним достатком.</w:t>
      </w:r>
    </w:p>
    <w:p w14:paraId="5111DD0F" w14:textId="2A1F134E" w:rsidR="00D26895" w:rsidRPr="00887D54" w:rsidRDefault="00D26895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Предложения туристических фирм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людей со средним достатком. Туристская мотивация в зависимости от индивидуальных физиологических и психологических особенностей, системы взглядов, ценностей, образования.</w:t>
      </w:r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309D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Комплектаци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4E309D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туристского продукта (тура) для людей со средним достатком.</w:t>
      </w:r>
    </w:p>
    <w:p w14:paraId="4562B9FD" w14:textId="77777777" w:rsidR="000414B3" w:rsidRDefault="000414B3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5A5C85" w14:textId="53979A48" w:rsidR="00FB7832" w:rsidRPr="00887D54" w:rsidRDefault="00FB7832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Семейный отдых.</w:t>
      </w:r>
    </w:p>
    <w:p w14:paraId="669C2C83" w14:textId="7BDDA1E4" w:rsidR="00FB7832" w:rsidRPr="00887D54" w:rsidRDefault="00A84CF8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семейного отдыха. Критерии выбора (безопасность, комфорт, развлечения, сервис, питание). Отдых для семейной пары без детей. Отдых для семьи с детьми. Отдых для пенсионеров. Активный семейный отдых. Спокойный семейный отдых. </w:t>
      </w:r>
      <w:r w:rsidR="00D2689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Недорогой семейный отдых в Р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еспублике </w:t>
      </w:r>
      <w:r w:rsidR="00D2689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041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еларусь</w:t>
      </w:r>
      <w:r w:rsidR="00D26895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0648166" w14:textId="77777777" w:rsidR="00FB3174" w:rsidRDefault="00FB3174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C4D76E" w14:textId="439E3B5B" w:rsidR="00FB7832" w:rsidRPr="00887D54" w:rsidRDefault="00FB7832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Виды путешествий.</w:t>
      </w:r>
    </w:p>
    <w:p w14:paraId="6C898BB2" w14:textId="77777777" w:rsidR="00FB7832" w:rsidRPr="00887D54" w:rsidRDefault="00FB7832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Популярные виды туризма (рекреационный, медицинский, спортивный, экскурсионный,</w:t>
      </w:r>
      <w:r w:rsid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CF8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образовательный,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потребительский, оздоровительный, дачный, религиозный, событийный, </w:t>
      </w:r>
      <w:r w:rsidR="00A84CF8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деловой)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B3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CF8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Международные путешествия и возможные преграды в их реализации.</w:t>
      </w:r>
      <w:r w:rsidR="00D1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CF8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 туристского спроса по видам путешествий.</w:t>
      </w:r>
    </w:p>
    <w:p w14:paraId="73C12BDD" w14:textId="77777777" w:rsidR="003767F8" w:rsidRPr="00887D54" w:rsidRDefault="003767F8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BCB565" w14:textId="0E8723F9" w:rsidR="000A75F0" w:rsidRPr="00887D54" w:rsidRDefault="00FB7832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</w:t>
      </w:r>
      <w:r w:rsidR="00F572C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 Обобщение изученного материала.</w:t>
      </w:r>
    </w:p>
    <w:p w14:paraId="6687C41F" w14:textId="77777777" w:rsidR="00FB7832" w:rsidRPr="00887D54" w:rsidRDefault="000A75F0" w:rsidP="00887D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Знать и свободно владеть активной лексикой раздела, грамотно и логично выражать свои мысли в письменной и устной форме по темам раздела.</w:t>
      </w:r>
      <w:r w:rsidR="00FB7832" w:rsidRPr="0088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017BD0B4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ИНФОРМАЦИОННО-МЕТОДИЧЕСКАЯ ЧАСТЬ</w:t>
      </w:r>
    </w:p>
    <w:p w14:paraId="06022B0A" w14:textId="77777777" w:rsidR="00E761FD" w:rsidRPr="00BA646C" w:rsidRDefault="00E761FD" w:rsidP="00887D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39C11A" w14:textId="77777777" w:rsidR="00E761FD" w:rsidRPr="00887D54" w:rsidRDefault="00E761FD" w:rsidP="00887D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887D54">
        <w:rPr>
          <w:rFonts w:ascii="Times New Roman" w:hAnsi="Times New Roman" w:cs="Times New Roman"/>
          <w:bCs/>
          <w:caps/>
          <w:sz w:val="28"/>
          <w:szCs w:val="28"/>
        </w:rPr>
        <w:t>Перечень основной литературы</w:t>
      </w:r>
    </w:p>
    <w:p w14:paraId="6EB1D6B2" w14:textId="77777777" w:rsidR="00E761FD" w:rsidRPr="00887D54" w:rsidRDefault="00E761FD" w:rsidP="00887D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78659D2" w14:textId="77777777" w:rsidR="00E761FD" w:rsidRPr="00887D54" w:rsidRDefault="00E761FD" w:rsidP="00887D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английской речи =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En</w:t>
      </w:r>
      <w:r w:rsidR="007D79E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glish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79E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speech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79E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Practice</w:t>
      </w:r>
      <w:proofErr w:type="spellEnd"/>
      <w:r w:rsidR="007D79E8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: 2-й курс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учеб. пособие для студентов специальности «Современные иностранные языки» учреждений, обеспечивающих получение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Р. В. Фастовец, Т. И. Кошелева, Е. В. </w:t>
      </w:r>
      <w:proofErr w:type="spellStart"/>
      <w:proofErr w:type="gram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Таболич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Р. В. Фастовец. – Мн.: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ТетраСистемс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– 400 с.</w:t>
      </w:r>
    </w:p>
    <w:p w14:paraId="3830A5C8" w14:textId="77777777" w:rsidR="00E761FD" w:rsidRPr="00887D54" w:rsidRDefault="00E761FD" w:rsidP="00887D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устной речи: Учеб. пособие для студентов </w:t>
      </w:r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курса, изучающих английский язык как основной: В 2 ч. Ч. 1 / Авт.-сост. Н.Н.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Л.А.Артеменко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Л.И.Емцева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– Мн.: БГУ, 2004. – 74 с.</w:t>
      </w:r>
    </w:p>
    <w:p w14:paraId="3D54B0FD" w14:textId="77777777" w:rsidR="00E761FD" w:rsidRPr="00887D54" w:rsidRDefault="00E761FD" w:rsidP="00887D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устной речи: Учеб. пособие для студентов II курса, изучающих английский язык как основной: В 2 ч. Ч. 2 / Авт.-сост. Н.Н.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Л.А.Артеменко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Л.И.Емцева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– Мн.: БГУ, 2014. – 74 с.</w:t>
      </w:r>
    </w:p>
    <w:p w14:paraId="7516B0C0" w14:textId="77777777" w:rsidR="00E761FD" w:rsidRPr="00887D54" w:rsidRDefault="00E761FD" w:rsidP="00887D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грамматика английского языка.  Употребление неличных форм глагола =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Grammar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Practice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Verbals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Use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учебное пособие / [Н. В. Федосеева и др.] - Минск: Лексис, 2018. – 226 с.</w:t>
      </w:r>
    </w:p>
    <w:p w14:paraId="0287A399" w14:textId="77777777" w:rsidR="00E761FD" w:rsidRPr="00887D54" w:rsidRDefault="00E761FD" w:rsidP="00887D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грамматика английского языка: неличные формы глагола = A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Practical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Grammar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Non-finite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Verb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Forms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 / М. Е.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Бендецкая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Минск: Лексис, 2018. – 172 с.</w:t>
      </w:r>
    </w:p>
    <w:p w14:paraId="289BE326" w14:textId="77777777" w:rsidR="00E761FD" w:rsidRPr="00887D54" w:rsidRDefault="00E761FD" w:rsidP="00887D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грамматика: Модальные глаголы =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Grammar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Practice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Modal</w:t>
      </w:r>
      <w:proofErr w:type="spellEnd"/>
      <w:proofErr w:type="gram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Verbs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Уч. пособие / Н. В. Подгорная. – Минск: Лексис, 2018. – 168 с.</w:t>
      </w:r>
    </w:p>
    <w:p w14:paraId="7F65F5FB" w14:textId="77777777" w:rsidR="00E761FD" w:rsidRPr="00887D54" w:rsidRDefault="00E761FD" w:rsidP="00887D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грамматика: Сослагательное наклонение =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Grammar</w:t>
      </w:r>
      <w:proofErr w:type="spellEnd"/>
      <w:r w:rsid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Practice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Conditionals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Wishes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Уч. пособие / Н. В. Подгорная. – Минск: Лексис, 2018. – 80 с. </w:t>
      </w:r>
    </w:p>
    <w:p w14:paraId="059A927A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20234" w14:textId="77777777" w:rsidR="00E761FD" w:rsidRPr="00887D54" w:rsidRDefault="00E761FD" w:rsidP="00887D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887D54">
        <w:rPr>
          <w:rFonts w:ascii="Times New Roman" w:hAnsi="Times New Roman" w:cs="Times New Roman"/>
          <w:bCs/>
          <w:caps/>
          <w:sz w:val="28"/>
          <w:szCs w:val="28"/>
        </w:rPr>
        <w:t>Перечень</w:t>
      </w:r>
      <w:r w:rsidR="0080699B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bCs/>
          <w:caps/>
          <w:sz w:val="28"/>
          <w:szCs w:val="28"/>
        </w:rPr>
        <w:t>дополнительной</w:t>
      </w:r>
      <w:r w:rsidR="0080699B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bCs/>
          <w:caps/>
          <w:sz w:val="28"/>
          <w:szCs w:val="28"/>
        </w:rPr>
        <w:t>литературы</w:t>
      </w:r>
    </w:p>
    <w:p w14:paraId="004B3AFE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122DB4B" w14:textId="77777777" w:rsidR="00E761FD" w:rsidRPr="00887D54" w:rsidRDefault="00E761FD" w:rsidP="00887D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Diana L. Fried-Booth. First Certificate Practice Tests. – Longman. – Pearson Education Limited, 2017.</w:t>
      </w:r>
    </w:p>
    <w:p w14:paraId="1143AEDB" w14:textId="77777777" w:rsidR="00E761FD" w:rsidRPr="00887D54" w:rsidRDefault="00E761FD" w:rsidP="00887D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Jakeman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Vanessa, McDowell Clare. IELTS Practice tests. – Longman. – Pearson Education Limited, 2017.</w:t>
      </w:r>
    </w:p>
    <w:p w14:paraId="6C97CAEB" w14:textId="77777777" w:rsidR="00E761FD" w:rsidRPr="00887D54" w:rsidRDefault="00E761FD" w:rsidP="00887D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Prodromov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L. Grammar and Vocabulary for First </w:t>
      </w:r>
      <w:proofErr w:type="spellStart"/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Certifi</w:t>
      </w:r>
      <w:proofErr w:type="spellEnd"/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ate. – Longman. – Pearson Education Limited, 2016.</w:t>
      </w:r>
    </w:p>
    <w:p w14:paraId="16507E87" w14:textId="77777777" w:rsidR="00E761FD" w:rsidRPr="00887D54" w:rsidRDefault="00E761FD" w:rsidP="00887D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Thomson A. J., Martinet A. V. A Practical English Grammar. – Oxford University Press, 2016.</w:t>
      </w:r>
    </w:p>
    <w:p w14:paraId="2912BCEA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E61581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7D54">
        <w:rPr>
          <w:rFonts w:ascii="Times New Roman" w:hAnsi="Times New Roman" w:cs="Times New Roman"/>
          <w:bCs/>
          <w:sz w:val="28"/>
          <w:szCs w:val="28"/>
        </w:rPr>
        <w:t>Сайты сети Интернет:</w:t>
      </w:r>
    </w:p>
    <w:p w14:paraId="6BD3CE0D" w14:textId="77777777" w:rsidR="00E761FD" w:rsidRPr="00887D54" w:rsidRDefault="00E761FD" w:rsidP="00887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87D54">
        <w:rPr>
          <w:rFonts w:ascii="Times New Roman" w:hAnsi="Times New Roman" w:cs="Times New Roman"/>
          <w:sz w:val="28"/>
          <w:szCs w:val="28"/>
        </w:rPr>
        <w:t>://</w:t>
      </w:r>
      <w:r w:rsidRPr="00887D5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87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7D54">
        <w:rPr>
          <w:rFonts w:ascii="Times New Roman" w:hAnsi="Times New Roman" w:cs="Times New Roman"/>
          <w:sz w:val="28"/>
          <w:szCs w:val="28"/>
          <w:lang w:val="en-US"/>
        </w:rPr>
        <w:t>phon</w:t>
      </w:r>
      <w:proofErr w:type="spellEnd"/>
      <w:r w:rsidRPr="00887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7D54">
        <w:rPr>
          <w:rFonts w:ascii="Times New Roman" w:hAnsi="Times New Roman" w:cs="Times New Roman"/>
          <w:sz w:val="28"/>
          <w:szCs w:val="28"/>
          <w:lang w:val="en-US"/>
        </w:rPr>
        <w:t>ucl</w:t>
      </w:r>
      <w:proofErr w:type="spellEnd"/>
      <w:r w:rsidRPr="00887D54">
        <w:rPr>
          <w:rFonts w:ascii="Times New Roman" w:hAnsi="Times New Roman" w:cs="Times New Roman"/>
          <w:sz w:val="28"/>
          <w:szCs w:val="28"/>
        </w:rPr>
        <w:t>.</w:t>
      </w:r>
      <w:r w:rsidRPr="00887D54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887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7D54">
        <w:rPr>
          <w:rFonts w:ascii="Times New Roman" w:hAnsi="Times New Roman" w:cs="Times New Roman"/>
          <w:sz w:val="28"/>
          <w:szCs w:val="28"/>
          <w:lang w:val="en-US"/>
        </w:rPr>
        <w:t>uk</w:t>
      </w:r>
      <w:proofErr w:type="spellEnd"/>
      <w:r w:rsidRPr="00887D54">
        <w:rPr>
          <w:rFonts w:ascii="Times New Roman" w:hAnsi="Times New Roman" w:cs="Times New Roman"/>
          <w:sz w:val="28"/>
          <w:szCs w:val="28"/>
        </w:rPr>
        <w:t>/</w:t>
      </w:r>
      <w:r w:rsidRPr="00887D54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887D54">
        <w:rPr>
          <w:rFonts w:ascii="Times New Roman" w:hAnsi="Times New Roman" w:cs="Times New Roman"/>
          <w:sz w:val="28"/>
          <w:szCs w:val="28"/>
        </w:rPr>
        <w:t>/</w:t>
      </w:r>
      <w:r w:rsidRPr="00887D54">
        <w:rPr>
          <w:rFonts w:ascii="Times New Roman" w:hAnsi="Times New Roman" w:cs="Times New Roman"/>
          <w:sz w:val="28"/>
          <w:szCs w:val="28"/>
          <w:lang w:val="en-US"/>
        </w:rPr>
        <w:t>estuary</w:t>
      </w:r>
      <w:r w:rsidRPr="00887D54">
        <w:rPr>
          <w:rFonts w:ascii="Times New Roman" w:hAnsi="Times New Roman" w:cs="Times New Roman"/>
          <w:sz w:val="28"/>
          <w:szCs w:val="28"/>
        </w:rPr>
        <w:t>/</w:t>
      </w:r>
    </w:p>
    <w:p w14:paraId="3794C0E9" w14:textId="77777777" w:rsidR="00E761FD" w:rsidRPr="00887D54" w:rsidRDefault="00E761FD" w:rsidP="00887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http://www.cllectbritain.co.uk/collections/dialects/</w:t>
      </w:r>
    </w:p>
    <w:p w14:paraId="60B96B9B" w14:textId="77777777" w:rsidR="00E761FD" w:rsidRPr="00887D54" w:rsidRDefault="00E761FD" w:rsidP="00887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http://www.scit.wlv.ac.uk/~jphb/american.html</w:t>
      </w:r>
    </w:p>
    <w:p w14:paraId="446205A8" w14:textId="77777777" w:rsidR="00E761FD" w:rsidRPr="00887D54" w:rsidRDefault="00066FAF" w:rsidP="00887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761FD" w:rsidRPr="00887D5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http://www.phon.ox.ac.uk/~jcoleman/VSANDCS.htm</w:t>
        </w:r>
      </w:hyperlink>
    </w:p>
    <w:p w14:paraId="7F7FCA88" w14:textId="77777777" w:rsidR="00FB3174" w:rsidRPr="00FB3174" w:rsidRDefault="00FB3174" w:rsidP="00FB317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FB3174">
        <w:rPr>
          <w:rFonts w:ascii="Times New Roman" w:eastAsia="Calibri" w:hAnsi="Times New Roman" w:cs="Times New Roman"/>
          <w:caps/>
          <w:sz w:val="28"/>
          <w:szCs w:val="28"/>
        </w:rPr>
        <w:t>Описание инновационных подходов и методов к преподаванию учебной дисциплины</w:t>
      </w:r>
    </w:p>
    <w:p w14:paraId="6489AEB4" w14:textId="77777777" w:rsidR="00FB3174" w:rsidRPr="00FB3174" w:rsidRDefault="00FB3174" w:rsidP="00FB317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FB3174">
        <w:rPr>
          <w:rFonts w:ascii="Times New Roman" w:eastAsia="Calibri" w:hAnsi="Times New Roman" w:cs="Times New Roman"/>
          <w:caps/>
          <w:sz w:val="28"/>
          <w:szCs w:val="28"/>
        </w:rPr>
        <w:t xml:space="preserve"> </w:t>
      </w:r>
    </w:p>
    <w:p w14:paraId="11000D6E" w14:textId="77777777" w:rsidR="00FB3174" w:rsidRPr="00FB3174" w:rsidRDefault="00FB3174" w:rsidP="00FB31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 xml:space="preserve">Реализация целей обучения осуществляется на основе личностно-ориентированного, практико-ориентированного, коммуникативного и </w:t>
      </w:r>
      <w:proofErr w:type="spellStart"/>
      <w:r w:rsidRPr="00FB3174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Pr="00FB3174">
        <w:rPr>
          <w:rFonts w:ascii="Times New Roman" w:eastAsia="Calibri" w:hAnsi="Times New Roman" w:cs="Times New Roman"/>
          <w:sz w:val="28"/>
          <w:szCs w:val="28"/>
        </w:rPr>
        <w:t xml:space="preserve"> подходов. </w:t>
      </w:r>
    </w:p>
    <w:p w14:paraId="4A0FE6DD" w14:textId="77777777" w:rsidR="00FB3174" w:rsidRPr="00FB3174" w:rsidRDefault="00FB3174" w:rsidP="00FB31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 xml:space="preserve">Личностно-ориентированный подход акцентирует внимание на развитии личности студента, усиливает личностный смысл в обучении. Он направлен на активизацию творческого потенциала обучающихся, формирование навыков самостоятельной работы как одной из базовых методических установок. </w:t>
      </w:r>
    </w:p>
    <w:p w14:paraId="5F188513" w14:textId="77777777" w:rsidR="00FB3174" w:rsidRPr="00FB3174" w:rsidRDefault="00FB3174" w:rsidP="00FB31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>Практико-ориентированный подход предполагает освоение содержания образования через решения практических задач; приобретение навыков эффективного выполнения разных видов профессиональной деятельности; ориентацию на генерирование идей, реализацию групповых студенческих проектов.</w:t>
      </w:r>
    </w:p>
    <w:p w14:paraId="4AB60D1B" w14:textId="77777777" w:rsidR="00FB3174" w:rsidRPr="00FB3174" w:rsidRDefault="00FB3174" w:rsidP="00FB31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>Коммуникативный подход подразумевает овладение языком как средством иноязычного общения и познания поликультурного мира. Процесс обучения языку имеет коммуникативную направленность и конструируется на коммуникативно-</w:t>
      </w:r>
      <w:proofErr w:type="spellStart"/>
      <w:r w:rsidRPr="00FB3174">
        <w:rPr>
          <w:rFonts w:ascii="Times New Roman" w:eastAsia="Calibri" w:hAnsi="Times New Roman" w:cs="Times New Roman"/>
          <w:sz w:val="28"/>
          <w:szCs w:val="28"/>
        </w:rPr>
        <w:t>деятельностной</w:t>
      </w:r>
      <w:proofErr w:type="spellEnd"/>
      <w:r w:rsidRPr="00FB3174">
        <w:rPr>
          <w:rFonts w:ascii="Times New Roman" w:eastAsia="Calibri" w:hAnsi="Times New Roman" w:cs="Times New Roman"/>
          <w:sz w:val="28"/>
          <w:szCs w:val="28"/>
        </w:rPr>
        <w:t xml:space="preserve"> основе. </w:t>
      </w:r>
    </w:p>
    <w:p w14:paraId="4521B188" w14:textId="77777777" w:rsidR="00FB3174" w:rsidRPr="00FB3174" w:rsidRDefault="00FB3174" w:rsidP="00FB31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 xml:space="preserve">Компетентностный подход определяет практическую направленность иноязычного образования и предполагает </w:t>
      </w:r>
      <w:proofErr w:type="spellStart"/>
      <w:r w:rsidRPr="00FB3174">
        <w:rPr>
          <w:rFonts w:ascii="Times New Roman" w:eastAsia="Calibri" w:hAnsi="Times New Roman" w:cs="Times New Roman"/>
          <w:sz w:val="28"/>
          <w:szCs w:val="28"/>
        </w:rPr>
        <w:t>компетентностно</w:t>
      </w:r>
      <w:proofErr w:type="spellEnd"/>
      <w:r w:rsidRPr="00FB3174">
        <w:rPr>
          <w:rFonts w:ascii="Times New Roman" w:eastAsia="Calibri" w:hAnsi="Times New Roman" w:cs="Times New Roman"/>
          <w:sz w:val="28"/>
          <w:szCs w:val="28"/>
        </w:rPr>
        <w:t xml:space="preserve"> ориентированный результат, соотносимый с главной целью обучения иностранному языку – формированием профессиональной иноязычной коммуникативной компетенции. </w:t>
      </w:r>
    </w:p>
    <w:p w14:paraId="38A47763" w14:textId="77777777" w:rsidR="00FB3174" w:rsidRPr="00FB3174" w:rsidRDefault="00FB3174" w:rsidP="00FB31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 xml:space="preserve">Кроме перечисленных выше подходов, в учебном процессе используются эвристические методы и приемы, предполагающие:  </w:t>
      </w:r>
    </w:p>
    <w:p w14:paraId="1884E7A9" w14:textId="77777777" w:rsidR="00FB3174" w:rsidRPr="00FB3174" w:rsidRDefault="00FB3174" w:rsidP="00FB3174">
      <w:pPr>
        <w:pStyle w:val="a4"/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FB3174">
        <w:rPr>
          <w:rFonts w:eastAsia="Calibri"/>
          <w:sz w:val="28"/>
          <w:szCs w:val="28"/>
        </w:rPr>
        <w:t xml:space="preserve">использование вариативных заданий открытого типа, развивающих речемыслительную деятельность и творческие способности обучающихся;  </w:t>
      </w:r>
    </w:p>
    <w:p w14:paraId="3DB7F7F1" w14:textId="77777777" w:rsidR="00FB3174" w:rsidRPr="00FB3174" w:rsidRDefault="00FB3174" w:rsidP="00FB3174">
      <w:pPr>
        <w:pStyle w:val="a4"/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FB3174">
        <w:rPr>
          <w:rFonts w:eastAsia="Calibri"/>
          <w:sz w:val="28"/>
          <w:szCs w:val="28"/>
        </w:rPr>
        <w:t xml:space="preserve">многообразие вариантов решения коммуникативных задач профессионального характера;  </w:t>
      </w:r>
    </w:p>
    <w:p w14:paraId="55AF9F35" w14:textId="77777777" w:rsidR="00FB3174" w:rsidRPr="00FB3174" w:rsidRDefault="00FB3174" w:rsidP="00FB3174">
      <w:pPr>
        <w:pStyle w:val="a4"/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FB3174">
        <w:rPr>
          <w:rFonts w:eastAsia="Calibri"/>
          <w:sz w:val="28"/>
          <w:szCs w:val="28"/>
        </w:rPr>
        <w:t xml:space="preserve">творческую самореализацию обучающихся, в процессе которой осуществляется эвристическое конструирование нового знания и образовательного продукта. </w:t>
      </w:r>
    </w:p>
    <w:p w14:paraId="4D7B991B" w14:textId="77777777" w:rsidR="00FB3174" w:rsidRPr="00FB3174" w:rsidRDefault="00FB3174" w:rsidP="00FB31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>Широко используе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тся метод проектного обучения, </w:t>
      </w:r>
      <w:r w:rsidRPr="00FB3174">
        <w:rPr>
          <w:rFonts w:ascii="Times New Roman" w:eastAsia="Calibri" w:hAnsi="Times New Roman" w:cs="Times New Roman"/>
          <w:sz w:val="28"/>
          <w:szCs w:val="28"/>
        </w:rPr>
        <w:t>метод учебных дебатов, метод перевернутого класса, метод группового обучения, метод анализа конкретных ситуаций, ролевые, интеллектуальные, деловые и имитационные игры, технология интерактивного общения.</w:t>
      </w:r>
    </w:p>
    <w:p w14:paraId="19AD8D62" w14:textId="77777777" w:rsidR="00FB3174" w:rsidRPr="00FB3174" w:rsidRDefault="00FB3174" w:rsidP="00B074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</w:t>
      </w:r>
    </w:p>
    <w:p w14:paraId="3215A3A5" w14:textId="77777777" w:rsidR="00FB3174" w:rsidRPr="00FB3174" w:rsidRDefault="00FB3174" w:rsidP="00FB31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33CFE1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7D54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ОРГАНИЗАЦИИ И</w:t>
      </w:r>
      <w:r w:rsidR="008069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bCs/>
          <w:sz w:val="28"/>
          <w:szCs w:val="28"/>
        </w:rPr>
        <w:t>ВЫПОЛНЕНИЮ САМОСТОЯТЕЛЬНОЙ РАБОТЫ СТУДЕНТОВ ПО</w:t>
      </w:r>
      <w:r w:rsidR="008069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bCs/>
          <w:sz w:val="28"/>
          <w:szCs w:val="28"/>
        </w:rPr>
        <w:t>УЧЕБНОЙ ДИСЦИПЛИНЕ</w:t>
      </w:r>
    </w:p>
    <w:p w14:paraId="75BAA388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08C7A" w14:textId="4CF96187" w:rsidR="007D79E8" w:rsidRPr="00887D54" w:rsidRDefault="00E761FD" w:rsidP="00887D5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54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 студентов по дисциплине «</w:t>
      </w:r>
      <w:r w:rsidR="007D79E8" w:rsidRPr="00887D54">
        <w:rPr>
          <w:rFonts w:ascii="Times New Roman" w:hAnsi="Times New Roman" w:cs="Times New Roman"/>
          <w:color w:val="000000"/>
          <w:sz w:val="28"/>
          <w:szCs w:val="28"/>
        </w:rPr>
        <w:t>Основной иностранный язык</w:t>
      </w:r>
      <w:r w:rsidR="000414B3">
        <w:rPr>
          <w:rFonts w:ascii="Times New Roman" w:hAnsi="Times New Roman" w:cs="Times New Roman"/>
          <w:color w:val="000000"/>
          <w:sz w:val="28"/>
          <w:szCs w:val="28"/>
        </w:rPr>
        <w:t xml:space="preserve"> (английский)</w:t>
      </w:r>
      <w:r w:rsidR="007D79E8" w:rsidRPr="00887D54">
        <w:rPr>
          <w:rFonts w:ascii="Times New Roman" w:hAnsi="Times New Roman" w:cs="Times New Roman"/>
          <w:color w:val="000000"/>
          <w:sz w:val="28"/>
          <w:szCs w:val="28"/>
        </w:rPr>
        <w:t>. Уровень 4</w:t>
      </w:r>
      <w:r w:rsidRPr="00887D54">
        <w:rPr>
          <w:rFonts w:ascii="Times New Roman" w:hAnsi="Times New Roman" w:cs="Times New Roman"/>
          <w:color w:val="000000"/>
          <w:sz w:val="28"/>
          <w:szCs w:val="28"/>
        </w:rPr>
        <w:t>» предполагает планируемую внеаудиторную работу студентов,</w:t>
      </w:r>
      <w:r w:rsidR="0004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color w:val="000000"/>
          <w:sz w:val="28"/>
          <w:szCs w:val="28"/>
        </w:rPr>
        <w:t>которая выполняется по заданию и при методическом руководстве</w:t>
      </w:r>
      <w:r w:rsidR="0004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color w:val="000000"/>
          <w:sz w:val="28"/>
          <w:szCs w:val="28"/>
        </w:rPr>
        <w:t>преподавателя с использованием справочных пособий, а также возможностей</w:t>
      </w:r>
      <w:r w:rsidR="0004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информационно-телекоммуникационных технологий. Предусматривается</w:t>
      </w:r>
      <w:r w:rsidR="0004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color w:val="000000"/>
          <w:sz w:val="28"/>
          <w:szCs w:val="28"/>
        </w:rPr>
        <w:t>самостоятельное выполнение определенных заданий, в том числе с помощью</w:t>
      </w:r>
      <w:r w:rsidR="0004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color w:val="000000"/>
          <w:sz w:val="28"/>
          <w:szCs w:val="28"/>
        </w:rPr>
        <w:t>электронных носителей</w:t>
      </w:r>
      <w:r w:rsidR="007D79E8" w:rsidRPr="00887D5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FB9D64C" w14:textId="77777777" w:rsidR="00E761FD" w:rsidRPr="00887D54" w:rsidRDefault="00E761FD" w:rsidP="00887D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</w:t>
      </w:r>
      <w:r w:rsidR="007D79E8" w:rsidRPr="00887D54">
        <w:rPr>
          <w:rFonts w:ascii="Times New Roman" w:hAnsi="Times New Roman" w:cs="Times New Roman"/>
          <w:sz w:val="28"/>
          <w:szCs w:val="28"/>
        </w:rPr>
        <w:t xml:space="preserve">мостоятельной работы студентов </w:t>
      </w:r>
      <w:r w:rsidRPr="00887D54">
        <w:rPr>
          <w:rFonts w:ascii="Times New Roman" w:hAnsi="Times New Roman" w:cs="Times New Roman"/>
          <w:sz w:val="28"/>
          <w:szCs w:val="28"/>
        </w:rPr>
        <w:t>обусловливают следующие методические факторы:</w:t>
      </w:r>
    </w:p>
    <w:p w14:paraId="575F015E" w14:textId="77777777" w:rsidR="00E761FD" w:rsidRPr="00887D54" w:rsidRDefault="00E761FD" w:rsidP="00887D5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14:paraId="72C4523B" w14:textId="77777777" w:rsidR="00E761FD" w:rsidRPr="00887D54" w:rsidRDefault="00E761FD" w:rsidP="00887D5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14:paraId="70938E87" w14:textId="77777777" w:rsidR="00E761FD" w:rsidRPr="00887D54" w:rsidRDefault="00E761FD" w:rsidP="00887D5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внеаудиторной работы студентов должны носить полностью или частично письменный характер.</w:t>
      </w:r>
    </w:p>
    <w:p w14:paraId="67CFBCDD" w14:textId="77777777" w:rsidR="00FB3174" w:rsidRPr="00FB3174" w:rsidRDefault="00FB3174" w:rsidP="00FB3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174">
        <w:rPr>
          <w:rFonts w:ascii="Times New Roman" w:hAnsi="Times New Roman" w:cs="Times New Roman"/>
          <w:sz w:val="28"/>
          <w:szCs w:val="28"/>
        </w:rPr>
        <w:t xml:space="preserve">Для обеспечения эффективности самостоятельной работы консультационно-методическая поддержка осуществляется преимущественно в дистанционной форме и обеспечивается средствами образовательного портала БГУ LMS </w:t>
      </w:r>
      <w:proofErr w:type="spellStart"/>
      <w:r w:rsidRPr="00FB317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FB3174">
        <w:rPr>
          <w:rFonts w:ascii="Times New Roman" w:hAnsi="Times New Roman" w:cs="Times New Roman"/>
          <w:sz w:val="28"/>
          <w:szCs w:val="28"/>
        </w:rPr>
        <w:t xml:space="preserve">, где размещены учебно-программные материалы, учебные издания для изучения дисциплины, методические указания и критерии оценки заданий УСР, материалы текущего контроля и текущей аттестации, а также вопросы для подготовки к экзамену, задания, тесты, список рекомендуемой литературы, перечень информационных ресурсов. </w:t>
      </w:r>
    </w:p>
    <w:p w14:paraId="278D52D0" w14:textId="77777777" w:rsidR="00E761FD" w:rsidRDefault="00FB3174" w:rsidP="00FB3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174">
        <w:rPr>
          <w:rFonts w:ascii="Times New Roman" w:hAnsi="Times New Roman" w:cs="Times New Roman"/>
          <w:sz w:val="28"/>
          <w:szCs w:val="28"/>
        </w:rPr>
        <w:t>Приоритетным направлением для разработки УСР в дистанционной форме являются открытые задания как основной содержательный элемент эвристического обучения.</w:t>
      </w:r>
    </w:p>
    <w:p w14:paraId="73AEB7F2" w14:textId="77777777" w:rsidR="00FB3174" w:rsidRPr="00FB3174" w:rsidRDefault="00FB3174" w:rsidP="00FB3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D3BC92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ПЕРЕЧЕНЬ РЕКОМЕНДУЕМЫХ СРЕДСТВ ДИАГНОСТИКИ</w:t>
      </w:r>
    </w:p>
    <w:p w14:paraId="25F5F80B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99104" w14:textId="36966742" w:rsidR="00FB3174" w:rsidRPr="00FB3174" w:rsidRDefault="00FB3174" w:rsidP="00FB31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 xml:space="preserve">Диагностика результатов учебной деятельности студентов по дисциплине «Основной иностранный язык (английский). Уровень 4» осуществляется в соответствии с Правилами проведениями аттестации студентов (Постановление Министерства образования Республики Беларусь № 53 от 29.05.2012г.); Критериями оценки знаний студентов (письмо Министерства образования от 22.12.2003 г.). </w:t>
      </w:r>
    </w:p>
    <w:p w14:paraId="037D2A30" w14:textId="77777777" w:rsidR="00FB3174" w:rsidRPr="00FB3174" w:rsidRDefault="00FB3174" w:rsidP="00FB317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 xml:space="preserve">Контрольно-оценочные мероприятия проводятся на основе текущего, промежуточного и итогового видов контроля с использованием рейтинговой шкалы оценки. Каждый вид контроля отличается своей методикой, используемыми средствами контроля, частотой проведения, разновидностью диагностического инструментария. Диагностика уровня учебных достижений и результата коммуникативной деятельности осуществляется: </w:t>
      </w:r>
    </w:p>
    <w:p w14:paraId="73C81DD8" w14:textId="77777777" w:rsidR="00FB3174" w:rsidRPr="00FB3174" w:rsidRDefault="00FB3174" w:rsidP="00FB3174">
      <w:pPr>
        <w:numPr>
          <w:ilvl w:val="0"/>
          <w:numId w:val="14"/>
        </w:numPr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устной форме (выступление, доклад, интеллектуальная игра, кейс, конференция, коллоквиум, презентация и др.); </w:t>
      </w:r>
    </w:p>
    <w:p w14:paraId="5F2DE054" w14:textId="77777777" w:rsidR="00FB3174" w:rsidRPr="00FB3174" w:rsidRDefault="00FB3174" w:rsidP="00FB3174">
      <w:pPr>
        <w:numPr>
          <w:ilvl w:val="0"/>
          <w:numId w:val="14"/>
        </w:numPr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(аннотация, контрольная работа, перевод, реферат, сочинение, тест, эссе и др.); </w:t>
      </w:r>
    </w:p>
    <w:p w14:paraId="7E03CFE7" w14:textId="77777777" w:rsidR="00FB3174" w:rsidRPr="00FB3174" w:rsidRDefault="00FB3174" w:rsidP="00FB3174">
      <w:pPr>
        <w:numPr>
          <w:ilvl w:val="0"/>
          <w:numId w:val="14"/>
        </w:numPr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комбинированной форме (открытые эвристические задания, проекты, постеры с использованием мультимедийных технологий, интерактивные задания в онлайн формате на базе ресурсов технологий </w:t>
      </w:r>
      <w:proofErr w:type="spellStart"/>
      <w:r w:rsidRP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 и образовательной платформы </w:t>
      </w:r>
      <w:proofErr w:type="spellStart"/>
      <w:r w:rsidRP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FB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</w:t>
      </w:r>
    </w:p>
    <w:p w14:paraId="734BC581" w14:textId="77777777" w:rsidR="00FB3174" w:rsidRDefault="00FB3174" w:rsidP="00FB317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174">
        <w:rPr>
          <w:rFonts w:ascii="Times New Roman" w:eastAsia="Calibri" w:hAnsi="Times New Roman" w:cs="Times New Roman"/>
          <w:sz w:val="28"/>
          <w:szCs w:val="28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14:paraId="3CE4D7FB" w14:textId="77777777" w:rsidR="00E761FD" w:rsidRDefault="00E761FD" w:rsidP="00FB3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54">
        <w:rPr>
          <w:rFonts w:ascii="Times New Roman" w:hAnsi="Times New Roman" w:cs="Times New Roman"/>
          <w:color w:val="000000"/>
          <w:sz w:val="28"/>
          <w:szCs w:val="28"/>
        </w:rPr>
        <w:t>На практических занятиях для контроля качества усвоения учебного</w:t>
      </w:r>
      <w:r w:rsidR="00887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D54">
        <w:rPr>
          <w:rFonts w:ascii="Times New Roman" w:hAnsi="Times New Roman" w:cs="Times New Roman"/>
          <w:color w:val="000000"/>
          <w:sz w:val="28"/>
          <w:szCs w:val="28"/>
        </w:rPr>
        <w:t>материала используются следующие средства диагностики:</w:t>
      </w:r>
    </w:p>
    <w:p w14:paraId="323E843D" w14:textId="77777777" w:rsidR="00E761FD" w:rsidRPr="00887D54" w:rsidRDefault="00E761FD" w:rsidP="00887D5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и индивидуальный опрос;</w:t>
      </w:r>
    </w:p>
    <w:p w14:paraId="2363D9A6" w14:textId="77777777" w:rsidR="00E761FD" w:rsidRPr="00887D54" w:rsidRDefault="00E761FD" w:rsidP="00887D5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 задания аналитического характера;</w:t>
      </w:r>
    </w:p>
    <w:p w14:paraId="48A185B4" w14:textId="77777777" w:rsidR="00E761FD" w:rsidRPr="00887D54" w:rsidRDefault="00E761FD" w:rsidP="00887D5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 сообщения и презентации;</w:t>
      </w:r>
    </w:p>
    <w:p w14:paraId="77932068" w14:textId="77777777" w:rsidR="00E761FD" w:rsidRPr="00887D54" w:rsidRDefault="00E761FD" w:rsidP="00887D5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эвристические задания когнитивного типа (аналитический отчет);</w:t>
      </w:r>
    </w:p>
    <w:p w14:paraId="624F23B3" w14:textId="77777777" w:rsidR="00E761FD" w:rsidRPr="00887D54" w:rsidRDefault="00E761FD" w:rsidP="00887D5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эвристические задания креативного типа (эссе);</w:t>
      </w:r>
    </w:p>
    <w:p w14:paraId="111975DA" w14:textId="77777777" w:rsidR="00E761FD" w:rsidRPr="00887D54" w:rsidRDefault="00E761FD" w:rsidP="00887D5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проектного типа (индивидуальные и групповые проекты);</w:t>
      </w:r>
    </w:p>
    <w:p w14:paraId="18CAEE49" w14:textId="77777777" w:rsidR="00E761FD" w:rsidRPr="00887D54" w:rsidRDefault="00E761FD" w:rsidP="00887D5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эвристические задания организационно-</w:t>
      </w:r>
      <w:proofErr w:type="spellStart"/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 (составление глоссария).</w:t>
      </w:r>
    </w:p>
    <w:p w14:paraId="3C2421F0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36CF99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7D54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ОБУЧАЮЩЕМУСЯ ПРИ ПРОХОЖДЕНИИ</w:t>
      </w:r>
      <w:r w:rsidRPr="00887D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D54">
        <w:rPr>
          <w:rFonts w:ascii="Times New Roman" w:hAnsi="Times New Roman" w:cs="Times New Roman"/>
          <w:bCs/>
          <w:color w:val="000000"/>
          <w:sz w:val="28"/>
          <w:szCs w:val="28"/>
        </w:rPr>
        <w:t>ТЕКУЩЕЙ АТТЕСТАЦИИ</w:t>
      </w:r>
    </w:p>
    <w:p w14:paraId="3EC71180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F72B12" w14:textId="77777777" w:rsidR="00E761FD" w:rsidRPr="00887D54" w:rsidRDefault="00E761FD" w:rsidP="00887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 Оценка за ответы на практических занятиях может включать в себя полноту ответа, наличие аргументов, примеров из практики и т.д.</w:t>
      </w:r>
    </w:p>
    <w:p w14:paraId="263C4DFF" w14:textId="77777777" w:rsidR="00E761FD" w:rsidRPr="00887D54" w:rsidRDefault="00E761FD" w:rsidP="00887D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Письменные тесты по </w:t>
      </w:r>
      <w:proofErr w:type="spellStart"/>
      <w:r w:rsidRPr="00887D5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аудированию</w:t>
      </w:r>
      <w:proofErr w:type="spellEnd"/>
      <w:r w:rsidRPr="00887D5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чтению и лексике рекомендуется оценивать по десятибалльной системе (от 1 до 10), согласно которой 10 баллов выставляется при условии правильного выполнения 100-96% работы. 3, 2, 1 балл соответствуют менее 66% правильно выполненных заданий. В случае отсутствия работы или отказа от выполнения работы выставляется 0 баллов.</w:t>
      </w:r>
    </w:p>
    <w:p w14:paraId="7288FE3C" w14:textId="77777777" w:rsidR="00E761FD" w:rsidRPr="00887D54" w:rsidRDefault="00E761FD" w:rsidP="00887D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Рекомендуемая шкала оценки продуктивных видов речи представлена в таблицах 1, 2. </w:t>
      </w:r>
    </w:p>
    <w:p w14:paraId="0C8E3265" w14:textId="77777777" w:rsidR="00E761FD" w:rsidRPr="00887D54" w:rsidRDefault="00E761FD" w:rsidP="00887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00410" w14:textId="77777777" w:rsidR="00E761FD" w:rsidRPr="00BA646C" w:rsidRDefault="00E761FD" w:rsidP="00887D5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646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Таблица 1. </w:t>
      </w:r>
      <w:r w:rsidRPr="00BA646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Шкала оценки говорения</w:t>
      </w:r>
    </w:p>
    <w:p w14:paraId="3B18BC92" w14:textId="77777777" w:rsidR="00E761FD" w:rsidRPr="00887D54" w:rsidRDefault="00E761FD" w:rsidP="00887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8222"/>
      </w:tblGrid>
      <w:tr w:rsidR="00E761FD" w:rsidRPr="00BA646C" w14:paraId="39217DFE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FF3" w14:textId="77777777" w:rsidR="00E761FD" w:rsidRPr="00BA646C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A6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</w:t>
            </w:r>
            <w:proofErr w:type="spellEnd"/>
            <w:r w:rsidRPr="00BA6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EFD" w14:textId="77777777" w:rsidR="00E761FD" w:rsidRPr="00BA646C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Критерии оценки           </w:t>
            </w:r>
          </w:p>
        </w:tc>
      </w:tr>
      <w:tr w:rsidR="00E761FD" w:rsidRPr="00887D54" w14:paraId="239C95F0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7F2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47A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и полная реализация коммуникативного намерения в рамках широкого диапазона ситуаций. Беглая, хорошо композиционно организованная речь. Правильное и уместное употребление словаря и грамматических структур.</w:t>
            </w:r>
          </w:p>
        </w:tc>
      </w:tr>
      <w:tr w:rsidR="00E761FD" w:rsidRPr="00887D54" w14:paraId="037241CC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4F4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A64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Полная реализация коммуникативного намерения. Беглая речь с незначительными композиционными отклонениями и паузами. Богатый словарь. Правильное употребление разнообразных грамматических структур. Незначительные и редкие оговорки и ошибки, не снижающие эффективность речи. </w:t>
            </w:r>
          </w:p>
        </w:tc>
      </w:tr>
      <w:tr w:rsidR="00E761FD" w:rsidRPr="00887D54" w14:paraId="0C742BAE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F23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C1C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Уверенная реализация коммуникативного намерения в ситуациях, предусмотренных учебной программой. Хорошая беглость речи с некоторыми композиционными отклонениями и паузами. Наличие некоторого количества оговорок, ошибок словоупотребления или использования грамматических структур, в целом не мешающих достижению коммуникативной цели. </w:t>
            </w:r>
          </w:p>
        </w:tc>
      </w:tr>
      <w:tr w:rsidR="00E761FD" w:rsidRPr="00887D54" w14:paraId="09584612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F47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20E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адекватная реализация коммуникативного намерения в ситуациях, предусмотренных учебной программой. Удовлетворительная беглость речи. Некоторые нарушения композиционной структуры текста. Наличие пауз. Заметные оговорки и ошибки в употреблении слов и грамматических структур. Нарушение норм произношения, в отдельных случаях затрудняющее понимание.</w:t>
            </w:r>
          </w:p>
        </w:tc>
      </w:tr>
      <w:tr w:rsidR="00E761FD" w:rsidRPr="00887D54" w14:paraId="5A34CCF7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1FF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D29D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полная реализация коммуникативного намерения. Ограниченный объем высказывания. Довольно частые логические и композиционные разрывы повествования. Недостаточная беглость. Часто встречающиеся оговорки и ошибки в употреблении словаря и грамматических структур. Нарушение норм произношения, иногда затрудняющее понимание.</w:t>
            </w:r>
          </w:p>
        </w:tc>
      </w:tr>
      <w:tr w:rsidR="00E761FD" w:rsidRPr="00887D54" w14:paraId="4E82F204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A5B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ABD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коммуникативного намерения осложнена значительными затруднениями в выборе языковых средств и формировании содержания речи. Нарушение логики и композиционной организации речи. </w:t>
            </w:r>
          </w:p>
        </w:tc>
      </w:tr>
      <w:tr w:rsidR="00E761FD" w:rsidRPr="00887D54" w14:paraId="5EDBC436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8E0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F8C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реализация коммуникативного намерения. Ограниченный объем высказывания. Большое количество пауз. Много ошибок в употреблении словаря и грамматических структур. Значительные нарушения произносительных норм, затрудняющие понимание речи.</w:t>
            </w:r>
          </w:p>
        </w:tc>
      </w:tr>
      <w:tr w:rsidR="00E761FD" w:rsidRPr="00887D54" w14:paraId="4B4CFBF5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A1A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329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Ограниченный словарный запас и недостаточное владение грамматическими структурами затрудняют реализацию коммуникативного намерения. Объем высказывания ограничен. Речь слабо структурно организована. Наличие лексических, грамматических и фонетических ошибок. </w:t>
            </w:r>
          </w:p>
        </w:tc>
      </w:tr>
      <w:tr w:rsidR="00E761FD" w:rsidRPr="00887D54" w14:paraId="5311C285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B74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1F19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ограниченный словарь и плохое владение грамматическими структурами препятствуют реализации коммуникативного намерения. Объем высказывания ограничивается набором кратких предложений. Речь осложнена длительными паузами, большим количеством лексических, грамматических и фонетических ошибок.</w:t>
            </w:r>
          </w:p>
        </w:tc>
      </w:tr>
    </w:tbl>
    <w:p w14:paraId="6B604A3F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14:paraId="680D3C3C" w14:textId="77777777" w:rsidR="00E761FD" w:rsidRPr="00BA646C" w:rsidRDefault="00E761FD" w:rsidP="00887D5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64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Таблица 2.</w:t>
      </w:r>
      <w:r w:rsidRPr="00BA64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Шкала оценки сочинения/эссе.</w:t>
      </w:r>
    </w:p>
    <w:p w14:paraId="5ECCB29F" w14:textId="77777777" w:rsidR="00E761FD" w:rsidRPr="00887D54" w:rsidRDefault="00E761FD" w:rsidP="00887D5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969"/>
        <w:gridCol w:w="4111"/>
      </w:tblGrid>
      <w:tr w:rsidR="00E761FD" w:rsidRPr="00BA646C" w14:paraId="45F4E242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C05" w14:textId="77777777" w:rsidR="00E761FD" w:rsidRPr="00BA646C" w:rsidRDefault="00E761FD" w:rsidP="0088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A646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Оцен</w:t>
            </w:r>
            <w:proofErr w:type="spellEnd"/>
            <w:r w:rsidRPr="00BA646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-ка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18FD" w14:textId="77777777" w:rsidR="00E761FD" w:rsidRPr="00BA646C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26FB6E6A" w14:textId="77777777" w:rsidR="00E761FD" w:rsidRPr="00BA646C" w:rsidRDefault="00E761FD" w:rsidP="00887D5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8"/>
                <w:lang w:eastAsia="ru-RU"/>
              </w:rPr>
            </w:pPr>
            <w:r w:rsidRPr="00BA646C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D72" w14:textId="77777777" w:rsidR="00E761FD" w:rsidRPr="00BA646C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02EFD617" w14:textId="77777777" w:rsidR="00E761FD" w:rsidRPr="00BA646C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A646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Словарь и структура предложений</w:t>
            </w:r>
          </w:p>
        </w:tc>
      </w:tr>
      <w:tr w:rsidR="00E761FD" w:rsidRPr="00887D54" w14:paraId="6C49FE68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6C4" w14:textId="77777777" w:rsidR="00E761FD" w:rsidRPr="00887D54" w:rsidRDefault="00E761FD" w:rsidP="0088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76A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Точное соответствие коммуникативной задаче. Полное, аргументированное повествование, описание предметов, событий или изложение точки зрения. Логичное и последовательное развитие идеи.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FACE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Уместное и точное употребление разнообразных средств выразительности.</w:t>
            </w:r>
          </w:p>
          <w:p w14:paraId="554C5447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орфографических ошибок. Абсолютно правильное и уместное употребление грамматических структур.</w:t>
            </w:r>
          </w:p>
        </w:tc>
      </w:tr>
      <w:tr w:rsidR="00E761FD" w:rsidRPr="00887D54" w14:paraId="55ECEED9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DB15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5D8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коммуникативной задаче. Полное, аргументированное повествование, описание предметов, событий или изложение точки зрения. Логичное развитие идеи и сюжета.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AFE" w14:textId="3127D52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Уместное употребление средств выразительности. Не более одной лексической (в том числе орфографической)</w:t>
            </w:r>
            <w:r w:rsidR="008F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грамматической ошибки на 100 словоформ. Незначительные отклонения в употреблении грамматических структур.</w:t>
            </w:r>
          </w:p>
        </w:tc>
      </w:tr>
      <w:tr w:rsidR="00E761FD" w:rsidRPr="00887D54" w14:paraId="5528E50F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D18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1FF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Достаточно точное соответствие коммуникативной задаче. В целом полное и убедительное повествование, описание предметов, событий или изложение точки зрения. Некоторые отклонения от логики и последовательности развития идеи и сюжета.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C48" w14:textId="0BA99422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Хороший словарный запас. Не более одной лексической (в том числе орфографической) или грамматической ошибки на 100 словоформ.</w:t>
            </w:r>
            <w:r w:rsidR="008F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Наблюдаются отклонения в употреблении грамматических структур.</w:t>
            </w:r>
          </w:p>
        </w:tc>
      </w:tr>
      <w:tr w:rsidR="00E761FD" w:rsidRPr="00887D54" w14:paraId="3DA7E873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56A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5BBE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коммуникативной задаче. Наблюдаются отклонения от логики и последовательности развития идеи и сюжета. Ограниченный выбор художественных средств выразительности.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F65" w14:textId="03A49800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целом выбор словарных средств удовлетворительный. Не более двух лексических (в том числе орфографических) или грамматических ошибок на 100 словоформ. Отдельные случаи в употреблении грамматических структур затрудняют точное понимание смысла.</w:t>
            </w:r>
          </w:p>
        </w:tc>
      </w:tr>
      <w:tr w:rsidR="00E761FD" w:rsidRPr="00887D54" w14:paraId="0B15A1A5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6B0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AFA4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Идея, представленная в коммуникативной задаче, в целом отражена, однако не полностью реализована из-за отсутствия убедительных аргументов и ясности изложения точки зрения. Наблюдаются отклонения от логики и последовательности изложения, смешение стилей.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162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запас ограничен. Наблюдаются   ошибки в выборе слов и их употреблении. Не более трех лексических (в том числе орфографических) или грамматических ошибок на 100 словоформ. Нарушения в употреблении грамматических структур.</w:t>
            </w:r>
          </w:p>
        </w:tc>
      </w:tr>
      <w:tr w:rsidR="00E761FD" w:rsidRPr="00887D54" w14:paraId="5AAFEAE5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FC7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EE8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 попытка реализации коммуникативного намерения, но основные идеи недостаточно полно раскрыты. Отклонения от логики и последовательности изложения затрудняют понимание.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D6A" w14:textId="5BFBD0D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запас и выбор синтаксических структур сильно ограничены. Не более четырех лексических (в том числе орфографических) или грамматических ошибок на 100 словоформ.</w:t>
            </w:r>
          </w:p>
        </w:tc>
      </w:tr>
      <w:tr w:rsidR="00E761FD" w:rsidRPr="00887D54" w14:paraId="0806821B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46A8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715A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намечены основные идеи, но они недостаточно раскрыты. Выраженные логические разрывы. Слабо прослеживается содержание и точка зрения автора.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6C3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Скудный словарный запас. Неадекватное употребление слов и нарушение грамматических норм. Не более пяти лексических (в том числе орфографических ошибок на 100 словоформ).</w:t>
            </w:r>
          </w:p>
        </w:tc>
      </w:tr>
      <w:tr w:rsidR="00E761FD" w:rsidRPr="00887D54" w14:paraId="06195AC4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26C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76B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Представленные в работе идеи не полностью соответствуют коммуникативной задаче. Отсутствует последовательность и логичность изложения.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2DB" w14:textId="17601469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Неадекватный и скудный словарь. Не более шести лексических (в том числе орфографических) или грамматических ошибок на 100 словоформ.</w:t>
            </w:r>
          </w:p>
        </w:tc>
      </w:tr>
      <w:tr w:rsidR="00E761FD" w:rsidRPr="00887D54" w14:paraId="14179004" w14:textId="77777777" w:rsidTr="00FA4AE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551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C2C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коммуникативной задаче. Объем работы сильно ограничен.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338" w14:textId="77777777" w:rsidR="00E761FD" w:rsidRPr="00887D54" w:rsidRDefault="00E761FD" w:rsidP="00887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шести ошибок на 100 словоформ.</w:t>
            </w:r>
          </w:p>
        </w:tc>
      </w:tr>
    </w:tbl>
    <w:p w14:paraId="66FCA6AB" w14:textId="77777777" w:rsidR="00E761FD" w:rsidRPr="00887D54" w:rsidRDefault="00E761FD" w:rsidP="00887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2D753" w14:textId="53E7F9A0" w:rsidR="00E761FD" w:rsidRPr="00887D54" w:rsidRDefault="00E761FD" w:rsidP="00887D5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* 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Основные критерии оценки разработаны в </w:t>
      </w:r>
      <w:r w:rsidR="00D750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Практике устной и письменной речи. Английский язык.</w:t>
      </w:r>
      <w:r w:rsidR="00D750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«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Учебная программа для высших учебных заведений по специальности 21.06.01 </w:t>
      </w:r>
      <w:r w:rsidR="00D750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750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Современные иностранные языки</w:t>
      </w:r>
      <w:r w:rsidR="00D750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»»</w:t>
      </w:r>
      <w:r w:rsidRPr="00887D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– Мн.: МГЛУ, 2002.</w:t>
      </w:r>
    </w:p>
    <w:p w14:paraId="6D5B3F86" w14:textId="77777777" w:rsidR="00E761FD" w:rsidRPr="00887D54" w:rsidRDefault="00E761FD" w:rsidP="00887D5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0F69B" w14:textId="77777777" w:rsidR="00E761FD" w:rsidRPr="00887D54" w:rsidRDefault="00E761FD" w:rsidP="00887D5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оценивании отчета обращается внимание на: содержание и полноту раскрытия темы, структуру и последовательность изложения, источники и их интерпретацию, корректность оформления и т.д.</w:t>
      </w:r>
    </w:p>
    <w:p w14:paraId="1A218D20" w14:textId="77777777" w:rsidR="00E761FD" w:rsidRPr="00887D54" w:rsidRDefault="00E761FD" w:rsidP="00887D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эссе (сочинения) может формироваться на основе следующих критериев: оригинальность (новизна) постановки проблемы и способа ее интерпретации/решения, самостоятельность и аргументированность суждений, грамотность и стиль изложения и т.д.</w:t>
      </w:r>
    </w:p>
    <w:p w14:paraId="142FBEEC" w14:textId="7FF74912" w:rsidR="00E761FD" w:rsidRPr="00887D54" w:rsidRDefault="00E761FD" w:rsidP="00887D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проекта может включать актуальность исследуемой проблемы, корректность используемых методов исследования, привлечение знаний из различных областей, организаци</w:t>
      </w:r>
      <w:r w:rsidR="008F4F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группы, практическое применение полученных результатов. </w:t>
      </w:r>
    </w:p>
    <w:p w14:paraId="06BC235A" w14:textId="597D3259" w:rsidR="00E761FD" w:rsidRPr="00887D54" w:rsidRDefault="00FD04F3" w:rsidP="00887D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Рекомендуемой ф</w:t>
      </w:r>
      <w:r w:rsidR="00E761FD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ормой текущей аттестации по дисциплине «Основной иностранный язык (английский). Уровень </w:t>
      </w:r>
      <w:r w:rsidR="00DB26DC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61FD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типовым </w:t>
      </w:r>
      <w:r w:rsidR="00E761FD"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планом предусмотрен экзамен. При формировании итоговой оценки используется рейтинговая оценка знаний студента, дающая возможность проследить и оценить динамику процесса достижения целей обучения. </w:t>
      </w:r>
    </w:p>
    <w:p w14:paraId="7AA4EF56" w14:textId="77777777" w:rsidR="00E761FD" w:rsidRPr="00887D54" w:rsidRDefault="00E761FD" w:rsidP="00887D54">
      <w:pPr>
        <w:spacing w:after="0" w:line="240" w:lineRule="auto"/>
        <w:ind w:right="-112" w:firstLine="804"/>
        <w:jc w:val="both"/>
        <w:rPr>
          <w:rFonts w:ascii="Times New Roman" w:hAnsi="Times New Roman" w:cs="Times New Roman"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Формирование оценки за текущую успеваемость:</w:t>
      </w:r>
    </w:p>
    <w:p w14:paraId="247EA690" w14:textId="77777777" w:rsidR="00E761FD" w:rsidRPr="00FB3174" w:rsidRDefault="00E761FD" w:rsidP="00FB3174">
      <w:pPr>
        <w:pStyle w:val="a4"/>
        <w:numPr>
          <w:ilvl w:val="0"/>
          <w:numId w:val="15"/>
        </w:numPr>
        <w:ind w:right="-112"/>
        <w:jc w:val="both"/>
        <w:rPr>
          <w:sz w:val="28"/>
          <w:szCs w:val="28"/>
        </w:rPr>
      </w:pPr>
      <w:r w:rsidRPr="00FB3174">
        <w:rPr>
          <w:sz w:val="28"/>
          <w:szCs w:val="28"/>
        </w:rPr>
        <w:t>ответы на практических занятиях – 25 %;</w:t>
      </w:r>
    </w:p>
    <w:p w14:paraId="29C8A094" w14:textId="77777777" w:rsidR="00E761FD" w:rsidRPr="00FB3174" w:rsidRDefault="00E761FD" w:rsidP="00FB3174">
      <w:pPr>
        <w:pStyle w:val="a4"/>
        <w:numPr>
          <w:ilvl w:val="0"/>
          <w:numId w:val="15"/>
        </w:numPr>
        <w:ind w:right="-112"/>
        <w:jc w:val="both"/>
        <w:rPr>
          <w:sz w:val="28"/>
          <w:szCs w:val="28"/>
        </w:rPr>
      </w:pPr>
      <w:r w:rsidRPr="00FB3174">
        <w:rPr>
          <w:sz w:val="28"/>
          <w:szCs w:val="28"/>
        </w:rPr>
        <w:t>написание эссе и сочинений – 25 %;</w:t>
      </w:r>
    </w:p>
    <w:p w14:paraId="10C5256F" w14:textId="77777777" w:rsidR="00E761FD" w:rsidRPr="00FB3174" w:rsidRDefault="00E761FD" w:rsidP="00FB3174">
      <w:pPr>
        <w:pStyle w:val="a4"/>
        <w:numPr>
          <w:ilvl w:val="0"/>
          <w:numId w:val="15"/>
        </w:numPr>
        <w:ind w:right="-112"/>
        <w:jc w:val="both"/>
        <w:rPr>
          <w:sz w:val="28"/>
          <w:szCs w:val="28"/>
        </w:rPr>
      </w:pPr>
      <w:r w:rsidRPr="00FB3174">
        <w:rPr>
          <w:sz w:val="28"/>
          <w:szCs w:val="28"/>
        </w:rPr>
        <w:t>подготовка отчетов, глоссариев и презентаций – 25 %;</w:t>
      </w:r>
    </w:p>
    <w:p w14:paraId="7639DABA" w14:textId="77777777" w:rsidR="00E761FD" w:rsidRPr="00FB3174" w:rsidRDefault="00E761FD" w:rsidP="00FB3174">
      <w:pPr>
        <w:pStyle w:val="a4"/>
        <w:numPr>
          <w:ilvl w:val="0"/>
          <w:numId w:val="15"/>
        </w:numPr>
        <w:ind w:right="-112"/>
        <w:jc w:val="both"/>
        <w:rPr>
          <w:sz w:val="28"/>
          <w:szCs w:val="28"/>
        </w:rPr>
      </w:pPr>
      <w:r w:rsidRPr="00FB3174">
        <w:rPr>
          <w:sz w:val="28"/>
          <w:szCs w:val="28"/>
        </w:rPr>
        <w:t>выполнение тестов и контрольных работ – 25 %.</w:t>
      </w:r>
    </w:p>
    <w:p w14:paraId="248915BF" w14:textId="5D24FB64" w:rsidR="00E761FD" w:rsidRPr="00887D54" w:rsidRDefault="00E761FD" w:rsidP="00887D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D54">
        <w:rPr>
          <w:rFonts w:ascii="Times New Roman" w:hAnsi="Times New Roman" w:cs="Times New Roman"/>
          <w:sz w:val="28"/>
          <w:szCs w:val="28"/>
        </w:rPr>
        <w:t>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  <w:r w:rsidRPr="00887D54">
        <w:rPr>
          <w:rFonts w:ascii="Times New Roman" w:hAnsi="Times New Roman" w:cs="Times New Roman"/>
          <w:bCs/>
          <w:iCs/>
          <w:sz w:val="28"/>
          <w:szCs w:val="28"/>
        </w:rPr>
        <w:t xml:space="preserve"> Оценка по текущей у</w:t>
      </w:r>
      <w:r w:rsidR="005170CA">
        <w:rPr>
          <w:rFonts w:ascii="Times New Roman" w:hAnsi="Times New Roman" w:cs="Times New Roman"/>
          <w:bCs/>
          <w:iCs/>
          <w:sz w:val="28"/>
          <w:szCs w:val="28"/>
        </w:rPr>
        <w:t>спеваемости составляет 50%, экзаменационная оценка – 50</w:t>
      </w:r>
      <w:r w:rsidRPr="00887D54">
        <w:rPr>
          <w:rFonts w:ascii="Times New Roman" w:hAnsi="Times New Roman" w:cs="Times New Roman"/>
          <w:bCs/>
          <w:iCs/>
          <w:sz w:val="28"/>
          <w:szCs w:val="28"/>
        </w:rPr>
        <w:t>%.</w:t>
      </w:r>
    </w:p>
    <w:p w14:paraId="3A1403BF" w14:textId="77777777" w:rsidR="00E761FD" w:rsidRPr="00887D54" w:rsidRDefault="00E761FD" w:rsidP="00887D5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09B8B" w14:textId="77777777" w:rsidR="00E761FD" w:rsidRPr="00BA646C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BA646C">
        <w:rPr>
          <w:rFonts w:ascii="Times New Roman" w:hAnsi="Times New Roman" w:cs="Times New Roman"/>
          <w:bCs/>
          <w:caps/>
          <w:sz w:val="28"/>
          <w:szCs w:val="28"/>
        </w:rPr>
        <w:t>Требования к написанию контрольных работ</w:t>
      </w:r>
    </w:p>
    <w:p w14:paraId="3FBBDF37" w14:textId="77777777" w:rsidR="00E761FD" w:rsidRPr="00887D54" w:rsidRDefault="00E761FD" w:rsidP="00887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F11E8" w14:textId="77777777" w:rsidR="00E761FD" w:rsidRPr="00887D54" w:rsidRDefault="00E761FD" w:rsidP="00887D5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 быть подготовлен к выполнению работы: хорошо усвоить материал, по которому будет осуществляться контроль.</w:t>
      </w:r>
    </w:p>
    <w:p w14:paraId="310EAB5A" w14:textId="77777777" w:rsidR="00E761FD" w:rsidRPr="00887D54" w:rsidRDefault="00E761FD" w:rsidP="00887D5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должна быть написана и сдана в отведенное преподавателем время. Соблюдение временного интервала является важнейшим условием адекватности результатов по контрольной работе. </w:t>
      </w:r>
    </w:p>
    <w:p w14:paraId="1AD06CC5" w14:textId="77777777" w:rsidR="00E761FD" w:rsidRPr="00887D54" w:rsidRDefault="00E761FD" w:rsidP="00887D5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быть выполнена грамотно, без орфографических ошибок.</w:t>
      </w:r>
    </w:p>
    <w:p w14:paraId="48E98993" w14:textId="4BDDEDE5" w:rsidR="00E761FD" w:rsidRDefault="00E761FD" w:rsidP="00887D5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должна быть написана разборчивым почерком и содержать, по возможности, как можно меньшее число помарок. </w:t>
      </w:r>
    </w:p>
    <w:p w14:paraId="1BFC37AB" w14:textId="77777777" w:rsidR="005170CA" w:rsidRDefault="005170CA" w:rsidP="005170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CE78E" w14:textId="77777777" w:rsidR="00E761FD" w:rsidRPr="00BA646C" w:rsidRDefault="00E761FD" w:rsidP="00887D54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A646C">
        <w:rPr>
          <w:rFonts w:ascii="Times New Roman" w:hAnsi="Times New Roman" w:cs="Times New Roman"/>
          <w:caps/>
          <w:sz w:val="28"/>
          <w:szCs w:val="28"/>
        </w:rPr>
        <w:t>Примерное содержание экзамена</w:t>
      </w:r>
    </w:p>
    <w:p w14:paraId="29EBF460" w14:textId="77777777" w:rsidR="00E761FD" w:rsidRPr="00887D54" w:rsidRDefault="00E761FD" w:rsidP="00887D5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ACCC9" w14:textId="77777777" w:rsidR="00E761FD" w:rsidRPr="00887D54" w:rsidRDefault="00E761FD" w:rsidP="00887D54">
      <w:pPr>
        <w:numPr>
          <w:ilvl w:val="3"/>
          <w:numId w:val="9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Собеседование по прочитанному тексту. </w:t>
      </w:r>
    </w:p>
    <w:p w14:paraId="255F178F" w14:textId="77777777" w:rsidR="00E761FD" w:rsidRPr="00887D54" w:rsidRDefault="001F393C" w:rsidP="00887D54">
      <w:pPr>
        <w:numPr>
          <w:ilvl w:val="3"/>
          <w:numId w:val="9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по ситуации общения. </w:t>
      </w:r>
      <w:r w:rsidR="00E761FD"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данного этапа экзамена заключается в проверке умений монологической речи.</w:t>
      </w:r>
    </w:p>
    <w:p w14:paraId="4C1788F0" w14:textId="77777777" w:rsidR="00E761FD" w:rsidRPr="00887D54" w:rsidRDefault="00E761FD" w:rsidP="00887D54">
      <w:pPr>
        <w:numPr>
          <w:ilvl w:val="3"/>
          <w:numId w:val="9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Диалогическое высказывание. Содержание заданий направлено на стимулирование обучающихся к спонтанной речи.</w:t>
      </w:r>
    </w:p>
    <w:p w14:paraId="3DED3DAC" w14:textId="77777777" w:rsidR="00E761FD" w:rsidRPr="00887D54" w:rsidRDefault="00E761FD" w:rsidP="00887D54">
      <w:pPr>
        <w:numPr>
          <w:ilvl w:val="3"/>
          <w:numId w:val="9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предложений на английский язык.</w:t>
      </w:r>
    </w:p>
    <w:p w14:paraId="5163CB32" w14:textId="77777777" w:rsidR="00E761FD" w:rsidRPr="00887D54" w:rsidRDefault="00E761FD" w:rsidP="00887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54">
        <w:rPr>
          <w:rFonts w:ascii="Times New Roman" w:hAnsi="Times New Roman" w:cs="Times New Roman"/>
          <w:color w:val="000000"/>
          <w:sz w:val="28"/>
          <w:szCs w:val="28"/>
        </w:rPr>
        <w:t>Экзамен призван оценить уровень практического владения иностранным языком в пределах требований, определенных учебной программой. На экзамене обучающиеся должны продемонстрировать:</w:t>
      </w:r>
    </w:p>
    <w:p w14:paraId="7C772396" w14:textId="77777777" w:rsidR="00E761FD" w:rsidRPr="00FB3174" w:rsidRDefault="00E761FD" w:rsidP="00FB3174">
      <w:pPr>
        <w:pStyle w:val="a4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FB3174">
        <w:rPr>
          <w:color w:val="000000"/>
          <w:sz w:val="28"/>
          <w:szCs w:val="28"/>
        </w:rPr>
        <w:t>знание лексических единиц, устойчивых словосочетаний, грамматических явлений продуктивного и рецептивного минимумов, особенностей произношения и ритмико-интонационного оформления основных коммуникативных типов предложения, предусмотренных учебной программой, и умение пользоваться ими;</w:t>
      </w:r>
    </w:p>
    <w:p w14:paraId="019D3D50" w14:textId="77777777" w:rsidR="00E761FD" w:rsidRPr="00FB3174" w:rsidRDefault="00E761FD" w:rsidP="00FB3174">
      <w:pPr>
        <w:pStyle w:val="a4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FB3174">
        <w:rPr>
          <w:color w:val="000000"/>
          <w:sz w:val="28"/>
          <w:szCs w:val="28"/>
        </w:rPr>
        <w:t>умение воспринимать и понимать устную речь на слух при непосредственном общении;</w:t>
      </w:r>
    </w:p>
    <w:p w14:paraId="0845D772" w14:textId="77777777" w:rsidR="007D79E8" w:rsidRPr="00FB3174" w:rsidRDefault="00E761FD" w:rsidP="00FB3174">
      <w:pPr>
        <w:pStyle w:val="a4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FB3174">
        <w:rPr>
          <w:color w:val="000000"/>
          <w:sz w:val="28"/>
          <w:szCs w:val="28"/>
        </w:rPr>
        <w:t>владение устной речью: умение вести беседу, дать совет, выразить пожелание; комментировать прочитанное, используя отдельные реплики и развернутые высказывания; логично и последовательно делать сообщение и высказывать оценочные сужде</w:t>
      </w:r>
      <w:r w:rsidR="007D79E8" w:rsidRPr="00FB3174">
        <w:rPr>
          <w:color w:val="000000"/>
          <w:sz w:val="28"/>
          <w:szCs w:val="28"/>
        </w:rPr>
        <w:t xml:space="preserve">ния относительно прочитанного. </w:t>
      </w:r>
    </w:p>
    <w:p w14:paraId="7A66D86C" w14:textId="77777777" w:rsidR="00E761FD" w:rsidRPr="00887D54" w:rsidRDefault="00E761FD" w:rsidP="00887D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54">
        <w:rPr>
          <w:rFonts w:ascii="Times New Roman" w:hAnsi="Times New Roman" w:cs="Times New Roman"/>
          <w:color w:val="000000"/>
          <w:sz w:val="28"/>
          <w:szCs w:val="28"/>
        </w:rPr>
        <w:t xml:space="preserve">Экзамен проводится в устной форме. </w:t>
      </w:r>
    </w:p>
    <w:p w14:paraId="5689B2CA" w14:textId="77777777" w:rsidR="00E761FD" w:rsidRPr="00887D54" w:rsidRDefault="00E761FD" w:rsidP="00887D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9CC1E0" w14:textId="77777777" w:rsidR="00AF3E1D" w:rsidRPr="00887D54" w:rsidRDefault="00AF3E1D" w:rsidP="00887D54">
      <w:pPr>
        <w:spacing w:after="0" w:line="240" w:lineRule="auto"/>
      </w:pPr>
    </w:p>
    <w:sectPr w:rsidR="00AF3E1D" w:rsidRPr="00887D54" w:rsidSect="0080699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F2E32" w14:textId="77777777" w:rsidR="00066FAF" w:rsidRDefault="00066FAF" w:rsidP="00BA646C">
      <w:pPr>
        <w:spacing w:after="0" w:line="240" w:lineRule="auto"/>
      </w:pPr>
      <w:r>
        <w:separator/>
      </w:r>
    </w:p>
  </w:endnote>
  <w:endnote w:type="continuationSeparator" w:id="0">
    <w:p w14:paraId="5EB22D3E" w14:textId="77777777" w:rsidR="00066FAF" w:rsidRDefault="00066FAF" w:rsidP="00BA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64735" w14:textId="77777777" w:rsidR="00066FAF" w:rsidRDefault="00066FAF" w:rsidP="00BA646C">
      <w:pPr>
        <w:spacing w:after="0" w:line="240" w:lineRule="auto"/>
      </w:pPr>
      <w:r>
        <w:separator/>
      </w:r>
    </w:p>
  </w:footnote>
  <w:footnote w:type="continuationSeparator" w:id="0">
    <w:p w14:paraId="6F6265CD" w14:textId="77777777" w:rsidR="00066FAF" w:rsidRDefault="00066FAF" w:rsidP="00BA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202340"/>
      <w:docPartObj>
        <w:docPartGallery w:val="Page Numbers (Top of Page)"/>
        <w:docPartUnique/>
      </w:docPartObj>
    </w:sdtPr>
    <w:sdtEndPr/>
    <w:sdtContent>
      <w:p w14:paraId="0FBA979D" w14:textId="1DB6CD0A" w:rsidR="00F572C5" w:rsidRDefault="00F572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C5">
          <w:rPr>
            <w:noProof/>
          </w:rPr>
          <w:t>20</w:t>
        </w:r>
        <w:r>
          <w:fldChar w:fldCharType="end"/>
        </w:r>
      </w:p>
    </w:sdtContent>
  </w:sdt>
  <w:p w14:paraId="04571C8F" w14:textId="77777777" w:rsidR="00F572C5" w:rsidRDefault="00F572C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7E30"/>
    <w:multiLevelType w:val="multilevel"/>
    <w:tmpl w:val="07C37E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D38E9"/>
    <w:multiLevelType w:val="hybridMultilevel"/>
    <w:tmpl w:val="F9D4C8E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E21AC"/>
    <w:multiLevelType w:val="multilevel"/>
    <w:tmpl w:val="135E21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28147F7"/>
    <w:multiLevelType w:val="hybridMultilevel"/>
    <w:tmpl w:val="1D1C13C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10A0C"/>
    <w:multiLevelType w:val="hybridMultilevel"/>
    <w:tmpl w:val="1A8E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23923"/>
    <w:multiLevelType w:val="hybridMultilevel"/>
    <w:tmpl w:val="7E4A40F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3B19"/>
    <w:multiLevelType w:val="hybridMultilevel"/>
    <w:tmpl w:val="D4E86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50582"/>
    <w:multiLevelType w:val="multilevel"/>
    <w:tmpl w:val="554505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D75D4"/>
    <w:multiLevelType w:val="hybridMultilevel"/>
    <w:tmpl w:val="13A4000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961A5"/>
    <w:multiLevelType w:val="hybridMultilevel"/>
    <w:tmpl w:val="74BE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8"/>
  </w:num>
  <w:num w:numId="10">
    <w:abstractNumId w:val="12"/>
  </w:num>
  <w:num w:numId="11">
    <w:abstractNumId w:val="6"/>
  </w:num>
  <w:num w:numId="12">
    <w:abstractNumId w:val="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FD"/>
    <w:rsid w:val="00036CCB"/>
    <w:rsid w:val="000414B3"/>
    <w:rsid w:val="00043D1C"/>
    <w:rsid w:val="00066FAF"/>
    <w:rsid w:val="000948C2"/>
    <w:rsid w:val="000A75F0"/>
    <w:rsid w:val="000B323D"/>
    <w:rsid w:val="000D3E19"/>
    <w:rsid w:val="0014264A"/>
    <w:rsid w:val="001F393C"/>
    <w:rsid w:val="00264CBF"/>
    <w:rsid w:val="002C5B5E"/>
    <w:rsid w:val="002F1973"/>
    <w:rsid w:val="003244B8"/>
    <w:rsid w:val="003767F8"/>
    <w:rsid w:val="003E4980"/>
    <w:rsid w:val="004125F4"/>
    <w:rsid w:val="00431A9E"/>
    <w:rsid w:val="00433D03"/>
    <w:rsid w:val="00455009"/>
    <w:rsid w:val="004B2D46"/>
    <w:rsid w:val="004B54E8"/>
    <w:rsid w:val="004E309D"/>
    <w:rsid w:val="005170CA"/>
    <w:rsid w:val="00547CC6"/>
    <w:rsid w:val="005A4D0A"/>
    <w:rsid w:val="0063265A"/>
    <w:rsid w:val="0068565F"/>
    <w:rsid w:val="006A29C5"/>
    <w:rsid w:val="006B4ADB"/>
    <w:rsid w:val="006D09F4"/>
    <w:rsid w:val="006E54C7"/>
    <w:rsid w:val="006F23BC"/>
    <w:rsid w:val="006F386C"/>
    <w:rsid w:val="007074BD"/>
    <w:rsid w:val="00732FA6"/>
    <w:rsid w:val="00754F42"/>
    <w:rsid w:val="007B1E08"/>
    <w:rsid w:val="007C7E55"/>
    <w:rsid w:val="007D79E8"/>
    <w:rsid w:val="0080699B"/>
    <w:rsid w:val="00835673"/>
    <w:rsid w:val="00860BED"/>
    <w:rsid w:val="00887D54"/>
    <w:rsid w:val="008A5FFE"/>
    <w:rsid w:val="008B62B9"/>
    <w:rsid w:val="008E7E78"/>
    <w:rsid w:val="008F4F2D"/>
    <w:rsid w:val="00982D1E"/>
    <w:rsid w:val="00991C10"/>
    <w:rsid w:val="009A1F5F"/>
    <w:rsid w:val="00A702BD"/>
    <w:rsid w:val="00A84CF8"/>
    <w:rsid w:val="00AB3A5F"/>
    <w:rsid w:val="00AC49EA"/>
    <w:rsid w:val="00AF3E1D"/>
    <w:rsid w:val="00B016A3"/>
    <w:rsid w:val="00B074B9"/>
    <w:rsid w:val="00B4380A"/>
    <w:rsid w:val="00B876BF"/>
    <w:rsid w:val="00BA646C"/>
    <w:rsid w:val="00BB0EB8"/>
    <w:rsid w:val="00BD1ED8"/>
    <w:rsid w:val="00BE13F3"/>
    <w:rsid w:val="00C34730"/>
    <w:rsid w:val="00C60697"/>
    <w:rsid w:val="00CB00A7"/>
    <w:rsid w:val="00CE7588"/>
    <w:rsid w:val="00D055DE"/>
    <w:rsid w:val="00D158EA"/>
    <w:rsid w:val="00D26895"/>
    <w:rsid w:val="00D272C3"/>
    <w:rsid w:val="00D43E45"/>
    <w:rsid w:val="00D750EC"/>
    <w:rsid w:val="00DB26DC"/>
    <w:rsid w:val="00DD1A24"/>
    <w:rsid w:val="00DE77FE"/>
    <w:rsid w:val="00E3225E"/>
    <w:rsid w:val="00E3334A"/>
    <w:rsid w:val="00E6383F"/>
    <w:rsid w:val="00E761FD"/>
    <w:rsid w:val="00E77BA1"/>
    <w:rsid w:val="00EC4E18"/>
    <w:rsid w:val="00EE4432"/>
    <w:rsid w:val="00EF3EBA"/>
    <w:rsid w:val="00F572C5"/>
    <w:rsid w:val="00F760F1"/>
    <w:rsid w:val="00F92CF9"/>
    <w:rsid w:val="00FA4AE6"/>
    <w:rsid w:val="00FB3174"/>
    <w:rsid w:val="00FB7832"/>
    <w:rsid w:val="00FD0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A855"/>
  <w15:docId w15:val="{39BD892D-4357-49FF-8F34-68D5F484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761FD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761FD"/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E761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E761FD"/>
    <w:rPr>
      <w:color w:val="0000FF"/>
      <w:u w:val="single"/>
    </w:rPr>
  </w:style>
  <w:style w:type="paragraph" w:customStyle="1" w:styleId="Default">
    <w:name w:val="Default"/>
    <w:rsid w:val="00E761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761FD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D5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6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646C"/>
  </w:style>
  <w:style w:type="paragraph" w:styleId="ab">
    <w:name w:val="footer"/>
    <w:basedOn w:val="a"/>
    <w:link w:val="ac"/>
    <w:uiPriority w:val="99"/>
    <w:unhideWhenUsed/>
    <w:rsid w:val="00BA6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n.ox.ac.uk/~jcoleman/VSANDC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7EE6BC19E947FEAF41CAF05F118F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13402-207E-4642-8DFC-B21F9742E469}"/>
      </w:docPartPr>
      <w:docPartBody>
        <w:p w:rsidR="00995D87" w:rsidRDefault="00995D87" w:rsidP="00995D87">
          <w:pPr>
            <w:pStyle w:val="F57EE6BC19E947FEAF41CAF05F118FF8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D87"/>
    <w:rsid w:val="00171240"/>
    <w:rsid w:val="00564697"/>
    <w:rsid w:val="00644AC8"/>
    <w:rsid w:val="007D3495"/>
    <w:rsid w:val="00936596"/>
    <w:rsid w:val="00981D9A"/>
    <w:rsid w:val="00995D87"/>
    <w:rsid w:val="00D72EA2"/>
    <w:rsid w:val="00F06B90"/>
    <w:rsid w:val="00F65612"/>
    <w:rsid w:val="00F8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5D87"/>
  </w:style>
  <w:style w:type="paragraph" w:customStyle="1" w:styleId="F57EE6BC19E947FEAF41CAF05F118FF8">
    <w:name w:val="F57EE6BC19E947FEAF41CAF05F118FF8"/>
    <w:rsid w:val="00995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EC720-67B5-4AA1-BFE3-E86DEA41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7437</Words>
  <Characters>42395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Михайлова Инна Николаевна</cp:lastModifiedBy>
  <cp:revision>4</cp:revision>
  <cp:lastPrinted>2022-03-21T07:57:00Z</cp:lastPrinted>
  <dcterms:created xsi:type="dcterms:W3CDTF">2022-02-28T09:56:00Z</dcterms:created>
  <dcterms:modified xsi:type="dcterms:W3CDTF">2022-03-21T07:58:00Z</dcterms:modified>
</cp:coreProperties>
</file>