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17A36" w14:textId="450FEBEF" w:rsidR="00400A50" w:rsidRDefault="00CC3274" w:rsidP="0015667D">
      <w:pPr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0EDB1235" wp14:editId="67CB8428">
            <wp:extent cx="6300000" cy="9003364"/>
            <wp:effectExtent l="0" t="0" r="571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900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F7C69" w14:textId="77777777" w:rsidR="00400A50" w:rsidRDefault="00400A50">
      <w:pPr>
        <w:widowControl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bookmarkStart w:id="0" w:name="_GoBack"/>
      <w:bookmarkEnd w:id="0"/>
    </w:p>
    <w:p w14:paraId="4FA33A18" w14:textId="768A6206" w:rsidR="0015667D" w:rsidRDefault="0015667D" w:rsidP="0015667D">
      <w:pPr>
        <w:rPr>
          <w:b/>
          <w:caps/>
          <w:sz w:val="28"/>
          <w:szCs w:val="28"/>
        </w:rPr>
      </w:pPr>
      <w:r w:rsidRPr="00B32E92">
        <w:rPr>
          <w:b/>
          <w:caps/>
          <w:sz w:val="28"/>
          <w:szCs w:val="28"/>
        </w:rPr>
        <w:lastRenderedPageBreak/>
        <w:t>Составители:</w:t>
      </w:r>
    </w:p>
    <w:p w14:paraId="43F88755" w14:textId="77777777" w:rsidR="0015667D" w:rsidRDefault="0015667D" w:rsidP="0015667D">
      <w:pPr>
        <w:widowControl/>
        <w:contextualSpacing/>
        <w:jc w:val="both"/>
        <w:rPr>
          <w:sz w:val="28"/>
          <w:szCs w:val="28"/>
        </w:rPr>
      </w:pPr>
      <w:r w:rsidRPr="00B32E92">
        <w:rPr>
          <w:sz w:val="28"/>
          <w:szCs w:val="28"/>
        </w:rPr>
        <w:t>А.</w:t>
      </w:r>
      <w:r w:rsidR="007369D9">
        <w:rPr>
          <w:sz w:val="28"/>
          <w:szCs w:val="28"/>
        </w:rPr>
        <w:t> </w:t>
      </w:r>
      <w:r w:rsidR="00CD345C">
        <w:rPr>
          <w:sz w:val="28"/>
          <w:szCs w:val="28"/>
        </w:rPr>
        <w:t>И. Зеленков – профессор кафедры</w:t>
      </w:r>
      <w:r w:rsidRPr="00B32E92">
        <w:rPr>
          <w:sz w:val="28"/>
          <w:szCs w:val="28"/>
        </w:rPr>
        <w:t xml:space="preserve"> философии и методологии науки Белорусского государственного университета, доктор философских наук, профессор – руководитель коллектива;</w:t>
      </w:r>
    </w:p>
    <w:p w14:paraId="306C8ED6" w14:textId="77777777" w:rsidR="003810C3" w:rsidRPr="003C4EB4" w:rsidRDefault="003810C3" w:rsidP="003810C3">
      <w:pPr>
        <w:widowControl/>
        <w:contextualSpacing/>
        <w:jc w:val="both"/>
        <w:rPr>
          <w:spacing w:val="-6"/>
          <w:sz w:val="28"/>
          <w:szCs w:val="28"/>
        </w:rPr>
      </w:pPr>
      <w:r w:rsidRPr="003C4EB4">
        <w:rPr>
          <w:spacing w:val="-6"/>
          <w:sz w:val="28"/>
          <w:szCs w:val="28"/>
        </w:rPr>
        <w:t>А. С. Л</w:t>
      </w:r>
      <w:r w:rsidR="00555AE0" w:rsidRPr="003C4EB4">
        <w:rPr>
          <w:spacing w:val="-6"/>
          <w:sz w:val="28"/>
          <w:szCs w:val="28"/>
        </w:rPr>
        <w:t>а</w:t>
      </w:r>
      <w:r w:rsidRPr="003C4EB4">
        <w:rPr>
          <w:spacing w:val="-6"/>
          <w:sz w:val="28"/>
          <w:szCs w:val="28"/>
        </w:rPr>
        <w:t>п</w:t>
      </w:r>
      <w:r w:rsidR="00555AE0" w:rsidRPr="003C4EB4">
        <w:rPr>
          <w:spacing w:val="-6"/>
          <w:sz w:val="28"/>
          <w:szCs w:val="28"/>
        </w:rPr>
        <w:t>т</w:t>
      </w:r>
      <w:r w:rsidRPr="003C4EB4">
        <w:rPr>
          <w:spacing w:val="-6"/>
          <w:sz w:val="28"/>
          <w:szCs w:val="28"/>
        </w:rPr>
        <w:t xml:space="preserve">ёнок – </w:t>
      </w:r>
      <w:r w:rsidR="00504C72" w:rsidRPr="003C4EB4">
        <w:rPr>
          <w:spacing w:val="-6"/>
          <w:sz w:val="28"/>
          <w:szCs w:val="28"/>
        </w:rPr>
        <w:t>заведующий кафедрой</w:t>
      </w:r>
      <w:r w:rsidR="00CD345C" w:rsidRPr="003C4EB4">
        <w:rPr>
          <w:spacing w:val="-6"/>
          <w:sz w:val="28"/>
          <w:szCs w:val="28"/>
        </w:rPr>
        <w:t xml:space="preserve"> философии и методологии науки Белорусского государственного университета, доктор философских наук, </w:t>
      </w:r>
      <w:r w:rsidR="00504C72" w:rsidRPr="003C4EB4">
        <w:rPr>
          <w:spacing w:val="-6"/>
          <w:sz w:val="28"/>
          <w:szCs w:val="28"/>
        </w:rPr>
        <w:t>доцент</w:t>
      </w:r>
      <w:r w:rsidR="00CD345C" w:rsidRPr="003C4EB4">
        <w:rPr>
          <w:spacing w:val="-6"/>
          <w:sz w:val="28"/>
          <w:szCs w:val="28"/>
        </w:rPr>
        <w:t>;</w:t>
      </w:r>
    </w:p>
    <w:p w14:paraId="4FB0821B" w14:textId="77777777" w:rsidR="003810C3" w:rsidRPr="00AC692B" w:rsidRDefault="003810C3" w:rsidP="003810C3">
      <w:pPr>
        <w:jc w:val="both"/>
        <w:rPr>
          <w:sz w:val="28"/>
          <w:szCs w:val="28"/>
        </w:rPr>
      </w:pPr>
      <w:r w:rsidRPr="00455831">
        <w:rPr>
          <w:spacing w:val="-4"/>
          <w:sz w:val="28"/>
          <w:szCs w:val="28"/>
        </w:rPr>
        <w:t xml:space="preserve">О. А. Романов </w:t>
      </w:r>
      <w:r w:rsidRPr="00455831">
        <w:rPr>
          <w:color w:val="000000"/>
          <w:spacing w:val="-4"/>
          <w:sz w:val="28"/>
          <w:szCs w:val="18"/>
        </w:rPr>
        <w:t>–</w:t>
      </w:r>
      <w:r w:rsidRPr="00455831">
        <w:rPr>
          <w:spacing w:val="-4"/>
          <w:sz w:val="28"/>
          <w:szCs w:val="28"/>
        </w:rPr>
        <w:t xml:space="preserve"> ректор учреждения образования «Полоцкий государственный</w:t>
      </w:r>
      <w:r w:rsidRPr="00AC692B">
        <w:rPr>
          <w:sz w:val="28"/>
          <w:szCs w:val="28"/>
        </w:rPr>
        <w:t xml:space="preserve"> университет», доктор философских наук, </w:t>
      </w:r>
      <w:r w:rsidRPr="00465BA9">
        <w:rPr>
          <w:sz w:val="28"/>
          <w:szCs w:val="28"/>
        </w:rPr>
        <w:t>профессор</w:t>
      </w:r>
      <w:r w:rsidR="00555AE0">
        <w:rPr>
          <w:sz w:val="28"/>
          <w:szCs w:val="28"/>
        </w:rPr>
        <w:t>;</w:t>
      </w:r>
    </w:p>
    <w:p w14:paraId="417C21E5" w14:textId="77777777" w:rsidR="0015667D" w:rsidRDefault="0015667D" w:rsidP="0015667D">
      <w:pPr>
        <w:widowControl/>
        <w:contextualSpacing/>
        <w:jc w:val="both"/>
        <w:rPr>
          <w:sz w:val="28"/>
          <w:szCs w:val="28"/>
        </w:rPr>
      </w:pPr>
      <w:r w:rsidRPr="00B32E92">
        <w:rPr>
          <w:sz w:val="28"/>
          <w:szCs w:val="28"/>
        </w:rPr>
        <w:t>Ч.</w:t>
      </w:r>
      <w:r w:rsidR="007369D9">
        <w:rPr>
          <w:sz w:val="28"/>
          <w:szCs w:val="28"/>
        </w:rPr>
        <w:t> </w:t>
      </w:r>
      <w:r w:rsidRPr="00B32E92">
        <w:rPr>
          <w:sz w:val="28"/>
          <w:szCs w:val="28"/>
        </w:rPr>
        <w:t>С. Кирвель – заведующий кафедрой философии учреждения образования «Гродненский государственный университет имени Я. Купалы», доктор философских наук, профессор;</w:t>
      </w:r>
    </w:p>
    <w:p w14:paraId="522D3119" w14:textId="32B3D067" w:rsidR="006A0AE2" w:rsidRPr="00B32E92" w:rsidRDefault="006A0AE2" w:rsidP="00E76299">
      <w:pPr>
        <w:widowControl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 Ф. Гигин </w:t>
      </w:r>
      <w:r w:rsidR="00E76299">
        <w:rPr>
          <w:sz w:val="28"/>
          <w:szCs w:val="28"/>
        </w:rPr>
        <w:t>– председатель правления Республиканского государственно-общественного объединения «Белорусское общество «Знание», кан</w:t>
      </w:r>
      <w:r w:rsidR="003C4EB4">
        <w:rPr>
          <w:sz w:val="28"/>
          <w:szCs w:val="28"/>
        </w:rPr>
        <w:t>дидат исторических наук, доцент;</w:t>
      </w:r>
    </w:p>
    <w:p w14:paraId="2AC15CEE" w14:textId="7183CB77" w:rsidR="0015667D" w:rsidRDefault="0015667D" w:rsidP="0015667D">
      <w:pPr>
        <w:widowControl/>
        <w:contextualSpacing/>
        <w:jc w:val="both"/>
        <w:rPr>
          <w:sz w:val="28"/>
          <w:szCs w:val="28"/>
        </w:rPr>
      </w:pPr>
      <w:r w:rsidRPr="00B32E92">
        <w:rPr>
          <w:sz w:val="28"/>
          <w:szCs w:val="28"/>
        </w:rPr>
        <w:t>А.</w:t>
      </w:r>
      <w:r w:rsidR="007369D9">
        <w:rPr>
          <w:sz w:val="28"/>
          <w:szCs w:val="28"/>
        </w:rPr>
        <w:t> </w:t>
      </w:r>
      <w:r w:rsidRPr="00B32E92">
        <w:rPr>
          <w:sz w:val="28"/>
          <w:szCs w:val="28"/>
        </w:rPr>
        <w:t>А. Лазаревич – директор Института философии НАН Беларуси, ка</w:t>
      </w:r>
      <w:r w:rsidR="003C4EB4">
        <w:rPr>
          <w:sz w:val="28"/>
          <w:szCs w:val="28"/>
        </w:rPr>
        <w:t>ндидат философских наук, доцент;</w:t>
      </w:r>
    </w:p>
    <w:p w14:paraId="5716EFED" w14:textId="77777777" w:rsidR="003810C3" w:rsidRDefault="003810C3" w:rsidP="0015667D">
      <w:pPr>
        <w:widowControl/>
        <w:contextualSpacing/>
        <w:jc w:val="both"/>
        <w:rPr>
          <w:sz w:val="28"/>
          <w:szCs w:val="28"/>
        </w:rPr>
      </w:pPr>
      <w:r w:rsidRPr="00455831">
        <w:rPr>
          <w:spacing w:val="-6"/>
          <w:sz w:val="28"/>
          <w:szCs w:val="28"/>
        </w:rPr>
        <w:t>Д. Г. Доброродний – директор Института социально-гуманитарного образования</w:t>
      </w:r>
      <w:r>
        <w:rPr>
          <w:sz w:val="28"/>
          <w:szCs w:val="28"/>
        </w:rPr>
        <w:t xml:space="preserve"> учреждения образования «Белорусский государственный экономический университет», </w:t>
      </w:r>
      <w:r w:rsidRPr="00B32E92">
        <w:rPr>
          <w:sz w:val="28"/>
          <w:szCs w:val="28"/>
        </w:rPr>
        <w:t>кан</w:t>
      </w:r>
      <w:r w:rsidR="00E76299">
        <w:rPr>
          <w:sz w:val="28"/>
          <w:szCs w:val="28"/>
        </w:rPr>
        <w:t>дидат философских наук, доцент;</w:t>
      </w:r>
    </w:p>
    <w:p w14:paraId="25FF2C4B" w14:textId="66C78BDB" w:rsidR="006A0AE2" w:rsidRDefault="006A0AE2" w:rsidP="00E76299">
      <w:pPr>
        <w:widowControl/>
        <w:contextualSpacing/>
        <w:jc w:val="both"/>
        <w:rPr>
          <w:sz w:val="28"/>
          <w:szCs w:val="28"/>
        </w:rPr>
      </w:pPr>
      <w:r w:rsidRPr="00455831">
        <w:rPr>
          <w:spacing w:val="-6"/>
          <w:sz w:val="28"/>
          <w:szCs w:val="28"/>
        </w:rPr>
        <w:t>В. С. Сайганова</w:t>
      </w:r>
      <w:r w:rsidR="00E76299" w:rsidRPr="00455831">
        <w:rPr>
          <w:spacing w:val="-6"/>
          <w:sz w:val="28"/>
          <w:szCs w:val="28"/>
        </w:rPr>
        <w:t xml:space="preserve"> – декан факультета философии и социальных наук Белорусского</w:t>
      </w:r>
      <w:r w:rsidR="00E76299" w:rsidRPr="00B32E92">
        <w:rPr>
          <w:sz w:val="28"/>
          <w:szCs w:val="28"/>
        </w:rPr>
        <w:t xml:space="preserve"> государственного университета</w:t>
      </w:r>
      <w:r w:rsidR="00E76299">
        <w:rPr>
          <w:sz w:val="28"/>
          <w:szCs w:val="28"/>
        </w:rPr>
        <w:t>, ка</w:t>
      </w:r>
      <w:r w:rsidR="003C4EB4">
        <w:rPr>
          <w:sz w:val="28"/>
          <w:szCs w:val="28"/>
        </w:rPr>
        <w:t>ндидат философских наук, доцент</w:t>
      </w:r>
    </w:p>
    <w:p w14:paraId="495300E1" w14:textId="77777777" w:rsidR="0015667D" w:rsidRDefault="0015667D" w:rsidP="000872C0">
      <w:pPr>
        <w:ind w:firstLine="709"/>
        <w:rPr>
          <w:b/>
          <w:caps/>
          <w:sz w:val="28"/>
          <w:szCs w:val="28"/>
        </w:rPr>
      </w:pPr>
    </w:p>
    <w:p w14:paraId="10558418" w14:textId="77777777" w:rsidR="00455831" w:rsidRPr="006A10CB" w:rsidRDefault="00455831" w:rsidP="000872C0">
      <w:pPr>
        <w:ind w:firstLine="709"/>
        <w:rPr>
          <w:b/>
          <w:caps/>
          <w:sz w:val="28"/>
          <w:szCs w:val="28"/>
        </w:rPr>
      </w:pPr>
    </w:p>
    <w:p w14:paraId="3BB943B7" w14:textId="77777777" w:rsidR="0015667D" w:rsidRPr="006A10CB" w:rsidRDefault="0015667D" w:rsidP="000872C0">
      <w:pPr>
        <w:pStyle w:val="af"/>
        <w:ind w:left="0"/>
        <w:rPr>
          <w:b/>
        </w:rPr>
      </w:pPr>
      <w:r w:rsidRPr="006A10CB">
        <w:rPr>
          <w:b/>
        </w:rPr>
        <w:t>РЕЦЕНЗЕНТЫ:</w:t>
      </w:r>
    </w:p>
    <w:p w14:paraId="4D67A9C2" w14:textId="77777777" w:rsidR="00622BDD" w:rsidRDefault="00AC692B" w:rsidP="004A2117">
      <w:pPr>
        <w:pStyle w:val="10"/>
        <w:jc w:val="both"/>
        <w:rPr>
          <w:color w:val="000000"/>
          <w:sz w:val="28"/>
          <w:szCs w:val="18"/>
        </w:rPr>
      </w:pPr>
      <w:r w:rsidRPr="00AC692B">
        <w:rPr>
          <w:color w:val="000000"/>
          <w:sz w:val="28"/>
          <w:szCs w:val="18"/>
        </w:rPr>
        <w:t>Е.</w:t>
      </w:r>
      <w:r w:rsidR="007369D9">
        <w:rPr>
          <w:color w:val="000000"/>
          <w:sz w:val="28"/>
          <w:szCs w:val="18"/>
        </w:rPr>
        <w:t> </w:t>
      </w:r>
      <w:r w:rsidRPr="00AC692B">
        <w:rPr>
          <w:color w:val="000000"/>
          <w:sz w:val="28"/>
          <w:szCs w:val="18"/>
        </w:rPr>
        <w:t>М.</w:t>
      </w:r>
      <w:r w:rsidR="007369D9">
        <w:rPr>
          <w:color w:val="000000"/>
          <w:sz w:val="28"/>
          <w:szCs w:val="18"/>
        </w:rPr>
        <w:t> </w:t>
      </w:r>
      <w:r w:rsidR="00622BDD" w:rsidRPr="00AC692B">
        <w:rPr>
          <w:color w:val="000000"/>
          <w:sz w:val="28"/>
          <w:szCs w:val="18"/>
        </w:rPr>
        <w:t>Бабосов – главный научный сотрудник Института социологии НАН Беларуси, академик НАН Беларуси, доктор философских наук, профессор;</w:t>
      </w:r>
    </w:p>
    <w:p w14:paraId="1CE84EFF" w14:textId="7BBF3875" w:rsidR="00817C3F" w:rsidRPr="00AC692B" w:rsidRDefault="00817C3F" w:rsidP="004A2117">
      <w:pPr>
        <w:pStyle w:val="10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С. П. Винокурова</w:t>
      </w:r>
      <w:r w:rsidRPr="00AC692B">
        <w:rPr>
          <w:color w:val="000000"/>
          <w:sz w:val="28"/>
          <w:szCs w:val="18"/>
        </w:rPr>
        <w:t xml:space="preserve"> –</w:t>
      </w:r>
      <w:r>
        <w:rPr>
          <w:color w:val="000000"/>
          <w:sz w:val="28"/>
          <w:szCs w:val="18"/>
        </w:rPr>
        <w:t xml:space="preserve"> первый проректор </w:t>
      </w:r>
      <w:r>
        <w:rPr>
          <w:sz w:val="28"/>
          <w:szCs w:val="28"/>
        </w:rPr>
        <w:t>учреждения образования «</w:t>
      </w:r>
      <w:r w:rsidRPr="00817C3F">
        <w:rPr>
          <w:sz w:val="28"/>
          <w:szCs w:val="28"/>
        </w:rPr>
        <w:t>Белорусская государственная академия искусств</w:t>
      </w:r>
      <w:r>
        <w:rPr>
          <w:sz w:val="28"/>
          <w:szCs w:val="28"/>
        </w:rPr>
        <w:t>», доктор философских</w:t>
      </w:r>
      <w:r w:rsidR="003C4EB4">
        <w:rPr>
          <w:sz w:val="28"/>
          <w:szCs w:val="28"/>
        </w:rPr>
        <w:t xml:space="preserve"> наук, профессор</w:t>
      </w:r>
    </w:p>
    <w:p w14:paraId="172B461C" w14:textId="77777777" w:rsidR="0015667D" w:rsidRPr="00B32E92" w:rsidRDefault="0015667D" w:rsidP="004A2117">
      <w:pPr>
        <w:ind w:firstLine="709"/>
        <w:rPr>
          <w:sz w:val="28"/>
          <w:szCs w:val="28"/>
        </w:rPr>
      </w:pPr>
    </w:p>
    <w:p w14:paraId="722D5FDC" w14:textId="77777777" w:rsidR="0015667D" w:rsidRPr="00B32E92" w:rsidRDefault="0015667D" w:rsidP="000872C0">
      <w:pPr>
        <w:ind w:firstLine="709"/>
        <w:rPr>
          <w:sz w:val="28"/>
          <w:szCs w:val="28"/>
        </w:rPr>
      </w:pPr>
    </w:p>
    <w:p w14:paraId="51C363E5" w14:textId="77777777" w:rsidR="0015667D" w:rsidRDefault="0015667D" w:rsidP="000872C0">
      <w:pPr>
        <w:rPr>
          <w:b/>
          <w:caps/>
          <w:sz w:val="28"/>
          <w:szCs w:val="28"/>
        </w:rPr>
      </w:pPr>
      <w:r w:rsidRPr="0015667D">
        <w:rPr>
          <w:b/>
          <w:caps/>
          <w:sz w:val="28"/>
          <w:szCs w:val="28"/>
        </w:rPr>
        <w:t>РЕКОМЕНДОВАНА К УТВЕРЖДЕНИЮ В КАЧЕСТВЕ ТИПОВОЙ:</w:t>
      </w:r>
    </w:p>
    <w:p w14:paraId="4FDC3476" w14:textId="77777777" w:rsidR="001463D0" w:rsidRDefault="004C4182" w:rsidP="00BB1969">
      <w:pPr>
        <w:pStyle w:val="10"/>
        <w:jc w:val="both"/>
        <w:rPr>
          <w:color w:val="000000"/>
          <w:sz w:val="28"/>
          <w:szCs w:val="28"/>
        </w:rPr>
      </w:pPr>
      <w:r w:rsidRPr="001463D0">
        <w:rPr>
          <w:color w:val="000000"/>
          <w:sz w:val="28"/>
          <w:szCs w:val="28"/>
        </w:rPr>
        <w:t>Кафедрой философии и методологии науки</w:t>
      </w:r>
      <w:r w:rsidR="007130F8" w:rsidRPr="001463D0">
        <w:rPr>
          <w:color w:val="000000"/>
          <w:sz w:val="28"/>
          <w:szCs w:val="28"/>
        </w:rPr>
        <w:t xml:space="preserve"> факультета философии и социальных наук Белорусского государственного университета </w:t>
      </w:r>
    </w:p>
    <w:p w14:paraId="4DD57EC3" w14:textId="24AC8E7D" w:rsidR="007130F8" w:rsidRPr="001463D0" w:rsidRDefault="007130F8" w:rsidP="00BB1969">
      <w:pPr>
        <w:pStyle w:val="10"/>
        <w:jc w:val="both"/>
        <w:rPr>
          <w:color w:val="000000"/>
          <w:sz w:val="28"/>
          <w:szCs w:val="28"/>
        </w:rPr>
      </w:pPr>
      <w:r w:rsidRPr="001463D0">
        <w:rPr>
          <w:iCs/>
          <w:sz w:val="28"/>
          <w:szCs w:val="28"/>
        </w:rPr>
        <w:t>(</w:t>
      </w:r>
      <w:r w:rsidR="001463D0" w:rsidRPr="001463D0">
        <w:rPr>
          <w:iCs/>
          <w:sz w:val="28"/>
          <w:szCs w:val="28"/>
        </w:rPr>
        <w:t xml:space="preserve">протокол № 4 от </w:t>
      </w:r>
      <w:r w:rsidR="004C4182" w:rsidRPr="001463D0">
        <w:rPr>
          <w:iCs/>
          <w:sz w:val="28"/>
          <w:szCs w:val="28"/>
        </w:rPr>
        <w:t>21</w:t>
      </w:r>
      <w:r w:rsidR="00B665DD">
        <w:rPr>
          <w:iCs/>
          <w:sz w:val="28"/>
          <w:szCs w:val="28"/>
        </w:rPr>
        <w:t>.12.2021</w:t>
      </w:r>
      <w:r w:rsidRPr="001463D0">
        <w:rPr>
          <w:iCs/>
          <w:sz w:val="28"/>
          <w:szCs w:val="28"/>
        </w:rPr>
        <w:t>)</w:t>
      </w:r>
      <w:r w:rsidRPr="001463D0">
        <w:rPr>
          <w:color w:val="000000"/>
          <w:sz w:val="28"/>
          <w:szCs w:val="28"/>
        </w:rPr>
        <w:t>;</w:t>
      </w:r>
    </w:p>
    <w:p w14:paraId="126CEE43" w14:textId="77777777" w:rsidR="00E07503" w:rsidRDefault="00E07503" w:rsidP="00BB1969">
      <w:pPr>
        <w:pStyle w:val="10"/>
        <w:jc w:val="both"/>
        <w:rPr>
          <w:color w:val="000000"/>
          <w:spacing w:val="-6"/>
          <w:sz w:val="28"/>
          <w:szCs w:val="28"/>
        </w:rPr>
      </w:pPr>
      <w:r w:rsidRPr="001463D0">
        <w:rPr>
          <w:color w:val="000000"/>
          <w:spacing w:val="-6"/>
          <w:sz w:val="28"/>
          <w:szCs w:val="28"/>
        </w:rPr>
        <w:t>Научно-методически</w:t>
      </w:r>
      <w:r w:rsidR="001463D0" w:rsidRPr="001463D0">
        <w:rPr>
          <w:color w:val="000000"/>
          <w:spacing w:val="-6"/>
          <w:sz w:val="28"/>
          <w:szCs w:val="28"/>
        </w:rPr>
        <w:t>м</w:t>
      </w:r>
      <w:r w:rsidRPr="001463D0">
        <w:rPr>
          <w:color w:val="000000"/>
          <w:spacing w:val="-6"/>
          <w:sz w:val="28"/>
          <w:szCs w:val="28"/>
        </w:rPr>
        <w:t xml:space="preserve"> совет</w:t>
      </w:r>
      <w:r w:rsidR="001463D0" w:rsidRPr="001463D0">
        <w:rPr>
          <w:color w:val="000000"/>
          <w:spacing w:val="-6"/>
          <w:sz w:val="28"/>
          <w:szCs w:val="28"/>
        </w:rPr>
        <w:t>ом Белорусского государственного университета</w:t>
      </w:r>
    </w:p>
    <w:p w14:paraId="77FD37A2" w14:textId="0C68F546" w:rsidR="001463D0" w:rsidRPr="001463D0" w:rsidRDefault="001463D0" w:rsidP="00BB1969">
      <w:pPr>
        <w:pStyle w:val="1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(протокол № 3 от 06.01.2022);</w:t>
      </w:r>
    </w:p>
    <w:p w14:paraId="7C621621" w14:textId="77777777" w:rsidR="00400A50" w:rsidRPr="003F02D8" w:rsidRDefault="00400A50" w:rsidP="00400A50">
      <w:pPr>
        <w:jc w:val="both"/>
        <w:rPr>
          <w:sz w:val="28"/>
          <w:szCs w:val="28"/>
        </w:rPr>
      </w:pPr>
      <w:r w:rsidRPr="003F02D8">
        <w:rPr>
          <w:sz w:val="28"/>
          <w:szCs w:val="28"/>
        </w:rPr>
        <w:t>Учебно-методическим объединением по гуманитарному образованию (</w:t>
      </w:r>
      <w:r w:rsidRPr="003F02D8">
        <w:rPr>
          <w:spacing w:val="-3"/>
          <w:w w:val="101"/>
          <w:sz w:val="28"/>
          <w:szCs w:val="28"/>
        </w:rPr>
        <w:t xml:space="preserve">протокол № 2 </w:t>
      </w:r>
      <w:r>
        <w:rPr>
          <w:spacing w:val="-3"/>
          <w:w w:val="101"/>
          <w:sz w:val="28"/>
          <w:szCs w:val="28"/>
        </w:rPr>
        <w:t xml:space="preserve">от </w:t>
      </w:r>
      <w:r>
        <w:rPr>
          <w:sz w:val="28"/>
          <w:szCs w:val="28"/>
        </w:rPr>
        <w:t>17.02.2022</w:t>
      </w:r>
      <w:r w:rsidRPr="003F02D8">
        <w:rPr>
          <w:sz w:val="28"/>
          <w:szCs w:val="28"/>
        </w:rPr>
        <w:t>).</w:t>
      </w:r>
    </w:p>
    <w:p w14:paraId="30D9A179" w14:textId="77777777" w:rsidR="00E76299" w:rsidRDefault="00E76299" w:rsidP="004C4182">
      <w:pPr>
        <w:jc w:val="both"/>
        <w:rPr>
          <w:sz w:val="28"/>
          <w:szCs w:val="28"/>
        </w:rPr>
      </w:pPr>
    </w:p>
    <w:p w14:paraId="281460E5" w14:textId="77777777" w:rsidR="00031492" w:rsidRDefault="00031492" w:rsidP="00E76299">
      <w:pPr>
        <w:tabs>
          <w:tab w:val="left" w:pos="1134"/>
        </w:tabs>
        <w:rPr>
          <w:b/>
          <w:sz w:val="28"/>
          <w:szCs w:val="28"/>
        </w:rPr>
      </w:pPr>
      <w:bookmarkStart w:id="1" w:name="_TOC_250003"/>
    </w:p>
    <w:p w14:paraId="30D6050A" w14:textId="77777777" w:rsidR="00E76299" w:rsidRDefault="00E76299" w:rsidP="00E76299">
      <w:pPr>
        <w:tabs>
          <w:tab w:val="left" w:pos="1134"/>
        </w:tabs>
        <w:rPr>
          <w:b/>
          <w:sz w:val="28"/>
          <w:szCs w:val="28"/>
        </w:rPr>
      </w:pPr>
    </w:p>
    <w:p w14:paraId="1D8C0DED" w14:textId="77777777" w:rsidR="00E76299" w:rsidRDefault="00E76299" w:rsidP="00E76299">
      <w:pPr>
        <w:tabs>
          <w:tab w:val="left" w:pos="1134"/>
        </w:tabs>
        <w:rPr>
          <w:b/>
          <w:sz w:val="28"/>
          <w:szCs w:val="28"/>
        </w:rPr>
      </w:pPr>
    </w:p>
    <w:p w14:paraId="20FF06E7" w14:textId="77777777" w:rsidR="00E76299" w:rsidRDefault="00E76299" w:rsidP="00E76299">
      <w:pPr>
        <w:tabs>
          <w:tab w:val="left" w:pos="1134"/>
        </w:tabs>
        <w:rPr>
          <w:b/>
          <w:sz w:val="28"/>
          <w:szCs w:val="28"/>
        </w:rPr>
      </w:pPr>
    </w:p>
    <w:p w14:paraId="72B8A288" w14:textId="77777777" w:rsidR="00455831" w:rsidRDefault="00455831" w:rsidP="00E76299">
      <w:pPr>
        <w:tabs>
          <w:tab w:val="left" w:pos="1134"/>
        </w:tabs>
        <w:rPr>
          <w:b/>
          <w:sz w:val="28"/>
          <w:szCs w:val="28"/>
        </w:rPr>
      </w:pPr>
    </w:p>
    <w:p w14:paraId="71E5CB59" w14:textId="77777777" w:rsidR="003C4EB4" w:rsidRDefault="003C4EB4" w:rsidP="0015667D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14:paraId="30403AB6" w14:textId="77777777" w:rsidR="0015667D" w:rsidRPr="00D87424" w:rsidRDefault="0015667D" w:rsidP="0015667D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D87424">
        <w:rPr>
          <w:b/>
          <w:sz w:val="28"/>
          <w:szCs w:val="28"/>
        </w:rPr>
        <w:t>ПОЯСНИТЕЛЬНАЯ</w:t>
      </w:r>
      <w:r w:rsidRPr="00D87424">
        <w:rPr>
          <w:b/>
          <w:spacing w:val="-1"/>
          <w:sz w:val="28"/>
          <w:szCs w:val="28"/>
        </w:rPr>
        <w:t xml:space="preserve"> </w:t>
      </w:r>
      <w:bookmarkEnd w:id="1"/>
      <w:r w:rsidRPr="00D87424">
        <w:rPr>
          <w:b/>
          <w:sz w:val="28"/>
          <w:szCs w:val="28"/>
        </w:rPr>
        <w:t>ЗАПИСКА</w:t>
      </w:r>
    </w:p>
    <w:p w14:paraId="2B1922F9" w14:textId="77777777" w:rsidR="0015667D" w:rsidRPr="00DB16AF" w:rsidRDefault="0015667D" w:rsidP="0015667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7E5F6F8A" w14:textId="77777777" w:rsidR="0015667D" w:rsidRPr="00DB16AF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z w:val="28"/>
          <w:szCs w:val="28"/>
        </w:rPr>
      </w:pPr>
      <w:r w:rsidRPr="00DB16AF">
        <w:rPr>
          <w:sz w:val="28"/>
          <w:szCs w:val="28"/>
        </w:rPr>
        <w:t>Философия занимает одно из центральных мест в социально-гуманитарной подготовке современного специалиста. Она вносит весомый вклад в формирование мировоззрения личности, способствует становлению его активной гражданской и патриотической позиции, позволяет адекватно оценить фундаментальные особенности развития современной культуры и цивилизации.</w:t>
      </w:r>
    </w:p>
    <w:p w14:paraId="2E46ED1B" w14:textId="77777777" w:rsidR="0015667D" w:rsidRPr="00DB16AF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DB16AF">
        <w:rPr>
          <w:spacing w:val="-4"/>
          <w:sz w:val="28"/>
          <w:szCs w:val="28"/>
        </w:rPr>
        <w:t xml:space="preserve">Изучение философии ориентировано на освоение обучающимися наследия мировой и отечественной философской мысли, формирование у них творческого отношения к этому наследию, развитие навыков самостоятельного философского мышления. В этой связи особой задачей является изучение динамики философского знания в широком историко-культурном контексте, взаимосвязи его эволюции с логикой развития духовной культуры человечества, философским осмыслением современных социальных реалий. </w:t>
      </w:r>
    </w:p>
    <w:p w14:paraId="7202F4E7" w14:textId="77777777" w:rsidR="0015667D" w:rsidRPr="00DB16AF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DB16AF">
        <w:rPr>
          <w:spacing w:val="-4"/>
          <w:sz w:val="28"/>
          <w:szCs w:val="28"/>
        </w:rPr>
        <w:t>Философия выполняет роль стратегического ориентира в формировании мировоззрения и духовной культуры личности. Это проявляется в следующем:</w:t>
      </w:r>
    </w:p>
    <w:p w14:paraId="767A48C9" w14:textId="77777777" w:rsidR="0015667D" w:rsidRPr="00DB16AF" w:rsidRDefault="0015667D" w:rsidP="00C74577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DB16AF">
        <w:rPr>
          <w:sz w:val="28"/>
          <w:szCs w:val="28"/>
        </w:rPr>
        <w:t>философия задает человеку интегральное видение мира, ее освоение помогает овладеть системным мышлением, преодолеть фрагментарность профессионального сознания;</w:t>
      </w:r>
    </w:p>
    <w:p w14:paraId="4C47456C" w14:textId="77777777" w:rsidR="0015667D" w:rsidRPr="00DB16AF" w:rsidRDefault="0015667D" w:rsidP="00C74577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4"/>
          <w:sz w:val="28"/>
          <w:szCs w:val="28"/>
        </w:rPr>
      </w:pPr>
      <w:r w:rsidRPr="00DB16AF">
        <w:rPr>
          <w:spacing w:val="-4"/>
          <w:sz w:val="28"/>
          <w:szCs w:val="28"/>
        </w:rPr>
        <w:t>философия рассматривает мир через призму человеческого отношения к нему, способствует пониманию каждым субъектом реальности как своего «личного мира», закладывает основы гуманистического миропонимания;</w:t>
      </w:r>
    </w:p>
    <w:p w14:paraId="653F2A8E" w14:textId="77777777" w:rsidR="0015667D" w:rsidRPr="00DB16AF" w:rsidRDefault="0015667D" w:rsidP="00C74577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DB16AF">
        <w:rPr>
          <w:sz w:val="28"/>
          <w:szCs w:val="28"/>
        </w:rPr>
        <w:t>философия помогает человеку самоопределиться в мире, решать наиболее важные смысложизненные вопросы, выработать стратегию своей жизнедеятельности;</w:t>
      </w:r>
    </w:p>
    <w:p w14:paraId="4350801F" w14:textId="77777777" w:rsidR="0015667D" w:rsidRPr="00DB16AF" w:rsidRDefault="0015667D" w:rsidP="00C74577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4"/>
          <w:sz w:val="28"/>
          <w:szCs w:val="28"/>
        </w:rPr>
      </w:pPr>
      <w:r w:rsidRPr="00DB16AF">
        <w:rPr>
          <w:spacing w:val="-4"/>
          <w:sz w:val="28"/>
          <w:szCs w:val="28"/>
        </w:rPr>
        <w:t>философия по своей природе всегда инновационна и критична, с одной стороны, она дисциплинирует мышление человека, с другой, придает ему дополнительные «степени свободы», помогает организовать интеллектуальный творческий поиск.</w:t>
      </w:r>
    </w:p>
    <w:p w14:paraId="02500CBE" w14:textId="77777777" w:rsidR="0015667D" w:rsidRPr="00DB16AF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z w:val="24"/>
          <w:szCs w:val="24"/>
        </w:rPr>
      </w:pPr>
    </w:p>
    <w:p w14:paraId="54058294" w14:textId="77777777" w:rsidR="0015667D" w:rsidRPr="00DB16AF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DB16AF">
        <w:rPr>
          <w:b/>
          <w:spacing w:val="-2"/>
          <w:sz w:val="28"/>
          <w:szCs w:val="28"/>
        </w:rPr>
        <w:t>Основными целями</w:t>
      </w:r>
      <w:r w:rsidRPr="00DB16AF">
        <w:rPr>
          <w:spacing w:val="-2"/>
          <w:sz w:val="28"/>
          <w:szCs w:val="28"/>
        </w:rPr>
        <w:t xml:space="preserve"> преподавания учебной дисциплины «Философия» являются формирование у обучающегося:</w:t>
      </w:r>
    </w:p>
    <w:p w14:paraId="726F5263" w14:textId="77777777" w:rsidR="0015667D" w:rsidRPr="00DB16AF" w:rsidRDefault="0015667D" w:rsidP="00C74577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2"/>
          <w:sz w:val="28"/>
          <w:szCs w:val="28"/>
        </w:rPr>
      </w:pPr>
      <w:r w:rsidRPr="00DB16AF">
        <w:rPr>
          <w:spacing w:val="-2"/>
          <w:sz w:val="28"/>
          <w:szCs w:val="28"/>
        </w:rPr>
        <w:t>современного мировоззрения и интегрального видения мира, базирующегося на гуманистических идеях и принципах деятельности;</w:t>
      </w:r>
    </w:p>
    <w:p w14:paraId="33B8A304" w14:textId="77777777" w:rsidR="0015667D" w:rsidRPr="00DB16AF" w:rsidRDefault="0015667D" w:rsidP="00C74577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2"/>
          <w:sz w:val="28"/>
          <w:szCs w:val="28"/>
        </w:rPr>
      </w:pPr>
      <w:r w:rsidRPr="00DB16AF">
        <w:rPr>
          <w:spacing w:val="-2"/>
          <w:sz w:val="28"/>
          <w:szCs w:val="28"/>
        </w:rPr>
        <w:t>основ мировой и отечественной философской культуры;</w:t>
      </w:r>
    </w:p>
    <w:p w14:paraId="4D529E74" w14:textId="77777777" w:rsidR="0015667D" w:rsidRPr="00DB16AF" w:rsidRDefault="0015667D" w:rsidP="00C74577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2"/>
          <w:sz w:val="28"/>
          <w:szCs w:val="28"/>
        </w:rPr>
      </w:pPr>
      <w:r w:rsidRPr="00C74577">
        <w:rPr>
          <w:sz w:val="28"/>
          <w:szCs w:val="28"/>
        </w:rPr>
        <w:t>креативного и критического мышления в социально-преобразовательной</w:t>
      </w:r>
      <w:r w:rsidRPr="00DB16AF">
        <w:rPr>
          <w:spacing w:val="-2"/>
          <w:sz w:val="28"/>
          <w:szCs w:val="28"/>
        </w:rPr>
        <w:t xml:space="preserve"> и профессиональной деятельности;</w:t>
      </w:r>
    </w:p>
    <w:p w14:paraId="7595A559" w14:textId="77777777" w:rsidR="0015667D" w:rsidRPr="00DB16AF" w:rsidRDefault="0015667D" w:rsidP="00C74577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2"/>
          <w:sz w:val="28"/>
          <w:szCs w:val="28"/>
        </w:rPr>
      </w:pPr>
      <w:r w:rsidRPr="00C74577">
        <w:rPr>
          <w:sz w:val="28"/>
          <w:szCs w:val="28"/>
        </w:rPr>
        <w:t>современного стиля научно-практического и рационально-ориентированного</w:t>
      </w:r>
      <w:r w:rsidRPr="00DB16AF">
        <w:rPr>
          <w:spacing w:val="-2"/>
          <w:sz w:val="28"/>
          <w:szCs w:val="28"/>
        </w:rPr>
        <w:t xml:space="preserve"> мышления;</w:t>
      </w:r>
    </w:p>
    <w:p w14:paraId="08F5460A" w14:textId="77777777" w:rsidR="0015667D" w:rsidRPr="00DB16AF" w:rsidRDefault="0015667D" w:rsidP="00C74577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2"/>
          <w:sz w:val="28"/>
          <w:szCs w:val="28"/>
        </w:rPr>
      </w:pPr>
      <w:r w:rsidRPr="00DB16AF">
        <w:rPr>
          <w:spacing w:val="-2"/>
          <w:sz w:val="28"/>
          <w:szCs w:val="28"/>
        </w:rPr>
        <w:t>умения четко формулировать свою социально-политическую и смысложизненную позицию и философски обосновывать их.</w:t>
      </w:r>
    </w:p>
    <w:p w14:paraId="448CA71A" w14:textId="77777777" w:rsidR="0015667D" w:rsidRDefault="0015667D" w:rsidP="00C7457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09219E0" w14:textId="77777777" w:rsidR="00080187" w:rsidRDefault="00080187" w:rsidP="00C7457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FF782E9" w14:textId="77777777" w:rsidR="00080187" w:rsidRDefault="00080187" w:rsidP="00C7457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2F3767F" w14:textId="77777777" w:rsidR="0015667D" w:rsidRPr="00080187" w:rsidRDefault="0015667D" w:rsidP="00C745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По завершени</w:t>
      </w:r>
      <w:r w:rsidR="003C3F38" w:rsidRPr="00080187">
        <w:rPr>
          <w:sz w:val="28"/>
          <w:szCs w:val="28"/>
        </w:rPr>
        <w:t>и</w:t>
      </w:r>
      <w:r w:rsidRPr="00080187">
        <w:rPr>
          <w:sz w:val="28"/>
          <w:szCs w:val="28"/>
        </w:rPr>
        <w:t xml:space="preserve"> изучения учебной дисциплины «Философия» обучающийся должен: </w:t>
      </w:r>
    </w:p>
    <w:p w14:paraId="3115CF1D" w14:textId="77777777" w:rsidR="0015667D" w:rsidRPr="00080187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>знать:</w:t>
      </w:r>
    </w:p>
    <w:p w14:paraId="2CB7515F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pacing w:val="-4"/>
          <w:sz w:val="28"/>
          <w:szCs w:val="28"/>
        </w:rPr>
        <w:t>основные проблемы философии и сущность важнейших философских</w:t>
      </w:r>
      <w:r w:rsidRPr="00080187">
        <w:rPr>
          <w:sz w:val="28"/>
          <w:szCs w:val="28"/>
        </w:rPr>
        <w:t xml:space="preserve"> учений;</w:t>
      </w:r>
    </w:p>
    <w:p w14:paraId="0FB96815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ключевые идеи и категории философского анализа;</w:t>
      </w:r>
    </w:p>
    <w:p w14:paraId="56DA9471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основные принципы философской концепции бытия;</w:t>
      </w:r>
    </w:p>
    <w:p w14:paraId="1A7D9057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фундаментальные компоненты философской теории человека;</w:t>
      </w:r>
    </w:p>
    <w:p w14:paraId="5E17128D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основные ценности современной культуры;</w:t>
      </w:r>
    </w:p>
    <w:p w14:paraId="362F86DC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pacing w:val="-6"/>
          <w:sz w:val="28"/>
          <w:szCs w:val="28"/>
        </w:rPr>
        <w:t>социокультурные основания и основные закономерности человеческой</w:t>
      </w:r>
      <w:r w:rsidRPr="00080187">
        <w:rPr>
          <w:sz w:val="28"/>
          <w:szCs w:val="28"/>
        </w:rPr>
        <w:t xml:space="preserve"> деятельности (в том числе профессиональной);</w:t>
      </w:r>
    </w:p>
    <w:p w14:paraId="58558561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основные принципы, законы и механизмы познавательной деятельности, важнейшие философские методы научного исследования;</w:t>
      </w:r>
    </w:p>
    <w:p w14:paraId="63EAC3CF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основные закономерности функционирования и развития общества, их особенности в современном мире;</w:t>
      </w:r>
    </w:p>
    <w:p w14:paraId="4066D9C8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смысл и содержание глобальных проблем современности, основные стратегии и перспективы их разрешения;</w:t>
      </w:r>
    </w:p>
    <w:p w14:paraId="44BD919E" w14:textId="77777777" w:rsidR="0015667D" w:rsidRPr="00080187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>уметь</w:t>
      </w:r>
      <w:r w:rsidRPr="00080187">
        <w:rPr>
          <w:sz w:val="28"/>
          <w:szCs w:val="28"/>
        </w:rPr>
        <w:t>:</w:t>
      </w:r>
    </w:p>
    <w:p w14:paraId="37882A93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формулировать и аргументировать основные идеи и ценности своего философского мировоззрения;</w:t>
      </w:r>
    </w:p>
    <w:p w14:paraId="7DD60A83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применять философские идеи и категории в анализе социокультурных и профессиональных проблем и ситуаций;</w:t>
      </w:r>
    </w:p>
    <w:p w14:paraId="175E3DE0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характеризовать ведущие идеи философской картины мира, транслировать и популяризировать их;</w:t>
      </w:r>
    </w:p>
    <w:p w14:paraId="15787EA3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понимать и объяснять различные версии ответов на фундаментальные вопросы о смысле человеческого существования;</w:t>
      </w:r>
    </w:p>
    <w:p w14:paraId="4A9EF8E6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осуществлять осмысленный ценностный выбор, формулировать и аргументировать аксиологические регулятивы своей жизни и профессиональной деятельности;</w:t>
      </w:r>
    </w:p>
    <w:p w14:paraId="4FBF668C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определять смысл, цели, задачи и гуманистические параметры своей общественной и профессиональной деятельности;</w:t>
      </w:r>
    </w:p>
    <w:p w14:paraId="7CCDDE46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pacing w:val="-8"/>
          <w:sz w:val="28"/>
          <w:szCs w:val="28"/>
        </w:rPr>
        <w:t>применять идеи гносеологии и основные методологические регулятивы</w:t>
      </w:r>
      <w:r w:rsidRPr="00080187">
        <w:rPr>
          <w:sz w:val="28"/>
          <w:szCs w:val="28"/>
        </w:rPr>
        <w:t xml:space="preserve"> научного поиска в анализе социальных и профессиональных проблем;</w:t>
      </w:r>
    </w:p>
    <w:p w14:paraId="00D52655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</w:r>
    </w:p>
    <w:p w14:paraId="0C2C4AF2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</w:r>
    </w:p>
    <w:p w14:paraId="1A43E502" w14:textId="77777777" w:rsidR="0015667D" w:rsidRPr="00080187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b/>
          <w:sz w:val="28"/>
          <w:szCs w:val="28"/>
        </w:rPr>
      </w:pPr>
      <w:r w:rsidRPr="00080187">
        <w:rPr>
          <w:b/>
          <w:sz w:val="28"/>
          <w:szCs w:val="28"/>
        </w:rPr>
        <w:t>владеть:</w:t>
      </w:r>
    </w:p>
    <w:p w14:paraId="39B53A75" w14:textId="77777777" w:rsidR="0015667D" w:rsidRPr="00080187" w:rsidRDefault="0015667D" w:rsidP="00C74577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базовыми научно-теоретическими знаниями для решения теоретических и практических задач;</w:t>
      </w:r>
    </w:p>
    <w:p w14:paraId="78906996" w14:textId="77777777" w:rsidR="0015667D" w:rsidRPr="00080187" w:rsidRDefault="0015667D" w:rsidP="00C74577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системным и сравнительным анализом;</w:t>
      </w:r>
    </w:p>
    <w:p w14:paraId="572FA829" w14:textId="77777777" w:rsidR="0015667D" w:rsidRPr="00080187" w:rsidRDefault="0015667D" w:rsidP="00C74577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исследовательскими навыками;</w:t>
      </w:r>
    </w:p>
    <w:p w14:paraId="5A5312B9" w14:textId="77777777" w:rsidR="0015667D" w:rsidRPr="00080187" w:rsidRDefault="0015667D" w:rsidP="00C74577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междисциплинарным подходом при решении проблем.</w:t>
      </w:r>
    </w:p>
    <w:p w14:paraId="40021747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>Общие требования к формированию универсальных компетенций</w:t>
      </w:r>
      <w:r w:rsidRPr="00080187">
        <w:rPr>
          <w:sz w:val="28"/>
          <w:szCs w:val="28"/>
        </w:rPr>
        <w:t xml:space="preserve"> определяются следующими принципами:</w:t>
      </w:r>
    </w:p>
    <w:p w14:paraId="2B43D0FE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 xml:space="preserve">гуманизации, </w:t>
      </w:r>
      <w:r w:rsidRPr="00080187">
        <w:rPr>
          <w:sz w:val="28"/>
          <w:szCs w:val="28"/>
        </w:rPr>
        <w:t>как приоритетным принципом образования, обеспечивающим личностно-ориентированный характер образовательного процесса и творческую самореализацию обучающегося;</w:t>
      </w:r>
    </w:p>
    <w:p w14:paraId="63B55DB6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 xml:space="preserve">фундаментализации, </w:t>
      </w:r>
      <w:r w:rsidRPr="00080187">
        <w:rPr>
          <w:sz w:val="28"/>
          <w:szCs w:val="28"/>
        </w:rPr>
        <w:t>способствующим ориентации содержания дисциплин социально-гуманитарного цикла на выявление сущностных оснований и связей между разнообразными процессами окружающего мира, естественнонаучным и гуманитарным знанием;</w:t>
      </w:r>
    </w:p>
    <w:p w14:paraId="3FD90D39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>компетентностного подхода</w:t>
      </w:r>
      <w:r w:rsidRPr="00080187">
        <w:rPr>
          <w:sz w:val="28"/>
          <w:szCs w:val="28"/>
        </w:rPr>
        <w:t>, определяющим систему требований к организации образовательного процесса, направленных на повышение роли самостоятельной работы обучающихся по разрешению проблемных ситуаций, моделирующих социально-профессиональные проблемы, и формирование у обучающихся способности действовать в изменяющихся жизненных обстоятельствах;</w:t>
      </w:r>
    </w:p>
    <w:p w14:paraId="04DD1216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>социально-личностной подготовки</w:t>
      </w:r>
      <w:r w:rsidRPr="00080187">
        <w:rPr>
          <w:sz w:val="28"/>
          <w:szCs w:val="28"/>
        </w:rPr>
        <w:t>, обеспечивающим формирование у обучающихся социально-личностной компетентности, основанной на единстве приобретенных гуманитарных знаний и умений, эмоционально-ценностных отношений и социально-творческого опыта с учетом интересов, потребностей и возможностей обучающихся;</w:t>
      </w:r>
    </w:p>
    <w:p w14:paraId="300B8952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 xml:space="preserve">междисциплинарности и интегративности </w:t>
      </w:r>
      <w:r w:rsidRPr="00080187">
        <w:rPr>
          <w:sz w:val="28"/>
          <w:szCs w:val="28"/>
        </w:rPr>
        <w:t>социально-гуманитарного образования, реализация которого обеспечивает целостность изучения гуманитарного знания и его взаимосвязь с социальным контекстом будущей профессиональной деятельности обучающегося.</w:t>
      </w:r>
    </w:p>
    <w:p w14:paraId="459FD286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b/>
          <w:i/>
          <w:sz w:val="28"/>
          <w:szCs w:val="28"/>
        </w:rPr>
      </w:pPr>
      <w:r w:rsidRPr="00080187">
        <w:rPr>
          <w:sz w:val="28"/>
          <w:szCs w:val="28"/>
        </w:rPr>
        <w:t>В соответствии с вышеуказанными принципами обучающийся учреждения высшего образования при освоении типовой учебной программы по учебной дисциплине «Философия» должен приобрести следующие универсальные компетенции:</w:t>
      </w:r>
    </w:p>
    <w:p w14:paraId="1F5C4050" w14:textId="235D7E3A" w:rsidR="0015667D" w:rsidRPr="00080187" w:rsidRDefault="0015667D" w:rsidP="0015667D">
      <w:pPr>
        <w:tabs>
          <w:tab w:val="left" w:pos="1134"/>
        </w:tabs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080187">
        <w:rPr>
          <w:sz w:val="28"/>
          <w:szCs w:val="28"/>
        </w:rPr>
        <w:t xml:space="preserve">УК-1. </w:t>
      </w:r>
      <w:r w:rsidR="00566E65" w:rsidRPr="00080187">
        <w:rPr>
          <w:color w:val="000000" w:themeColor="text1"/>
          <w:spacing w:val="-6"/>
          <w:sz w:val="28"/>
          <w:szCs w:val="28"/>
        </w:rPr>
        <w:t>Обладать современной культурой мышления, гуманистическим мировоззрением, аналитическим и инновационно-критическим стилем познавательной, социально-практической и коммуникативной деятельности.</w:t>
      </w:r>
    </w:p>
    <w:p w14:paraId="08825729" w14:textId="35967C40" w:rsidR="005119E1" w:rsidRPr="00080187" w:rsidRDefault="005119E1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color w:val="000000" w:themeColor="text1"/>
          <w:spacing w:val="-6"/>
          <w:sz w:val="28"/>
          <w:szCs w:val="28"/>
        </w:rPr>
        <w:t>УК-2.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позицию.</w:t>
      </w:r>
    </w:p>
    <w:p w14:paraId="311C0A8A" w14:textId="23427CCE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УК-</w:t>
      </w:r>
      <w:r w:rsidR="00566E65" w:rsidRPr="00080187">
        <w:rPr>
          <w:sz w:val="28"/>
          <w:szCs w:val="28"/>
        </w:rPr>
        <w:t>3</w:t>
      </w:r>
      <w:r w:rsidRPr="00080187">
        <w:rPr>
          <w:sz w:val="28"/>
          <w:szCs w:val="28"/>
        </w:rPr>
        <w:t>. Знать и адекватно оценивать важнейшие достижения отечественной национальной культуры, быть подлинным патриотом и гражданином своей страны</w:t>
      </w:r>
      <w:r w:rsidR="00466CD9" w:rsidRPr="00080187">
        <w:rPr>
          <w:sz w:val="28"/>
          <w:szCs w:val="28"/>
        </w:rPr>
        <w:t>.</w:t>
      </w:r>
    </w:p>
    <w:p w14:paraId="1BCD22EE" w14:textId="3ABFB014" w:rsidR="0015667D" w:rsidRPr="00080187" w:rsidRDefault="0015667D" w:rsidP="0015667D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080187">
        <w:rPr>
          <w:spacing w:val="-4"/>
          <w:sz w:val="28"/>
          <w:szCs w:val="28"/>
        </w:rPr>
        <w:t>УК-</w:t>
      </w:r>
      <w:r w:rsidR="00566E65" w:rsidRPr="00080187">
        <w:rPr>
          <w:spacing w:val="-4"/>
          <w:sz w:val="28"/>
          <w:szCs w:val="28"/>
        </w:rPr>
        <w:t>4</w:t>
      </w:r>
      <w:r w:rsidRPr="00080187">
        <w:rPr>
          <w:spacing w:val="-4"/>
          <w:sz w:val="28"/>
          <w:szCs w:val="28"/>
        </w:rPr>
        <w:t>. Быть способным работать в коллективе, толерантно воспринимать социальные, этнические, конфессиональные и культурные различия.</w:t>
      </w:r>
    </w:p>
    <w:p w14:paraId="27C1D34A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1D374A8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080187">
        <w:rPr>
          <w:b/>
          <w:sz w:val="28"/>
          <w:szCs w:val="28"/>
        </w:rPr>
        <w:t>Методы (технологии) обучения</w:t>
      </w:r>
    </w:p>
    <w:p w14:paraId="382F2267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В числе эффективных педагогических методик и технологий, способствующих вовлечению обучающихся в поиск и управление знаниями, приобретению опыта самостоятельного решения разнообразных задач, следует выделить:</w:t>
      </w:r>
    </w:p>
    <w:p w14:paraId="0347AD4D" w14:textId="77777777" w:rsidR="0015667D" w:rsidRPr="00080187" w:rsidRDefault="0015667D" w:rsidP="002A1025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технологии проблемно-модульного обучения</w:t>
      </w:r>
      <w:r w:rsidR="00034A01" w:rsidRPr="00080187">
        <w:rPr>
          <w:sz w:val="28"/>
          <w:szCs w:val="28"/>
        </w:rPr>
        <w:t>;</w:t>
      </w:r>
    </w:p>
    <w:p w14:paraId="6FD01B51" w14:textId="77777777" w:rsidR="0015667D" w:rsidRPr="00080187" w:rsidRDefault="0015667D" w:rsidP="002A1025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технологи</w:t>
      </w:r>
      <w:r w:rsidR="006F7715" w:rsidRPr="00080187">
        <w:rPr>
          <w:sz w:val="28"/>
          <w:szCs w:val="28"/>
        </w:rPr>
        <w:t>и</w:t>
      </w:r>
      <w:r w:rsidRPr="00080187">
        <w:rPr>
          <w:sz w:val="28"/>
          <w:szCs w:val="28"/>
        </w:rPr>
        <w:t xml:space="preserve"> учебно-исследовательской деятельности</w:t>
      </w:r>
      <w:r w:rsidR="00034A01" w:rsidRPr="00080187">
        <w:rPr>
          <w:sz w:val="28"/>
          <w:szCs w:val="28"/>
        </w:rPr>
        <w:t>;</w:t>
      </w:r>
    </w:p>
    <w:p w14:paraId="1DB4E30C" w14:textId="77777777" w:rsidR="0015667D" w:rsidRPr="00080187" w:rsidRDefault="0015667D" w:rsidP="002A1025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проектные технологии</w:t>
      </w:r>
      <w:r w:rsidR="00034A01" w:rsidRPr="00080187">
        <w:rPr>
          <w:sz w:val="28"/>
          <w:szCs w:val="28"/>
        </w:rPr>
        <w:t>;</w:t>
      </w:r>
    </w:p>
    <w:p w14:paraId="3F770E10" w14:textId="77777777" w:rsidR="0015667D" w:rsidRPr="00080187" w:rsidRDefault="0015667D" w:rsidP="002A1025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коммуникативные технологии (дискуссия, пресс-конференция, мозговой штурм, учебные дебаты и другие активные формы и методы)</w:t>
      </w:r>
      <w:r w:rsidR="00034A01" w:rsidRPr="00080187">
        <w:rPr>
          <w:sz w:val="28"/>
          <w:szCs w:val="28"/>
        </w:rPr>
        <w:t>;</w:t>
      </w:r>
    </w:p>
    <w:p w14:paraId="55635952" w14:textId="77777777" w:rsidR="0015667D" w:rsidRPr="00080187" w:rsidRDefault="0015667D" w:rsidP="002A1025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метод анализа конкретных ситуаций</w:t>
      </w:r>
      <w:r w:rsidR="00034A01" w:rsidRPr="00080187">
        <w:rPr>
          <w:sz w:val="28"/>
          <w:szCs w:val="28"/>
        </w:rPr>
        <w:t>;</w:t>
      </w:r>
    </w:p>
    <w:p w14:paraId="5F669300" w14:textId="77777777" w:rsidR="0015667D" w:rsidRPr="00080187" w:rsidRDefault="0015667D" w:rsidP="002A1025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игровые технологии, в рамках которых обучающиеся участвуют в деловых, имитационных играх, и др.</w:t>
      </w:r>
    </w:p>
    <w:p w14:paraId="7D225CA2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Для управления образовательным процессом и организации контрольно-оценочной деятельности педагогам рекомендуется использовать рейтинговые, кредитно-модульные системы оценки учебной и исследовательской деятельности обучающихся, вариативные модели управляемой самостоятельной работы, учебно-методические комплексы.</w:t>
      </w:r>
    </w:p>
    <w:p w14:paraId="2A48B9CD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В целях формирования универсальных компетенций в практику проведения семинарских и практических занятий целесообразно внедрять методики активного обучения, дискуссионные формы.</w:t>
      </w:r>
    </w:p>
    <w:p w14:paraId="430CA632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75092E5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080187">
        <w:rPr>
          <w:b/>
          <w:sz w:val="28"/>
          <w:szCs w:val="28"/>
        </w:rPr>
        <w:t>Структура учебной дисциплины</w:t>
      </w:r>
    </w:p>
    <w:p w14:paraId="49204703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 xml:space="preserve">Изучение учебной дисциплины «Философия» рассчитано на 108 часов, в том числе 54 аудиторных. Примерное распределение аудиторных часов по видам занятий: лекции – </w:t>
      </w:r>
      <w:r w:rsidR="00006B64" w:rsidRPr="00080187">
        <w:rPr>
          <w:sz w:val="28"/>
          <w:szCs w:val="28"/>
        </w:rPr>
        <w:t>28</w:t>
      </w:r>
      <w:r w:rsidRPr="00080187">
        <w:rPr>
          <w:sz w:val="28"/>
          <w:szCs w:val="28"/>
        </w:rPr>
        <w:t xml:space="preserve"> часов, семинарские занятия – 2</w:t>
      </w:r>
      <w:r w:rsidR="00006B64" w:rsidRPr="00080187">
        <w:rPr>
          <w:sz w:val="28"/>
          <w:szCs w:val="28"/>
        </w:rPr>
        <w:t>6</w:t>
      </w:r>
      <w:r w:rsidRPr="00080187">
        <w:rPr>
          <w:sz w:val="28"/>
          <w:szCs w:val="28"/>
        </w:rPr>
        <w:t xml:space="preserve"> час</w:t>
      </w:r>
      <w:r w:rsidR="005646F9" w:rsidRPr="00080187">
        <w:rPr>
          <w:sz w:val="28"/>
          <w:szCs w:val="28"/>
        </w:rPr>
        <w:t>ов</w:t>
      </w:r>
      <w:r w:rsidRPr="00080187">
        <w:rPr>
          <w:sz w:val="28"/>
          <w:szCs w:val="28"/>
        </w:rPr>
        <w:t>. Трудоемкость учебной дисциплины составляет 3 зачетные единицы.</w:t>
      </w:r>
    </w:p>
    <w:p w14:paraId="01C20B6E" w14:textId="77777777" w:rsidR="00376970" w:rsidRPr="00080187" w:rsidRDefault="00376970" w:rsidP="0037697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pacing w:val="-6"/>
          <w:sz w:val="28"/>
          <w:szCs w:val="28"/>
        </w:rPr>
        <w:t>В качестве формы текущей аттестации предусматривается</w:t>
      </w:r>
      <w:r w:rsidRPr="00080187">
        <w:rPr>
          <w:sz w:val="28"/>
          <w:szCs w:val="28"/>
        </w:rPr>
        <w:t xml:space="preserve"> экзамен.</w:t>
      </w:r>
    </w:p>
    <w:p w14:paraId="64C29AA8" w14:textId="77777777" w:rsidR="00466950" w:rsidRPr="00DB16AF" w:rsidRDefault="00466950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8B410DA" w14:textId="77777777" w:rsidR="00901315" w:rsidRDefault="006A295B" w:rsidP="00901315">
      <w:pPr>
        <w:widowControl/>
        <w:jc w:val="center"/>
        <w:rPr>
          <w:b/>
          <w:sz w:val="28"/>
          <w:szCs w:val="28"/>
        </w:rPr>
      </w:pPr>
      <w:bookmarkStart w:id="2" w:name="_30j0zll" w:colFirst="0" w:colLast="0"/>
      <w:bookmarkStart w:id="3" w:name="_Toc516494564"/>
      <w:bookmarkStart w:id="4" w:name="_Toc516494687"/>
      <w:bookmarkEnd w:id="2"/>
      <w:r w:rsidRPr="00901315">
        <w:rPr>
          <w:b/>
          <w:sz w:val="28"/>
          <w:szCs w:val="28"/>
        </w:rPr>
        <w:t>П</w:t>
      </w:r>
      <w:r w:rsidR="00901315">
        <w:rPr>
          <w:b/>
          <w:sz w:val="28"/>
          <w:szCs w:val="28"/>
        </w:rPr>
        <w:t xml:space="preserve">РИМЕРНЫЙ ТЕМАТИЧЕСКИЙ ПЛАН </w:t>
      </w:r>
    </w:p>
    <w:p w14:paraId="4EF72B4C" w14:textId="77777777" w:rsidR="00BE4526" w:rsidRPr="00901315" w:rsidRDefault="00901315" w:rsidP="00551D48">
      <w:pPr>
        <w:widowControl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«ФИЛОСОФИЯ»</w:t>
      </w:r>
      <w:bookmarkEnd w:id="3"/>
      <w:bookmarkEnd w:id="4"/>
    </w:p>
    <w:tbl>
      <w:tblPr>
        <w:tblpPr w:leftFromText="180" w:rightFromText="180" w:vertAnchor="text" w:horzAnchor="margin" w:tblpXSpec="center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24"/>
        <w:gridCol w:w="4678"/>
        <w:gridCol w:w="992"/>
        <w:gridCol w:w="1134"/>
        <w:gridCol w:w="1950"/>
      </w:tblGrid>
      <w:tr w:rsidR="00466950" w:rsidRPr="00466950" w14:paraId="2966B79A" w14:textId="77777777" w:rsidTr="00466950">
        <w:trPr>
          <w:trHeight w:val="283"/>
        </w:trPr>
        <w:tc>
          <w:tcPr>
            <w:tcW w:w="430" w:type="pct"/>
            <w:vMerge w:val="restart"/>
            <w:vAlign w:val="center"/>
          </w:tcPr>
          <w:p w14:paraId="7B44F3F9" w14:textId="77777777" w:rsidR="00466950" w:rsidRPr="00466950" w:rsidRDefault="00466950" w:rsidP="00466950">
            <w:pPr>
              <w:jc w:val="center"/>
              <w:rPr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№</w:t>
            </w:r>
          </w:p>
          <w:p w14:paraId="1F5090D8" w14:textId="77777777" w:rsidR="00466950" w:rsidRPr="00466950" w:rsidRDefault="00466950" w:rsidP="00466950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п/п</w:t>
            </w:r>
          </w:p>
        </w:tc>
        <w:tc>
          <w:tcPr>
            <w:tcW w:w="2442" w:type="pct"/>
            <w:vMerge w:val="restart"/>
            <w:vAlign w:val="center"/>
          </w:tcPr>
          <w:p w14:paraId="70D16BD5" w14:textId="77777777" w:rsidR="00466950" w:rsidRPr="00466950" w:rsidRDefault="00466950" w:rsidP="00466950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Название разделов, тем</w:t>
            </w:r>
          </w:p>
        </w:tc>
        <w:tc>
          <w:tcPr>
            <w:tcW w:w="2128" w:type="pct"/>
            <w:gridSpan w:val="3"/>
          </w:tcPr>
          <w:p w14:paraId="2D22C184" w14:textId="77777777" w:rsidR="00466950" w:rsidRPr="00466950" w:rsidRDefault="00466950" w:rsidP="0032185F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466950" w:rsidRPr="00466950" w14:paraId="25240A55" w14:textId="77777777" w:rsidTr="00466950">
        <w:trPr>
          <w:trHeight w:val="283"/>
        </w:trPr>
        <w:tc>
          <w:tcPr>
            <w:tcW w:w="430" w:type="pct"/>
            <w:vMerge/>
          </w:tcPr>
          <w:p w14:paraId="649E4FD5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42" w:type="pct"/>
            <w:vMerge/>
          </w:tcPr>
          <w:p w14:paraId="286983C2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14:paraId="72F07A19" w14:textId="77777777" w:rsidR="00466950" w:rsidRPr="00466950" w:rsidRDefault="00466950" w:rsidP="00466950">
            <w:pPr>
              <w:jc w:val="center"/>
              <w:rPr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Всего</w:t>
            </w:r>
          </w:p>
        </w:tc>
        <w:tc>
          <w:tcPr>
            <w:tcW w:w="592" w:type="pct"/>
            <w:vAlign w:val="center"/>
          </w:tcPr>
          <w:p w14:paraId="0E88FC02" w14:textId="77777777" w:rsidR="00466950" w:rsidRPr="00466950" w:rsidRDefault="00466950" w:rsidP="00466950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Лекции</w:t>
            </w:r>
          </w:p>
        </w:tc>
        <w:tc>
          <w:tcPr>
            <w:tcW w:w="1018" w:type="pct"/>
            <w:vAlign w:val="center"/>
          </w:tcPr>
          <w:p w14:paraId="383893FF" w14:textId="77777777" w:rsidR="00466950" w:rsidRPr="00466950" w:rsidRDefault="00466950" w:rsidP="00466950">
            <w:pPr>
              <w:jc w:val="center"/>
              <w:rPr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Практические (семинарские)</w:t>
            </w:r>
          </w:p>
          <w:p w14:paraId="6D926B1C" w14:textId="77777777" w:rsidR="00466950" w:rsidRPr="00466950" w:rsidRDefault="00466950" w:rsidP="00466950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занятия</w:t>
            </w:r>
          </w:p>
        </w:tc>
      </w:tr>
      <w:tr w:rsidR="00466950" w:rsidRPr="00466950" w14:paraId="2664D8E7" w14:textId="77777777" w:rsidTr="00466950">
        <w:trPr>
          <w:trHeight w:val="283"/>
        </w:trPr>
        <w:tc>
          <w:tcPr>
            <w:tcW w:w="430" w:type="pct"/>
          </w:tcPr>
          <w:p w14:paraId="72AD2DC7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2442" w:type="pct"/>
          </w:tcPr>
          <w:p w14:paraId="78C20F65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Становление и развитие философии</w:t>
            </w:r>
          </w:p>
        </w:tc>
        <w:tc>
          <w:tcPr>
            <w:tcW w:w="518" w:type="pct"/>
          </w:tcPr>
          <w:p w14:paraId="47D5894E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92" w:type="pct"/>
          </w:tcPr>
          <w:p w14:paraId="660159AA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18" w:type="pct"/>
          </w:tcPr>
          <w:p w14:paraId="5CD9B0EA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6</w:t>
            </w:r>
          </w:p>
        </w:tc>
      </w:tr>
      <w:tr w:rsidR="00466950" w:rsidRPr="00466950" w14:paraId="7C1E336B" w14:textId="77777777" w:rsidTr="00466950">
        <w:trPr>
          <w:trHeight w:val="283"/>
        </w:trPr>
        <w:tc>
          <w:tcPr>
            <w:tcW w:w="430" w:type="pct"/>
          </w:tcPr>
          <w:p w14:paraId="05E1CBDF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2442" w:type="pct"/>
          </w:tcPr>
          <w:p w14:paraId="4256D518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Философия и мировоззрение</w:t>
            </w:r>
          </w:p>
        </w:tc>
        <w:tc>
          <w:tcPr>
            <w:tcW w:w="518" w:type="pct"/>
          </w:tcPr>
          <w:p w14:paraId="1839E492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592" w:type="pct"/>
          </w:tcPr>
          <w:p w14:paraId="00026945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778D2054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</w:p>
        </w:tc>
      </w:tr>
      <w:tr w:rsidR="00466950" w:rsidRPr="00466950" w14:paraId="15CA0A7B" w14:textId="77777777" w:rsidTr="00466950">
        <w:tc>
          <w:tcPr>
            <w:tcW w:w="430" w:type="pct"/>
          </w:tcPr>
          <w:p w14:paraId="2DA79612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2442" w:type="pct"/>
          </w:tcPr>
          <w:p w14:paraId="1134F04E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pacing w:val="-6"/>
                <w:sz w:val="26"/>
                <w:szCs w:val="26"/>
              </w:rPr>
              <w:t>Генезис философского знания. Основные</w:t>
            </w:r>
            <w:r w:rsidRPr="00466950">
              <w:rPr>
                <w:color w:val="000000"/>
                <w:sz w:val="26"/>
                <w:szCs w:val="26"/>
              </w:rPr>
              <w:t xml:space="preserve"> направления философии</w:t>
            </w:r>
          </w:p>
        </w:tc>
        <w:tc>
          <w:tcPr>
            <w:tcW w:w="518" w:type="pct"/>
          </w:tcPr>
          <w:p w14:paraId="36F3A9EB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10</w:t>
            </w:r>
          </w:p>
        </w:tc>
        <w:tc>
          <w:tcPr>
            <w:tcW w:w="592" w:type="pct"/>
          </w:tcPr>
          <w:p w14:paraId="3CCA5E15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6</w:t>
            </w:r>
          </w:p>
        </w:tc>
        <w:tc>
          <w:tcPr>
            <w:tcW w:w="1018" w:type="pct"/>
          </w:tcPr>
          <w:p w14:paraId="3A8830EF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</w:tr>
      <w:tr w:rsidR="00466950" w:rsidRPr="00466950" w14:paraId="397A9DEB" w14:textId="77777777" w:rsidTr="00466950">
        <w:tc>
          <w:tcPr>
            <w:tcW w:w="430" w:type="pct"/>
          </w:tcPr>
          <w:p w14:paraId="0300D95E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2442" w:type="pct"/>
          </w:tcPr>
          <w:p w14:paraId="529FA5F7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Философская мысль Беларуси</w:t>
            </w:r>
          </w:p>
        </w:tc>
        <w:tc>
          <w:tcPr>
            <w:tcW w:w="518" w:type="pct"/>
          </w:tcPr>
          <w:p w14:paraId="51AEE520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3D98D8CA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2BC180E5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0BBCE100" w14:textId="77777777" w:rsidTr="00466950">
        <w:tc>
          <w:tcPr>
            <w:tcW w:w="430" w:type="pct"/>
          </w:tcPr>
          <w:p w14:paraId="30091A36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2442" w:type="pct"/>
          </w:tcPr>
          <w:p w14:paraId="683F5B49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b/>
                <w:bCs/>
                <w:sz w:val="26"/>
                <w:szCs w:val="26"/>
              </w:rPr>
              <w:t>Философское осмысление проблем бытия</w:t>
            </w:r>
          </w:p>
        </w:tc>
        <w:tc>
          <w:tcPr>
            <w:tcW w:w="518" w:type="pct"/>
          </w:tcPr>
          <w:p w14:paraId="619DFF45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92" w:type="pct"/>
          </w:tcPr>
          <w:p w14:paraId="0556EEA9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18" w:type="pct"/>
          </w:tcPr>
          <w:p w14:paraId="730E6EC8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4</w:t>
            </w:r>
          </w:p>
        </w:tc>
      </w:tr>
      <w:tr w:rsidR="00466950" w:rsidRPr="00466950" w14:paraId="5A72C4F8" w14:textId="77777777" w:rsidTr="00466950">
        <w:tc>
          <w:tcPr>
            <w:tcW w:w="430" w:type="pct"/>
          </w:tcPr>
          <w:p w14:paraId="681077AB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2442" w:type="pct"/>
          </w:tcPr>
          <w:p w14:paraId="5ACBBD93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Онтология и философия природы</w:t>
            </w:r>
          </w:p>
        </w:tc>
        <w:tc>
          <w:tcPr>
            <w:tcW w:w="518" w:type="pct"/>
          </w:tcPr>
          <w:p w14:paraId="5534A42A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5F8AD172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6B91FBB8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767C27A8" w14:textId="77777777" w:rsidTr="00466950">
        <w:tc>
          <w:tcPr>
            <w:tcW w:w="430" w:type="pct"/>
          </w:tcPr>
          <w:p w14:paraId="7FFB3322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2442" w:type="pct"/>
          </w:tcPr>
          <w:p w14:paraId="62E5A5C5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Философское осмысление проблемы развития. Диалектика и синергетика</w:t>
            </w:r>
          </w:p>
        </w:tc>
        <w:tc>
          <w:tcPr>
            <w:tcW w:w="518" w:type="pct"/>
          </w:tcPr>
          <w:p w14:paraId="1F1571AD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14B6BE09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41A51DFC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0220A5D8" w14:textId="77777777" w:rsidTr="00466950">
        <w:trPr>
          <w:trHeight w:val="227"/>
        </w:trPr>
        <w:tc>
          <w:tcPr>
            <w:tcW w:w="430" w:type="pct"/>
          </w:tcPr>
          <w:p w14:paraId="140A5371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2442" w:type="pct"/>
          </w:tcPr>
          <w:p w14:paraId="6B2FCFD1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Философская антропология</w:t>
            </w:r>
          </w:p>
        </w:tc>
        <w:tc>
          <w:tcPr>
            <w:tcW w:w="518" w:type="pct"/>
          </w:tcPr>
          <w:p w14:paraId="244486DA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92" w:type="pct"/>
          </w:tcPr>
          <w:p w14:paraId="73F631D5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18" w:type="pct"/>
          </w:tcPr>
          <w:p w14:paraId="46E2B403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4</w:t>
            </w:r>
          </w:p>
        </w:tc>
      </w:tr>
      <w:tr w:rsidR="00466950" w:rsidRPr="00466950" w14:paraId="50F6869E" w14:textId="77777777" w:rsidTr="00466950">
        <w:tc>
          <w:tcPr>
            <w:tcW w:w="430" w:type="pct"/>
          </w:tcPr>
          <w:p w14:paraId="3986FF46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2442" w:type="pct"/>
          </w:tcPr>
          <w:p w14:paraId="0AFBF5EE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pacing w:val="-6"/>
                <w:sz w:val="26"/>
                <w:szCs w:val="26"/>
              </w:rPr>
              <w:t>Проблема человека в философии и науке</w:t>
            </w:r>
          </w:p>
        </w:tc>
        <w:tc>
          <w:tcPr>
            <w:tcW w:w="518" w:type="pct"/>
          </w:tcPr>
          <w:p w14:paraId="7F16593D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176A78B1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6AA4D7C5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1BDE3F79" w14:textId="77777777" w:rsidTr="00466950">
        <w:tc>
          <w:tcPr>
            <w:tcW w:w="430" w:type="pct"/>
          </w:tcPr>
          <w:p w14:paraId="1C974460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2442" w:type="pct"/>
          </w:tcPr>
          <w:p w14:paraId="7226DCB5" w14:textId="77777777" w:rsidR="00466950" w:rsidRPr="00466950" w:rsidRDefault="00466950" w:rsidP="00466950">
            <w:pPr>
              <w:pStyle w:val="10"/>
              <w:rPr>
                <w:color w:val="000000"/>
                <w:spacing w:val="-6"/>
                <w:sz w:val="26"/>
                <w:szCs w:val="26"/>
              </w:rPr>
            </w:pPr>
            <w:r w:rsidRPr="00466950">
              <w:rPr>
                <w:color w:val="000000"/>
                <w:spacing w:val="-6"/>
                <w:sz w:val="26"/>
                <w:szCs w:val="26"/>
              </w:rPr>
              <w:t>Сознание человека как предмет философского анализа. Проблема искусственного интеллекта</w:t>
            </w:r>
          </w:p>
        </w:tc>
        <w:tc>
          <w:tcPr>
            <w:tcW w:w="518" w:type="pct"/>
          </w:tcPr>
          <w:p w14:paraId="57EDF0AE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5E3736D3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073F20E9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1AB8B33A" w14:textId="77777777" w:rsidTr="00466950">
        <w:trPr>
          <w:trHeight w:val="227"/>
        </w:trPr>
        <w:tc>
          <w:tcPr>
            <w:tcW w:w="430" w:type="pct"/>
          </w:tcPr>
          <w:p w14:paraId="3835BA9B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2442" w:type="pct"/>
          </w:tcPr>
          <w:p w14:paraId="0044A840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Социальная философия</w:t>
            </w:r>
          </w:p>
        </w:tc>
        <w:tc>
          <w:tcPr>
            <w:tcW w:w="518" w:type="pct"/>
          </w:tcPr>
          <w:p w14:paraId="64F74DDA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92" w:type="pct"/>
          </w:tcPr>
          <w:p w14:paraId="7E72A3A5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18" w:type="pct"/>
          </w:tcPr>
          <w:p w14:paraId="0EFCFE69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6</w:t>
            </w:r>
          </w:p>
        </w:tc>
      </w:tr>
      <w:tr w:rsidR="00466950" w:rsidRPr="00466950" w14:paraId="0BE36821" w14:textId="77777777" w:rsidTr="00466950">
        <w:tc>
          <w:tcPr>
            <w:tcW w:w="430" w:type="pct"/>
          </w:tcPr>
          <w:p w14:paraId="3AC06A93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2442" w:type="pct"/>
          </w:tcPr>
          <w:p w14:paraId="02C54D37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Общество как развивающаяся система</w:t>
            </w:r>
          </w:p>
        </w:tc>
        <w:tc>
          <w:tcPr>
            <w:tcW w:w="518" w:type="pct"/>
          </w:tcPr>
          <w:p w14:paraId="662FF937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6</w:t>
            </w:r>
          </w:p>
        </w:tc>
        <w:tc>
          <w:tcPr>
            <w:tcW w:w="592" w:type="pct"/>
          </w:tcPr>
          <w:p w14:paraId="5978A2B3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1018" w:type="pct"/>
          </w:tcPr>
          <w:p w14:paraId="04069734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1A7100DB" w14:textId="77777777" w:rsidTr="00466950">
        <w:tc>
          <w:tcPr>
            <w:tcW w:w="430" w:type="pct"/>
          </w:tcPr>
          <w:p w14:paraId="2E1E8358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2442" w:type="pct"/>
          </w:tcPr>
          <w:p w14:paraId="63A19A23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Перспективы и риски современной цивилизации</w:t>
            </w:r>
          </w:p>
        </w:tc>
        <w:tc>
          <w:tcPr>
            <w:tcW w:w="518" w:type="pct"/>
          </w:tcPr>
          <w:p w14:paraId="49A32261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126AD223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270C3599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66E7353B" w14:textId="77777777" w:rsidTr="00466950">
        <w:tc>
          <w:tcPr>
            <w:tcW w:w="430" w:type="pct"/>
          </w:tcPr>
          <w:p w14:paraId="7C3A95F7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2442" w:type="pct"/>
          </w:tcPr>
          <w:p w14:paraId="6E981EB6" w14:textId="77777777" w:rsidR="00466950" w:rsidRPr="00984A1B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984A1B">
              <w:rPr>
                <w:color w:val="000000"/>
                <w:sz w:val="26"/>
                <w:szCs w:val="26"/>
              </w:rPr>
              <w:t>Беларусь в современном цивилизационном процессе</w:t>
            </w:r>
          </w:p>
        </w:tc>
        <w:tc>
          <w:tcPr>
            <w:tcW w:w="518" w:type="pct"/>
          </w:tcPr>
          <w:p w14:paraId="5CDF213B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592" w:type="pct"/>
          </w:tcPr>
          <w:p w14:paraId="770AAAAC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1018" w:type="pct"/>
          </w:tcPr>
          <w:p w14:paraId="6F428B4E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0C481B5F" w14:textId="77777777" w:rsidTr="00466950">
        <w:trPr>
          <w:trHeight w:val="283"/>
        </w:trPr>
        <w:tc>
          <w:tcPr>
            <w:tcW w:w="430" w:type="pct"/>
          </w:tcPr>
          <w:p w14:paraId="4EF2090D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2442" w:type="pct"/>
          </w:tcPr>
          <w:p w14:paraId="365211CA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Теория познания и философия науки</w:t>
            </w:r>
            <w:r w:rsidRPr="0046695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8" w:type="pct"/>
          </w:tcPr>
          <w:p w14:paraId="0581329A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92" w:type="pct"/>
          </w:tcPr>
          <w:p w14:paraId="487EE49C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18" w:type="pct"/>
          </w:tcPr>
          <w:p w14:paraId="47150405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6</w:t>
            </w:r>
          </w:p>
        </w:tc>
      </w:tr>
      <w:tr w:rsidR="00466950" w:rsidRPr="00466950" w14:paraId="4C58A3CF" w14:textId="77777777" w:rsidTr="00466950">
        <w:trPr>
          <w:trHeight w:val="510"/>
        </w:trPr>
        <w:tc>
          <w:tcPr>
            <w:tcW w:w="430" w:type="pct"/>
          </w:tcPr>
          <w:p w14:paraId="454EC009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2442" w:type="pct"/>
          </w:tcPr>
          <w:p w14:paraId="7929FFC5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Многообразие форм познания и проблема истины в философии</w:t>
            </w:r>
          </w:p>
        </w:tc>
        <w:tc>
          <w:tcPr>
            <w:tcW w:w="518" w:type="pct"/>
          </w:tcPr>
          <w:p w14:paraId="5B4614FC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2AA00175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5764AD49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2810F767" w14:textId="77777777" w:rsidTr="00466950">
        <w:trPr>
          <w:trHeight w:val="227"/>
        </w:trPr>
        <w:tc>
          <w:tcPr>
            <w:tcW w:w="430" w:type="pct"/>
          </w:tcPr>
          <w:p w14:paraId="7F911150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2442" w:type="pct"/>
          </w:tcPr>
          <w:p w14:paraId="7B523773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466950">
              <w:rPr>
                <w:color w:val="000000"/>
                <w:sz w:val="26"/>
                <w:szCs w:val="26"/>
              </w:rPr>
              <w:t>Наука и ее социокультурный статус</w:t>
            </w:r>
          </w:p>
        </w:tc>
        <w:tc>
          <w:tcPr>
            <w:tcW w:w="518" w:type="pct"/>
          </w:tcPr>
          <w:p w14:paraId="1C262DB1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7FB39CF7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28999C61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49849064" w14:textId="77777777" w:rsidTr="00466950">
        <w:trPr>
          <w:trHeight w:val="510"/>
        </w:trPr>
        <w:tc>
          <w:tcPr>
            <w:tcW w:w="430" w:type="pct"/>
          </w:tcPr>
          <w:p w14:paraId="2DEFECCE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5.3.</w:t>
            </w:r>
          </w:p>
        </w:tc>
        <w:tc>
          <w:tcPr>
            <w:tcW w:w="2442" w:type="pct"/>
          </w:tcPr>
          <w:p w14:paraId="685C7220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 xml:space="preserve">Философия в профессиональной </w:t>
            </w:r>
            <w:r w:rsidRPr="00984A1B">
              <w:rPr>
                <w:color w:val="000000"/>
                <w:spacing w:val="-4"/>
                <w:sz w:val="26"/>
                <w:szCs w:val="26"/>
              </w:rPr>
              <w:t>деятельности специалиста (вариативный</w:t>
            </w:r>
            <w:r w:rsidRPr="00466950">
              <w:rPr>
                <w:color w:val="000000"/>
                <w:sz w:val="26"/>
                <w:szCs w:val="26"/>
              </w:rPr>
              <w:t xml:space="preserve"> компонент)</w:t>
            </w:r>
          </w:p>
        </w:tc>
        <w:tc>
          <w:tcPr>
            <w:tcW w:w="518" w:type="pct"/>
          </w:tcPr>
          <w:p w14:paraId="3D9326EB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592" w:type="pct"/>
          </w:tcPr>
          <w:p w14:paraId="5148D16C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1018" w:type="pct"/>
          </w:tcPr>
          <w:p w14:paraId="71970415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72A18D3B" w14:textId="77777777" w:rsidTr="00C74577">
        <w:trPr>
          <w:trHeight w:val="347"/>
        </w:trPr>
        <w:tc>
          <w:tcPr>
            <w:tcW w:w="430" w:type="pct"/>
          </w:tcPr>
          <w:p w14:paraId="7DA4226B" w14:textId="77777777" w:rsidR="00466950" w:rsidRPr="00466950" w:rsidRDefault="00466950" w:rsidP="00466950">
            <w:pPr>
              <w:pStyle w:val="10"/>
              <w:ind w:hanging="221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42" w:type="pct"/>
          </w:tcPr>
          <w:p w14:paraId="1CC957C3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518" w:type="pct"/>
          </w:tcPr>
          <w:p w14:paraId="73389519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592" w:type="pct"/>
          </w:tcPr>
          <w:p w14:paraId="5CBCE84D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018" w:type="pct"/>
          </w:tcPr>
          <w:p w14:paraId="5628B481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26</w:t>
            </w:r>
          </w:p>
        </w:tc>
      </w:tr>
    </w:tbl>
    <w:p w14:paraId="3AB3FE81" w14:textId="77777777" w:rsidR="00511CA5" w:rsidRPr="00466950" w:rsidRDefault="003C0FF3" w:rsidP="00C74577">
      <w:pPr>
        <w:pStyle w:val="10"/>
        <w:spacing w:before="240"/>
        <w:ind w:firstLine="709"/>
        <w:jc w:val="both"/>
        <w:rPr>
          <w:b/>
          <w:sz w:val="28"/>
          <w:szCs w:val="28"/>
        </w:rPr>
      </w:pPr>
      <w:bookmarkStart w:id="5" w:name="_Toc516494565"/>
      <w:bookmarkStart w:id="6" w:name="_Toc516494688"/>
      <w:r>
        <w:rPr>
          <w:b/>
          <w:sz w:val="28"/>
          <w:szCs w:val="28"/>
        </w:rPr>
        <w:t xml:space="preserve">Примечание: </w:t>
      </w:r>
    </w:p>
    <w:p w14:paraId="26376E43" w14:textId="77777777" w:rsidR="00511CA5" w:rsidRPr="00466950" w:rsidRDefault="00511CA5" w:rsidP="00511CA5">
      <w:pPr>
        <w:pStyle w:val="10"/>
        <w:ind w:firstLine="709"/>
        <w:jc w:val="both"/>
        <w:rPr>
          <w:spacing w:val="-4"/>
          <w:sz w:val="28"/>
          <w:szCs w:val="28"/>
        </w:rPr>
      </w:pPr>
      <w:r w:rsidRPr="00466950">
        <w:rPr>
          <w:spacing w:val="-4"/>
          <w:sz w:val="28"/>
          <w:szCs w:val="28"/>
        </w:rPr>
        <w:t xml:space="preserve">По решению учреждения высшего образования в рамках </w:t>
      </w:r>
      <w:r w:rsidR="00466163" w:rsidRPr="00466950">
        <w:rPr>
          <w:spacing w:val="-4"/>
          <w:sz w:val="28"/>
          <w:szCs w:val="28"/>
        </w:rPr>
        <w:t>вариативного компонента</w:t>
      </w:r>
      <w:r w:rsidRPr="00466950">
        <w:rPr>
          <w:spacing w:val="-4"/>
          <w:sz w:val="28"/>
          <w:szCs w:val="28"/>
        </w:rPr>
        <w:t xml:space="preserve"> рекомендуется изучение философии в аспекте той отрасли знания и профессиональной деятельности, по которой осуществляется подготовка специалистов с высшим образованием на I ступени</w:t>
      </w:r>
      <w:r w:rsidR="006A295B" w:rsidRPr="00466950">
        <w:rPr>
          <w:spacing w:val="-4"/>
          <w:sz w:val="28"/>
          <w:szCs w:val="28"/>
        </w:rPr>
        <w:t>.</w:t>
      </w:r>
    </w:p>
    <w:p w14:paraId="378DBA2F" w14:textId="77777777" w:rsidR="00511CA5" w:rsidRPr="00466950" w:rsidRDefault="00511CA5" w:rsidP="00511CA5">
      <w:pPr>
        <w:pStyle w:val="10"/>
        <w:ind w:firstLine="709"/>
        <w:jc w:val="both"/>
        <w:rPr>
          <w:sz w:val="28"/>
          <w:szCs w:val="28"/>
        </w:rPr>
      </w:pPr>
      <w:r w:rsidRPr="00466950">
        <w:rPr>
          <w:sz w:val="28"/>
          <w:szCs w:val="28"/>
        </w:rPr>
        <w:t>Пример 1</w:t>
      </w:r>
    </w:p>
    <w:p w14:paraId="532C7F9B" w14:textId="77777777" w:rsidR="00511CA5" w:rsidRPr="00466950" w:rsidRDefault="00511CA5" w:rsidP="00511CA5">
      <w:pPr>
        <w:pStyle w:val="10"/>
        <w:ind w:firstLine="709"/>
        <w:jc w:val="both"/>
        <w:rPr>
          <w:sz w:val="28"/>
          <w:szCs w:val="28"/>
        </w:rPr>
      </w:pPr>
      <w:r w:rsidRPr="00466950">
        <w:rPr>
          <w:sz w:val="28"/>
          <w:szCs w:val="28"/>
        </w:rPr>
        <w:t xml:space="preserve">Мировоззренческий и методологический статус философии в профессиональной деятельности медика (философия медицины). Жизнь человека как высшая ценность. Философские интерпретации жизни и смерти. Проблема социокультурной обусловленности понятий «болезнь» и «здоровье», «норма» и «патология». </w:t>
      </w:r>
    </w:p>
    <w:p w14:paraId="6D2831AD" w14:textId="77777777" w:rsidR="00511CA5" w:rsidRPr="00466950" w:rsidRDefault="00511CA5" w:rsidP="00511CA5">
      <w:pPr>
        <w:pStyle w:val="10"/>
        <w:ind w:firstLine="709"/>
        <w:jc w:val="both"/>
        <w:rPr>
          <w:spacing w:val="-6"/>
          <w:sz w:val="28"/>
          <w:szCs w:val="28"/>
        </w:rPr>
      </w:pPr>
      <w:r w:rsidRPr="00466950">
        <w:rPr>
          <w:spacing w:val="-6"/>
          <w:sz w:val="28"/>
          <w:szCs w:val="28"/>
        </w:rPr>
        <w:t xml:space="preserve">Биоэтика как прикладная философия. Моральный кодекс врача. Модели взаимоотношений врача и пациента. Социальные и нравственные аспекты проблемы эвтаназии. Понятия этической дилеммы и экзистенциальной ситуации. Трансгуманизм и философский аспект проблемы бессмертия. </w:t>
      </w:r>
    </w:p>
    <w:p w14:paraId="3A06A7EB" w14:textId="77777777" w:rsidR="00403CBE" w:rsidRPr="00466950" w:rsidRDefault="00511CA5" w:rsidP="00511CA5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466950">
        <w:rPr>
          <w:color w:val="000000"/>
          <w:sz w:val="28"/>
          <w:szCs w:val="28"/>
        </w:rPr>
        <w:t>Пример 2</w:t>
      </w:r>
    </w:p>
    <w:p w14:paraId="2C64B5C5" w14:textId="77777777" w:rsidR="00511CA5" w:rsidRPr="00466950" w:rsidRDefault="00511CA5" w:rsidP="00511CA5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466950">
        <w:rPr>
          <w:color w:val="000000"/>
          <w:sz w:val="28"/>
          <w:szCs w:val="28"/>
        </w:rPr>
        <w:t xml:space="preserve">Философия и междисциплинарные стратегии развития знаний в современной культуре. Идея диалога естественных, социально-гуманитарных </w:t>
      </w:r>
      <w:r w:rsidRPr="00984A1B">
        <w:rPr>
          <w:color w:val="000000"/>
          <w:spacing w:val="-6"/>
          <w:sz w:val="28"/>
          <w:szCs w:val="28"/>
        </w:rPr>
        <w:t>и технических наук. Методология глобального эволюционизма и формирование</w:t>
      </w:r>
      <w:r w:rsidRPr="00466950">
        <w:rPr>
          <w:color w:val="000000"/>
          <w:sz w:val="28"/>
          <w:szCs w:val="28"/>
        </w:rPr>
        <w:t xml:space="preserve"> синергетического стиля мышления. Типы рациональности в культуре XXI века.</w:t>
      </w:r>
    </w:p>
    <w:p w14:paraId="2E9E006A" w14:textId="77777777" w:rsidR="00511CA5" w:rsidRPr="00984A1B" w:rsidRDefault="00511CA5" w:rsidP="00511CA5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984A1B">
        <w:rPr>
          <w:color w:val="000000"/>
          <w:sz w:val="28"/>
          <w:szCs w:val="28"/>
        </w:rPr>
        <w:t xml:space="preserve">Коммуникативная парадигма в современной философии. Этика коммуникации. </w:t>
      </w:r>
    </w:p>
    <w:p w14:paraId="7E829EAC" w14:textId="77777777" w:rsidR="00511CA5" w:rsidRPr="00466950" w:rsidRDefault="00511CA5" w:rsidP="00511CA5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 w:rsidRPr="00984A1B">
        <w:rPr>
          <w:color w:val="000000"/>
          <w:sz w:val="28"/>
          <w:szCs w:val="28"/>
        </w:rPr>
        <w:t>Философия и инновационная цивилизация XXI века. Становление цифровой</w:t>
      </w:r>
      <w:r w:rsidRPr="00466950">
        <w:rPr>
          <w:color w:val="000000"/>
          <w:spacing w:val="-6"/>
          <w:sz w:val="28"/>
          <w:szCs w:val="28"/>
        </w:rPr>
        <w:t xml:space="preserve"> экономики и виртуальных стилей жизни.</w:t>
      </w:r>
    </w:p>
    <w:p w14:paraId="740E2737" w14:textId="77777777" w:rsidR="00BE4526" w:rsidRPr="00CA77E9" w:rsidRDefault="00FE416E" w:rsidP="00CA77E9">
      <w:pPr>
        <w:widowControl/>
        <w:jc w:val="center"/>
        <w:rPr>
          <w:b/>
          <w:sz w:val="28"/>
          <w:szCs w:val="28"/>
        </w:rPr>
      </w:pPr>
      <w:r>
        <w:br w:type="page"/>
      </w:r>
      <w:r w:rsidR="00BE4526" w:rsidRPr="00CA77E9">
        <w:rPr>
          <w:b/>
          <w:sz w:val="28"/>
          <w:szCs w:val="28"/>
        </w:rPr>
        <w:t>СОДЕРЖАНИЕ УЧЕБНОГО МАТЕРИАЛА</w:t>
      </w:r>
      <w:bookmarkEnd w:id="5"/>
      <w:bookmarkEnd w:id="6"/>
    </w:p>
    <w:p w14:paraId="5E035733" w14:textId="77777777" w:rsidR="00BE4526" w:rsidRDefault="00BE4526" w:rsidP="00B83F77">
      <w:pPr>
        <w:pStyle w:val="10"/>
        <w:ind w:firstLine="709"/>
        <w:jc w:val="center"/>
        <w:rPr>
          <w:b/>
          <w:color w:val="000000"/>
          <w:sz w:val="28"/>
          <w:szCs w:val="28"/>
        </w:rPr>
      </w:pPr>
    </w:p>
    <w:p w14:paraId="413520DC" w14:textId="77777777" w:rsidR="00BE4526" w:rsidRDefault="0057324F" w:rsidP="00B83F77">
      <w:pPr>
        <w:pStyle w:val="10"/>
        <w:ind w:firstLine="709"/>
        <w:jc w:val="center"/>
        <w:rPr>
          <w:b/>
          <w:color w:val="000000"/>
          <w:sz w:val="28"/>
          <w:szCs w:val="28"/>
        </w:rPr>
      </w:pPr>
      <w:r w:rsidRPr="00B83F7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1</w:t>
      </w:r>
      <w:r w:rsidRPr="00B83F77">
        <w:rPr>
          <w:b/>
          <w:sz w:val="28"/>
          <w:szCs w:val="28"/>
        </w:rPr>
        <w:t xml:space="preserve">. </w:t>
      </w:r>
      <w:r w:rsidR="004D7547">
        <w:rPr>
          <w:b/>
          <w:color w:val="000000"/>
          <w:sz w:val="28"/>
          <w:szCs w:val="28"/>
        </w:rPr>
        <w:t>Становление и развитие философии</w:t>
      </w:r>
    </w:p>
    <w:p w14:paraId="2E3A6FE4" w14:textId="77777777" w:rsidR="008D1729" w:rsidRPr="00B83F77" w:rsidRDefault="008D1729" w:rsidP="00B83F77">
      <w:pPr>
        <w:pStyle w:val="10"/>
        <w:ind w:firstLine="709"/>
        <w:jc w:val="both"/>
        <w:rPr>
          <w:color w:val="000000"/>
          <w:sz w:val="16"/>
          <w:szCs w:val="16"/>
        </w:rPr>
      </w:pPr>
    </w:p>
    <w:p w14:paraId="12E33ABF" w14:textId="77777777" w:rsidR="00C16782" w:rsidRPr="00C16782" w:rsidRDefault="00C16782" w:rsidP="00C16782">
      <w:pPr>
        <w:pStyle w:val="10"/>
        <w:ind w:firstLine="709"/>
        <w:rPr>
          <w:b/>
          <w:color w:val="000000"/>
          <w:sz w:val="28"/>
          <w:szCs w:val="28"/>
        </w:rPr>
      </w:pPr>
      <w:r w:rsidRPr="00C16782">
        <w:rPr>
          <w:b/>
          <w:color w:val="000000"/>
          <w:sz w:val="28"/>
          <w:szCs w:val="28"/>
        </w:rPr>
        <w:t>Тема 1.1</w:t>
      </w:r>
      <w:r w:rsidR="001A2396">
        <w:rPr>
          <w:b/>
          <w:color w:val="000000"/>
          <w:sz w:val="28"/>
          <w:szCs w:val="28"/>
        </w:rPr>
        <w:t>.</w:t>
      </w:r>
      <w:r w:rsidRPr="00C16782">
        <w:rPr>
          <w:b/>
          <w:color w:val="000000"/>
          <w:sz w:val="28"/>
          <w:szCs w:val="28"/>
        </w:rPr>
        <w:t xml:space="preserve"> Философия и мировоззрение</w:t>
      </w:r>
    </w:p>
    <w:p w14:paraId="32517EB7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Проблема определения философии. Философия и мировоззрение. Понятие мировоззрения, его структура и основные функции. Знания, ценности и эмоционально-чувственные компоненты в структуре мировоззрения. Исторические типы мировоззрения. </w:t>
      </w:r>
      <w:r w:rsidR="006E11A6">
        <w:rPr>
          <w:color w:val="000000"/>
          <w:sz w:val="28"/>
          <w:szCs w:val="28"/>
        </w:rPr>
        <w:t>Философия как рационально-теоретический тип</w:t>
      </w:r>
      <w:r w:rsidRPr="00C16782">
        <w:rPr>
          <w:color w:val="000000"/>
          <w:sz w:val="28"/>
          <w:szCs w:val="28"/>
        </w:rPr>
        <w:t xml:space="preserve"> мировоззрения. </w:t>
      </w:r>
    </w:p>
    <w:p w14:paraId="7B76F756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Предмет философии и структура философского знания. </w:t>
      </w:r>
      <w:r w:rsidRPr="00C16782">
        <w:rPr>
          <w:color w:val="000000"/>
          <w:spacing w:val="-6"/>
          <w:sz w:val="28"/>
          <w:szCs w:val="28"/>
        </w:rPr>
        <w:t>Специфика философского мышления. Проблема метода в философии.</w:t>
      </w:r>
    </w:p>
    <w:p w14:paraId="1DFB9BAD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Философия и основные формообразования культуры: наука, искусство, мораль, религия. Функции философии в системе современной культуры.</w:t>
      </w:r>
    </w:p>
    <w:p w14:paraId="588FF205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Образы философии в истории культуры. Философия как </w:t>
      </w:r>
      <w:r w:rsidR="001E56D6">
        <w:rPr>
          <w:color w:val="000000"/>
          <w:sz w:val="28"/>
          <w:szCs w:val="28"/>
        </w:rPr>
        <w:t xml:space="preserve">способ самопознания человека. </w:t>
      </w:r>
    </w:p>
    <w:p w14:paraId="2544902C" w14:textId="77777777" w:rsidR="00C16782" w:rsidRPr="00A367C5" w:rsidRDefault="00C16782" w:rsidP="00C16782">
      <w:pPr>
        <w:pStyle w:val="10"/>
        <w:ind w:firstLine="709"/>
        <w:jc w:val="both"/>
        <w:rPr>
          <w:color w:val="000000"/>
          <w:sz w:val="24"/>
          <w:szCs w:val="24"/>
        </w:rPr>
      </w:pPr>
    </w:p>
    <w:p w14:paraId="525BA01B" w14:textId="77777777" w:rsidR="00C16782" w:rsidRPr="00C16782" w:rsidRDefault="00C16782" w:rsidP="00C16782">
      <w:pPr>
        <w:pStyle w:val="10"/>
        <w:ind w:firstLine="709"/>
        <w:jc w:val="both"/>
        <w:rPr>
          <w:b/>
          <w:sz w:val="28"/>
          <w:szCs w:val="28"/>
        </w:rPr>
      </w:pPr>
      <w:r w:rsidRPr="00C16782">
        <w:rPr>
          <w:b/>
          <w:sz w:val="28"/>
          <w:szCs w:val="28"/>
        </w:rPr>
        <w:t>Тема 1.2. Генезис философского знания. Основные направления философии</w:t>
      </w:r>
    </w:p>
    <w:p w14:paraId="201A0786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Социально-исторические и культурные предпосылки возникновения философии. Мифогенная и гносеогенная концепции происхождения философии.</w:t>
      </w:r>
    </w:p>
    <w:p w14:paraId="219F5FBF" w14:textId="77777777" w:rsidR="001E56D6" w:rsidRDefault="001E56D6" w:rsidP="00C16782">
      <w:pPr>
        <w:pStyle w:val="1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</w:rPr>
        <w:t>С</w:t>
      </w:r>
      <w:r w:rsidR="00C16782" w:rsidRPr="00C16782">
        <w:rPr>
          <w:color w:val="000000"/>
          <w:sz w:val="28"/>
          <w:szCs w:val="28"/>
        </w:rPr>
        <w:t>тановление философии в культуре древних цивилизаций Востока. Специфика философской традиции древней Индии, ее культурно-мировоззренческие основания. Ортодоксальные и неортодоксальные школы древнеиндийской философии: принципы, идеи и категории. Особенности философской мысли древнего Китая, ее рационально-прагматическая направленность. Основные философские школы древнего Китая</w:t>
      </w:r>
      <w:r>
        <w:rPr>
          <w:color w:val="000000"/>
          <w:sz w:val="28"/>
          <w:szCs w:val="28"/>
          <w:lang w:val="be-BY"/>
        </w:rPr>
        <w:t>.</w:t>
      </w:r>
    </w:p>
    <w:p w14:paraId="7A28E179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Характер древнегреческой цивилизации</w:t>
      </w:r>
      <w:r w:rsidR="001E56D6">
        <w:rPr>
          <w:color w:val="000000"/>
          <w:sz w:val="28"/>
          <w:szCs w:val="28"/>
        </w:rPr>
        <w:t>, специфика античного философского мышления</w:t>
      </w:r>
      <w:r w:rsidRPr="00C16782">
        <w:rPr>
          <w:color w:val="000000"/>
          <w:sz w:val="28"/>
          <w:szCs w:val="28"/>
        </w:rPr>
        <w:t xml:space="preserve">. Проблема первоначала в философии досократиков. Концепция атомизма и материалистические тенденции в древнегреческой философии. Рационально-идеалистическая интерпретация космоса в классической античной философии (Сократ, Платон, Аристотель). Проблема отношений человека и космоса в философии эпохи эллинизма (учения скептиков, эпикурейцев, стоиков и киников). </w:t>
      </w:r>
    </w:p>
    <w:p w14:paraId="0D5EDCEA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Статус и функции философии в средневековой европейской культуре. Исторические этапы развития средневековой философии и динамика ее проблемного поля. Дискуссии о природе универсалий в поздней средневековой философии (номинализм, реализм, концептуализм). Принципы средневекового философского мышления: теоцентризм, супранатурализм, креационизм, символизм, принцип оппозиции духа и тела, провиденциализм и эсхатологизм.</w:t>
      </w:r>
    </w:p>
    <w:p w14:paraId="0B4DBD86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Философия эпохи Ренессанса. Гуманизм философской мысли Возрождения. Идея тождества микро- и макрокосма в философии неоплатоников. Органицистская модель природы в натурфилософии Ренессанса. Коперниканская революция в астрономии и развитие гелиоцентрической модели Вселенной. Социально-нравственные идеал</w:t>
      </w:r>
      <w:r w:rsidR="001E56D6">
        <w:rPr>
          <w:color w:val="000000"/>
          <w:sz w:val="28"/>
          <w:szCs w:val="28"/>
        </w:rPr>
        <w:t>ы философской мысли Возрождения</w:t>
      </w:r>
      <w:r w:rsidRPr="00C16782">
        <w:rPr>
          <w:color w:val="000000"/>
          <w:sz w:val="28"/>
          <w:szCs w:val="28"/>
        </w:rPr>
        <w:t>.</w:t>
      </w:r>
    </w:p>
    <w:p w14:paraId="406C8037" w14:textId="77777777" w:rsidR="001E56D6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Проблема самоопределения философии в новоевропейской культуре. Развитие естествознания и проблема метода в философии Нового времени. Опытно-индуктивная методология Ф. Бэкона и ее основные характеристики. Правила рационалистического метода Р. Декарта. </w:t>
      </w:r>
    </w:p>
    <w:p w14:paraId="1D7FA336" w14:textId="77777777" w:rsidR="00C16782" w:rsidRPr="00C16782" w:rsidRDefault="00C16782" w:rsidP="00C16782">
      <w:pPr>
        <w:pStyle w:val="10"/>
        <w:ind w:firstLine="709"/>
        <w:jc w:val="both"/>
        <w:rPr>
          <w:sz w:val="28"/>
          <w:szCs w:val="28"/>
        </w:rPr>
      </w:pPr>
      <w:r w:rsidRPr="00C16782">
        <w:rPr>
          <w:sz w:val="28"/>
          <w:szCs w:val="28"/>
        </w:rPr>
        <w:t>Социально-исторические и мировоззренческие основания философской мысли эпохи Просвещения. Принцип суверенности разума и критика предрассудков. Идея «естественных прав» человека и концепции «общественного договора». Основные достижения материалистической философии XVIII в. Проблема свободы, прогресса и закономерностей истории в философской мысли просветителей.</w:t>
      </w:r>
    </w:p>
    <w:p w14:paraId="44A5114E" w14:textId="77777777" w:rsidR="00C16782" w:rsidRPr="00C16782" w:rsidRDefault="00C16782" w:rsidP="00C16782">
      <w:pPr>
        <w:pStyle w:val="10"/>
        <w:ind w:firstLine="709"/>
        <w:jc w:val="both"/>
        <w:rPr>
          <w:sz w:val="28"/>
          <w:szCs w:val="28"/>
        </w:rPr>
      </w:pPr>
      <w:r w:rsidRPr="00C16782">
        <w:rPr>
          <w:sz w:val="28"/>
          <w:szCs w:val="28"/>
        </w:rPr>
        <w:t>Немецкая классическая философия и ее роль в развитии европейской философской традиции. Особенности и достижения немецкой классической философии. Идея «гносеологической революции» и критическая философия И. Канта. Философские системы И.</w:t>
      </w:r>
      <w:r w:rsidRPr="00C16782">
        <w:rPr>
          <w:sz w:val="28"/>
          <w:szCs w:val="28"/>
          <w:lang w:val="en-US"/>
        </w:rPr>
        <w:t> </w:t>
      </w:r>
      <w:r w:rsidRPr="00C16782">
        <w:rPr>
          <w:sz w:val="28"/>
          <w:szCs w:val="28"/>
        </w:rPr>
        <w:t xml:space="preserve">Г. Фихте и Ф. В. Шеллинга. Диалектическая философия Г. Гегеля. </w:t>
      </w:r>
    </w:p>
    <w:p w14:paraId="0B95AA24" w14:textId="77777777" w:rsidR="00C16782" w:rsidRPr="00A367C5" w:rsidRDefault="00C16782" w:rsidP="00C16782">
      <w:pPr>
        <w:pStyle w:val="10"/>
        <w:ind w:firstLine="709"/>
        <w:jc w:val="both"/>
        <w:rPr>
          <w:color w:val="000000"/>
          <w:spacing w:val="-4"/>
          <w:sz w:val="28"/>
          <w:szCs w:val="28"/>
        </w:rPr>
      </w:pPr>
      <w:r w:rsidRPr="00A367C5">
        <w:rPr>
          <w:color w:val="000000"/>
          <w:spacing w:val="-4"/>
          <w:sz w:val="28"/>
          <w:szCs w:val="28"/>
        </w:rPr>
        <w:t>Классика и постклассика: две эпохи в развитии европейской философии. Классическая традиция в европейской философии, ее типологическое единство и основные познавательные установки. Многообразие современной философской мысли и основные направления ее развития.</w:t>
      </w:r>
    </w:p>
    <w:p w14:paraId="07ACE187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Философия иррационализма. Основные </w:t>
      </w:r>
      <w:r w:rsidR="001E56D6">
        <w:rPr>
          <w:color w:val="000000"/>
          <w:sz w:val="28"/>
          <w:szCs w:val="28"/>
        </w:rPr>
        <w:t>философии марксизма</w:t>
      </w:r>
      <w:r w:rsidRPr="00C16782">
        <w:rPr>
          <w:color w:val="000000"/>
          <w:sz w:val="28"/>
          <w:szCs w:val="28"/>
        </w:rPr>
        <w:t xml:space="preserve">. </w:t>
      </w:r>
      <w:r w:rsidRPr="00C16782">
        <w:rPr>
          <w:color w:val="000000"/>
          <w:sz w:val="28"/>
          <w:szCs w:val="28"/>
          <w:lang w:val="be-BY"/>
        </w:rPr>
        <w:t>И</w:t>
      </w:r>
      <w:r w:rsidRPr="00C16782">
        <w:rPr>
          <w:color w:val="000000"/>
          <w:sz w:val="28"/>
          <w:szCs w:val="28"/>
        </w:rPr>
        <w:t>сторические формы позитивистской философии. Классический позитивизм, неопозитивизм, постпозитивизм.</w:t>
      </w:r>
    </w:p>
    <w:p w14:paraId="0E549F3C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Основные стратегии развития неклассической западной философии в ХХ веке. Социально-критическая стратегия в развитии философской мысли ХХ века</w:t>
      </w:r>
      <w:r w:rsidRPr="00C16782">
        <w:rPr>
          <w:color w:val="000000"/>
          <w:sz w:val="28"/>
          <w:szCs w:val="28"/>
          <w:lang w:val="be-BY"/>
        </w:rPr>
        <w:t xml:space="preserve">. </w:t>
      </w:r>
      <w:r w:rsidRPr="00C16782">
        <w:rPr>
          <w:sz w:val="28"/>
          <w:szCs w:val="28"/>
        </w:rPr>
        <w:t>Экзистенциально-феноменологическая стратегия философского мышления.</w:t>
      </w:r>
      <w:r w:rsidRPr="00C16782">
        <w:rPr>
          <w:i/>
          <w:sz w:val="28"/>
          <w:szCs w:val="28"/>
        </w:rPr>
        <w:t xml:space="preserve"> </w:t>
      </w:r>
      <w:r w:rsidRPr="00C16782">
        <w:rPr>
          <w:color w:val="000000"/>
          <w:sz w:val="28"/>
          <w:szCs w:val="28"/>
        </w:rPr>
        <w:t>Аналитическая стратегия развития философии. Современная философия Запада на рубеже ХХ-ХХI вв.</w:t>
      </w:r>
      <w:r w:rsidRPr="00C16782">
        <w:rPr>
          <w:color w:val="000000"/>
          <w:sz w:val="28"/>
          <w:szCs w:val="28"/>
          <w:lang w:val="be-BY"/>
        </w:rPr>
        <w:t xml:space="preserve"> </w:t>
      </w:r>
      <w:r w:rsidRPr="00C16782">
        <w:rPr>
          <w:color w:val="000000"/>
          <w:sz w:val="28"/>
          <w:szCs w:val="28"/>
        </w:rPr>
        <w:t>Философская герменевтика как универсальная методология гуманитарного познания. Методологические программы исследования языка и культуры в структурализме и постструктурализме</w:t>
      </w:r>
      <w:r w:rsidRPr="00C16782">
        <w:rPr>
          <w:color w:val="000000"/>
          <w:sz w:val="28"/>
          <w:szCs w:val="28"/>
          <w:lang w:val="be-BY"/>
        </w:rPr>
        <w:t xml:space="preserve">. </w:t>
      </w:r>
      <w:r w:rsidRPr="00C16782">
        <w:rPr>
          <w:color w:val="000000"/>
          <w:sz w:val="28"/>
          <w:szCs w:val="28"/>
        </w:rPr>
        <w:t>Социокультурная ситуация на рубеже веков и философия постмодернизма.</w:t>
      </w:r>
    </w:p>
    <w:p w14:paraId="5F6D7432" w14:textId="77777777" w:rsidR="00C16782" w:rsidRPr="00A367C5" w:rsidRDefault="00C16782" w:rsidP="00C16782">
      <w:pPr>
        <w:pStyle w:val="10"/>
        <w:ind w:firstLine="709"/>
        <w:jc w:val="both"/>
        <w:rPr>
          <w:color w:val="000000"/>
          <w:sz w:val="24"/>
          <w:szCs w:val="24"/>
        </w:rPr>
      </w:pPr>
    </w:p>
    <w:p w14:paraId="050F933C" w14:textId="77777777" w:rsidR="00C16782" w:rsidRPr="00C16782" w:rsidRDefault="00C16782" w:rsidP="00C16782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 w:rsidRPr="00C16782">
        <w:rPr>
          <w:b/>
          <w:color w:val="000000"/>
          <w:sz w:val="28"/>
          <w:szCs w:val="28"/>
        </w:rPr>
        <w:t>Тема 1.3. Философская мысль Беларуси</w:t>
      </w:r>
    </w:p>
    <w:p w14:paraId="41901BF2" w14:textId="77777777" w:rsidR="001E56D6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Философия как форма осмысления национальных культурных традиций. Ассимиляция духовного опыта западноевропейской и русской традиций в культуре Беларуси. </w:t>
      </w:r>
    </w:p>
    <w:p w14:paraId="508CE0C4" w14:textId="77777777" w:rsidR="001E56D6" w:rsidRPr="009D4B60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Основные направления развития и типологические характеристики русской философии. </w:t>
      </w:r>
      <w:r w:rsidR="007A5804">
        <w:rPr>
          <w:color w:val="000000"/>
          <w:sz w:val="28"/>
          <w:szCs w:val="28"/>
        </w:rPr>
        <w:t xml:space="preserve">Основные проблемы русской философии </w:t>
      </w:r>
      <w:r w:rsidR="009D4B60">
        <w:rPr>
          <w:color w:val="000000"/>
          <w:sz w:val="28"/>
          <w:szCs w:val="28"/>
          <w:lang w:val="en-US"/>
        </w:rPr>
        <w:t>XIX</w:t>
      </w:r>
      <w:r w:rsidR="009D4B60" w:rsidRPr="0079670B">
        <w:rPr>
          <w:color w:val="000000"/>
          <w:sz w:val="28"/>
          <w:szCs w:val="28"/>
        </w:rPr>
        <w:t>-</w:t>
      </w:r>
      <w:r w:rsidR="009D4B60">
        <w:rPr>
          <w:color w:val="000000"/>
          <w:sz w:val="28"/>
          <w:szCs w:val="28"/>
          <w:lang w:val="be-BY"/>
        </w:rPr>
        <w:t xml:space="preserve"> </w:t>
      </w:r>
      <w:r w:rsidR="009D4B60">
        <w:rPr>
          <w:color w:val="000000"/>
          <w:sz w:val="28"/>
          <w:szCs w:val="28"/>
        </w:rPr>
        <w:t xml:space="preserve">начала </w:t>
      </w:r>
      <w:r w:rsidR="009D4B60">
        <w:rPr>
          <w:color w:val="000000"/>
          <w:sz w:val="28"/>
          <w:szCs w:val="28"/>
          <w:lang w:val="en-US"/>
        </w:rPr>
        <w:t>XX</w:t>
      </w:r>
      <w:r w:rsidR="009D4B60" w:rsidRPr="0079670B">
        <w:rPr>
          <w:color w:val="000000"/>
          <w:sz w:val="28"/>
          <w:szCs w:val="28"/>
        </w:rPr>
        <w:t xml:space="preserve"> </w:t>
      </w:r>
      <w:r w:rsidR="009D4B60">
        <w:rPr>
          <w:color w:val="000000"/>
          <w:sz w:val="28"/>
          <w:szCs w:val="28"/>
        </w:rPr>
        <w:t>вв.</w:t>
      </w:r>
    </w:p>
    <w:p w14:paraId="47978E7A" w14:textId="77777777" w:rsidR="00C16782" w:rsidRPr="00C16782" w:rsidRDefault="00C16782" w:rsidP="001E56D6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Основные этапы разви</w:t>
      </w:r>
      <w:r w:rsidR="001E56D6">
        <w:rPr>
          <w:color w:val="000000"/>
          <w:sz w:val="28"/>
          <w:szCs w:val="28"/>
        </w:rPr>
        <w:t xml:space="preserve">тия философской мысли Беларуси. </w:t>
      </w:r>
      <w:r w:rsidRPr="00C16782">
        <w:rPr>
          <w:color w:val="000000"/>
          <w:sz w:val="28"/>
          <w:szCs w:val="28"/>
        </w:rPr>
        <w:t>Просветительская деятельность Ефросиньи Полоцкой и Кирилла Туровского. Социально-философские и гуманистические идеи в белорусской философии в эпохи Ренессанса и Просвещения (Ф. Скорина, С. Будный, С. Полоцкий, К. Лыщинский и др.). Философская и общественно-политическая проблематика. Философия и развитие белорусского национального самосознания в начале ХХ</w:t>
      </w:r>
      <w:r w:rsidR="001E56D6">
        <w:rPr>
          <w:color w:val="000000"/>
          <w:sz w:val="28"/>
          <w:szCs w:val="28"/>
        </w:rPr>
        <w:t xml:space="preserve"> века (А. Гарун, И. Абдиралович</w:t>
      </w:r>
      <w:r w:rsidRPr="00C16782">
        <w:rPr>
          <w:color w:val="000000"/>
          <w:sz w:val="28"/>
          <w:szCs w:val="28"/>
        </w:rPr>
        <w:t xml:space="preserve"> и др.). </w:t>
      </w:r>
      <w:r w:rsidR="001E56D6">
        <w:rPr>
          <w:color w:val="000000"/>
          <w:sz w:val="28"/>
          <w:szCs w:val="28"/>
        </w:rPr>
        <w:t>Р</w:t>
      </w:r>
      <w:r w:rsidRPr="00C16782">
        <w:rPr>
          <w:color w:val="000000"/>
          <w:sz w:val="28"/>
          <w:szCs w:val="28"/>
        </w:rPr>
        <w:t>азвитие марксистской философской традиции советского периода</w:t>
      </w:r>
      <w:r w:rsidR="001E56D6">
        <w:rPr>
          <w:color w:val="000000"/>
          <w:sz w:val="28"/>
          <w:szCs w:val="28"/>
        </w:rPr>
        <w:t xml:space="preserve"> в Беларуси</w:t>
      </w:r>
      <w:r w:rsidRPr="00C16782">
        <w:rPr>
          <w:color w:val="000000"/>
          <w:sz w:val="28"/>
          <w:szCs w:val="28"/>
        </w:rPr>
        <w:t>. Философия, культура и общественно-политическая жизнь Беларуси в современных условиях.</w:t>
      </w:r>
    </w:p>
    <w:p w14:paraId="1C41BEE8" w14:textId="77777777" w:rsidR="0057324F" w:rsidRPr="00A367C5" w:rsidRDefault="0057324F" w:rsidP="0052553D">
      <w:pPr>
        <w:pStyle w:val="10"/>
        <w:jc w:val="both"/>
        <w:rPr>
          <w:color w:val="000000"/>
          <w:sz w:val="24"/>
          <w:szCs w:val="24"/>
        </w:rPr>
      </w:pPr>
    </w:p>
    <w:p w14:paraId="214582EE" w14:textId="77777777" w:rsidR="00BE4526" w:rsidRPr="00B83F77" w:rsidRDefault="00BE4526" w:rsidP="00F502DC">
      <w:pPr>
        <w:pStyle w:val="10"/>
        <w:jc w:val="center"/>
        <w:rPr>
          <w:b/>
          <w:color w:val="000000"/>
          <w:sz w:val="28"/>
          <w:szCs w:val="28"/>
        </w:rPr>
      </w:pPr>
      <w:r w:rsidRPr="00B83F77">
        <w:rPr>
          <w:b/>
          <w:color w:val="000000"/>
          <w:sz w:val="28"/>
          <w:szCs w:val="28"/>
        </w:rPr>
        <w:t xml:space="preserve">Раздел </w:t>
      </w:r>
      <w:r w:rsidR="004D7547">
        <w:rPr>
          <w:b/>
          <w:color w:val="000000"/>
          <w:sz w:val="28"/>
          <w:szCs w:val="28"/>
        </w:rPr>
        <w:t>2</w:t>
      </w:r>
      <w:r w:rsidRPr="00B83F77">
        <w:rPr>
          <w:b/>
          <w:color w:val="000000"/>
          <w:sz w:val="28"/>
          <w:szCs w:val="28"/>
        </w:rPr>
        <w:t xml:space="preserve">. </w:t>
      </w:r>
      <w:r w:rsidR="009956DE">
        <w:rPr>
          <w:b/>
          <w:bCs/>
          <w:sz w:val="28"/>
          <w:szCs w:val="28"/>
        </w:rPr>
        <w:t xml:space="preserve">Философское осмысление </w:t>
      </w:r>
      <w:r w:rsidR="0052553D">
        <w:rPr>
          <w:b/>
          <w:bCs/>
          <w:sz w:val="28"/>
          <w:szCs w:val="28"/>
        </w:rPr>
        <w:t xml:space="preserve">проблем </w:t>
      </w:r>
      <w:r w:rsidRPr="00B83F77">
        <w:rPr>
          <w:b/>
          <w:bCs/>
          <w:sz w:val="28"/>
          <w:szCs w:val="28"/>
        </w:rPr>
        <w:t>бытия</w:t>
      </w:r>
    </w:p>
    <w:p w14:paraId="02BCA43B" w14:textId="77777777" w:rsidR="00F502DC" w:rsidRPr="00F502DC" w:rsidRDefault="00F502DC" w:rsidP="00B83F77">
      <w:pPr>
        <w:pStyle w:val="10"/>
        <w:ind w:firstLine="709"/>
        <w:jc w:val="both"/>
        <w:rPr>
          <w:i/>
          <w:color w:val="000000"/>
          <w:sz w:val="16"/>
          <w:szCs w:val="16"/>
        </w:rPr>
      </w:pPr>
    </w:p>
    <w:p w14:paraId="19F50EA7" w14:textId="77777777" w:rsidR="004D7547" w:rsidRPr="004D7547" w:rsidRDefault="00BE4526" w:rsidP="00B83F77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 w:rsidRPr="004D7547">
        <w:rPr>
          <w:b/>
          <w:color w:val="000000"/>
          <w:sz w:val="28"/>
          <w:szCs w:val="28"/>
        </w:rPr>
        <w:t xml:space="preserve">Тема </w:t>
      </w:r>
      <w:r w:rsidR="004D7547" w:rsidRPr="004D7547">
        <w:rPr>
          <w:b/>
          <w:color w:val="000000"/>
          <w:sz w:val="28"/>
          <w:szCs w:val="28"/>
        </w:rPr>
        <w:t>2</w:t>
      </w:r>
      <w:r w:rsidR="00136EFB" w:rsidRPr="004D7547">
        <w:rPr>
          <w:b/>
          <w:color w:val="000000"/>
          <w:sz w:val="28"/>
          <w:szCs w:val="28"/>
        </w:rPr>
        <w:t>.1</w:t>
      </w:r>
      <w:r w:rsidRPr="004D7547">
        <w:rPr>
          <w:b/>
          <w:color w:val="000000"/>
          <w:sz w:val="28"/>
          <w:szCs w:val="28"/>
        </w:rPr>
        <w:t xml:space="preserve">. </w:t>
      </w:r>
      <w:r w:rsidR="004D7547" w:rsidRPr="004D7547">
        <w:rPr>
          <w:b/>
          <w:color w:val="000000"/>
          <w:sz w:val="28"/>
          <w:szCs w:val="28"/>
        </w:rPr>
        <w:t xml:space="preserve">Онтология и философия природы </w:t>
      </w:r>
    </w:p>
    <w:p w14:paraId="693FDE61" w14:textId="77777777" w:rsidR="00876CA4" w:rsidRPr="00BA5260" w:rsidRDefault="009D6584" w:rsidP="00876CA4">
      <w:pPr>
        <w:pStyle w:val="10"/>
        <w:ind w:firstLine="709"/>
        <w:jc w:val="both"/>
        <w:rPr>
          <w:sz w:val="28"/>
          <w:szCs w:val="28"/>
        </w:rPr>
      </w:pPr>
      <w:r w:rsidRPr="00BA5260">
        <w:rPr>
          <w:sz w:val="28"/>
          <w:szCs w:val="28"/>
        </w:rPr>
        <w:t>О</w:t>
      </w:r>
      <w:r w:rsidR="00BE4526" w:rsidRPr="00BA5260">
        <w:rPr>
          <w:sz w:val="28"/>
          <w:szCs w:val="28"/>
        </w:rPr>
        <w:t xml:space="preserve">нтология как философское учение о бытии. </w:t>
      </w:r>
      <w:r w:rsidR="00876CA4" w:rsidRPr="00BA5260">
        <w:rPr>
          <w:sz w:val="28"/>
          <w:szCs w:val="28"/>
        </w:rPr>
        <w:t xml:space="preserve">Место онтологии в структуре философского знания. </w:t>
      </w:r>
    </w:p>
    <w:p w14:paraId="52432B8B" w14:textId="77777777" w:rsidR="009D6584" w:rsidRPr="00BA5260" w:rsidRDefault="00BE4526" w:rsidP="009D6584">
      <w:pPr>
        <w:pStyle w:val="10"/>
        <w:ind w:firstLine="709"/>
        <w:jc w:val="both"/>
        <w:rPr>
          <w:sz w:val="28"/>
          <w:szCs w:val="28"/>
        </w:rPr>
      </w:pPr>
      <w:r w:rsidRPr="00BA5260">
        <w:rPr>
          <w:sz w:val="28"/>
          <w:szCs w:val="28"/>
        </w:rPr>
        <w:t>Бытие, небытие, сущее как фунда</w:t>
      </w:r>
      <w:r w:rsidR="009D6584" w:rsidRPr="00BA5260">
        <w:rPr>
          <w:sz w:val="28"/>
          <w:szCs w:val="28"/>
        </w:rPr>
        <w:t xml:space="preserve">ментальные категории онтологии. Основные формы бытия. </w:t>
      </w:r>
    </w:p>
    <w:p w14:paraId="75EA5A72" w14:textId="77777777" w:rsidR="00776CF3" w:rsidRPr="00BA5260" w:rsidRDefault="00C433CC" w:rsidP="00776CF3">
      <w:pPr>
        <w:pStyle w:val="10"/>
        <w:ind w:firstLine="709"/>
        <w:jc w:val="both"/>
        <w:rPr>
          <w:sz w:val="28"/>
          <w:szCs w:val="28"/>
        </w:rPr>
      </w:pPr>
      <w:r w:rsidRPr="00BA5260">
        <w:rPr>
          <w:spacing w:val="-6"/>
          <w:sz w:val="28"/>
          <w:szCs w:val="28"/>
        </w:rPr>
        <w:t xml:space="preserve">Системная организация бытия. Категории «система», «структура», «элемент». </w:t>
      </w:r>
      <w:r w:rsidR="00DF7957" w:rsidRPr="00BA5260">
        <w:rPr>
          <w:sz w:val="28"/>
          <w:szCs w:val="28"/>
        </w:rPr>
        <w:t>Понятие материи</w:t>
      </w:r>
      <w:r w:rsidR="00E75371">
        <w:rPr>
          <w:sz w:val="28"/>
          <w:szCs w:val="28"/>
        </w:rPr>
        <w:t xml:space="preserve"> в философии и науке</w:t>
      </w:r>
      <w:r w:rsidR="00DF7957" w:rsidRPr="00BA5260">
        <w:rPr>
          <w:sz w:val="28"/>
          <w:szCs w:val="28"/>
        </w:rPr>
        <w:t xml:space="preserve">. </w:t>
      </w:r>
    </w:p>
    <w:p w14:paraId="3A9CB748" w14:textId="77777777" w:rsidR="00E75371" w:rsidRDefault="00BE4526" w:rsidP="00C433CC">
      <w:pPr>
        <w:pStyle w:val="10"/>
        <w:ind w:firstLine="709"/>
        <w:jc w:val="both"/>
        <w:rPr>
          <w:sz w:val="28"/>
          <w:szCs w:val="28"/>
        </w:rPr>
      </w:pPr>
      <w:r w:rsidRPr="00A367C5">
        <w:rPr>
          <w:spacing w:val="-4"/>
          <w:sz w:val="28"/>
          <w:szCs w:val="28"/>
        </w:rPr>
        <w:t>Пространственно-временная организация бытия. Реальное, концептуальное</w:t>
      </w:r>
      <w:r w:rsidRPr="00BA5260">
        <w:rPr>
          <w:sz w:val="28"/>
          <w:szCs w:val="28"/>
        </w:rPr>
        <w:t xml:space="preserve"> и перцептуальное пространство и время. Основные концепции пространства и времени в философии и наук</w:t>
      </w:r>
      <w:r w:rsidR="00776CF3" w:rsidRPr="00BA5260">
        <w:rPr>
          <w:sz w:val="28"/>
          <w:szCs w:val="28"/>
        </w:rPr>
        <w:t xml:space="preserve">е: реляционная и субстанциальная концепции. </w:t>
      </w:r>
    </w:p>
    <w:p w14:paraId="29302657" w14:textId="77777777" w:rsidR="0056155A" w:rsidRDefault="00031569" w:rsidP="0056155A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</w:t>
      </w:r>
      <w:r w:rsidR="00C433CC" w:rsidRPr="00BA5260">
        <w:rPr>
          <w:sz w:val="28"/>
          <w:szCs w:val="28"/>
        </w:rPr>
        <w:t xml:space="preserve">а как предмет философского осмысления. </w:t>
      </w:r>
      <w:r w:rsidR="00BE4526" w:rsidRPr="00BA5260">
        <w:rPr>
          <w:sz w:val="28"/>
          <w:szCs w:val="28"/>
        </w:rPr>
        <w:t xml:space="preserve">Понятие природы. Специфика философского подхода к исследованию природы. </w:t>
      </w:r>
      <w:r w:rsidR="00E75371" w:rsidRPr="00BA5260">
        <w:rPr>
          <w:sz w:val="28"/>
          <w:szCs w:val="28"/>
        </w:rPr>
        <w:t>Природа как среда обитания человека. Естественная и искусственная среда обитания. Понятие биосферы и ноосферы. Биогеохимическая концепция биосферы В. И. Вернадского.</w:t>
      </w:r>
      <w:r w:rsidR="00E75371">
        <w:rPr>
          <w:sz w:val="28"/>
          <w:szCs w:val="28"/>
        </w:rPr>
        <w:t xml:space="preserve"> </w:t>
      </w:r>
      <w:r w:rsidR="004924AE" w:rsidRPr="00BA5260">
        <w:rPr>
          <w:sz w:val="28"/>
          <w:szCs w:val="28"/>
        </w:rPr>
        <w:t>Социально-экологическая стратегия природопользования К</w:t>
      </w:r>
      <w:r w:rsidR="00BE4526" w:rsidRPr="00BA5260">
        <w:rPr>
          <w:sz w:val="28"/>
          <w:szCs w:val="28"/>
        </w:rPr>
        <w:t>оэволюционный императив и экологические ценности современной цивилизации</w:t>
      </w:r>
      <w:r w:rsidR="00E75371">
        <w:rPr>
          <w:sz w:val="28"/>
          <w:szCs w:val="28"/>
        </w:rPr>
        <w:t>.</w:t>
      </w:r>
      <w:r w:rsidR="00BE4526" w:rsidRPr="00BA5260">
        <w:rPr>
          <w:sz w:val="28"/>
          <w:szCs w:val="28"/>
        </w:rPr>
        <w:t xml:space="preserve"> </w:t>
      </w:r>
    </w:p>
    <w:p w14:paraId="373BA1A3" w14:textId="77777777" w:rsidR="00E75371" w:rsidRPr="00A367C5" w:rsidRDefault="00E75371" w:rsidP="0056155A">
      <w:pPr>
        <w:pStyle w:val="10"/>
        <w:ind w:firstLine="709"/>
        <w:jc w:val="both"/>
        <w:rPr>
          <w:b/>
          <w:sz w:val="24"/>
          <w:szCs w:val="24"/>
        </w:rPr>
      </w:pPr>
    </w:p>
    <w:p w14:paraId="05B4AF61" w14:textId="77777777" w:rsidR="0024797C" w:rsidRPr="00031569" w:rsidRDefault="0056155A" w:rsidP="0056155A">
      <w:pPr>
        <w:pStyle w:val="10"/>
        <w:ind w:firstLine="709"/>
        <w:jc w:val="both"/>
        <w:rPr>
          <w:b/>
          <w:sz w:val="28"/>
          <w:szCs w:val="28"/>
        </w:rPr>
      </w:pPr>
      <w:r w:rsidRPr="00031569">
        <w:rPr>
          <w:b/>
          <w:sz w:val="28"/>
          <w:szCs w:val="28"/>
        </w:rPr>
        <w:t xml:space="preserve">Тема </w:t>
      </w:r>
      <w:r w:rsidR="004D7547" w:rsidRPr="00031569">
        <w:rPr>
          <w:b/>
          <w:sz w:val="28"/>
          <w:szCs w:val="28"/>
        </w:rPr>
        <w:t>2</w:t>
      </w:r>
      <w:r w:rsidR="0021126D">
        <w:rPr>
          <w:b/>
          <w:sz w:val="28"/>
          <w:szCs w:val="28"/>
        </w:rPr>
        <w:t>.2. </w:t>
      </w:r>
      <w:r w:rsidR="004D7547" w:rsidRPr="00031569">
        <w:rPr>
          <w:b/>
          <w:sz w:val="28"/>
          <w:szCs w:val="28"/>
        </w:rPr>
        <w:t>Философское осмысление проблемы развития. Диалектика и синергетика</w:t>
      </w:r>
    </w:p>
    <w:p w14:paraId="7FB8C273" w14:textId="77777777" w:rsidR="00BC34B0" w:rsidRPr="00BA5260" w:rsidRDefault="00776CF3" w:rsidP="00E75371">
      <w:pPr>
        <w:pStyle w:val="10"/>
        <w:ind w:firstLine="709"/>
        <w:jc w:val="both"/>
        <w:rPr>
          <w:sz w:val="28"/>
          <w:szCs w:val="28"/>
        </w:rPr>
      </w:pPr>
      <w:r w:rsidRPr="00BA5260">
        <w:rPr>
          <w:sz w:val="28"/>
          <w:szCs w:val="28"/>
        </w:rPr>
        <w:t xml:space="preserve">Бытие и время. Динамическая организация бытия. Движение </w:t>
      </w:r>
      <w:r w:rsidR="00E75371">
        <w:rPr>
          <w:sz w:val="28"/>
          <w:szCs w:val="28"/>
        </w:rPr>
        <w:t xml:space="preserve">как фундаментальное свойство </w:t>
      </w:r>
      <w:r w:rsidRPr="00BA5260">
        <w:rPr>
          <w:sz w:val="28"/>
          <w:szCs w:val="28"/>
        </w:rPr>
        <w:t xml:space="preserve">бытия. </w:t>
      </w:r>
      <w:r w:rsidR="00F53E89" w:rsidRPr="00BA5260">
        <w:rPr>
          <w:sz w:val="28"/>
          <w:szCs w:val="28"/>
        </w:rPr>
        <w:t>Проблема прогресса</w:t>
      </w:r>
      <w:r w:rsidR="009C168F" w:rsidRPr="00BA5260">
        <w:rPr>
          <w:sz w:val="28"/>
          <w:szCs w:val="28"/>
        </w:rPr>
        <w:t>. Основные модели развития. Ра</w:t>
      </w:r>
      <w:r w:rsidR="00F97EA2" w:rsidRPr="00BA5260">
        <w:rPr>
          <w:sz w:val="28"/>
          <w:szCs w:val="28"/>
        </w:rPr>
        <w:t>звитие и детерминизм.</w:t>
      </w:r>
      <w:r w:rsidR="00E75371">
        <w:rPr>
          <w:sz w:val="28"/>
          <w:szCs w:val="28"/>
        </w:rPr>
        <w:t xml:space="preserve"> </w:t>
      </w:r>
      <w:r w:rsidR="00B129F6" w:rsidRPr="00BA5260">
        <w:rPr>
          <w:sz w:val="28"/>
          <w:szCs w:val="28"/>
        </w:rPr>
        <w:t xml:space="preserve">Развитие эволюционных представлений в </w:t>
      </w:r>
      <w:r w:rsidR="00265791" w:rsidRPr="00BA5260">
        <w:rPr>
          <w:sz w:val="28"/>
          <w:szCs w:val="28"/>
        </w:rPr>
        <w:t>естествознании</w:t>
      </w:r>
      <w:r w:rsidR="00B129F6" w:rsidRPr="00BA5260">
        <w:rPr>
          <w:sz w:val="28"/>
          <w:szCs w:val="28"/>
        </w:rPr>
        <w:t xml:space="preserve"> и социальных науках. </w:t>
      </w:r>
    </w:p>
    <w:p w14:paraId="6E08A80A" w14:textId="77777777" w:rsidR="00C433CC" w:rsidRPr="00BA5260" w:rsidRDefault="00E75371" w:rsidP="00E75371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Диалектика как философская теория развития. </w:t>
      </w:r>
      <w:r w:rsidR="001C7622" w:rsidRPr="00BA5260">
        <w:rPr>
          <w:sz w:val="28"/>
          <w:szCs w:val="28"/>
        </w:rPr>
        <w:t xml:space="preserve">Принципы, законы и категории диалектики. </w:t>
      </w:r>
      <w:r w:rsidR="00553198" w:rsidRPr="00BA5260">
        <w:rPr>
          <w:sz w:val="28"/>
          <w:szCs w:val="28"/>
        </w:rPr>
        <w:t xml:space="preserve">Исторические формы диалектики. </w:t>
      </w:r>
      <w:r w:rsidR="001C7622" w:rsidRPr="00BA5260">
        <w:rPr>
          <w:sz w:val="28"/>
          <w:szCs w:val="28"/>
        </w:rPr>
        <w:t>Современные дискуссии о значении диалектики. Осо</w:t>
      </w:r>
      <w:r w:rsidR="00C433CC" w:rsidRPr="00BA5260">
        <w:rPr>
          <w:sz w:val="28"/>
          <w:szCs w:val="28"/>
        </w:rPr>
        <w:t>бенности социальной диалектики.</w:t>
      </w:r>
    </w:p>
    <w:p w14:paraId="5D2387FC" w14:textId="77777777" w:rsidR="001C7622" w:rsidRPr="00BA5260" w:rsidRDefault="00E75371" w:rsidP="00031569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Синергетика и становление нового образа Универсума.</w:t>
      </w:r>
      <w:r w:rsidR="00031569">
        <w:rPr>
          <w:sz w:val="28"/>
          <w:szCs w:val="28"/>
        </w:rPr>
        <w:t xml:space="preserve"> Основные принципы синергетики и ее роль в постижении </w:t>
      </w:r>
      <w:r>
        <w:rPr>
          <w:sz w:val="28"/>
          <w:szCs w:val="28"/>
        </w:rPr>
        <w:t xml:space="preserve">развития </w:t>
      </w:r>
      <w:r w:rsidR="00031569">
        <w:rPr>
          <w:sz w:val="28"/>
          <w:szCs w:val="28"/>
        </w:rPr>
        <w:t xml:space="preserve">бытия. </w:t>
      </w:r>
    </w:p>
    <w:p w14:paraId="3724AE3B" w14:textId="77777777" w:rsidR="00992898" w:rsidRDefault="00992898" w:rsidP="00E1314B">
      <w:pPr>
        <w:pStyle w:val="10"/>
        <w:jc w:val="center"/>
        <w:rPr>
          <w:b/>
          <w:color w:val="000000"/>
          <w:sz w:val="28"/>
          <w:szCs w:val="28"/>
        </w:rPr>
      </w:pPr>
    </w:p>
    <w:p w14:paraId="153CE58D" w14:textId="77777777" w:rsidR="00BE4526" w:rsidRDefault="00BE4526" w:rsidP="00E1314B">
      <w:pPr>
        <w:pStyle w:val="10"/>
        <w:jc w:val="center"/>
        <w:rPr>
          <w:b/>
          <w:color w:val="000000"/>
          <w:sz w:val="28"/>
          <w:szCs w:val="28"/>
        </w:rPr>
      </w:pPr>
      <w:r w:rsidRPr="00B83F77">
        <w:rPr>
          <w:b/>
          <w:color w:val="000000"/>
          <w:sz w:val="28"/>
          <w:szCs w:val="28"/>
        </w:rPr>
        <w:t xml:space="preserve">Раздел </w:t>
      </w:r>
      <w:r w:rsidR="004D7547">
        <w:rPr>
          <w:b/>
          <w:color w:val="000000"/>
          <w:sz w:val="28"/>
          <w:szCs w:val="28"/>
        </w:rPr>
        <w:t>3</w:t>
      </w:r>
      <w:r w:rsidRPr="00B83F77">
        <w:rPr>
          <w:b/>
          <w:color w:val="000000"/>
          <w:sz w:val="28"/>
          <w:szCs w:val="28"/>
        </w:rPr>
        <w:t>. Философская антропология</w:t>
      </w:r>
    </w:p>
    <w:p w14:paraId="5C3F1D13" w14:textId="77777777" w:rsidR="00E1314B" w:rsidRPr="00E1314B" w:rsidRDefault="00E1314B" w:rsidP="00E1314B">
      <w:pPr>
        <w:pStyle w:val="10"/>
        <w:jc w:val="center"/>
        <w:rPr>
          <w:color w:val="000000"/>
          <w:sz w:val="16"/>
          <w:szCs w:val="16"/>
        </w:rPr>
      </w:pPr>
    </w:p>
    <w:p w14:paraId="7C4B4D59" w14:textId="77777777" w:rsidR="004D7547" w:rsidRPr="00B83F77" w:rsidRDefault="004D7547" w:rsidP="004D7547">
      <w:pPr>
        <w:pStyle w:val="10"/>
        <w:ind w:firstLine="709"/>
        <w:jc w:val="both"/>
        <w:rPr>
          <w:b/>
          <w:sz w:val="28"/>
          <w:szCs w:val="28"/>
        </w:rPr>
      </w:pPr>
      <w:r w:rsidRPr="00E1314B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</w:t>
      </w:r>
      <w:r w:rsidRPr="00E1314B">
        <w:rPr>
          <w:b/>
          <w:sz w:val="28"/>
          <w:szCs w:val="28"/>
        </w:rPr>
        <w:t>.1.</w:t>
      </w:r>
      <w:r w:rsidRPr="00B83F77">
        <w:rPr>
          <w:b/>
          <w:sz w:val="28"/>
          <w:szCs w:val="28"/>
        </w:rPr>
        <w:t xml:space="preserve"> </w:t>
      </w:r>
      <w:bookmarkStart w:id="7" w:name="_Hlk86311572"/>
      <w:r w:rsidRPr="00B83F77">
        <w:rPr>
          <w:b/>
          <w:sz w:val="28"/>
          <w:szCs w:val="28"/>
        </w:rPr>
        <w:t>Проблема человека в философии и науке</w:t>
      </w:r>
      <w:bookmarkEnd w:id="7"/>
    </w:p>
    <w:p w14:paraId="6FE33B4D" w14:textId="77777777" w:rsidR="00E75371" w:rsidRDefault="004D7547" w:rsidP="004D7547">
      <w:pPr>
        <w:pStyle w:val="10"/>
        <w:ind w:firstLine="709"/>
        <w:jc w:val="both"/>
        <w:rPr>
          <w:color w:val="000000"/>
          <w:spacing w:val="-4"/>
          <w:sz w:val="28"/>
          <w:szCs w:val="28"/>
        </w:rPr>
      </w:pPr>
      <w:r w:rsidRPr="00F229E7">
        <w:rPr>
          <w:color w:val="000000"/>
          <w:spacing w:val="-4"/>
          <w:sz w:val="28"/>
          <w:szCs w:val="28"/>
        </w:rPr>
        <w:t xml:space="preserve">Учение о человеке в структуре философского знания. </w:t>
      </w:r>
      <w:r>
        <w:rPr>
          <w:color w:val="000000"/>
          <w:spacing w:val="-4"/>
          <w:sz w:val="28"/>
          <w:szCs w:val="28"/>
        </w:rPr>
        <w:t>Антропологическая триада: т</w:t>
      </w:r>
      <w:r w:rsidRPr="00F229E7">
        <w:rPr>
          <w:color w:val="000000"/>
          <w:spacing w:val="-4"/>
          <w:sz w:val="28"/>
          <w:szCs w:val="28"/>
        </w:rPr>
        <w:t>ело, душа</w:t>
      </w:r>
      <w:r>
        <w:rPr>
          <w:color w:val="000000"/>
          <w:spacing w:val="-4"/>
          <w:sz w:val="28"/>
          <w:szCs w:val="28"/>
        </w:rPr>
        <w:t>,</w:t>
      </w:r>
      <w:r w:rsidRPr="00F229E7">
        <w:rPr>
          <w:color w:val="000000"/>
          <w:spacing w:val="-4"/>
          <w:sz w:val="28"/>
          <w:szCs w:val="28"/>
        </w:rPr>
        <w:t xml:space="preserve"> дух. </w:t>
      </w:r>
    </w:p>
    <w:p w14:paraId="7B66EF6E" w14:textId="77777777" w:rsidR="004D7547" w:rsidRPr="00E75371" w:rsidRDefault="004D7547" w:rsidP="00E75371">
      <w:pPr>
        <w:pStyle w:val="10"/>
        <w:ind w:firstLine="709"/>
        <w:jc w:val="both"/>
        <w:rPr>
          <w:color w:val="000000"/>
          <w:spacing w:val="-4"/>
          <w:sz w:val="28"/>
          <w:szCs w:val="28"/>
        </w:rPr>
      </w:pPr>
      <w:r w:rsidRPr="00F229E7">
        <w:rPr>
          <w:color w:val="000000"/>
          <w:spacing w:val="-4"/>
          <w:sz w:val="28"/>
          <w:szCs w:val="28"/>
        </w:rPr>
        <w:t xml:space="preserve">Основные стратегии осмысления человека в философии. Натурализаторская интерпретация человека как природного существа. </w:t>
      </w:r>
      <w:r>
        <w:rPr>
          <w:color w:val="000000"/>
          <w:spacing w:val="-4"/>
          <w:sz w:val="28"/>
          <w:szCs w:val="28"/>
        </w:rPr>
        <w:t>Р</w:t>
      </w:r>
      <w:r w:rsidRPr="00F229E7">
        <w:rPr>
          <w:color w:val="000000"/>
          <w:spacing w:val="-4"/>
          <w:sz w:val="28"/>
          <w:szCs w:val="28"/>
        </w:rPr>
        <w:t>азум как сущностн</w:t>
      </w:r>
      <w:r>
        <w:rPr>
          <w:color w:val="000000"/>
          <w:spacing w:val="-4"/>
          <w:sz w:val="28"/>
          <w:szCs w:val="28"/>
        </w:rPr>
        <w:t>ая</w:t>
      </w:r>
      <w:r w:rsidRPr="00F229E7">
        <w:rPr>
          <w:color w:val="000000"/>
          <w:spacing w:val="-4"/>
          <w:sz w:val="28"/>
          <w:szCs w:val="28"/>
        </w:rPr>
        <w:t xml:space="preserve"> характеристик</w:t>
      </w:r>
      <w:r>
        <w:rPr>
          <w:color w:val="000000"/>
          <w:spacing w:val="-4"/>
          <w:sz w:val="28"/>
          <w:szCs w:val="28"/>
        </w:rPr>
        <w:t>а</w:t>
      </w:r>
      <w:r w:rsidRPr="00F229E7">
        <w:rPr>
          <w:color w:val="000000"/>
          <w:spacing w:val="-4"/>
          <w:sz w:val="28"/>
          <w:szCs w:val="28"/>
        </w:rPr>
        <w:t xml:space="preserve"> человека в рационалистических версиях философии. Философско-религиозная концепция человека и духовно-нравственные основания личности. Социологизаторская стратегия осмысления природы человека</w:t>
      </w:r>
      <w:r w:rsidR="009D4B60">
        <w:rPr>
          <w:color w:val="000000"/>
          <w:spacing w:val="-4"/>
          <w:sz w:val="28"/>
          <w:szCs w:val="28"/>
        </w:rPr>
        <w:t xml:space="preserve"> и м</w:t>
      </w:r>
      <w:r w:rsidRPr="00F229E7">
        <w:rPr>
          <w:color w:val="000000"/>
          <w:spacing w:val="-4"/>
          <w:sz w:val="28"/>
          <w:szCs w:val="28"/>
        </w:rPr>
        <w:t>арксистская концепция личности как совок</w:t>
      </w:r>
      <w:r w:rsidR="00E75371">
        <w:rPr>
          <w:color w:val="000000"/>
          <w:spacing w:val="-4"/>
          <w:sz w:val="28"/>
          <w:szCs w:val="28"/>
        </w:rPr>
        <w:t xml:space="preserve">упности общественных отношений. </w:t>
      </w:r>
      <w:r>
        <w:rPr>
          <w:color w:val="000000"/>
          <w:sz w:val="28"/>
          <w:szCs w:val="28"/>
        </w:rPr>
        <w:t>Антропологический</w:t>
      </w:r>
      <w:r w:rsidRPr="00B83F77">
        <w:rPr>
          <w:color w:val="000000"/>
          <w:sz w:val="28"/>
          <w:szCs w:val="28"/>
        </w:rPr>
        <w:t xml:space="preserve"> поворот в философии и постклассические версии учений о человеке. Экзистенциально-персоналистские концепции человека. Психоаналитическая интерпретация человеческого существования. </w:t>
      </w:r>
    </w:p>
    <w:p w14:paraId="36FC55E8" w14:textId="77777777" w:rsidR="004D7547" w:rsidRPr="00B83F77" w:rsidRDefault="004D7547" w:rsidP="004D754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 xml:space="preserve">Проблема антропогенеза </w:t>
      </w:r>
      <w:r>
        <w:rPr>
          <w:color w:val="000000"/>
          <w:sz w:val="28"/>
          <w:szCs w:val="28"/>
        </w:rPr>
        <w:t xml:space="preserve">и антропосоциогенеза </w:t>
      </w:r>
      <w:r w:rsidRPr="00B83F77">
        <w:rPr>
          <w:color w:val="000000"/>
          <w:sz w:val="28"/>
          <w:szCs w:val="28"/>
        </w:rPr>
        <w:t xml:space="preserve">в философии и науке. </w:t>
      </w:r>
      <w:r>
        <w:rPr>
          <w:color w:val="000000"/>
          <w:sz w:val="28"/>
          <w:szCs w:val="28"/>
        </w:rPr>
        <w:t xml:space="preserve">Креационизм и эволюционизм как базовые версии антропогенеза. Философские </w:t>
      </w:r>
      <w:r w:rsidRPr="00B83F77">
        <w:rPr>
          <w:color w:val="000000"/>
          <w:sz w:val="28"/>
          <w:szCs w:val="28"/>
        </w:rPr>
        <w:t>концепции антропо</w:t>
      </w:r>
      <w:r>
        <w:rPr>
          <w:color w:val="000000"/>
          <w:sz w:val="28"/>
          <w:szCs w:val="28"/>
        </w:rPr>
        <w:t>социо</w:t>
      </w:r>
      <w:r w:rsidRPr="00B83F77">
        <w:rPr>
          <w:color w:val="000000"/>
          <w:sz w:val="28"/>
          <w:szCs w:val="28"/>
        </w:rPr>
        <w:t xml:space="preserve">генеза: </w:t>
      </w:r>
      <w:r>
        <w:rPr>
          <w:color w:val="000000"/>
          <w:sz w:val="28"/>
          <w:szCs w:val="28"/>
        </w:rPr>
        <w:t xml:space="preserve">трудовая, </w:t>
      </w:r>
      <w:r w:rsidRPr="00B83F77">
        <w:rPr>
          <w:color w:val="000000"/>
          <w:sz w:val="28"/>
          <w:szCs w:val="28"/>
        </w:rPr>
        <w:t>игровая</w:t>
      </w:r>
      <w:r>
        <w:rPr>
          <w:color w:val="000000"/>
          <w:sz w:val="28"/>
          <w:szCs w:val="28"/>
        </w:rPr>
        <w:t>, психоаналитическая, семиотическая</w:t>
      </w:r>
      <w:r w:rsidRPr="00B83F77">
        <w:rPr>
          <w:color w:val="000000"/>
          <w:sz w:val="28"/>
          <w:szCs w:val="28"/>
        </w:rPr>
        <w:t>.</w:t>
      </w:r>
    </w:p>
    <w:p w14:paraId="0978845E" w14:textId="77777777" w:rsidR="00EE672C" w:rsidRDefault="00E75371" w:rsidP="009D4B60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Феномен</w:t>
      </w:r>
      <w:r w:rsidR="004D7547" w:rsidRPr="00B83F77">
        <w:rPr>
          <w:color w:val="000000"/>
          <w:sz w:val="28"/>
          <w:szCs w:val="28"/>
        </w:rPr>
        <w:t xml:space="preserve"> биосоциальной природы человека в современной философии и науке. </w:t>
      </w:r>
      <w:r w:rsidR="004D7547">
        <w:rPr>
          <w:color w:val="000000"/>
          <w:sz w:val="28"/>
          <w:szCs w:val="28"/>
        </w:rPr>
        <w:t>Проблема соотношения</w:t>
      </w:r>
      <w:r w:rsidR="004D7547" w:rsidRPr="00B83F77">
        <w:rPr>
          <w:color w:val="000000"/>
          <w:sz w:val="28"/>
          <w:szCs w:val="28"/>
        </w:rPr>
        <w:t xml:space="preserve"> биологического и с</w:t>
      </w:r>
      <w:r w:rsidR="009D4B60">
        <w:rPr>
          <w:color w:val="000000"/>
          <w:sz w:val="28"/>
          <w:szCs w:val="28"/>
        </w:rPr>
        <w:t xml:space="preserve">оциального в развитии человека. </w:t>
      </w:r>
      <w:r w:rsidR="004D7547" w:rsidRPr="00B83F77">
        <w:rPr>
          <w:color w:val="000000"/>
          <w:sz w:val="28"/>
          <w:szCs w:val="28"/>
        </w:rPr>
        <w:t xml:space="preserve">Социокультурные модусы человеческого бытия. </w:t>
      </w:r>
      <w:r w:rsidR="00EE672C">
        <w:rPr>
          <w:color w:val="000000"/>
          <w:sz w:val="28"/>
          <w:szCs w:val="28"/>
        </w:rPr>
        <w:t>Человеческая субъективность и э</w:t>
      </w:r>
      <w:r w:rsidR="004D7547" w:rsidRPr="00B83F77">
        <w:rPr>
          <w:color w:val="000000"/>
          <w:sz w:val="28"/>
          <w:szCs w:val="28"/>
        </w:rPr>
        <w:t>кзистенц</w:t>
      </w:r>
      <w:r w:rsidR="00EE672C">
        <w:rPr>
          <w:color w:val="000000"/>
          <w:sz w:val="28"/>
          <w:szCs w:val="28"/>
        </w:rPr>
        <w:t>иальные характеристики личности</w:t>
      </w:r>
      <w:r w:rsidR="004D7547">
        <w:rPr>
          <w:color w:val="000000"/>
          <w:sz w:val="28"/>
          <w:szCs w:val="28"/>
        </w:rPr>
        <w:t>.</w:t>
      </w:r>
    </w:p>
    <w:p w14:paraId="6F7AD0E1" w14:textId="77777777" w:rsidR="004D7547" w:rsidRPr="00A367C5" w:rsidRDefault="004D7547" w:rsidP="004D7547">
      <w:pPr>
        <w:pStyle w:val="10"/>
        <w:ind w:firstLine="709"/>
        <w:jc w:val="both"/>
        <w:rPr>
          <w:color w:val="000000"/>
          <w:sz w:val="24"/>
          <w:szCs w:val="24"/>
        </w:rPr>
      </w:pPr>
    </w:p>
    <w:p w14:paraId="55AC338F" w14:textId="77777777" w:rsidR="004D7547" w:rsidRPr="00B83F77" w:rsidRDefault="004D7547" w:rsidP="004D7547">
      <w:pPr>
        <w:pStyle w:val="10"/>
        <w:ind w:firstLine="709"/>
        <w:jc w:val="both"/>
        <w:rPr>
          <w:b/>
          <w:sz w:val="28"/>
          <w:szCs w:val="28"/>
        </w:rPr>
      </w:pPr>
      <w:r w:rsidRPr="004C3E8E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</w:t>
      </w:r>
      <w:r w:rsidRPr="004C3E8E">
        <w:rPr>
          <w:b/>
          <w:sz w:val="28"/>
          <w:szCs w:val="28"/>
        </w:rPr>
        <w:t>.2.</w:t>
      </w:r>
      <w:r w:rsidRPr="00B83F77">
        <w:rPr>
          <w:i/>
          <w:sz w:val="28"/>
          <w:szCs w:val="28"/>
        </w:rPr>
        <w:t xml:space="preserve"> </w:t>
      </w:r>
      <w:r w:rsidRPr="00B83F77">
        <w:rPr>
          <w:b/>
          <w:sz w:val="28"/>
          <w:szCs w:val="28"/>
        </w:rPr>
        <w:t>Сознание человека как предмет философского анализа</w:t>
      </w:r>
      <w:r>
        <w:rPr>
          <w:b/>
          <w:sz w:val="28"/>
          <w:szCs w:val="28"/>
        </w:rPr>
        <w:t>. Проблема искусственного интеллекта.</w:t>
      </w:r>
    </w:p>
    <w:p w14:paraId="4A42DD79" w14:textId="77777777" w:rsidR="004D7547" w:rsidRPr="00B83F77" w:rsidRDefault="00EE672C" w:rsidP="004D7547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Феномен</w:t>
      </w:r>
      <w:r w:rsidR="004D7547" w:rsidRPr="00B83F77">
        <w:rPr>
          <w:color w:val="000000"/>
          <w:sz w:val="28"/>
          <w:szCs w:val="28"/>
        </w:rPr>
        <w:t xml:space="preserve"> сознания и основные традиции </w:t>
      </w:r>
      <w:r>
        <w:rPr>
          <w:color w:val="000000"/>
          <w:sz w:val="28"/>
          <w:szCs w:val="28"/>
        </w:rPr>
        <w:t xml:space="preserve">его философского анализа. </w:t>
      </w:r>
      <w:r w:rsidR="004D7547">
        <w:rPr>
          <w:color w:val="000000"/>
          <w:sz w:val="28"/>
          <w:szCs w:val="28"/>
        </w:rPr>
        <w:t xml:space="preserve">Философские модели сознания в классической и постклассической традициях. </w:t>
      </w:r>
      <w:r w:rsidR="004D7547" w:rsidRPr="00B83F77">
        <w:rPr>
          <w:color w:val="000000"/>
          <w:sz w:val="28"/>
          <w:szCs w:val="28"/>
        </w:rPr>
        <w:t xml:space="preserve">Дилемма субстанциализма и функционализма в философских учениях о сознании. Экзистенциально-феноменологическая </w:t>
      </w:r>
      <w:r w:rsidR="004D7547">
        <w:rPr>
          <w:color w:val="000000"/>
          <w:sz w:val="28"/>
          <w:szCs w:val="28"/>
        </w:rPr>
        <w:t>стратегия</w:t>
      </w:r>
      <w:r w:rsidR="004D7547" w:rsidRPr="00B83F77">
        <w:rPr>
          <w:color w:val="000000"/>
          <w:sz w:val="28"/>
          <w:szCs w:val="28"/>
        </w:rPr>
        <w:t xml:space="preserve"> исследования сознания в постклассической философии.</w:t>
      </w:r>
    </w:p>
    <w:p w14:paraId="023753B6" w14:textId="77777777" w:rsidR="00EE672C" w:rsidRDefault="00EE672C" w:rsidP="00EE672C">
      <w:pPr>
        <w:pStyle w:val="10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Генетические и структурно-функциональные характеристики сознания. Проблема генезиса сознания и э</w:t>
      </w:r>
      <w:r w:rsidR="004D7547" w:rsidRPr="00F229E7">
        <w:rPr>
          <w:color w:val="000000"/>
          <w:spacing w:val="-4"/>
          <w:sz w:val="28"/>
          <w:szCs w:val="28"/>
        </w:rPr>
        <w:t>волюционная парадигма в философии сознания. Сознание и эволюция форм отражения. Сознание и психика жи</w:t>
      </w:r>
      <w:r>
        <w:rPr>
          <w:color w:val="000000"/>
          <w:spacing w:val="-4"/>
          <w:sz w:val="28"/>
          <w:szCs w:val="28"/>
        </w:rPr>
        <w:t xml:space="preserve">вотных. Культурогенез сознания. </w:t>
      </w:r>
    </w:p>
    <w:p w14:paraId="1F931E0C" w14:textId="77777777" w:rsidR="004D7547" w:rsidRPr="00EE672C" w:rsidRDefault="004D7547" w:rsidP="00EE672C">
      <w:pPr>
        <w:pStyle w:val="10"/>
        <w:ind w:firstLine="709"/>
        <w:jc w:val="both"/>
        <w:rPr>
          <w:color w:val="000000"/>
          <w:spacing w:val="-4"/>
          <w:sz w:val="28"/>
          <w:szCs w:val="28"/>
        </w:rPr>
      </w:pPr>
      <w:r w:rsidRPr="00B83F77">
        <w:rPr>
          <w:color w:val="000000"/>
          <w:sz w:val="28"/>
          <w:szCs w:val="28"/>
        </w:rPr>
        <w:t xml:space="preserve">Структура сознания. Сознание и бессознательное. Чувственно-эмоциональный, интуитивно-волевой и рационально-дискурсивный уровни сознания. </w:t>
      </w:r>
    </w:p>
    <w:p w14:paraId="69F47D4A" w14:textId="77777777" w:rsidR="004D7547" w:rsidRDefault="00EE672C" w:rsidP="004D7547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Психофизическая проблема и философия искусственного интеллекта</w:t>
      </w:r>
      <w:r w:rsidR="004D7547">
        <w:rPr>
          <w:color w:val="000000"/>
          <w:sz w:val="28"/>
          <w:szCs w:val="28"/>
        </w:rPr>
        <w:t>. Основные подходы к исследованию искусственного интеллекта в фи</w:t>
      </w:r>
      <w:r>
        <w:rPr>
          <w:color w:val="000000"/>
          <w:sz w:val="28"/>
          <w:szCs w:val="28"/>
        </w:rPr>
        <w:t>лософии и науке. Тест Тьюринга, ф</w:t>
      </w:r>
      <w:r w:rsidR="004D7547">
        <w:rPr>
          <w:sz w:val="28"/>
          <w:szCs w:val="28"/>
        </w:rPr>
        <w:t>еномен квалиа и проблема соотношения сознания и искусственн</w:t>
      </w:r>
      <w:r>
        <w:rPr>
          <w:sz w:val="28"/>
          <w:szCs w:val="28"/>
        </w:rPr>
        <w:t>ого интеллекта.</w:t>
      </w:r>
    </w:p>
    <w:p w14:paraId="637762F0" w14:textId="77777777" w:rsidR="00E0300F" w:rsidRPr="00E0300F" w:rsidRDefault="00E0300F" w:rsidP="0056155A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761B6FF8" w14:textId="77777777" w:rsidR="000C6968" w:rsidRDefault="000C6968" w:rsidP="000C6968">
      <w:pPr>
        <w:pStyle w:val="1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4. Социальная философия</w:t>
      </w:r>
    </w:p>
    <w:p w14:paraId="15A374AF" w14:textId="77777777" w:rsidR="000C6968" w:rsidRDefault="000C6968" w:rsidP="000C6968">
      <w:pPr>
        <w:pStyle w:val="10"/>
        <w:ind w:firstLine="709"/>
        <w:jc w:val="both"/>
        <w:rPr>
          <w:sz w:val="16"/>
          <w:szCs w:val="16"/>
        </w:rPr>
      </w:pPr>
    </w:p>
    <w:p w14:paraId="3AC00D28" w14:textId="77777777" w:rsidR="000C6968" w:rsidRDefault="000C6968" w:rsidP="000C6968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4.1. </w:t>
      </w:r>
      <w:r>
        <w:rPr>
          <w:b/>
          <w:color w:val="000000"/>
          <w:sz w:val="28"/>
          <w:szCs w:val="28"/>
        </w:rPr>
        <w:t>Общество как развивающаяся система</w:t>
      </w:r>
    </w:p>
    <w:p w14:paraId="74C5781E" w14:textId="77777777" w:rsidR="000C6968" w:rsidRDefault="000C6968" w:rsidP="000C6968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Эволюция представлений об обществе в истории философской мысли. Основные стратегии исследования социальной реальности в современной философии. </w:t>
      </w:r>
    </w:p>
    <w:p w14:paraId="569E06C4" w14:textId="77777777" w:rsidR="000C6968" w:rsidRDefault="000C6968" w:rsidP="000C6968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Общество как система: сущность системного подхода к рассмотрению общества. </w:t>
      </w:r>
      <w:r w:rsidR="004B1C0C">
        <w:rPr>
          <w:color w:val="000000"/>
          <w:sz w:val="28"/>
          <w:szCs w:val="28"/>
        </w:rPr>
        <w:t>Основные типы социальных структур и стратификационные отношения в современном мире</w:t>
      </w:r>
      <w:r>
        <w:rPr>
          <w:color w:val="000000"/>
          <w:sz w:val="28"/>
          <w:szCs w:val="28"/>
        </w:rPr>
        <w:t>.</w:t>
      </w:r>
      <w:r w:rsidR="004B1C0C" w:rsidRPr="004B1C0C">
        <w:rPr>
          <w:color w:val="000000"/>
          <w:sz w:val="28"/>
          <w:szCs w:val="28"/>
        </w:rPr>
        <w:t xml:space="preserve"> </w:t>
      </w:r>
      <w:r w:rsidR="004B1C0C">
        <w:rPr>
          <w:color w:val="000000"/>
          <w:sz w:val="28"/>
          <w:szCs w:val="28"/>
        </w:rPr>
        <w:t>Понятие социальной страты. Типовые модели вертикальной и горизонтальной стратификации. Социальная мобильность и ее виды.</w:t>
      </w:r>
    </w:p>
    <w:p w14:paraId="07766E64" w14:textId="77777777" w:rsidR="004B1C0C" w:rsidRDefault="004B1C0C" w:rsidP="007A5804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Проблема источников и движущих сил социальной динамики. Природа социальных противоречий. Эволюция и революция в общественном развитии. Концепция ненасилия и социальные реформы в современных технологиях социодинамики. </w:t>
      </w:r>
    </w:p>
    <w:p w14:paraId="657595FE" w14:textId="77777777" w:rsidR="007A5804" w:rsidRDefault="007A5804" w:rsidP="007A5804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факторы социальной динамики</w:t>
      </w:r>
      <w:r w:rsidR="000C6968">
        <w:rPr>
          <w:color w:val="000000"/>
          <w:sz w:val="28"/>
          <w:szCs w:val="28"/>
        </w:rPr>
        <w:t xml:space="preserve">: геоклиматический, демографический, технико-технологический и др. </w:t>
      </w:r>
    </w:p>
    <w:p w14:paraId="6B081CCB" w14:textId="77777777" w:rsidR="007A5804" w:rsidRDefault="007A5804" w:rsidP="007A5804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Понятие субъекта исторического процесса. Роль народа и личности в истории. Концепция элит и феномен массового общества в современной социальной философии. </w:t>
      </w:r>
    </w:p>
    <w:p w14:paraId="31458AB0" w14:textId="77777777" w:rsidR="007A5804" w:rsidRDefault="007A5804" w:rsidP="007A5804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Формационный подход в социальной философии. </w:t>
      </w:r>
    </w:p>
    <w:p w14:paraId="53E64DFD" w14:textId="77777777" w:rsidR="000C6968" w:rsidRPr="00A367C5" w:rsidRDefault="000C6968" w:rsidP="000C6968">
      <w:pPr>
        <w:pStyle w:val="10"/>
        <w:ind w:firstLine="709"/>
        <w:jc w:val="both"/>
        <w:rPr>
          <w:color w:val="000000"/>
          <w:sz w:val="24"/>
          <w:szCs w:val="24"/>
        </w:rPr>
      </w:pPr>
    </w:p>
    <w:p w14:paraId="454ACAC3" w14:textId="77777777" w:rsidR="000C6968" w:rsidRPr="000C6968" w:rsidRDefault="000C6968" w:rsidP="000C6968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4.2. Перспективы и риски современной цивилизации</w:t>
      </w:r>
    </w:p>
    <w:p w14:paraId="61516B3C" w14:textId="77777777" w:rsidR="000C6968" w:rsidRDefault="000C6968" w:rsidP="000C6968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общества как цивилизационный процесс. Понятие цивилизации. Типы цивилизаций в истории общества (доиндустриальный, индустриальный, постиндустриальный).</w:t>
      </w:r>
    </w:p>
    <w:p w14:paraId="0B8BD92E" w14:textId="77777777" w:rsidR="007A5804" w:rsidRPr="00A367C5" w:rsidRDefault="000C6968" w:rsidP="000C6968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 w:rsidRPr="00A367C5">
        <w:rPr>
          <w:color w:val="000000"/>
          <w:spacing w:val="-6"/>
          <w:sz w:val="28"/>
          <w:szCs w:val="28"/>
        </w:rPr>
        <w:t xml:space="preserve">Техника и её роль в истории цивилизации. Понятие техники и технологии. </w:t>
      </w:r>
    </w:p>
    <w:p w14:paraId="0F178145" w14:textId="77777777" w:rsidR="000C6968" w:rsidRDefault="000C6968" w:rsidP="000C6968">
      <w:pPr>
        <w:pStyle w:val="1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Риск как социальный феномен. Возможности «приемлемого риска» в социальных действиях.</w:t>
      </w:r>
    </w:p>
    <w:p w14:paraId="13C6F974" w14:textId="77777777" w:rsidR="000C6968" w:rsidRDefault="000C6968" w:rsidP="000C6968">
      <w:pPr>
        <w:pStyle w:val="1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Глобализация как предмет социально-философского анализа. Проблемы и риски потребительского общества.</w:t>
      </w:r>
    </w:p>
    <w:p w14:paraId="535C9242" w14:textId="77777777" w:rsidR="000C6968" w:rsidRDefault="000C6968" w:rsidP="000C6968">
      <w:pPr>
        <w:pStyle w:val="1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Феномен информационного общества.</w:t>
      </w:r>
      <w:r>
        <w:rPr>
          <w:sz w:val="28"/>
          <w:szCs w:val="28"/>
        </w:rPr>
        <w:t xml:space="preserve"> Риски виртуальной реальности</w:t>
      </w:r>
      <w:r w:rsidR="007A5804">
        <w:rPr>
          <w:sz w:val="28"/>
          <w:szCs w:val="28"/>
        </w:rPr>
        <w:t>.</w:t>
      </w:r>
    </w:p>
    <w:p w14:paraId="2163D3E2" w14:textId="77777777" w:rsidR="000C6968" w:rsidRDefault="000C6968" w:rsidP="000C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Глобальное насилие</w:t>
      </w:r>
      <w:r w:rsidR="007A5804">
        <w:rPr>
          <w:sz w:val="28"/>
          <w:szCs w:val="28"/>
        </w:rPr>
        <w:t xml:space="preserve">: корни, источники и социальные последствия. </w:t>
      </w:r>
      <w:r>
        <w:rPr>
          <w:sz w:val="28"/>
          <w:szCs w:val="28"/>
        </w:rPr>
        <w:t xml:space="preserve">Современные войны, их опасность для человека. Различные формы насилия, осуществляемые с помощью виртуальной сети. Проблема безопасности на разных уровнях социальной реальности. </w:t>
      </w:r>
    </w:p>
    <w:p w14:paraId="0DC439C8" w14:textId="77777777" w:rsidR="000C6968" w:rsidRPr="00A367C5" w:rsidRDefault="000C6968" w:rsidP="000C6968">
      <w:pPr>
        <w:pStyle w:val="10"/>
        <w:ind w:firstLine="709"/>
        <w:jc w:val="both"/>
        <w:rPr>
          <w:spacing w:val="-6"/>
          <w:sz w:val="28"/>
          <w:szCs w:val="28"/>
        </w:rPr>
      </w:pPr>
      <w:r w:rsidRPr="00A367C5">
        <w:rPr>
          <w:spacing w:val="-6"/>
          <w:sz w:val="28"/>
          <w:szCs w:val="28"/>
        </w:rPr>
        <w:t>Перспективы развития цивилизации и современные стратегии социодинамики.</w:t>
      </w:r>
    </w:p>
    <w:p w14:paraId="3BE9555E" w14:textId="77777777" w:rsidR="000C6968" w:rsidRPr="00A367C5" w:rsidRDefault="000C6968" w:rsidP="000C6968">
      <w:pPr>
        <w:pStyle w:val="10"/>
        <w:ind w:firstLine="709"/>
        <w:jc w:val="both"/>
        <w:rPr>
          <w:b/>
          <w:spacing w:val="-6"/>
          <w:sz w:val="24"/>
          <w:szCs w:val="24"/>
        </w:rPr>
      </w:pPr>
    </w:p>
    <w:p w14:paraId="017CDB55" w14:textId="77777777" w:rsidR="000C6968" w:rsidRDefault="000C6968" w:rsidP="000C6968">
      <w:pPr>
        <w:pStyle w:val="1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4.3. Беларусь в современном цивилизационном процессе</w:t>
      </w:r>
    </w:p>
    <w:p w14:paraId="2DF6F9BD" w14:textId="77777777" w:rsidR="000C6968" w:rsidRDefault="000C6968" w:rsidP="000C6968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Локальные цивилизации и</w:t>
      </w:r>
      <w:r w:rsidR="007A5804">
        <w:rPr>
          <w:color w:val="000000"/>
          <w:spacing w:val="-6"/>
          <w:sz w:val="28"/>
          <w:szCs w:val="28"/>
        </w:rPr>
        <w:t xml:space="preserve"> проблема сохранения культурно-</w:t>
      </w:r>
      <w:r>
        <w:rPr>
          <w:color w:val="000000"/>
          <w:spacing w:val="-6"/>
          <w:sz w:val="28"/>
          <w:szCs w:val="28"/>
        </w:rPr>
        <w:t xml:space="preserve">национальной идентичности в современном мире. Восточнославянская цивилизация </w:t>
      </w:r>
      <w:r w:rsidR="007A5804">
        <w:rPr>
          <w:color w:val="000000"/>
          <w:spacing w:val="-6"/>
          <w:sz w:val="28"/>
          <w:szCs w:val="28"/>
        </w:rPr>
        <w:t>и поиски перспективных моделей мироустройства</w:t>
      </w:r>
      <w:r>
        <w:rPr>
          <w:color w:val="000000"/>
          <w:spacing w:val="-6"/>
          <w:sz w:val="28"/>
          <w:szCs w:val="28"/>
        </w:rPr>
        <w:t>.</w:t>
      </w:r>
    </w:p>
    <w:p w14:paraId="76D7816E" w14:textId="77777777" w:rsidR="007A5804" w:rsidRPr="00A367C5" w:rsidRDefault="000C6968" w:rsidP="000C6968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 w:rsidRPr="00A367C5">
        <w:rPr>
          <w:color w:val="000000"/>
          <w:spacing w:val="-6"/>
          <w:sz w:val="28"/>
          <w:szCs w:val="28"/>
        </w:rPr>
        <w:t xml:space="preserve">Белорусская модель социально-экономического развития и цивилизационный выбор Беларуси в глобализирующемся мире. </w:t>
      </w:r>
      <w:r w:rsidR="007A5804" w:rsidRPr="00A367C5">
        <w:rPr>
          <w:spacing w:val="-6"/>
          <w:sz w:val="28"/>
          <w:szCs w:val="28"/>
        </w:rPr>
        <w:t>Общечеловеческие ценности и универсальные ценности современного гуманизма.</w:t>
      </w:r>
    </w:p>
    <w:p w14:paraId="448D4006" w14:textId="77777777" w:rsidR="000C6968" w:rsidRDefault="007A5804" w:rsidP="000C6968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Философия культуры. Традиции и новации в исторической динамике культуры. Культура и духовная жизнь общества. </w:t>
      </w:r>
      <w:r w:rsidR="000C6968">
        <w:rPr>
          <w:sz w:val="28"/>
          <w:szCs w:val="28"/>
        </w:rPr>
        <w:t>Проблема социокультурной идентификации человека в современном обществе. Новейшие тенденции в социокультурном развитии мирового сообщества и формы их философского осмысления.</w:t>
      </w:r>
    </w:p>
    <w:p w14:paraId="56B33A78" w14:textId="77777777" w:rsidR="0080393B" w:rsidRPr="00B83F77" w:rsidRDefault="0080393B" w:rsidP="00100537">
      <w:pPr>
        <w:pStyle w:val="10"/>
        <w:jc w:val="center"/>
        <w:rPr>
          <w:b/>
          <w:color w:val="000000"/>
          <w:sz w:val="28"/>
          <w:szCs w:val="28"/>
        </w:rPr>
      </w:pPr>
      <w:r w:rsidRPr="00B83F77">
        <w:rPr>
          <w:b/>
          <w:color w:val="000000"/>
          <w:sz w:val="28"/>
          <w:szCs w:val="28"/>
        </w:rPr>
        <w:t xml:space="preserve">Раздел </w:t>
      </w:r>
      <w:r w:rsidR="00DE24D2">
        <w:rPr>
          <w:b/>
          <w:color w:val="000000"/>
          <w:sz w:val="28"/>
          <w:szCs w:val="28"/>
        </w:rPr>
        <w:t>5.</w:t>
      </w:r>
      <w:r w:rsidR="00DB4C6D" w:rsidRPr="00B83F77">
        <w:rPr>
          <w:b/>
          <w:color w:val="000000"/>
          <w:sz w:val="28"/>
          <w:szCs w:val="28"/>
        </w:rPr>
        <w:t xml:space="preserve"> </w:t>
      </w:r>
      <w:r w:rsidR="00DB4C6D" w:rsidRPr="00B83F77">
        <w:rPr>
          <w:b/>
          <w:sz w:val="28"/>
          <w:szCs w:val="28"/>
        </w:rPr>
        <w:t>Теория познания и философия науки</w:t>
      </w:r>
    </w:p>
    <w:p w14:paraId="34D6E257" w14:textId="77777777" w:rsidR="008042DD" w:rsidRPr="008042DD" w:rsidRDefault="008042DD" w:rsidP="00B83F77">
      <w:pPr>
        <w:ind w:firstLine="709"/>
        <w:jc w:val="both"/>
        <w:rPr>
          <w:sz w:val="16"/>
          <w:szCs w:val="16"/>
        </w:rPr>
      </w:pPr>
    </w:p>
    <w:p w14:paraId="32B5E7CB" w14:textId="77777777" w:rsidR="00DE24D2" w:rsidRPr="00987C09" w:rsidRDefault="00DE24D2" w:rsidP="00DE24D2">
      <w:pPr>
        <w:ind w:firstLine="709"/>
        <w:jc w:val="both"/>
        <w:rPr>
          <w:b/>
          <w:sz w:val="28"/>
          <w:szCs w:val="28"/>
        </w:rPr>
      </w:pPr>
      <w:r w:rsidRPr="008042D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5</w:t>
      </w:r>
      <w:r w:rsidRPr="008042DD">
        <w:rPr>
          <w:b/>
          <w:sz w:val="28"/>
          <w:szCs w:val="28"/>
        </w:rPr>
        <w:t>.1.</w:t>
      </w:r>
      <w:r w:rsidR="0021126D">
        <w:rPr>
          <w:b/>
          <w:sz w:val="28"/>
          <w:szCs w:val="28"/>
        </w:rPr>
        <w:t> </w:t>
      </w:r>
      <w:r w:rsidRPr="00987C09">
        <w:rPr>
          <w:b/>
          <w:sz w:val="28"/>
        </w:rPr>
        <w:t>Многообразие форм познания и проблема истины в философии</w:t>
      </w:r>
    </w:p>
    <w:p w14:paraId="078A1577" w14:textId="77777777" w:rsidR="004F6FC7" w:rsidRDefault="00DE24D2" w:rsidP="00DE24D2">
      <w:pPr>
        <w:pStyle w:val="af"/>
        <w:ind w:left="0" w:firstLine="709"/>
        <w:jc w:val="both"/>
      </w:pPr>
      <w:r w:rsidRPr="00B83F77">
        <w:t>Специфика позн</w:t>
      </w:r>
      <w:r>
        <w:t>авательного отношения человека</w:t>
      </w:r>
      <w:r w:rsidRPr="00B83F77">
        <w:t xml:space="preserve">. </w:t>
      </w:r>
      <w:r>
        <w:t xml:space="preserve">Познание и знание как предмет гносеологии и эпистемологии. </w:t>
      </w:r>
      <w:r w:rsidRPr="00B83F77">
        <w:t>Проблема субъекта и объекта познания. Интерпретации</w:t>
      </w:r>
      <w:r>
        <w:t xml:space="preserve"> познания как субъект-</w:t>
      </w:r>
      <w:r w:rsidRPr="00B83F77">
        <w:t xml:space="preserve">объектного </w:t>
      </w:r>
      <w:r>
        <w:t xml:space="preserve">и субъект-субъектного </w:t>
      </w:r>
      <w:r w:rsidRPr="00B83F77">
        <w:t xml:space="preserve">отношения. Познание как деятельность. </w:t>
      </w:r>
      <w:r>
        <w:t>Роль п</w:t>
      </w:r>
      <w:r w:rsidRPr="00B83F77">
        <w:t>рактик</w:t>
      </w:r>
      <w:r>
        <w:t>и</w:t>
      </w:r>
      <w:r w:rsidRPr="00B83F77">
        <w:t xml:space="preserve"> </w:t>
      </w:r>
      <w:r>
        <w:t>в познании</w:t>
      </w:r>
      <w:r w:rsidRPr="00B83F77">
        <w:t xml:space="preserve">. </w:t>
      </w:r>
    </w:p>
    <w:p w14:paraId="57662AFB" w14:textId="77777777" w:rsidR="00DE24D2" w:rsidRPr="00B83F77" w:rsidRDefault="00DE24D2" w:rsidP="00DE24D2">
      <w:pPr>
        <w:pStyle w:val="af"/>
        <w:ind w:left="0" w:firstLine="709"/>
        <w:jc w:val="both"/>
      </w:pPr>
      <w:r w:rsidRPr="00B83F77">
        <w:t xml:space="preserve">Структура и основные характеристики познавательного процесса. </w:t>
      </w:r>
      <w:r>
        <w:t xml:space="preserve">Взаимосвязь </w:t>
      </w:r>
      <w:r w:rsidRPr="00B83F77">
        <w:t>чувственного и рационального познания. Рассудок и разум.</w:t>
      </w:r>
      <w:r>
        <w:t xml:space="preserve"> </w:t>
      </w:r>
      <w:r w:rsidRPr="00B83F77">
        <w:t xml:space="preserve">Познание как творчество. Роль воображения и интуиции в познавательном процессе. Знание и вера. </w:t>
      </w:r>
    </w:p>
    <w:p w14:paraId="058BB43B" w14:textId="77777777" w:rsidR="00DE24D2" w:rsidRPr="00B83F77" w:rsidRDefault="004F6FC7" w:rsidP="00DE24D2">
      <w:pPr>
        <w:pStyle w:val="af"/>
        <w:ind w:left="0" w:firstLine="709"/>
        <w:jc w:val="both"/>
      </w:pPr>
      <w:r>
        <w:t>Проблема истины в познании</w:t>
      </w:r>
      <w:r w:rsidR="00DE24D2" w:rsidRPr="00B83F77">
        <w:t xml:space="preserve">. </w:t>
      </w:r>
      <w:r>
        <w:t>Понимание</w:t>
      </w:r>
      <w:r w:rsidR="00DE24D2">
        <w:t xml:space="preserve"> истины в античной философии. Гносеологический релятивизм софисто</w:t>
      </w:r>
      <w:r>
        <w:t>в, связь истины и добродетели. К</w:t>
      </w:r>
      <w:r w:rsidR="00DE24D2" w:rsidRPr="00B83F77">
        <w:t xml:space="preserve">лассическая концепция истины </w:t>
      </w:r>
      <w:r w:rsidR="00DE24D2">
        <w:t>Аристотеля. Концепция двух истин в Средневековье. Проблема истины в философии марксизма. Научная истина и ее критерии. Концепции истины в современной философии (когерентная, прагматическая, конвенциональная)</w:t>
      </w:r>
      <w:r w:rsidR="00DE24D2" w:rsidRPr="00B83F77">
        <w:t>. Истина и ценность.</w:t>
      </w:r>
    </w:p>
    <w:p w14:paraId="5B8DF521" w14:textId="77777777" w:rsidR="00DE24D2" w:rsidRPr="00A367C5" w:rsidRDefault="00DE24D2" w:rsidP="00DE24D2">
      <w:pPr>
        <w:pStyle w:val="af"/>
        <w:ind w:left="0" w:firstLine="709"/>
        <w:jc w:val="both"/>
        <w:rPr>
          <w:sz w:val="24"/>
          <w:szCs w:val="24"/>
        </w:rPr>
      </w:pPr>
    </w:p>
    <w:p w14:paraId="7001C794" w14:textId="77777777" w:rsidR="00DE24D2" w:rsidRPr="00B83F77" w:rsidRDefault="00DE24D2" w:rsidP="00DE24D2">
      <w:pPr>
        <w:ind w:firstLine="709"/>
        <w:jc w:val="both"/>
        <w:rPr>
          <w:b/>
          <w:sz w:val="28"/>
          <w:szCs w:val="28"/>
        </w:rPr>
      </w:pPr>
      <w:r w:rsidRPr="0010053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5</w:t>
      </w:r>
      <w:r w:rsidRPr="00100537">
        <w:rPr>
          <w:b/>
          <w:sz w:val="28"/>
          <w:szCs w:val="28"/>
        </w:rPr>
        <w:t>.2.</w:t>
      </w:r>
      <w:r w:rsidRPr="00B83F77">
        <w:rPr>
          <w:b/>
          <w:sz w:val="28"/>
          <w:szCs w:val="28"/>
        </w:rPr>
        <w:t xml:space="preserve"> Наука и её социокультурный статус</w:t>
      </w:r>
    </w:p>
    <w:p w14:paraId="0F527BBE" w14:textId="77777777" w:rsidR="00DE24D2" w:rsidRDefault="00DE24D2" w:rsidP="00DE24D2">
      <w:pPr>
        <w:pStyle w:val="af"/>
        <w:ind w:left="0" w:firstLine="709"/>
        <w:jc w:val="both"/>
      </w:pPr>
      <w:r w:rsidRPr="00B83F77">
        <w:t xml:space="preserve">Понятие науки. Наука как деятельность, </w:t>
      </w:r>
      <w:r>
        <w:t>система знаний</w:t>
      </w:r>
      <w:r w:rsidRPr="00B83F77">
        <w:t xml:space="preserve"> </w:t>
      </w:r>
      <w:r>
        <w:t>и социальный институт</w:t>
      </w:r>
      <w:r w:rsidRPr="00B83F77">
        <w:t xml:space="preserve">. </w:t>
      </w:r>
      <w:r>
        <w:t xml:space="preserve">Специфика научной деятельности, субъекта, средств и методов, объекта научного познания. Уровни организации научного исследования: эмпирический и теоретический. Особенности научного знания, критерии научности, основные формы научного знания (факт и теория). Институционализация науки, малая и большая наука. </w:t>
      </w:r>
    </w:p>
    <w:p w14:paraId="6A61EEFA" w14:textId="77777777" w:rsidR="00DE24D2" w:rsidRPr="00B83F77" w:rsidRDefault="004F6FC7" w:rsidP="00DE24D2">
      <w:pPr>
        <w:pStyle w:val="af"/>
        <w:ind w:left="0" w:firstLine="709"/>
        <w:jc w:val="both"/>
      </w:pPr>
      <w:r>
        <w:t>Генезис науки и ее историческая динамика</w:t>
      </w:r>
      <w:r w:rsidR="00DE24D2" w:rsidRPr="00B83F77">
        <w:t xml:space="preserve">. Классическая, неклассическая и постнеклассическая наука. </w:t>
      </w:r>
      <w:r w:rsidR="00DE24D2">
        <w:t xml:space="preserve">Особенности научно-технической революции в ХХ в. </w:t>
      </w:r>
      <w:r w:rsidR="00DE24D2" w:rsidRPr="00B83F77">
        <w:t xml:space="preserve">Функции науки в </w:t>
      </w:r>
      <w:r w:rsidR="00DE24D2">
        <w:t xml:space="preserve">индустриальном, </w:t>
      </w:r>
      <w:r w:rsidR="00DE24D2" w:rsidRPr="00B83F77">
        <w:t>постиндустриальном</w:t>
      </w:r>
      <w:r w:rsidR="00DE24D2">
        <w:t xml:space="preserve"> и информационном </w:t>
      </w:r>
      <w:r w:rsidR="00DE24D2" w:rsidRPr="00B83F77">
        <w:t>обществе.</w:t>
      </w:r>
      <w:r w:rsidR="00DE24D2">
        <w:t xml:space="preserve"> Сциентизм и антисциентизм. </w:t>
      </w:r>
    </w:p>
    <w:p w14:paraId="4A19ED8C" w14:textId="77777777" w:rsidR="00DE24D2" w:rsidRPr="00B83F77" w:rsidRDefault="00DE24D2" w:rsidP="00DE24D2">
      <w:pPr>
        <w:pStyle w:val="af"/>
        <w:ind w:left="0" w:firstLine="709"/>
        <w:jc w:val="both"/>
      </w:pPr>
      <w:r w:rsidRPr="00B83F77">
        <w:t xml:space="preserve">Научное и вненаучное знание. </w:t>
      </w:r>
      <w:r>
        <w:t xml:space="preserve">Феномен лженаучного и паранаучного знания в современном обществе. </w:t>
      </w:r>
      <w:r w:rsidRPr="00B83F77">
        <w:t>Творческая свобода и социальная ответственность ученого. Этика науки и ее роль в становлении современного типа научной рациональности. Гуманитарные параметры современной науки.</w:t>
      </w:r>
    </w:p>
    <w:p w14:paraId="5FBAEFF2" w14:textId="77777777" w:rsidR="00817C3F" w:rsidRDefault="00817C3F" w:rsidP="00DE24D2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2193F9D2" w14:textId="77777777" w:rsidR="00BE4526" w:rsidRPr="00B83F77" w:rsidRDefault="00BE4526" w:rsidP="00170EC4">
      <w:pPr>
        <w:pStyle w:val="1"/>
        <w:ind w:left="0" w:firstLine="709"/>
        <w:rPr>
          <w:szCs w:val="28"/>
        </w:rPr>
      </w:pPr>
      <w:r w:rsidRPr="00B83F77">
        <w:rPr>
          <w:szCs w:val="28"/>
        </w:rPr>
        <w:br w:type="page"/>
      </w:r>
      <w:bookmarkStart w:id="8" w:name="_1fob9te" w:colFirst="0" w:colLast="0"/>
      <w:bookmarkStart w:id="9" w:name="_Toc516494566"/>
      <w:bookmarkStart w:id="10" w:name="_Toc516494689"/>
      <w:bookmarkEnd w:id="8"/>
      <w:r w:rsidR="00170EC4">
        <w:rPr>
          <w:szCs w:val="28"/>
        </w:rPr>
        <w:t>ИНФОРМАЦИОННО-МЕТОДИЧЕСКАЯ ЧАСТЬ</w:t>
      </w:r>
      <w:bookmarkEnd w:id="9"/>
      <w:bookmarkEnd w:id="10"/>
    </w:p>
    <w:p w14:paraId="44E3BE23" w14:textId="77777777" w:rsidR="00BE4526" w:rsidRPr="00170EC4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70021E2D" w14:textId="77777777" w:rsidR="001814AF" w:rsidRDefault="001814AF" w:rsidP="001814AF">
      <w:pPr>
        <w:jc w:val="center"/>
      </w:pPr>
      <w:r>
        <w:rPr>
          <w:b/>
          <w:sz w:val="28"/>
        </w:rPr>
        <w:t>Основная литература:</w:t>
      </w:r>
    </w:p>
    <w:p w14:paraId="1C4C9FE8" w14:textId="77777777" w:rsidR="001814AF" w:rsidRDefault="001814AF" w:rsidP="00F91DC0">
      <w:pPr>
        <w:ind w:firstLine="709"/>
        <w:jc w:val="both"/>
      </w:pPr>
      <w:r>
        <w:rPr>
          <w:b/>
          <w:i/>
          <w:sz w:val="28"/>
          <w:szCs w:val="28"/>
        </w:rPr>
        <w:t>Учебники и учебные пособия</w:t>
      </w:r>
    </w:p>
    <w:p w14:paraId="429F4EFD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Алексеев П. В. Философия в схемах и определениях. Учебное пособие. М.: Проспект, 2019. – 112 с.</w:t>
      </w:r>
    </w:p>
    <w:p w14:paraId="74A6133A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Антисери, Д. Западная философия от истоков до наших дней. От Возрождения до Канта: учеб. пособие / Д. Антисери, Д. Реале. – СПб., 2002.</w:t>
      </w:r>
    </w:p>
    <w:p w14:paraId="223C97AD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Гуревич, П. С. Философия: учебник для бакалавров / П. С. Гуревич. – М., 2015.</w:t>
      </w:r>
    </w:p>
    <w:p w14:paraId="09938837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Ильин В. В., Губман Б. А., Лебедев С. А. Введение в философию. Учебное пособие. М.: Проспект, 2019. – 368 с.</w:t>
      </w:r>
    </w:p>
    <w:p w14:paraId="7BDD5A94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Квятковский Д. О. Философия. Курс для бакалавров. М.: Университетская книга, 2016. – 268 с.</w:t>
      </w:r>
    </w:p>
    <w:p w14:paraId="75E8CD3C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Миронов, В. В. Философия с иллюстрациями. М.: Проспект, 2020. – 432 с.</w:t>
      </w:r>
    </w:p>
    <w:p w14:paraId="7F165F2B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Руденко, А. М., Самыгин С. И., Минасян Л. А. Философия. Конспект лекций. М.: Феникс, 2019. – 253 с.</w:t>
      </w:r>
    </w:p>
    <w:p w14:paraId="184DF5E0" w14:textId="3AE343E8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 xml:space="preserve">Социальная философия: учебное пособие для студентов учреждений высшего образования по философским и социологическим специальностям / Ч. В. Кирвель, О. А. Романов. – 2-е изд., доработанное. – Минск : Вышэйшая школа, 2013. </w:t>
      </w:r>
      <w:r w:rsidR="00A367C5" w:rsidRPr="00A367C5">
        <w:rPr>
          <w:spacing w:val="-4"/>
          <w:sz w:val="28"/>
          <w:szCs w:val="28"/>
        </w:rPr>
        <w:t>–</w:t>
      </w:r>
      <w:r w:rsidRPr="00A367C5">
        <w:rPr>
          <w:spacing w:val="-4"/>
          <w:sz w:val="28"/>
          <w:szCs w:val="28"/>
        </w:rPr>
        <w:t xml:space="preserve"> 494, [1] с. </w:t>
      </w:r>
    </w:p>
    <w:p w14:paraId="01DE5298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 во множественном числе [Степин В. С., Ойзерман Т. И., Карпенко А. С. и др.]. М.: Академический проект, 2020. – 529 с.</w:t>
      </w:r>
    </w:p>
    <w:p w14:paraId="491337E2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Философия: учебник для студентов учреждений высшего образования / Ч. С. Кирвель [и др.]. – Минск, 2015.</w:t>
      </w:r>
    </w:p>
    <w:p w14:paraId="0153A875" w14:textId="3CAF3D35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Философия: учебник для студентов высших учебных заведений / В.</w:t>
      </w:r>
      <w:r w:rsidR="00A367C5" w:rsidRPr="00A367C5">
        <w:rPr>
          <w:spacing w:val="-4"/>
          <w:sz w:val="28"/>
          <w:szCs w:val="28"/>
        </w:rPr>
        <w:t> </w:t>
      </w:r>
      <w:r w:rsidRPr="00A367C5">
        <w:rPr>
          <w:spacing w:val="-4"/>
          <w:sz w:val="28"/>
          <w:szCs w:val="28"/>
        </w:rPr>
        <w:t>В.</w:t>
      </w:r>
      <w:r w:rsidR="00A367C5" w:rsidRPr="00A367C5">
        <w:rPr>
          <w:spacing w:val="-4"/>
          <w:sz w:val="28"/>
          <w:szCs w:val="28"/>
        </w:rPr>
        <w:t> </w:t>
      </w:r>
      <w:r w:rsidRPr="00A367C5">
        <w:rPr>
          <w:spacing w:val="-4"/>
          <w:sz w:val="28"/>
          <w:szCs w:val="28"/>
        </w:rPr>
        <w:t>Миронов [и др.]. – М., 2011.</w:t>
      </w:r>
    </w:p>
    <w:p w14:paraId="01724256" w14:textId="0E43A6B5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 : учеб. пособие / А.И. Зеленков [и др.]; под. ред. А.И.</w:t>
      </w:r>
      <w:r w:rsidR="00A367C5">
        <w:rPr>
          <w:spacing w:val="-4"/>
          <w:sz w:val="28"/>
          <w:szCs w:val="28"/>
        </w:rPr>
        <w:t> </w:t>
      </w:r>
      <w:r w:rsidRPr="00A367C5">
        <w:rPr>
          <w:spacing w:val="-4"/>
          <w:sz w:val="28"/>
          <w:szCs w:val="28"/>
        </w:rPr>
        <w:t>Зеленкова. – Минск: РИВШ, 2020. – 352 с.</w:t>
      </w:r>
    </w:p>
    <w:p w14:paraId="176788B4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 : учеб. пособие / Я.С. Яскевич [и др.]; под общ. ред. Я.С. Яскевича. – 2-е изд. перераб. – Минск: Вышэйшая школа, 2016. – 494 с.</w:t>
      </w:r>
    </w:p>
    <w:p w14:paraId="79F42DD9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Философия: учебное пособие для студентов высших учебных заведений / [В. К. Лукашевич и др.]. – Минск : Белорусский государственный экономический университет, 2012. – 461 с.</w:t>
      </w:r>
    </w:p>
    <w:p w14:paraId="278FE830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Философия: курс лекций / Л. Е. Лойко. – Минск : Академия МВД, 2011. – 245 с.</w:t>
      </w:r>
    </w:p>
    <w:p w14:paraId="56CB4F87" w14:textId="77777777" w:rsidR="00573E70" w:rsidRPr="00A367C5" w:rsidRDefault="00573E70" w:rsidP="00573E70">
      <w:pPr>
        <w:ind w:firstLine="709"/>
        <w:jc w:val="both"/>
        <w:rPr>
          <w:color w:val="111111"/>
          <w:spacing w:val="-4"/>
          <w:kern w:val="36"/>
          <w:sz w:val="28"/>
          <w:szCs w:val="28"/>
        </w:rPr>
      </w:pPr>
      <w:r w:rsidRPr="00A367C5">
        <w:rPr>
          <w:color w:val="111111"/>
          <w:spacing w:val="-4"/>
          <w:kern w:val="36"/>
          <w:sz w:val="28"/>
          <w:szCs w:val="28"/>
        </w:rPr>
        <w:t>Философия: учеб. пособие для студентов учреждений высшего образования / М. А. Слемнев, А. Б. Демидов, Э. И. Рудковский. – 2-е изд. – Витебск: ВГУ имени П. М. Машерова, 2015. – 259 с.</w:t>
      </w:r>
    </w:p>
    <w:p w14:paraId="50B6E2EE" w14:textId="77777777" w:rsidR="001814AF" w:rsidRDefault="001814AF" w:rsidP="001814AF">
      <w:pPr>
        <w:ind w:firstLine="567"/>
        <w:jc w:val="both"/>
        <w:rPr>
          <w:sz w:val="28"/>
          <w:szCs w:val="28"/>
        </w:rPr>
      </w:pPr>
    </w:p>
    <w:p w14:paraId="132CAC17" w14:textId="77777777" w:rsidR="001814AF" w:rsidRDefault="001814AF" w:rsidP="00A367C5">
      <w:pPr>
        <w:ind w:firstLine="709"/>
        <w:jc w:val="both"/>
      </w:pPr>
      <w:r>
        <w:rPr>
          <w:b/>
          <w:i/>
          <w:sz w:val="28"/>
          <w:szCs w:val="28"/>
        </w:rPr>
        <w:t>Хрестоматии и антологии</w:t>
      </w:r>
    </w:p>
    <w:p w14:paraId="33D2A9D9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Антология мировой философии: В 4-х тт. – М., 1969-1972.</w:t>
      </w:r>
    </w:p>
    <w:p w14:paraId="33CACC37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Восточная философия: вводный курс. Избранные тексты. – М., 1997.</w:t>
      </w:r>
    </w:p>
    <w:p w14:paraId="0609206B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Древнегреческая философия. От Платона до Аристотеля. – М., Харьков: Фолио, 1999.</w:t>
      </w:r>
    </w:p>
    <w:p w14:paraId="272D5275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Древнеиндийская философия. Начальный период. – М., 1972.</w:t>
      </w:r>
    </w:p>
    <w:p w14:paraId="10C12514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Древнекитайская философия: собрание текстов: в 2 т. – М., 1972-1973.</w:t>
      </w:r>
    </w:p>
    <w:p w14:paraId="5CB82A2F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Западная философия: итоги тысячелетия: антология. – М., 1997.</w:t>
      </w:r>
    </w:p>
    <w:p w14:paraId="20373693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История общественной и философской мысли в Беларуси: эпоха Средневековья: хрестоматия; пособие / авт.-сост. В.В. Старостенко. – Могилев: УО «МГУ им. А.А. Кулешова», 2009. – 396 с.</w:t>
      </w:r>
    </w:p>
    <w:p w14:paraId="013575A8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Мир философии. Ч. 1-2. – М., 1991.</w:t>
      </w:r>
    </w:p>
    <w:p w14:paraId="7AEF4FBF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Путь в философию. Антология / Главный редактор С.Я. Левит. – М.: ПЕР СЭ; СПб.: Университетская книга, 2001. – 445 с.</w:t>
      </w:r>
    </w:p>
    <w:p w14:paraId="49D3488D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Философия: практикум для студентов ФФСН БГУ. В 2-х ч. / Авт.-сост.: Е.В. Хомич, Д. Г. Доброродний.  Белорусский государственный университет. Минск, 2012.</w:t>
      </w:r>
    </w:p>
    <w:p w14:paraId="49931978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Хрестоматия по философии. Учеб. пособие для высших учебных заведений. – Ростов н/Д., 2002.</w:t>
      </w:r>
    </w:p>
    <w:p w14:paraId="2B44FF0A" w14:textId="77777777" w:rsidR="001814AF" w:rsidRDefault="001814AF" w:rsidP="001814AF">
      <w:pPr>
        <w:ind w:firstLine="567"/>
        <w:jc w:val="both"/>
        <w:rPr>
          <w:sz w:val="28"/>
          <w:szCs w:val="28"/>
        </w:rPr>
      </w:pPr>
    </w:p>
    <w:p w14:paraId="10F8F26F" w14:textId="77777777" w:rsidR="001814AF" w:rsidRDefault="001814AF" w:rsidP="00F91DC0">
      <w:pPr>
        <w:ind w:firstLine="709"/>
        <w:jc w:val="both"/>
      </w:pPr>
      <w:r>
        <w:rPr>
          <w:b/>
          <w:i/>
          <w:sz w:val="28"/>
          <w:szCs w:val="28"/>
        </w:rPr>
        <w:t>Информационно</w:t>
      </w:r>
      <w:r w:rsidR="00542CC5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справочные издания</w:t>
      </w:r>
    </w:p>
    <w:p w14:paraId="397950F6" w14:textId="77777777" w:rsidR="00573E70" w:rsidRPr="009401F1" w:rsidRDefault="00573E70" w:rsidP="00573E70">
      <w:pPr>
        <w:ind w:firstLine="709"/>
        <w:jc w:val="both"/>
        <w:rPr>
          <w:b/>
          <w:iCs/>
          <w:sz w:val="28"/>
          <w:szCs w:val="28"/>
        </w:rPr>
      </w:pPr>
      <w:r w:rsidRPr="009401F1">
        <w:rPr>
          <w:bCs/>
          <w:iCs/>
          <w:sz w:val="28"/>
          <w:szCs w:val="28"/>
        </w:rPr>
        <w:t>История философии: Энциклопедия.</w:t>
      </w:r>
      <w:r w:rsidRPr="009401F1">
        <w:rPr>
          <w:b/>
          <w:iCs/>
          <w:sz w:val="28"/>
          <w:szCs w:val="28"/>
        </w:rPr>
        <w:t xml:space="preserve"> </w:t>
      </w:r>
      <w:bookmarkStart w:id="11" w:name="_Hlk99655807"/>
      <w:r w:rsidRPr="009401F1">
        <w:rPr>
          <w:sz w:val="28"/>
          <w:szCs w:val="28"/>
        </w:rPr>
        <w:t>–</w:t>
      </w:r>
      <w:bookmarkEnd w:id="11"/>
      <w:r w:rsidRPr="009401F1">
        <w:rPr>
          <w:sz w:val="28"/>
          <w:szCs w:val="28"/>
        </w:rPr>
        <w:t xml:space="preserve"> Минск: Интерпрессервис; Книжный дом, 2002. – 1376 с.</w:t>
      </w:r>
    </w:p>
    <w:p w14:paraId="7E23AF87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Новая философская энциклопедия: в 4-х тт. – М., 2010.</w:t>
      </w:r>
    </w:p>
    <w:p w14:paraId="3A11B6CB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Новейший философский словарь. – Мн., 2003.</w:t>
      </w:r>
    </w:p>
    <w:p w14:paraId="549E6130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Русская философия : энциклопедия / [науч.-ред. П. П. Апрышко, П. Поляков] ; под общ. ред. М. А. Маслина. - Москва : Алгоритм, 2007. – 734 с.</w:t>
      </w:r>
    </w:p>
    <w:p w14:paraId="5B03474D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Современная западная философия: Энциклопедический словарь / под ред. О. Хеффе, В.С. Малахова; Институт философии – М.: Культурная революция, 2009. – 392 с.</w:t>
      </w:r>
    </w:p>
    <w:p w14:paraId="27D33F26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Философия: энциклопедический словарь / под ред. А.А. Ивина. – М.: Гардарики, 2006. – 1072 с.</w:t>
      </w:r>
    </w:p>
    <w:p w14:paraId="6E2A570A" w14:textId="77777777" w:rsidR="00636871" w:rsidRDefault="00636871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4BF1F1" w14:textId="77777777" w:rsidR="001814AF" w:rsidRDefault="001814AF" w:rsidP="001814AF">
      <w:pPr>
        <w:jc w:val="center"/>
      </w:pPr>
      <w:r>
        <w:rPr>
          <w:b/>
          <w:sz w:val="28"/>
          <w:szCs w:val="28"/>
        </w:rPr>
        <w:t>Дополнительная литература</w:t>
      </w:r>
    </w:p>
    <w:p w14:paraId="028D7CD3" w14:textId="77777777" w:rsidR="001814AF" w:rsidRDefault="001814AF" w:rsidP="001814AF">
      <w:pPr>
        <w:jc w:val="center"/>
      </w:pPr>
      <w:r>
        <w:rPr>
          <w:b/>
          <w:sz w:val="28"/>
          <w:szCs w:val="28"/>
        </w:rPr>
        <w:t>по основным разделам учебной дисциплины</w:t>
      </w:r>
    </w:p>
    <w:p w14:paraId="08FA6F11" w14:textId="77777777" w:rsidR="001814AF" w:rsidRDefault="001814AF" w:rsidP="001814AF">
      <w:pPr>
        <w:jc w:val="both"/>
        <w:rPr>
          <w:b/>
          <w:sz w:val="28"/>
          <w:szCs w:val="28"/>
        </w:rPr>
      </w:pPr>
    </w:p>
    <w:p w14:paraId="0A838C70" w14:textId="77777777" w:rsidR="00986B2A" w:rsidRPr="009401F1" w:rsidRDefault="00986B2A" w:rsidP="00986B2A">
      <w:pPr>
        <w:ind w:firstLine="709"/>
        <w:jc w:val="both"/>
        <w:rPr>
          <w:b/>
          <w:sz w:val="28"/>
          <w:szCs w:val="28"/>
        </w:rPr>
      </w:pPr>
      <w:bookmarkStart w:id="12" w:name="_2et92p0" w:colFirst="0" w:colLast="0"/>
      <w:bookmarkEnd w:id="12"/>
      <w:r w:rsidRPr="009401F1">
        <w:rPr>
          <w:b/>
          <w:sz w:val="28"/>
          <w:szCs w:val="28"/>
        </w:rPr>
        <w:t>Раздел 1. Становление и развитие философии</w:t>
      </w:r>
    </w:p>
    <w:p w14:paraId="73AF6411" w14:textId="3498502D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Абдзіраловіч, І. Адвечным шляхам: Даследзіны беларускага светапогляду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/ І. Абдзіраловіч. – Мінск, 1993.</w:t>
      </w:r>
    </w:p>
    <w:p w14:paraId="2A9EC46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Аблеев С. Р. История мировой философии. М.: Юрайт, 2016. – 318 с.</w:t>
      </w:r>
    </w:p>
    <w:p w14:paraId="27E0BF3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Аврелий Августин. Исповедь: перевод / Аврелий Августин. История моих бедствий / Абеляр П. – М., 1992.</w:t>
      </w:r>
    </w:p>
    <w:p w14:paraId="7415669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Адо, П. Что такое античная философия? / П. Адо. – М., 1999.</w:t>
      </w:r>
    </w:p>
    <w:p w14:paraId="740EA4F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Аналитическая философия / А. Ф. Грязнов. – М., 2006.</w:t>
      </w:r>
    </w:p>
    <w:p w14:paraId="70DBBBB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Анохина, В. В. Пропедевтика. Исторические типы классической философии: учеб.-метод. комплекс / В. В. Анохина. – Минск, 2006.</w:t>
      </w:r>
    </w:p>
    <w:p w14:paraId="38BE7FC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Аристотель. Вторая аналитика. Сочинения. – Т. 2. – М., 1978.</w:t>
      </w:r>
    </w:p>
    <w:p w14:paraId="7F37E23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Асмус, В. Ф. Античная философия / В. Ф. Асмус. – М., 1999.</w:t>
      </w:r>
    </w:p>
    <w:p w14:paraId="1DEDF5F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Бабосов, Е. М. Философия науки и культуры / Е. М. Бабосов. – Минск, 2006.</w:t>
      </w:r>
    </w:p>
    <w:p w14:paraId="4D015E4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Бердяев, Н. А. Русская идея. О России и русской философской культуре / Н. А. Бердяев. – М., 1990.</w:t>
      </w:r>
    </w:p>
    <w:p w14:paraId="488B361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Бэкон, Ф. Новый Органон наук / Франциск Бэкон Веруламский. Фрэнсис Бэкон / А. Л. Субботин. – М., 2016.</w:t>
      </w:r>
    </w:p>
    <w:p w14:paraId="1FA7F2B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Виндельбанд, В. Что такое философия / В. Виндельбанд // Избранное: Дух и история. – М., 1995.</w:t>
      </w:r>
    </w:p>
    <w:p w14:paraId="09164952" w14:textId="5248A63D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Вирилио, П. Информационная бомба. Стратегия обмана</w:t>
      </w:r>
      <w:r w:rsidR="00F91DC0">
        <w:rPr>
          <w:spacing w:val="-4"/>
          <w:sz w:val="28"/>
          <w:szCs w:val="28"/>
        </w:rPr>
        <w:t xml:space="preserve"> </w:t>
      </w:r>
      <w:r w:rsidRPr="00F91DC0">
        <w:rPr>
          <w:spacing w:val="-4"/>
          <w:sz w:val="28"/>
          <w:szCs w:val="28"/>
        </w:rPr>
        <w:t>/ П. Вирилио / Перевод И.Окуневой. – М: ИТДГК «Гнозис», Фонд научных исследований «Прагматика культуры, 2002.</w:t>
      </w:r>
    </w:p>
    <w:p w14:paraId="37077A2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Витгенштейн Л. Логико-философский трактат / Л. Витгенштейн. – М.: Канао+тРООИ «Реабилитация», 2017. - 288 с.</w:t>
      </w:r>
    </w:p>
    <w:p w14:paraId="34E6CA58" w14:textId="47BA6A10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Витгенштейн Л. Философские исследования / Л. Витгенштейн. </w:t>
      </w:r>
      <w:r w:rsidR="00F91DC0" w:rsidRPr="00F91DC0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</w:rPr>
        <w:t xml:space="preserve"> М: АСТ, Астрель, 2010. – 347.</w:t>
      </w:r>
    </w:p>
    <w:p w14:paraId="14ED5C13" w14:textId="4DB5496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Гадамер, Х.-Г. Истина и метод. Основы философской герменевтики / Х.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Г. Гадамер. – М., 1988.</w:t>
      </w:r>
    </w:p>
    <w:p w14:paraId="70F2110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Гартман, Н. Старая и новая онтология / Н. Гартман // Историко- философский ежегодник. – М., 1988. </w:t>
      </w:r>
    </w:p>
    <w:p w14:paraId="1184285D" w14:textId="5E66F0EA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Гегель, Г.В.Ф. Наука логики // Энциклопедия философских наук / Г.В.Ф.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Гегель. – Т. 1. – М., 1974.</w:t>
      </w:r>
    </w:p>
    <w:p w14:paraId="160D442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Горфункель, А. Х. Гуманизм и натурфилософия итальянского Возрождения / А. Х. Горфункель. – М., 1977.</w:t>
      </w:r>
    </w:p>
    <w:p w14:paraId="15FBD01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Гулыга, А. В. Немецкая классическая философия / А. В. Гулыга. – М., 1986.</w:t>
      </w:r>
    </w:p>
    <w:p w14:paraId="786A4F2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Гуссерль, Э. Кризис европейских наук и трансцендентальная феноменология / Э. Гуссерль // Вопросы философии. –1992. – No4.</w:t>
      </w:r>
    </w:p>
    <w:p w14:paraId="216C6F3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Гутнер Г. Б. Философия Античные мыслители. Учебник. М.: Академический проект, 2016. – 344 с.</w:t>
      </w:r>
    </w:p>
    <w:p w14:paraId="57F3E3E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Декарт, Р. Рассуждение о методе / Р. Декарт. – М., 2011.</w:t>
      </w:r>
    </w:p>
    <w:p w14:paraId="427AFAF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Деррида Ж. О грамматологии. – М.: Ad Marginem, 2000.</w:t>
      </w:r>
    </w:p>
    <w:p w14:paraId="02FAE51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Диоген Лаэртский // О жизни, учениях и изречениях знаменитых философов. – М., 1979.</w:t>
      </w:r>
    </w:p>
    <w:p w14:paraId="6E32A95F" w14:textId="3D8E93F9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Зеленков, А. И. Философия как академический дискурс иобразовательный проект / А. И. Зеленков // Философия и социальные науки.</w:t>
      </w:r>
      <w:r w:rsidR="00F91DC0" w:rsidRP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2016. – No 3. – С. 15-24.</w:t>
      </w:r>
    </w:p>
    <w:p w14:paraId="28988672" w14:textId="174F8AD3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Зеньковский, В. В. История русской философии. В 2-х т. / 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Зеньковский. – Л., 1991.</w:t>
      </w:r>
    </w:p>
    <w:p w14:paraId="7E6A813A" w14:textId="4AE5B3DE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Ильин, И.П. Постструктурализм. Деконструктивизм. Постмодернизм / И.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П. Ильин. – М., 1996.</w:t>
      </w:r>
    </w:p>
    <w:p w14:paraId="56EC88A7" w14:textId="0B0043EA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Исповедь: перевод / Аврелий Августин. История моих бедствий / Абеляр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П. – М., 1992.</w:t>
      </w:r>
    </w:p>
    <w:p w14:paraId="4B434EC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История общественной и философской мысли в Беларуси: эпоха Средневековья: Хрестоматия; пособие / Авт.-сост. В. В. Старостенко. – Могилев : МГУ им. А. А. Кулешова, 2009. – 396 с. </w:t>
      </w:r>
    </w:p>
    <w:p w14:paraId="7032EA0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Камю, А. Миф о Сизифе / А. Камю // Калигула: сборник: [перевод с французского]. – М., 2007.</w:t>
      </w:r>
    </w:p>
    <w:p w14:paraId="6C4933C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Кант, И. Пролегомены ко всякой будущей метафизике, которая может появиться как наука / И. Кант // Собр. соч. в 8 т. – Т. 4. – М., 1994.</w:t>
      </w:r>
    </w:p>
    <w:p w14:paraId="4F53873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Каплун, В. Л. Зачем философия: введение в философию для студентов,</w:t>
      </w:r>
    </w:p>
    <w:p w14:paraId="527859C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Кассирер, Э. Жизнь и учение Канта / Э. Кассирер. – СПб., 1997.</w:t>
      </w:r>
    </w:p>
    <w:p w14:paraId="6E18CB4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Кессиди, Ф. Х. От мифа к логосу / Ф. Х. Кессиди. – М., 1972.</w:t>
      </w:r>
    </w:p>
    <w:p w14:paraId="483A840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Козловски, П. Культура постмодерна / П. Козловски. – М., 1997.</w:t>
      </w:r>
    </w:p>
    <w:p w14:paraId="07E7234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Коплстон, Ф. Ч. История средневековой философии / Ф. Ч. Коплстон. – М., 1997.</w:t>
      </w:r>
    </w:p>
    <w:p w14:paraId="49406F5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Леви-Строс, К. Структурная антропология / К. Леви-Строс. – М., 1985.</w:t>
      </w:r>
    </w:p>
    <w:p w14:paraId="47FC710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Леви-Строс, К. Структурная антропология / К. Леви-Строс. – М., 1985.</w:t>
      </w:r>
    </w:p>
    <w:p w14:paraId="3A895FF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Ленин, В. И. Материализм и эмпириокритицизм / В. И. Ленин // Полн. собр. соч. – Т. 18. – М., 1968.</w:t>
      </w:r>
    </w:p>
    <w:p w14:paraId="4332ECE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Лиотар Ж. Ф. Состояние постмодерна. - СПб: Алетейя, 2015. – 159 с.</w:t>
      </w:r>
    </w:p>
    <w:p w14:paraId="13B65A6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Лосев, А. Ф. Эстетика Возрождения / А. Ф. Лосев. – М., 1982.</w:t>
      </w:r>
    </w:p>
    <w:p w14:paraId="55B6825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Лосский, Н. О. История русской философии / Н. О. Лосский. – М., 2011.</w:t>
      </w:r>
    </w:p>
    <w:p w14:paraId="55B2756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Лукьянов, А. Е. Становление философии на Востоке. Древний Китай и Индия / А. Е. Лукьянов. – М., 1992.</w:t>
      </w:r>
    </w:p>
    <w:p w14:paraId="3A4DF22A" w14:textId="63825E20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Майоров, Г. Г. Формирование средневековой философии / Г. Г. Майоров.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1979.</w:t>
      </w:r>
    </w:p>
    <w:p w14:paraId="5B500C9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Майхрович, А. С. Янка Купала и Якуб Колас: Вопросы мировоззрения / А. С. Майхрович. – Минск, 1987.</w:t>
      </w:r>
    </w:p>
    <w:p w14:paraId="2901280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Макиавелли, Н. Избранные сочинения / Н. Макиавелли. – М., 1982.</w:t>
      </w:r>
    </w:p>
    <w:p w14:paraId="2C69361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Мамардашвили, М. К., Соловьев, Э. Ю., Швырев, В. С. Классика и современность: две эпохи в развитии буржуазной философии // Философия в современном мире. Философия и наука. – М., 1972.</w:t>
      </w:r>
    </w:p>
    <w:p w14:paraId="5B4DB86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Маркс, К. К критике политической экономики. Предисловие / К. Маркс Маркс К., Энгельс Ф. Сочинения. – Т. 13. – М, 1959.</w:t>
      </w:r>
    </w:p>
    <w:p w14:paraId="4FA7EDE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Маркс, К. К критике политической экономики. Предисловие / К. Маркс Маркс К., Энгельс Ф. Сочинения. – Т. 13. – М, 1959.</w:t>
      </w:r>
    </w:p>
    <w:p w14:paraId="785FAB3C" w14:textId="204C548D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Маркс, К. Тезисы о Фейербахе / К. Маркс // К. Маркс, Ф. Энгельс. Соч. </w:t>
      </w:r>
      <w:r w:rsidR="00F91DC0">
        <w:rPr>
          <w:spacing w:val="-4"/>
          <w:sz w:val="28"/>
          <w:szCs w:val="28"/>
        </w:rPr>
        <w:br/>
      </w:r>
      <w:r w:rsidRPr="00F91DC0">
        <w:rPr>
          <w:spacing w:val="-4"/>
          <w:sz w:val="28"/>
          <w:szCs w:val="28"/>
        </w:rPr>
        <w:t>2-е изд. – Т. 3. – М, 1955.</w:t>
      </w:r>
    </w:p>
    <w:p w14:paraId="09390C9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Мор, Т. Утопия / Т. Мор. – М., 1978.</w:t>
      </w:r>
    </w:p>
    <w:p w14:paraId="6CA4D6F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На переломе. Философские дискуссии 20-х годов: философия и мировоззрение. – М., 1990.</w:t>
      </w:r>
    </w:p>
    <w:p w14:paraId="0AD8BBD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Нанси, Ж.-Л. Бытие единичное множественное/ Ж.-Л. Нанси// Пер. с фр. В.В. Фурс; под ред. Т.Н. Щитцовой. –  Мн.: Логвинов, 2004.</w:t>
      </w:r>
    </w:p>
    <w:p w14:paraId="37AA305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Нацыянальная філасофія Беларусі: тэорыя, архелогія, гісторыя, генеалогія, школа / Валерый Евароўскі. – Мінск, 2014.</w:t>
      </w:r>
    </w:p>
    <w:p w14:paraId="170D7DA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Ницше, Ф. Воля к власти. Опыт переоценки всех ценностей / Ф. Ницше. – М., 1995.</w:t>
      </w:r>
    </w:p>
    <w:p w14:paraId="7B99654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Ортега-и-Гассет, Х. Что такое философия? / Х. Ортега-и-Гассет. – М.: Наука, 1991 . – 411 с.</w:t>
      </w:r>
    </w:p>
    <w:p w14:paraId="46CF1BD3" w14:textId="6225AB4C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Падокшын, С. А. Беларуская думка ў кантэксце гісторыі і культуры / С.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А. Падокшын. – Мінск, 2003.</w:t>
      </w:r>
    </w:p>
    <w:p w14:paraId="126B4EF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Платон. Пир // Сочинения. – Т. 2. – М., 1970.</w:t>
      </w:r>
    </w:p>
    <w:p w14:paraId="39C1F18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Поппер, К. Логика и рост научного знания / К. Поппер. – М., 1983.</w:t>
      </w:r>
    </w:p>
    <w:p w14:paraId="605B11D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Рикер, П. Герменевтика. Этика. Политика / П. Рикер. – М., 1995.</w:t>
      </w:r>
    </w:p>
    <w:p w14:paraId="20C9655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Русский космизм. Антология философской мысли. – М., 1993.</w:t>
      </w:r>
    </w:p>
    <w:p w14:paraId="69417F7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Сартр, Ж. П. Экзистенциализм – это гуманизм / Ж. П. Сартр // Сумерки богов. – М., 1989.</w:t>
      </w:r>
    </w:p>
    <w:p w14:paraId="10C3CF4D" w14:textId="77777777" w:rsidR="00986B2A" w:rsidRPr="00F91DC0" w:rsidRDefault="00986B2A" w:rsidP="00986B2A">
      <w:pPr>
        <w:ind w:firstLine="709"/>
        <w:jc w:val="both"/>
        <w:rPr>
          <w:i/>
          <w:iCs/>
          <w:spacing w:val="-4"/>
          <w:sz w:val="28"/>
          <w:szCs w:val="28"/>
        </w:rPr>
      </w:pPr>
      <w:r w:rsidRPr="00F91DC0">
        <w:rPr>
          <w:rStyle w:val="aff2"/>
          <w:i w:val="0"/>
          <w:iCs w:val="0"/>
          <w:spacing w:val="-4"/>
          <w:sz w:val="28"/>
          <w:szCs w:val="28"/>
          <w:shd w:val="clear" w:color="auto" w:fill="FFFFFF"/>
        </w:rPr>
        <w:t xml:space="preserve">Скарына, Ф. Прадмовы і пасляслоўі да кніг Бібліі / Францыск Скарына ; адаптацыя на сучасную беларускую мову Л.Я. Кулажанка, Т.А. Матрунчык ; рэкамендавана да публікацыі Выдавецкім саветам Беларускай Праваслаўнай Царквы. ИС Б17-703-0051.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rStyle w:val="aff2"/>
          <w:i w:val="0"/>
          <w:iCs w:val="0"/>
          <w:spacing w:val="-4"/>
          <w:sz w:val="28"/>
          <w:szCs w:val="28"/>
          <w:shd w:val="clear" w:color="auto" w:fill="FFFFFF"/>
        </w:rPr>
        <w:t xml:space="preserve"> Мінск : Беласток : Прыход Свята-Петра-Паўлаўскага сабора ў г. Мінску, 2018.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rStyle w:val="aff2"/>
          <w:i w:val="0"/>
          <w:iCs w:val="0"/>
          <w:spacing w:val="-4"/>
          <w:sz w:val="28"/>
          <w:szCs w:val="28"/>
          <w:shd w:val="clear" w:color="auto" w:fill="FFFFFF"/>
        </w:rPr>
        <w:t xml:space="preserve"> 184 с.</w:t>
      </w:r>
      <w:r w:rsidRPr="00F91DC0">
        <w:rPr>
          <w:i/>
          <w:iCs/>
          <w:spacing w:val="-4"/>
          <w:sz w:val="28"/>
          <w:szCs w:val="28"/>
        </w:rPr>
        <w:t xml:space="preserve"> </w:t>
      </w:r>
    </w:p>
    <w:p w14:paraId="42F472F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Соболева М.Е. Философская герменевтика. Понятия и позиции. М.: Академический проект, 2014. – 151 с.</w:t>
      </w:r>
    </w:p>
    <w:p w14:paraId="36EC790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Степанович В.А. История философии. Курс лекций в 2-х томах. Том 1. Исторические типы классической философии. М. : Прометей, 2018. – 458 с. </w:t>
      </w:r>
    </w:p>
    <w:p w14:paraId="28ECCE7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Степанович В.А. История философии. Курс лекций в 2-х томах. Том 2. Неклассическая философия XIX-XX веков. М. : Прометей, 2018. – 380 с. </w:t>
      </w:r>
    </w:p>
    <w:p w14:paraId="1FB8ECB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Степин, В.С. Теоретическое знание / В.С. Степин. – М. : «Прогресс-Традиция», 2000. – 744 с.</w:t>
      </w:r>
    </w:p>
    <w:p w14:paraId="145EFC22" w14:textId="7F877C8D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Фейерабенд, П. Избранные труды по методологии науки / П. Фейерабенд.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1986.</w:t>
      </w:r>
    </w:p>
    <w:p w14:paraId="1AFB664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Философия эпохи постмодерна. – Мн., 1996.</w:t>
      </w:r>
    </w:p>
    <w:p w14:paraId="398FF8B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Фрейд, З. Психология бессознательного / З. Фрейд. – М., 1990.</w:t>
      </w:r>
    </w:p>
    <w:p w14:paraId="6345DB39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Фуко, М. Археология знания / М. Фуко. – Киев, 1996.</w:t>
      </w:r>
    </w:p>
    <w:p w14:paraId="09F809E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Хайдеггер, М. Бытие и время / М. Хайдеггер. – М., 1997.</w:t>
      </w:r>
    </w:p>
    <w:p w14:paraId="0B9FACF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Хайдеггер М. Письмо о гуманизме // Проблема человека в западной философии. Сборник переводов. – М.: Прогресс,1988. </w:t>
      </w:r>
    </w:p>
    <w:p w14:paraId="07BC653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Хайдеггер, М. Что такое философия? / М. Хайдеггер // Вопросы философии. – 1993. – No 8.</w:t>
      </w:r>
    </w:p>
    <w:p w14:paraId="6183B9C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Хёйзинга, Й. Homo ludens. В тени завтрашнего дня / Й. Хёйзинга. – М., 1992.</w:t>
      </w:r>
    </w:p>
    <w:p w14:paraId="157A2BF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Хоркхаймер, М. Диалектика Просвещения / М. Хоркхаймер, Т. Адорно. СПб., 1997.</w:t>
      </w:r>
    </w:p>
    <w:p w14:paraId="0AF51FB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Энгельс, Ф. Людвиг Фейербах и конец классической немецкой философии / Ф. Энгельс // К. Маркс, Ф. Энгельс. Соч. 2-е изд. – Т. 21. – М., 1961.</w:t>
      </w:r>
    </w:p>
    <w:p w14:paraId="78CF3EF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Ясперс, К. Философская вера / К. Ясперс. Смысл и назначение истории. – М., 1994.</w:t>
      </w:r>
    </w:p>
    <w:p w14:paraId="41AEA6FA" w14:textId="77777777" w:rsidR="00986B2A" w:rsidRPr="00F91DC0" w:rsidRDefault="00986B2A" w:rsidP="00986B2A">
      <w:pPr>
        <w:ind w:firstLine="709"/>
        <w:jc w:val="both"/>
        <w:rPr>
          <w:b/>
          <w:spacing w:val="-4"/>
          <w:sz w:val="24"/>
          <w:szCs w:val="24"/>
        </w:rPr>
      </w:pPr>
    </w:p>
    <w:p w14:paraId="64488F5F" w14:textId="77777777" w:rsidR="00986B2A" w:rsidRPr="00F91DC0" w:rsidRDefault="00986B2A" w:rsidP="00986B2A">
      <w:pPr>
        <w:ind w:firstLine="709"/>
        <w:jc w:val="both"/>
        <w:rPr>
          <w:b/>
          <w:spacing w:val="-4"/>
          <w:sz w:val="28"/>
          <w:szCs w:val="28"/>
        </w:rPr>
      </w:pPr>
      <w:r w:rsidRPr="00F91DC0">
        <w:rPr>
          <w:b/>
          <w:spacing w:val="-4"/>
          <w:sz w:val="28"/>
          <w:szCs w:val="28"/>
        </w:rPr>
        <w:t>Раздел 2. Философское осмысление проблем бытия</w:t>
      </w:r>
    </w:p>
    <w:p w14:paraId="4EB1257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Аристотель. Метафизика. Соч.: В 4-т. – Т. 1. – М., 1976.</w:t>
      </w:r>
    </w:p>
    <w:p w14:paraId="7CF682D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Ахутин, А. В. Понятие «природа» в античности и в Новое время («фюсис» и «натура») / А. В. Ахутин. – М., 1988.</w:t>
      </w:r>
    </w:p>
    <w:p w14:paraId="1807738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Барковская, А. В. Антропосоциальная парадигма в философии природы / А. В. Барковская. – Минск, 2000.</w:t>
      </w:r>
    </w:p>
    <w:p w14:paraId="70E83665" w14:textId="30D75D0E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Борзенко И.М. Ноосферный гуманизм. М. : Академический проект, 2015.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526 с.</w:t>
      </w:r>
    </w:p>
    <w:p w14:paraId="177BA28D" w14:textId="18BAA883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Борисов, Е.В. Основные черты постметафизической онтологии</w:t>
      </w:r>
      <w:r w:rsidR="00F91DC0">
        <w:rPr>
          <w:spacing w:val="-4"/>
          <w:sz w:val="28"/>
          <w:szCs w:val="28"/>
        </w:rPr>
        <w:t xml:space="preserve"> </w:t>
      </w:r>
      <w:r w:rsidRPr="00F91DC0">
        <w:rPr>
          <w:spacing w:val="-4"/>
          <w:sz w:val="28"/>
          <w:szCs w:val="28"/>
        </w:rPr>
        <w:t>/</w:t>
      </w:r>
      <w:r w:rsidR="00F91DC0">
        <w:rPr>
          <w:spacing w:val="-4"/>
          <w:sz w:val="28"/>
          <w:szCs w:val="28"/>
        </w:rPr>
        <w:t xml:space="preserve"> </w:t>
      </w:r>
      <w:r w:rsidRPr="00F91DC0">
        <w:rPr>
          <w:spacing w:val="-4"/>
          <w:sz w:val="28"/>
          <w:szCs w:val="28"/>
        </w:rPr>
        <w:t>Е.В.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 xml:space="preserve">Борисов. – Томск: Изд-во Томского ун-та, 2009. – 120 с. </w:t>
      </w:r>
    </w:p>
    <w:p w14:paraId="7D17B76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Вернадский, В. И. Биосфера и ноосфера / В. И. Вернадский. – М., 1989.</w:t>
      </w:r>
    </w:p>
    <w:p w14:paraId="11E34BB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Гадамер, Х.-Г. Загадка времени / Х.-Г. Гадамер. – М., 2016.</w:t>
      </w:r>
    </w:p>
    <w:p w14:paraId="57DBD9E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Гайденко, П. П. Прорыв к трансцендентному. Новая онтология XX века / П. П. Гайденко. – М., 1997.</w:t>
      </w:r>
    </w:p>
    <w:p w14:paraId="2842945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Губин, В. Д. Онтология. Проблема бытия в современной европейской философии / В. Д. Губин. – Минск, 1998.</w:t>
      </w:r>
    </w:p>
    <w:p w14:paraId="1D425E6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Данилов-Данильян, В. И., Лосев, К. С. Экологический вызов и устойчивое развитие / В. И. Данилов-Данильян, К. С. Лосев. – М., 2000.</w:t>
      </w:r>
    </w:p>
    <w:p w14:paraId="162D164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Доброхотов, А. Л. Категория бытия в классической и западноевропейской философии / А. Л. Доброхотов. – М., 1986.</w:t>
      </w:r>
    </w:p>
    <w:p w14:paraId="5ABC486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Зеленков, А. И. Водопьянов, П. А. Динамика биосферы и социокультурные традиции / А. И. Зеленков, П. А. Водопьянов. – Минск, 1987.</w:t>
      </w:r>
    </w:p>
    <w:p w14:paraId="04319FF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Лобанов, С. Д. Бытие и реальность / С. Д. Лобанов. – М., 1999.</w:t>
      </w:r>
    </w:p>
    <w:p w14:paraId="7ED34BD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Миронов, В.В.  Философия: Введение в метафизику и онтология: Учебник / В. В. Миронов,  А.В. Иванов  - М.: НИЦ ИНФРА-М, 2014. - 310 с.</w:t>
      </w:r>
    </w:p>
    <w:p w14:paraId="0B11EB1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Моисеев, Н. Н. Человек и ноосфера / Н. Н. Моисеев. – М., 1990.</w:t>
      </w:r>
    </w:p>
    <w:p w14:paraId="4973FB90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Основы онтологии: учеб. пособие для студентов философских факультетов. – СПб., 1997.</w:t>
      </w:r>
    </w:p>
    <w:p w14:paraId="01869DFB" w14:textId="51E2B3C8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Пригожин, И., Стенгерс, И. Порядок из хаоса / И. Пригожин, И. Стенгерс.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1986.</w:t>
      </w:r>
    </w:p>
    <w:p w14:paraId="2467516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Руднев, В.П. Новая модель реальности М.: Изд-во «Высшая школа экономики», 2016 – 250 с.</w:t>
      </w:r>
    </w:p>
    <w:p w14:paraId="2AAB484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Синергетическая парадигма. – М., 2000.</w:t>
      </w:r>
    </w:p>
    <w:p w14:paraId="08014319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Тейяр де Шарден, П. Феномен человека / П. Тейяр де Шарден. – М., 2002.</w:t>
      </w:r>
    </w:p>
    <w:p w14:paraId="3377C9B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Философия природы в античности и в средние века. – М., 2000.</w:t>
      </w:r>
    </w:p>
    <w:p w14:paraId="1583744D" w14:textId="1BECFFAE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Философия природы сегодня/ Ред. И.К. Лисеев, В. Луговской. </w:t>
      </w:r>
      <w:r w:rsidR="00F91DC0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</w:rPr>
        <w:t xml:space="preserve"> М., Канон +, 2009. - 512 с.</w:t>
      </w:r>
    </w:p>
    <w:p w14:paraId="6F1169E0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Хайдеггер, М. Что такое метафизика? / М. Хайдеггер // Время и бытие. –М., 1993.</w:t>
      </w:r>
    </w:p>
    <w:p w14:paraId="0A17ABE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Хрусталев Ю.М. Философия. Метафизика познающего разума. Учебник. М. : ГЭОТАР – Медиа, 2019. – 384 с.</w:t>
      </w:r>
    </w:p>
    <w:p w14:paraId="492A7FF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Экологическая этика: учеб. пособие/Т. В.  Мишаткина, С.П. Кундас, Р.Г. Апресян, А.В. Барковская [и др.; под общ. ред. С.П. Кундаса и Т.В. Мишаткиной.  Минск: МГЭУим. А.Д. Сахарова, 2011. – 278 с.</w:t>
      </w:r>
    </w:p>
    <w:p w14:paraId="7E7C8976" w14:textId="77777777" w:rsidR="00986B2A" w:rsidRPr="00F91DC0" w:rsidRDefault="00986B2A" w:rsidP="00986B2A">
      <w:pPr>
        <w:ind w:firstLine="709"/>
        <w:jc w:val="both"/>
        <w:rPr>
          <w:b/>
          <w:spacing w:val="-4"/>
          <w:sz w:val="24"/>
          <w:szCs w:val="24"/>
        </w:rPr>
      </w:pPr>
    </w:p>
    <w:p w14:paraId="0AB26670" w14:textId="77777777" w:rsidR="00986B2A" w:rsidRPr="00F91DC0" w:rsidRDefault="00986B2A" w:rsidP="00986B2A">
      <w:pPr>
        <w:ind w:firstLine="709"/>
        <w:jc w:val="both"/>
        <w:rPr>
          <w:b/>
          <w:spacing w:val="-4"/>
          <w:sz w:val="28"/>
          <w:szCs w:val="28"/>
        </w:rPr>
      </w:pPr>
      <w:r w:rsidRPr="00F91DC0">
        <w:rPr>
          <w:b/>
          <w:spacing w:val="-4"/>
          <w:sz w:val="28"/>
          <w:szCs w:val="28"/>
        </w:rPr>
        <w:t>Раздел 3. Философская антропология</w:t>
      </w:r>
    </w:p>
    <w:p w14:paraId="79107FD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Антропологическая проблематика в западной философии. – М., 1991.</w:t>
      </w:r>
    </w:p>
    <w:p w14:paraId="090490C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Бодрийяр, Ж. Символический обмен и смерть / Ж. Бодрийяр. - Москва : Добросвет : КДУ, 2009. - 389 с.</w:t>
      </w:r>
    </w:p>
    <w:p w14:paraId="0F32F4F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Брюнинг, В. Философская антропология. Исторические предпосылки и современное состояние / В. Брюнинг // Западная философия: итоги тысячелетия. – Екатеринбург – Бишкек, 1997.</w:t>
      </w:r>
    </w:p>
    <w:p w14:paraId="30EB827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Бубер, М. Проблема человека / М. Бубер // Два образа веры. – М., 1995.</w:t>
      </w:r>
    </w:p>
    <w:p w14:paraId="55F7E81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Васильев, В.В. Трудная проблема сознания / В. В. Васильев. - Москва : Прогресс-Традиция, 2009. – 269 с.</w:t>
      </w:r>
    </w:p>
    <w:p w14:paraId="228EA4C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Воробьева, С.В. 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Критическое мышление: взаимодействие логических, эпистемологических и когнитивных факторов / С.В. Воробьева // Философия и социальные науки.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 2015.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№ 1.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 С. 67-71.</w:t>
      </w:r>
    </w:p>
    <w:p w14:paraId="55551108" w14:textId="63B41B9B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Гуревич, П. С. Философская антропология / П.С. Гуревич. </w:t>
      </w:r>
      <w:r w:rsidR="00F91DC0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</w:rPr>
        <w:t xml:space="preserve"> М. : Издательство «Омега-Л», 2012. – 607 с.</w:t>
      </w:r>
    </w:p>
    <w:p w14:paraId="3B7B417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Гуревич П.С. Философское толкование человека. М.: Центр гуманитарных инициатив, 2017. – 472 с.</w:t>
      </w:r>
    </w:p>
    <w:p w14:paraId="028B38B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Деннет, Д. Насосы интуиции и другие инструменты мышления / Д. Деннет. - Москва : АСТ, Corpus, cop. 2019. – 572 с.</w:t>
      </w:r>
    </w:p>
    <w:p w14:paraId="320C819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Дубровский, Д. И. Проблема "сознание и мозг": теоретическое решение /Д. И. Дубровский. – М., 2015.</w:t>
      </w:r>
    </w:p>
    <w:p w14:paraId="24D3D93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Ильенков, Э. В. Диалектика идеального / Э. В Ильенков. Философия и</w:t>
      </w:r>
    </w:p>
    <w:p w14:paraId="6E410AA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культура. – М., 1991.</w:t>
      </w:r>
    </w:p>
    <w:p w14:paraId="5042127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Киркегор, С. Болезнь к смерти // С. Киркегор // Страх и трепет. – М., 1993.</w:t>
      </w:r>
    </w:p>
    <w:p w14:paraId="11CC283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Мамардашвили, М. К. Сознание как философская проблема / М. К. Мамардашвили // Вопросы философии. – 1990. – No 10.</w:t>
      </w:r>
    </w:p>
    <w:p w14:paraId="60309C6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Марков, Б.В. Философская антропология. Учебник для вузов / Б.В. Марков. – СПб.: Изд-во Питер. 2017 г. – 368 с.</w:t>
      </w:r>
    </w:p>
    <w:p w14:paraId="43ECF90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Маркузе, Г. Одномерный человек / Г. Маркузе. – М., 1994.</w:t>
      </w:r>
    </w:p>
    <w:p w14:paraId="7519702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Михайлов, Ф. Г. Сознание и самосознание / Ф. Г. Михайлов. – М., 1991.</w:t>
      </w:r>
    </w:p>
    <w:p w14:paraId="6BF1863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Моторина, Л. Е.</w:t>
      </w:r>
      <w:r w:rsidRPr="00F91DC0">
        <w:rPr>
          <w:i/>
          <w:spacing w:val="-4"/>
          <w:sz w:val="28"/>
          <w:szCs w:val="28"/>
        </w:rPr>
        <w:t xml:space="preserve"> </w:t>
      </w:r>
      <w:r w:rsidRPr="00F91DC0">
        <w:rPr>
          <w:spacing w:val="-4"/>
          <w:sz w:val="28"/>
          <w:szCs w:val="28"/>
        </w:rPr>
        <w:t>Философская антропология : учеб. пособие для вузов / Л.Е. Моторина. - М. : Инфра-М, 2017. – 234 с.</w:t>
      </w:r>
    </w:p>
    <w:p w14:paraId="2BB7401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Плеснер, Х. Ступени органического и человек: Введение в философскую антропологию / Х. Плеснер. – М., 2004.</w:t>
      </w:r>
    </w:p>
    <w:p w14:paraId="302307F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Прист, С. Теории сознания / С. Прист. - М. : Дом интеллектуал. кн. : Идея пресс, 2000. - 287 с.</w:t>
      </w:r>
    </w:p>
    <w:p w14:paraId="4AF5D630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Портнов, А. Н. Язык и сознание: основные парадигмы исследования проблемы в философии ХIХ–ХХ вв. / А. Г. Портнов – Иваново, 1994.</w:t>
      </w:r>
    </w:p>
    <w:p w14:paraId="5426DD8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Проблема человека в западной философии. – М., 1988.</w:t>
      </w:r>
    </w:p>
    <w:p w14:paraId="720C978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Раевская Н.Ю., Лихтшангоф А.З., Микиртичан Г.Л. Философские проблемы человека и общества. Учебно-методическое пособие. М. : СпецЛит, 2019. – 496 с.</w:t>
      </w:r>
    </w:p>
    <w:p w14:paraId="681EAF19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Розин В.М. Философия субъективности. М. : СФК-офис, 2011. – 380 с.</w:t>
      </w:r>
    </w:p>
    <w:p w14:paraId="7C3038C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Сознание в социокультурном измерении. – М., 1990.</w:t>
      </w:r>
    </w:p>
    <w:p w14:paraId="61003829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color w:val="000000"/>
          <w:spacing w:val="-4"/>
          <w:sz w:val="28"/>
          <w:szCs w:val="28"/>
        </w:rPr>
        <w:t>Современные глобальные трансформации и проблема исторического самоопределения восточнославянских народов / Ч.С. Кирвель [и др.]; под науч. ред. Ч.С. Кирвеля. – Гродно, ГрГУ, 2008 – 532 с.</w:t>
      </w:r>
    </w:p>
    <w:p w14:paraId="60776A8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Страх. Страсти человеческие. Антология. – М., 1998.</w:t>
      </w:r>
    </w:p>
    <w:p w14:paraId="603E19D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Тегако, Л. И. Современная антропология / Л. И. Тегако, А. И. Зеленков. – Минск, 2012.</w:t>
      </w:r>
    </w:p>
    <w:p w14:paraId="4971A59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Трубников, Н. Н. О смысле жизни и смерти / Н. Н. Трубников. – М., 1996.</w:t>
      </w:r>
    </w:p>
    <w:p w14:paraId="27EB82C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Уилсон, Э. О. О природе человека / Э.О. Уилсон. - Москва : Кучково поле, 2015. – 349 с.</w:t>
      </w:r>
    </w:p>
    <w:p w14:paraId="1105DB9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Философская антропология: Актуальные понятия : учебное пособие : / Е. С. Черепанова и др. ; под общей редакцией Е. С. Черепановой. – Екатеринбург: Издательство Уральского университета, 2017. – 324 с.</w:t>
      </w:r>
    </w:p>
    <w:p w14:paraId="28C6505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Фрейд, З. Психология масс и анализ человеческого «Я» / З. Фрейд // Психоаналитические этюды. – Минск, 1990.</w:t>
      </w:r>
    </w:p>
    <w:p w14:paraId="5B056961" w14:textId="414BCB3C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Харари, Ю</w:t>
      </w:r>
      <w:r w:rsidRPr="00F91DC0">
        <w:rPr>
          <w:i/>
          <w:spacing w:val="-4"/>
          <w:sz w:val="28"/>
          <w:szCs w:val="28"/>
        </w:rPr>
        <w:t>.</w:t>
      </w:r>
      <w:r w:rsidRPr="00F91DC0">
        <w:rPr>
          <w:spacing w:val="-4"/>
          <w:sz w:val="28"/>
          <w:szCs w:val="28"/>
        </w:rPr>
        <w:t xml:space="preserve"> Homo Deus : краткая история будущего / Юваль Ной Харари.</w:t>
      </w:r>
      <w:r w:rsidR="00F91DC0">
        <w:rPr>
          <w:spacing w:val="-4"/>
          <w:sz w:val="28"/>
          <w:szCs w:val="28"/>
        </w:rPr>
        <w:t> –</w:t>
      </w:r>
      <w:r w:rsidRPr="00F91DC0">
        <w:rPr>
          <w:spacing w:val="-4"/>
          <w:sz w:val="28"/>
          <w:szCs w:val="28"/>
        </w:rPr>
        <w:t xml:space="preserve"> Москва : Синдбад, 2018. – 493 с.</w:t>
      </w:r>
    </w:p>
    <w:p w14:paraId="79A8A286" w14:textId="734AAD39" w:rsidR="00986B2A" w:rsidRPr="00F91DC0" w:rsidRDefault="00986B2A" w:rsidP="00986B2A">
      <w:pPr>
        <w:ind w:firstLine="709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F91DC0">
        <w:rPr>
          <w:color w:val="000000"/>
          <w:spacing w:val="-4"/>
          <w:sz w:val="28"/>
          <w:szCs w:val="28"/>
          <w:shd w:val="clear" w:color="auto" w:fill="FFFFFF"/>
        </w:rPr>
        <w:t>Хомич, Е.В. Постантропологический кризис как ирония истории / Е.В.</w:t>
      </w:r>
      <w:r w:rsidR="00F91DC0">
        <w:rPr>
          <w:color w:val="000000"/>
          <w:spacing w:val="-4"/>
          <w:sz w:val="28"/>
          <w:szCs w:val="28"/>
          <w:shd w:val="clear" w:color="auto" w:fill="FFFFFF"/>
        </w:rPr>
        <w:t> </w:t>
      </w:r>
      <w:r w:rsidRPr="00F91DC0">
        <w:rPr>
          <w:color w:val="000000"/>
          <w:spacing w:val="-4"/>
          <w:sz w:val="28"/>
          <w:szCs w:val="28"/>
          <w:shd w:val="clear" w:color="auto" w:fill="FFFFFF"/>
        </w:rPr>
        <w:t>Хомич // Синтез философии, науки и культуры. К 80-летию академика В.С.</w:t>
      </w:r>
      <w:r w:rsidR="00F91DC0">
        <w:rPr>
          <w:color w:val="000000"/>
          <w:spacing w:val="-4"/>
          <w:sz w:val="28"/>
          <w:szCs w:val="28"/>
          <w:shd w:val="clear" w:color="auto" w:fill="FFFFFF"/>
        </w:rPr>
        <w:t> </w:t>
      </w:r>
      <w:r w:rsidRPr="00F91DC0">
        <w:rPr>
          <w:color w:val="000000"/>
          <w:spacing w:val="-4"/>
          <w:sz w:val="28"/>
          <w:szCs w:val="28"/>
          <w:shd w:val="clear" w:color="auto" w:fill="FFFFFF"/>
        </w:rPr>
        <w:t>Стёпина / ред. кол.: А.Н. Данилов (отв. ред.) [и др.] – Минск : БГУ, 2014. – С. 312–321.</w:t>
      </w:r>
    </w:p>
    <w:p w14:paraId="556FEB49" w14:textId="7E8263B6" w:rsidR="00986B2A" w:rsidRPr="00F91DC0" w:rsidRDefault="00986B2A" w:rsidP="00986B2A">
      <w:pPr>
        <w:ind w:firstLine="709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F91DC0">
        <w:rPr>
          <w:color w:val="000000"/>
          <w:spacing w:val="-4"/>
          <w:sz w:val="28"/>
          <w:szCs w:val="28"/>
          <w:shd w:val="clear" w:color="auto" w:fill="FFFFFF"/>
        </w:rPr>
        <w:t xml:space="preserve">Хомич, Е.В. Философская антропология / Е.В. Хомич, Я.С. Яскевич // Философия: учеб. пособие / Я.С. Яскевич [и др.]; под общ. ред. Я.С. Яскевич. – 2-е изд., перераб. – Минск : Вышэйшая школа, 2016. </w:t>
      </w:r>
      <w:r w:rsidR="00F91DC0">
        <w:rPr>
          <w:color w:val="000000"/>
          <w:spacing w:val="-4"/>
          <w:sz w:val="28"/>
          <w:szCs w:val="28"/>
          <w:shd w:val="clear" w:color="auto" w:fill="FFFFFF"/>
        </w:rPr>
        <w:t>–</w:t>
      </w:r>
      <w:r w:rsidRPr="00F91DC0">
        <w:rPr>
          <w:color w:val="000000"/>
          <w:spacing w:val="-4"/>
          <w:sz w:val="28"/>
          <w:szCs w:val="28"/>
          <w:shd w:val="clear" w:color="auto" w:fill="FFFFFF"/>
        </w:rPr>
        <w:t xml:space="preserve"> С. 131–179.</w:t>
      </w:r>
    </w:p>
    <w:p w14:paraId="41A22C0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Человек. Философско-энциклопедический словарь. – М., 2000.</w:t>
      </w:r>
    </w:p>
    <w:p w14:paraId="0580FB7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Человек: Мыслители прошлого и настоящего о его жизни, смерти и бессмертии. XIX век.– М., 1995.</w:t>
      </w:r>
    </w:p>
    <w:p w14:paraId="403AD62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Шелер, М. Формы знания и образование / М. Шелер // Избранные произведения. – М., 1994.</w:t>
      </w:r>
    </w:p>
    <w:p w14:paraId="2C3731B3" w14:textId="64CC649B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Энгельс, Ф. Происхождение семьи, частной собственности и государства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// Маркс К., Энгельс Ф. Соч. Т. 21. – М., 2000</w:t>
      </w:r>
    </w:p>
    <w:p w14:paraId="5C7A601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Это человек: Антология. – М., 1995.</w:t>
      </w:r>
    </w:p>
    <w:p w14:paraId="5DC537C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Юнг, К. Коллективное бессознательное / К. Юнг. – М., 1995.</w:t>
      </w:r>
    </w:p>
    <w:p w14:paraId="71FAD7CA" w14:textId="77777777" w:rsidR="00986B2A" w:rsidRPr="00F91DC0" w:rsidRDefault="00986B2A" w:rsidP="00986B2A">
      <w:pPr>
        <w:ind w:firstLine="709"/>
        <w:jc w:val="both"/>
        <w:rPr>
          <w:b/>
          <w:spacing w:val="-4"/>
          <w:sz w:val="24"/>
          <w:szCs w:val="24"/>
        </w:rPr>
      </w:pPr>
    </w:p>
    <w:p w14:paraId="3F35472F" w14:textId="77777777" w:rsidR="00986B2A" w:rsidRPr="00F91DC0" w:rsidRDefault="00986B2A" w:rsidP="00986B2A">
      <w:pPr>
        <w:ind w:firstLine="709"/>
        <w:jc w:val="both"/>
        <w:rPr>
          <w:b/>
          <w:spacing w:val="-4"/>
          <w:sz w:val="28"/>
          <w:szCs w:val="28"/>
        </w:rPr>
      </w:pPr>
      <w:r w:rsidRPr="00F91DC0">
        <w:rPr>
          <w:b/>
          <w:spacing w:val="-4"/>
          <w:sz w:val="28"/>
          <w:szCs w:val="28"/>
        </w:rPr>
        <w:t>Раздел 4. Социальная философия</w:t>
      </w:r>
    </w:p>
    <w:p w14:paraId="79F8B80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Анохина, В. В. Культурная традиция в парадигмах современной философии / В. В. Анохина. – Минск, 2014.</w:t>
      </w:r>
    </w:p>
    <w:p w14:paraId="55B7E7B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Арон, Р. Избранное: Введение в философию истории / Р. Арон. – СПб., 2000.</w:t>
      </w:r>
    </w:p>
    <w:p w14:paraId="0B4119F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Бабосов, Е.М. Человек в социальных системах. – Минск: «Беларуская навука», 2013.</w:t>
      </w:r>
    </w:p>
    <w:p w14:paraId="5B8D10C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Барсук, И.А. Восточнославянский мир: в поисках утраченного единства // И.А. Барсук // Философские науки. – 2016. – №7. – С. 134-140.</w:t>
      </w:r>
    </w:p>
    <w:p w14:paraId="4DCAC25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Бауман, З. Глобализация: последствия для человека / З. Бауман. – М., 2004.</w:t>
      </w:r>
    </w:p>
    <w:p w14:paraId="768F82F0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Бек, У. Общество риска. На пути к другому модерну / У. Бек. – М., 2000.</w:t>
      </w:r>
    </w:p>
    <w:p w14:paraId="7A9F158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Белл, Д. Грядущее постиндустриальное общество. Опыт социального прогнозирования / Д. Белл. – М., 1999.</w:t>
      </w:r>
    </w:p>
    <w:p w14:paraId="44094B2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Бердяев, Н. А. Смысл истории / Н. А. Бердяев. – М., 1990.</w:t>
      </w:r>
    </w:p>
    <w:p w14:paraId="3396290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Вебер, М. Протестантская этика и дух капитализма / М. Вебер // Избранные произведения. – М., 1990.</w:t>
      </w:r>
    </w:p>
    <w:p w14:paraId="22B010E3" w14:textId="7D2015AC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Гаджиев К.С. Политическая философия и социология. М. : Юрайт, 2019.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451 с.</w:t>
      </w:r>
    </w:p>
    <w:p w14:paraId="5784A22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Гигин, В.Ф. [и др.] Беларусь в интеграционных проектах / В.Ф. Гигин. – Минск: Беларуская навука, 2011. </w:t>
      </w:r>
      <w:bookmarkStart w:id="13" w:name="_Hlk99697417"/>
      <w:r w:rsidRPr="00F91DC0">
        <w:rPr>
          <w:spacing w:val="-4"/>
          <w:sz w:val="28"/>
          <w:szCs w:val="28"/>
        </w:rPr>
        <w:t>–</w:t>
      </w:r>
      <w:bookmarkEnd w:id="13"/>
      <w:r w:rsidRPr="00F91DC0">
        <w:rPr>
          <w:spacing w:val="-4"/>
          <w:sz w:val="28"/>
          <w:szCs w:val="28"/>
        </w:rPr>
        <w:t xml:space="preserve"> 321 с.</w:t>
      </w:r>
    </w:p>
    <w:p w14:paraId="164E0CF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Гигин, В.Ф. Белорусская политическая система: перспективы развития / В.Ф. Гигин // Беларуская думка. – 2011. </w:t>
      </w:r>
      <w:bookmarkStart w:id="14" w:name="_Hlk99705749"/>
      <w:r w:rsidRPr="00F91DC0">
        <w:rPr>
          <w:spacing w:val="-4"/>
          <w:sz w:val="28"/>
          <w:szCs w:val="28"/>
        </w:rPr>
        <w:t>–</w:t>
      </w:r>
      <w:bookmarkEnd w:id="14"/>
      <w:r w:rsidRPr="00F91DC0">
        <w:rPr>
          <w:spacing w:val="-4"/>
          <w:sz w:val="28"/>
          <w:szCs w:val="28"/>
        </w:rPr>
        <w:t xml:space="preserve"> №9. –С. 58-68.</w:t>
      </w:r>
    </w:p>
    <w:p w14:paraId="4B53FBD4" w14:textId="540D48C4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Гобозов, И. А. Социальная философия: учебник для вузов / И. А. Гобозов.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2007.</w:t>
      </w:r>
    </w:p>
    <w:p w14:paraId="6FF0D24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Гражданское общество: теория, история, современность. – М., 1999.</w:t>
      </w:r>
    </w:p>
    <w:p w14:paraId="04BFB49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Губин В.Д., Стрелков В.И. Философия истории. Учебное пособие. М. : Инфра-М, 20196. – 370 с.</w:t>
      </w:r>
    </w:p>
    <w:p w14:paraId="4980447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Гумилев, Л. Н. Этногенез и биосфера земли / Л. Н. Гумилев. – М., 1991.</w:t>
      </w:r>
    </w:p>
    <w:p w14:paraId="58CEB4B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Гуревич, П. С. Философия культуры / П. С. Гуревич. – М., 1995.</w:t>
      </w:r>
    </w:p>
    <w:p w14:paraId="0CF78828" w14:textId="3F1AA46A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Дильтей, В. Введение в науки о духе / В. Дильтей // Собр. соч.: В 6 т. </w:t>
      </w:r>
      <w:r w:rsidR="00F91DC0">
        <w:rPr>
          <w:spacing w:val="-4"/>
          <w:sz w:val="28"/>
          <w:szCs w:val="28"/>
        </w:rPr>
        <w:br/>
      </w:r>
      <w:r w:rsidRPr="00F91DC0">
        <w:rPr>
          <w:spacing w:val="-4"/>
          <w:sz w:val="28"/>
          <w:szCs w:val="28"/>
        </w:rPr>
        <w:t>Т. 1.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2000.</w:t>
      </w:r>
    </w:p>
    <w:p w14:paraId="0F2F1870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Доброхотов А. Философия культуры. Учебник для вузов. М.: Государственный университет Высшая школа экономики (ГУ ВШЭ), 2016. – 560 с.</w:t>
      </w:r>
    </w:p>
    <w:p w14:paraId="1CC9331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Каган, М. С. Философия культуры / М. С. Каган. – СПб., 1996.</w:t>
      </w:r>
    </w:p>
    <w:p w14:paraId="6DBAC2B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Кемеров, В. Е. Введение в социальную философию / В. Е. Кемеров. – М., 1996.</w:t>
      </w:r>
    </w:p>
    <w:p w14:paraId="30CDB96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color w:val="000000"/>
          <w:spacing w:val="-4"/>
          <w:sz w:val="28"/>
          <w:szCs w:val="28"/>
          <w:shd w:val="clear" w:color="auto" w:fill="FFFFFF"/>
        </w:rPr>
        <w:t>Колядко, И. Н. Антропологический кризис техногенной цивилизации: параметры и пути преодоления / И. Н. Колядко // Вопросы философии. – 2022. – № 3. – С. 76–80.</w:t>
      </w:r>
    </w:p>
    <w:p w14:paraId="5F4DADA8" w14:textId="5B5663E6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Кирвель, Ч. С. Социальная философия: учеб. пособие / Ч. С. Кирвель, О.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А. Романов. – 2-е изд., дораб. Минск: Вышэйшая школа, 2013.</w:t>
      </w:r>
    </w:p>
    <w:p w14:paraId="420BE3B1" w14:textId="5F453972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Козловски, П. Общество и государство: неизбежный дуализм / П.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Козловски. – М., 1998.</w:t>
      </w:r>
    </w:p>
    <w:p w14:paraId="5D2AD916" w14:textId="55C82452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Коллингвуд, Дж. Р. Идея истории. Автобиография историка / Дж.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Р.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Коллингвуд. – М., 1982.</w:t>
      </w:r>
    </w:p>
    <w:p w14:paraId="4FD70E63" w14:textId="0192D3D1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Лазаревич, А.А. Беларусь: культурно-цивилизационный выбор /</w:t>
      </w:r>
      <w:r w:rsidR="00F91DC0">
        <w:rPr>
          <w:spacing w:val="-4"/>
          <w:sz w:val="28"/>
          <w:szCs w:val="28"/>
        </w:rPr>
        <w:t xml:space="preserve"> </w:t>
      </w:r>
      <w:r w:rsidRPr="00F91DC0">
        <w:rPr>
          <w:spacing w:val="-4"/>
          <w:sz w:val="28"/>
          <w:szCs w:val="28"/>
        </w:rPr>
        <w:t>А.А.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Лазаревич, И.Я. Левяш. – Минск: Беларуская навука, 2014. – 380 с.</w:t>
      </w:r>
    </w:p>
    <w:p w14:paraId="084FCD4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Лазаревич, А.А. Становление информационного общества: коммуникационно-эпистемологические и культурно-цивилизационные основания / А.А. Лазаревич. – Минск: Беларуская навука, 2015. – 537 с.</w:t>
      </w:r>
    </w:p>
    <w:p w14:paraId="7883B492" w14:textId="77777777" w:rsidR="00986B2A" w:rsidRPr="00F91DC0" w:rsidRDefault="00986B2A" w:rsidP="00986B2A">
      <w:pPr>
        <w:pStyle w:val="56b32a5cee9023f3gmail-msolistparagraph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pacing w:val="-4"/>
          <w:sz w:val="22"/>
          <w:szCs w:val="22"/>
        </w:rPr>
      </w:pPr>
      <w:r w:rsidRPr="00F91DC0">
        <w:rPr>
          <w:color w:val="000000"/>
          <w:spacing w:val="-4"/>
          <w:sz w:val="28"/>
          <w:szCs w:val="28"/>
        </w:rPr>
        <w:t>Лаптенок, А. С. Личность, культура, мораль в социальных системах / А. С. Лаптенок // Современный социум в мире глобальных перемен : к 85-летию акад. Е. М. Бабосова / С. В. Абламейко [и др.] ; редкол.: А. Н. Данилов (отв. ред.) [и др.]. – Минск, 2016. – С. 172–182.</w:t>
      </w:r>
    </w:p>
    <w:p w14:paraId="6FB34EA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Лотман, Ю. М. Культура и взрыв / Ю. М. Лотман. – М., 1992.</w:t>
      </w:r>
    </w:p>
    <w:p w14:paraId="4CDE5CF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Манхейм, К. Идеология и утопия / К. Манхейм.– М., 1993.</w:t>
      </w:r>
    </w:p>
    <w:p w14:paraId="09A1AEB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Митрохин, Л. Н. Философия религии / Л. Н. Митррохин. – М., 1993.</w:t>
      </w:r>
    </w:p>
    <w:p w14:paraId="1AB8C920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Момджян К.Х., Антоновский А.Ю. Бойцова О.Ю. Социальная философия и философия истории. М.: Инфра-М, 2019. – 478 с.</w:t>
      </w:r>
    </w:p>
    <w:p w14:paraId="3E0882E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Момджян, К. Х. Введение в социальную философию / К. Х. Момджян. – М., 1997.</w:t>
      </w:r>
    </w:p>
    <w:p w14:paraId="6792AD2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Новая технократическая волна на Западе. – М., 1986.</w:t>
      </w:r>
    </w:p>
    <w:p w14:paraId="010AD90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Новикова О.В. Философия истории в антропологической перспективе [Электронный ресурс]. Пособие / О. В. Новикова. – Минск, изд-во БГУ, 2016. – 173 с.</w:t>
      </w:r>
    </w:p>
    <w:p w14:paraId="18351CD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Ортега-и-Гассет, Х. Восстание масс // Х Ортега-и-Гассет // Дегуманизация искусства. – М., 1991.</w:t>
      </w:r>
    </w:p>
    <w:p w14:paraId="48A1280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Парсонс, Т. О социальных системах / Т. О. Парсонс. – М., 2002.</w:t>
      </w:r>
    </w:p>
    <w:p w14:paraId="6989361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Риккерт, Г. Науки о природе и науки о культуре / Г. Риккерт. – М., 1998.</w:t>
      </w:r>
    </w:p>
    <w:p w14:paraId="4FEC486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Романов, О.А. Восточнославянская цивилизация в горизонте открытой истории: монография / О.А. Романов. – Гродно, 2014. – 334 с.</w:t>
      </w:r>
    </w:p>
    <w:p w14:paraId="36A3490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Романов, О.А. Современная техногенная цивилизация: тупики и перспективы // Проблемы управления. – 2010. –№2. – С. 237-244.</w:t>
      </w:r>
    </w:p>
    <w:p w14:paraId="31364E3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Сергейчик, М. Е. Философия истории / М. Е. Сергейчик. – СПб., 2002.</w:t>
      </w:r>
    </w:p>
    <w:p w14:paraId="0B6278C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Сидоренко, И.Н. Философия насилия: от метафоры к концепту / И.Н. Сидоренко. – Минск: БГУ, 2017. </w:t>
      </w:r>
      <w:bookmarkStart w:id="15" w:name="_Hlk99693262"/>
      <w:r w:rsidRPr="00F91DC0">
        <w:rPr>
          <w:spacing w:val="-4"/>
          <w:sz w:val="28"/>
          <w:szCs w:val="28"/>
        </w:rPr>
        <w:t>–</w:t>
      </w:r>
      <w:bookmarkEnd w:id="15"/>
      <w:r w:rsidRPr="00F91DC0">
        <w:rPr>
          <w:spacing w:val="-4"/>
          <w:sz w:val="28"/>
          <w:szCs w:val="28"/>
        </w:rPr>
        <w:t xml:space="preserve"> 175 с.</w:t>
      </w:r>
    </w:p>
    <w:p w14:paraId="5BC149DB" w14:textId="77777777" w:rsidR="00986B2A" w:rsidRPr="00F91DC0" w:rsidRDefault="00986B2A" w:rsidP="00986B2A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F91DC0">
        <w:rPr>
          <w:color w:val="000000"/>
          <w:spacing w:val="-4"/>
          <w:sz w:val="28"/>
          <w:szCs w:val="28"/>
        </w:rPr>
        <w:t>Современные глобальные трансформации и проблема исторического самоопределения восточнославянских народов / Ч.С. Кирвель [и др.]; под науч. ред. Ч.С. Кирвеля. – Гродно, ГрГУ, 2008 – 532 с.</w:t>
      </w:r>
    </w:p>
    <w:p w14:paraId="213B3A4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Сорокин, П. Человек. Цивилизация. Общество / П. Сорокин. – М., 1992.</w:t>
      </w:r>
    </w:p>
    <w:p w14:paraId="7837F9A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Социум, цивилизация, культура в исследовательских традициях классической и современной философии: пособие / А. И. Зеленков и [др.]; под ред. А. И. Зеленкова. – Минск, 2015.</w:t>
      </w:r>
    </w:p>
    <w:p w14:paraId="1671748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Сравнительное изучение цивилизаций. Хрестоматия. – М., 2001.</w:t>
      </w:r>
    </w:p>
    <w:p w14:paraId="1990386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Тойнби, А. Дж. Цивилизация перед судом истории / А. Дж. Тойнби. – СПб., 1995.</w:t>
      </w:r>
    </w:p>
    <w:p w14:paraId="4CD1C88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Тойнби, А. Дж. Постижение истории / А. Дж. Тойнби. – М., 2001.</w:t>
      </w:r>
    </w:p>
    <w:p w14:paraId="270794F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Томпсон, М. Философия религии / М. Томпсон. – М., 2001</w:t>
      </w:r>
    </w:p>
    <w:p w14:paraId="68EB06C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Уэбстер, Ф. Теория информационного общества / Ф. Уэбстер. – М., 2004.</w:t>
      </w:r>
    </w:p>
    <w:p w14:paraId="1B70A0F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Философия культуры. Становление и развитие. – СПб., 1998.</w:t>
      </w:r>
    </w:p>
    <w:p w14:paraId="4ADD04C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Философия техники: история и современность. – М., 1997.</w:t>
      </w:r>
    </w:p>
    <w:p w14:paraId="1C0DB56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Франк, С. Л. Духовные основы общества / С. Л. Франк. – М., 1992.</w:t>
      </w:r>
    </w:p>
    <w:p w14:paraId="54F48868" w14:textId="614A8378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Хабермас, Ю. Моральное сознание и коммуникативное действие / Ю.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Хабермас. – СПб., 2000.</w:t>
      </w:r>
    </w:p>
    <w:p w14:paraId="4421D7C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Чумаков А.Н., Иоселиани А.Д. Философские проблемы глобализации. М.: Университетск4ая книга, 2015. – 172 с.</w:t>
      </w:r>
    </w:p>
    <w:p w14:paraId="615F802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Шпенглер, О. Закат Европы: В 2 т. / О. Шпенглер. – М., 1993, 1998.</w:t>
      </w:r>
    </w:p>
    <w:p w14:paraId="27C50F7F" w14:textId="5ACB8722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Эйзенштадт, Ш. Революция и преобразование обществ / Ш.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Эйзенштадт.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1999.</w:t>
      </w:r>
    </w:p>
    <w:p w14:paraId="4DF04A1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Яскевич, Я. С. Социальная философия: антиномии человеческого бытия / Я.С. Яскевич. – Минск, 2005.</w:t>
      </w:r>
    </w:p>
    <w:p w14:paraId="1657FF3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Ясперс, К. Смысл и назначение истории / К. Ясперс. – М., 1994.</w:t>
      </w:r>
    </w:p>
    <w:p w14:paraId="48E7DD04" w14:textId="77777777" w:rsidR="00986B2A" w:rsidRPr="00F91DC0" w:rsidRDefault="00986B2A" w:rsidP="00986B2A">
      <w:pPr>
        <w:ind w:firstLine="709"/>
        <w:jc w:val="both"/>
        <w:rPr>
          <w:b/>
          <w:spacing w:val="-4"/>
          <w:sz w:val="28"/>
          <w:szCs w:val="28"/>
        </w:rPr>
      </w:pPr>
    </w:p>
    <w:p w14:paraId="0216C716" w14:textId="77777777" w:rsidR="00986B2A" w:rsidRPr="00F91DC0" w:rsidRDefault="00986B2A" w:rsidP="00986B2A">
      <w:pPr>
        <w:ind w:firstLine="709"/>
        <w:jc w:val="both"/>
        <w:rPr>
          <w:b/>
          <w:spacing w:val="-4"/>
          <w:sz w:val="28"/>
          <w:szCs w:val="28"/>
        </w:rPr>
      </w:pPr>
      <w:r w:rsidRPr="00F91DC0">
        <w:rPr>
          <w:b/>
          <w:spacing w:val="-4"/>
          <w:sz w:val="28"/>
          <w:szCs w:val="28"/>
        </w:rPr>
        <w:t xml:space="preserve">Раздел 5. Познание как ценность культуры </w:t>
      </w:r>
    </w:p>
    <w:p w14:paraId="3EE0484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Автономова, Н. С. Рассудок. Разум. Рациональность / Н. С. Автономова. </w:t>
      </w:r>
      <w:bookmarkStart w:id="16" w:name="_Hlk99706482"/>
      <w:r w:rsidRPr="00F91DC0">
        <w:rPr>
          <w:spacing w:val="-4"/>
          <w:sz w:val="28"/>
          <w:szCs w:val="28"/>
        </w:rPr>
        <w:t>–</w:t>
      </w:r>
      <w:bookmarkEnd w:id="16"/>
      <w:r w:rsidRPr="00F91DC0">
        <w:rPr>
          <w:spacing w:val="-4"/>
          <w:sz w:val="28"/>
          <w:szCs w:val="28"/>
        </w:rPr>
        <w:t xml:space="preserve"> М.: Наука, 1988. –287 с.</w:t>
      </w:r>
    </w:p>
    <w:p w14:paraId="3D42530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Бернал, Дж. Наука в истории общества / Дж. Бернал. – Москва: Издательство иностранной литературы, 1956. –  735 с.</w:t>
      </w:r>
    </w:p>
    <w:p w14:paraId="3477B544" w14:textId="67A3862C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Голстейн, М. Как мы познаем. Исследование процесса научного познания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/ М. Голстейн, И. Голстейн. – М.: Знание, 1984. – 256 с.</w:t>
      </w:r>
    </w:p>
    <w:p w14:paraId="6F71D25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Границы науки / под ред. Л. А. Маркова. – М.: ИФРАН, 2000. – 276 с.</w:t>
      </w:r>
    </w:p>
    <w:p w14:paraId="7C9FF96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Гусев, Д.А. Популярная философия познания / Д.А. Гусев. – М.: Прометей, 2019. – 186 с.</w:t>
      </w:r>
    </w:p>
    <w:p w14:paraId="202FA023" w14:textId="1DFEB564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Ильин, В. В. Теория познания: Введение. Общие проблемы / 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Ильин.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2012. – 168 с.</w:t>
      </w:r>
    </w:p>
    <w:p w14:paraId="5E1F2FB6" w14:textId="35C58A02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Ильин, В.В. Теория познания. Критика инструментального разума / В.В.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 xml:space="preserve">Ильин. – М.: Проспект, 2020. – 160 с. </w:t>
      </w:r>
    </w:p>
    <w:p w14:paraId="6D76408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  <w:highlight w:val="yellow"/>
        </w:rPr>
      </w:pPr>
      <w:r w:rsidRPr="00F91DC0">
        <w:rPr>
          <w:spacing w:val="-4"/>
          <w:sz w:val="28"/>
          <w:szCs w:val="28"/>
        </w:rPr>
        <w:t>Кун, Т. Структура научных революций; перевод : Налетов И.З. / Т. Кун. – М.АСТ, 2009. – 320 с.</w:t>
      </w:r>
    </w:p>
    <w:p w14:paraId="6C95FB44" w14:textId="637DE2E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Лебедев, С.А. Эпистемология и философия науки. Классическая и неклассическая. Учебное пособие для вузов. / С.А. Лебедев, С.Н. Коськов. – М.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 xml:space="preserve">: Академический проект, 2014. – 295 с. </w:t>
      </w:r>
    </w:p>
    <w:p w14:paraId="50D54E85" w14:textId="3B0588ED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Лекторский, В. А. Эпистемология классическая и неклассическая / 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А.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 xml:space="preserve">Лекторский. – </w:t>
      </w:r>
      <w:r w:rsidRPr="00F91DC0">
        <w:rPr>
          <w:spacing w:val="-4"/>
          <w:kern w:val="36"/>
          <w:sz w:val="28"/>
          <w:szCs w:val="28"/>
          <w:bdr w:val="none" w:sz="0" w:space="0" w:color="auto" w:frame="1"/>
        </w:rPr>
        <w:t xml:space="preserve">М. : Эдиториал УРСС, 2001.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spacing w:val="-4"/>
          <w:kern w:val="36"/>
          <w:sz w:val="28"/>
          <w:szCs w:val="28"/>
          <w:bdr w:val="none" w:sz="0" w:space="0" w:color="auto" w:frame="1"/>
        </w:rPr>
        <w:t xml:space="preserve"> 256 с.</w:t>
      </w:r>
    </w:p>
    <w:p w14:paraId="22323709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Лешкевич, Т. Г. Философия науки: традиции и новации: </w:t>
      </w:r>
      <w:r w:rsidRPr="00F91DC0">
        <w:rPr>
          <w:color w:val="000000"/>
          <w:spacing w:val="-4"/>
          <w:sz w:val="28"/>
          <w:szCs w:val="28"/>
        </w:rPr>
        <w:t>Учебное пособие для вузов</w:t>
      </w:r>
      <w:r w:rsidRPr="00F91DC0">
        <w:rPr>
          <w:spacing w:val="-4"/>
          <w:sz w:val="28"/>
          <w:szCs w:val="28"/>
        </w:rPr>
        <w:t xml:space="preserve"> / Т. Г. Лешкевич. – М.: </w:t>
      </w:r>
      <w:r w:rsidRPr="00F91DC0">
        <w:rPr>
          <w:color w:val="000000"/>
          <w:spacing w:val="-4"/>
          <w:sz w:val="28"/>
          <w:szCs w:val="28"/>
        </w:rPr>
        <w:t xml:space="preserve">«Издательство ПРИОР», 2001.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color w:val="000000"/>
          <w:spacing w:val="-4"/>
          <w:sz w:val="28"/>
          <w:szCs w:val="28"/>
        </w:rPr>
        <w:t xml:space="preserve"> 428 с.</w:t>
      </w:r>
    </w:p>
    <w:p w14:paraId="7B760B4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Микешина, Л. А. Философия науки: Современная эпистемология. Научное знание в динамике культуры. Методология научного исследования : учеб. пособие / Л.А. Микешина. – М. : Прогресс-Традиция : МПСИ : Флинта, 2005. – 464 с.</w:t>
      </w:r>
    </w:p>
    <w:p w14:paraId="7A9B15F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Научные и вненаучные формы мышления / </w:t>
      </w:r>
      <w:r w:rsidRPr="00F91DC0">
        <w:rPr>
          <w:color w:val="000000"/>
          <w:spacing w:val="-4"/>
          <w:sz w:val="28"/>
          <w:szCs w:val="28"/>
        </w:rPr>
        <w:t>Институт философии РАН, Кильский университет (ФРГ)</w:t>
      </w:r>
      <w:r w:rsidRPr="00F91DC0">
        <w:rPr>
          <w:spacing w:val="-4"/>
          <w:sz w:val="28"/>
          <w:szCs w:val="28"/>
        </w:rPr>
        <w:t xml:space="preserve">. </w:t>
      </w:r>
      <w:bookmarkStart w:id="17" w:name="_Hlk99707370"/>
      <w:r w:rsidRPr="00F91DC0">
        <w:rPr>
          <w:spacing w:val="-4"/>
          <w:sz w:val="28"/>
          <w:szCs w:val="28"/>
        </w:rPr>
        <w:t>–</w:t>
      </w:r>
      <w:bookmarkEnd w:id="17"/>
      <w:r w:rsidRPr="00F91DC0">
        <w:rPr>
          <w:spacing w:val="-4"/>
          <w:sz w:val="28"/>
          <w:szCs w:val="28"/>
        </w:rPr>
        <w:t xml:space="preserve"> Москва-Киль, 1996. –336 с.</w:t>
      </w:r>
    </w:p>
    <w:p w14:paraId="2AA715C7" w14:textId="5E62B6CD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Новикова, О.В., Сайганова В.С. 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Феномен рациональности в современной культуре: антропологическое и когнитивное измерения / О.В. Новикова, </w:t>
      </w:r>
      <w:r w:rsidR="00F91DC0">
        <w:rPr>
          <w:color w:val="333333"/>
          <w:spacing w:val="-4"/>
          <w:sz w:val="28"/>
          <w:szCs w:val="28"/>
          <w:shd w:val="clear" w:color="auto" w:fill="FFFFFF"/>
        </w:rPr>
        <w:br/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В.С. Сайганова // Философия и социальные науки. </w:t>
      </w:r>
      <w:r w:rsidRPr="00F91DC0">
        <w:rPr>
          <w:spacing w:val="-4"/>
          <w:sz w:val="28"/>
          <w:szCs w:val="28"/>
        </w:rPr>
        <w:t xml:space="preserve">– 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2014.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 № 2.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 С. 56-60.</w:t>
      </w:r>
    </w:p>
    <w:p w14:paraId="66FB33CE" w14:textId="67B18719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Проблема истины в современной западной философии науки</w:t>
      </w:r>
      <w:r w:rsidRPr="00F91DC0">
        <w:rPr>
          <w:color w:val="4D5156"/>
          <w:spacing w:val="-4"/>
          <w:sz w:val="28"/>
          <w:szCs w:val="28"/>
          <w:shd w:val="clear" w:color="auto" w:fill="FFFFFF"/>
        </w:rPr>
        <w:t xml:space="preserve">  : сборник статей] / </w:t>
      </w:r>
      <w:r w:rsidRPr="00F91DC0">
        <w:rPr>
          <w:spacing w:val="-4"/>
          <w:sz w:val="28"/>
          <w:szCs w:val="28"/>
          <w:shd w:val="clear" w:color="auto" w:fill="FFFFFF"/>
        </w:rPr>
        <w:t>АН СССР, Институт философии ; [ответственный редактор А.</w:t>
      </w:r>
      <w:r w:rsidR="00F91DC0">
        <w:rPr>
          <w:spacing w:val="-4"/>
          <w:sz w:val="28"/>
          <w:szCs w:val="28"/>
          <w:shd w:val="clear" w:color="auto" w:fill="FFFFFF"/>
        </w:rPr>
        <w:t> </w:t>
      </w:r>
      <w:r w:rsidRPr="00F91DC0">
        <w:rPr>
          <w:spacing w:val="-4"/>
          <w:sz w:val="28"/>
          <w:szCs w:val="28"/>
          <w:shd w:val="clear" w:color="auto" w:fill="FFFFFF"/>
        </w:rPr>
        <w:t>А.</w:t>
      </w:r>
      <w:r w:rsidR="00F91DC0">
        <w:rPr>
          <w:spacing w:val="-4"/>
          <w:sz w:val="28"/>
          <w:szCs w:val="28"/>
          <w:shd w:val="clear" w:color="auto" w:fill="FFFFFF"/>
        </w:rPr>
        <w:t> </w:t>
      </w:r>
      <w:r w:rsidRPr="00F91DC0">
        <w:rPr>
          <w:spacing w:val="-4"/>
          <w:sz w:val="28"/>
          <w:szCs w:val="28"/>
          <w:shd w:val="clear" w:color="auto" w:fill="FFFFFF"/>
        </w:rPr>
        <w:t>Яковлев]</w:t>
      </w:r>
      <w:r w:rsidRPr="00F91DC0">
        <w:rPr>
          <w:spacing w:val="-4"/>
          <w:sz w:val="28"/>
          <w:szCs w:val="28"/>
        </w:rPr>
        <w:t>. – М., 1987. –146 с.</w:t>
      </w:r>
    </w:p>
    <w:p w14:paraId="4DFF4EB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Проблема ценностного статуса науки на рубеже ХХI в / Л.Б. Баженов (отв. ред.). – СПб.: РХГИ, 1999. –280 с.</w:t>
      </w:r>
    </w:p>
    <w:p w14:paraId="567C678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Рассел, Б. Человеческое познание, его сфера и границы / Б. Рассел; Общ. ред., сост., вступ. ст. А. Грязнова. </w:t>
      </w:r>
      <w:bookmarkStart w:id="18" w:name="_Hlk99692489"/>
      <w:r w:rsidRPr="00F91DC0">
        <w:rPr>
          <w:spacing w:val="-4"/>
          <w:sz w:val="28"/>
          <w:szCs w:val="28"/>
        </w:rPr>
        <w:t>–</w:t>
      </w:r>
      <w:bookmarkEnd w:id="18"/>
      <w:r w:rsidRPr="00F91DC0">
        <w:rPr>
          <w:spacing w:val="-4"/>
          <w:sz w:val="28"/>
          <w:szCs w:val="28"/>
        </w:rPr>
        <w:t xml:space="preserve"> M.: ТЕРРА – Книжный клуб; Республика, 2000. – 464 с.</w:t>
      </w:r>
    </w:p>
    <w:p w14:paraId="7D9C68B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F91DC0">
        <w:rPr>
          <w:spacing w:val="-4"/>
          <w:sz w:val="28"/>
          <w:szCs w:val="28"/>
        </w:rPr>
        <w:t>Сайганова, В.С.</w:t>
      </w:r>
      <w:r w:rsidRPr="00F91DC0">
        <w:rPr>
          <w:spacing w:val="-4"/>
          <w:sz w:val="28"/>
          <w:szCs w:val="28"/>
          <w:shd w:val="clear" w:color="auto" w:fill="FFFFFF"/>
        </w:rPr>
        <w:t xml:space="preserve">  Историческая эпистемология: истоки и современное состояние / В.С. Сайганова // Журнал Белорусского государственного университета. Философия. Психология.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  <w:shd w:val="clear" w:color="auto" w:fill="FFFFFF"/>
        </w:rPr>
        <w:t xml:space="preserve"> 2020.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  <w:shd w:val="clear" w:color="auto" w:fill="FFFFFF"/>
        </w:rPr>
        <w:t xml:space="preserve"> №3.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  <w:shd w:val="clear" w:color="auto" w:fill="FFFFFF"/>
        </w:rPr>
        <w:t xml:space="preserve"> С. 26-30. </w:t>
      </w:r>
    </w:p>
    <w:p w14:paraId="746A9ABB" w14:textId="1B9BBD7C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F91DC0">
        <w:rPr>
          <w:spacing w:val="-4"/>
          <w:sz w:val="28"/>
          <w:szCs w:val="28"/>
        </w:rPr>
        <w:t>Социальная философия науки. Российская перспектива /Касавин, И.Т.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Антоневский А.Ю., Стопярова О.Е. – М. : Кнорус, 2020 – 414 с.</w:t>
      </w:r>
    </w:p>
    <w:p w14:paraId="38BEFF2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Степин, В.С. Научное познание в социальном контексте. Избранные труды / В. С. Степин. – Минск : БГУ, 2012. – 416 с.</w:t>
      </w:r>
    </w:p>
    <w:p w14:paraId="12505C4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Степин, В.С. Человек. Деятельность. Культура / В.С. Степин. – СПбГУП, 2018. – 800 с.</w:t>
      </w:r>
    </w:p>
    <w:p w14:paraId="2FF1F8F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Теория познания: в 4 т. / Под ред. В.А. Лекторского, Т.И. Ойзермана. – М.: Мысль, 1991–1995.</w:t>
      </w:r>
    </w:p>
    <w:p w14:paraId="70E8493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Филатов, В. П. Научное познание и мир человека / В. П. Филатов. – М.: Политиздат, 1989. –270 с.</w:t>
      </w:r>
    </w:p>
    <w:p w14:paraId="1A4E5D2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Философия и методология науки: учеб. пособие для аспирантов и магистрантов / А.И. Зеленков [и др.]; под. ред. А.И. Зеленкова. – Минск, 2011.</w:t>
      </w:r>
    </w:p>
    <w:p w14:paraId="4B58CA22" w14:textId="77777777" w:rsidR="00986B2A" w:rsidRPr="00F91DC0" w:rsidRDefault="00986B2A" w:rsidP="00986B2A">
      <w:pPr>
        <w:ind w:firstLine="709"/>
        <w:jc w:val="both"/>
        <w:rPr>
          <w:b/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Фролов, И. Т. Этика науки: проблемы и дискуссии / И.Т. Фролов, Б.Г. Юдин. </w:t>
      </w:r>
      <w:bookmarkStart w:id="19" w:name="_Hlk99698497"/>
      <w:r w:rsidRPr="00F91DC0">
        <w:rPr>
          <w:spacing w:val="-4"/>
          <w:sz w:val="28"/>
          <w:szCs w:val="28"/>
        </w:rPr>
        <w:t>–</w:t>
      </w:r>
      <w:bookmarkEnd w:id="19"/>
      <w:r w:rsidRPr="00F91DC0">
        <w:rPr>
          <w:spacing w:val="-4"/>
          <w:sz w:val="28"/>
          <w:szCs w:val="28"/>
        </w:rPr>
        <w:t xml:space="preserve"> М.: Политиздат, 1986. – 399 с.</w:t>
      </w:r>
    </w:p>
    <w:p w14:paraId="284F44D5" w14:textId="77777777" w:rsidR="00986B2A" w:rsidRPr="009401F1" w:rsidRDefault="00986B2A" w:rsidP="00986B2A">
      <w:pPr>
        <w:jc w:val="both"/>
        <w:rPr>
          <w:b/>
          <w:sz w:val="28"/>
          <w:szCs w:val="28"/>
        </w:rPr>
      </w:pPr>
    </w:p>
    <w:p w14:paraId="041067FD" w14:textId="77777777" w:rsidR="00BE4526" w:rsidRPr="00B83F77" w:rsidRDefault="00BE4526" w:rsidP="00B83F77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 w:rsidRPr="00B83F77">
        <w:rPr>
          <w:b/>
          <w:color w:val="000000"/>
          <w:sz w:val="28"/>
          <w:szCs w:val="28"/>
        </w:rPr>
        <w:br w:type="page"/>
      </w:r>
    </w:p>
    <w:p w14:paraId="047208C4" w14:textId="77777777" w:rsidR="00BE4526" w:rsidRDefault="00BE4526" w:rsidP="00466170">
      <w:pPr>
        <w:pStyle w:val="1"/>
        <w:ind w:left="0" w:firstLine="709"/>
        <w:rPr>
          <w:szCs w:val="28"/>
        </w:rPr>
      </w:pPr>
      <w:bookmarkStart w:id="20" w:name="_Toc516494567"/>
      <w:bookmarkStart w:id="21" w:name="_Toc516494690"/>
      <w:r w:rsidRPr="00B83F77">
        <w:rPr>
          <w:szCs w:val="28"/>
        </w:rPr>
        <w:t>Практикумы по философии</w:t>
      </w:r>
      <w:bookmarkEnd w:id="20"/>
      <w:bookmarkEnd w:id="21"/>
    </w:p>
    <w:p w14:paraId="25C6EEFE" w14:textId="77777777" w:rsidR="00466170" w:rsidRPr="00466170" w:rsidRDefault="00466170" w:rsidP="00466170">
      <w:pPr>
        <w:pStyle w:val="10"/>
      </w:pPr>
    </w:p>
    <w:p w14:paraId="5BCB4B0E" w14:textId="77777777" w:rsidR="00BE4526" w:rsidRPr="00B83F77" w:rsidRDefault="00BE4526" w:rsidP="00B83F77">
      <w:pPr>
        <w:pStyle w:val="1"/>
        <w:ind w:left="0" w:firstLine="709"/>
        <w:jc w:val="both"/>
        <w:rPr>
          <w:szCs w:val="28"/>
        </w:rPr>
      </w:pPr>
      <w:bookmarkStart w:id="22" w:name="_Toc516494568"/>
      <w:bookmarkStart w:id="23" w:name="_Toc516494691"/>
      <w:r w:rsidRPr="00B83F77">
        <w:rPr>
          <w:szCs w:val="28"/>
        </w:rPr>
        <w:t>Изучение источников и основных философских текстов</w:t>
      </w:r>
      <w:bookmarkEnd w:id="22"/>
      <w:bookmarkEnd w:id="23"/>
    </w:p>
    <w:p w14:paraId="210B4E8D" w14:textId="77777777" w:rsidR="00BE4526" w:rsidRPr="00B83F77" w:rsidRDefault="00BE4526" w:rsidP="00B83F77">
      <w:pPr>
        <w:pStyle w:val="10"/>
        <w:ind w:right="-19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Одной из основных задач</w:t>
      </w:r>
      <w:r w:rsidRPr="00B83F77">
        <w:rPr>
          <w:color w:val="000000"/>
          <w:sz w:val="28"/>
          <w:szCs w:val="28"/>
          <w:lang w:val="be-BY"/>
        </w:rPr>
        <w:t xml:space="preserve"> учебной</w:t>
      </w:r>
      <w:r w:rsidRPr="00B83F77">
        <w:rPr>
          <w:color w:val="000000"/>
          <w:sz w:val="28"/>
          <w:szCs w:val="28"/>
        </w:rPr>
        <w:t xml:space="preserve"> дисциплины «Философия» является эффективная организация изучения </w:t>
      </w:r>
      <w:r w:rsidR="00466170">
        <w:rPr>
          <w:color w:val="000000"/>
          <w:sz w:val="28"/>
          <w:szCs w:val="28"/>
        </w:rPr>
        <w:t>обучающимися</w:t>
      </w:r>
      <w:r w:rsidRPr="00B83F77">
        <w:rPr>
          <w:color w:val="000000"/>
          <w:sz w:val="28"/>
          <w:szCs w:val="28"/>
        </w:rPr>
        <w:t xml:space="preserve"> важнейших произведений как классического, так и постклассического периодов развития мировой философской мысли. С этой целью для изучения предлагаются тщательно отобранные философские произведения (либо их фрагменты) наиболее известных авторов, внесших значительный вклад в развитие мировой философии. Причем для конкретного рассмотрения на практическом занятии предлагается определенная проблема, которая является центральной или доминирующей в том или ином философском произведении (либо его фрагменте); проводится анализ этой проблемы в форме конкретного и содержательного обсуждения текста, творческой интерпретации его различных аспектов и акцентаций, анализа особенностей стиля и языка произведения, а также важнейших сведений о жизни и творчестве его автора. Чтобы четко и оптимально организовать работу студенческой группы на практическом занятии, преподаватель предварит</w:t>
      </w:r>
      <w:r w:rsidR="00466170">
        <w:rPr>
          <w:color w:val="000000"/>
          <w:sz w:val="28"/>
          <w:szCs w:val="28"/>
        </w:rPr>
        <w:t>ельно должен обратить внимание обучающихся</w:t>
      </w:r>
      <w:r w:rsidRPr="00B83F77">
        <w:rPr>
          <w:color w:val="000000"/>
          <w:sz w:val="28"/>
          <w:szCs w:val="28"/>
        </w:rPr>
        <w:t xml:space="preserve"> на необходимость серьезной проработки оригинального философского текста, а также дополнительной литературы учебно-справочного и исследовательского характера.</w:t>
      </w:r>
    </w:p>
    <w:p w14:paraId="49D1315E" w14:textId="77777777" w:rsidR="00BE4526" w:rsidRPr="00B83F77" w:rsidRDefault="00BE4526" w:rsidP="00B83F77">
      <w:pPr>
        <w:pStyle w:val="10"/>
        <w:ind w:right="-19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 xml:space="preserve">Весьма важно так скомпоновать предлагаемые для изучения источники, чтобы в своей совокупности они позволяли </w:t>
      </w:r>
      <w:r w:rsidR="00466170">
        <w:rPr>
          <w:color w:val="000000"/>
          <w:sz w:val="28"/>
          <w:szCs w:val="28"/>
        </w:rPr>
        <w:t>обучающемуся</w:t>
      </w:r>
      <w:r w:rsidRPr="00B83F77">
        <w:rPr>
          <w:color w:val="000000"/>
          <w:sz w:val="28"/>
          <w:szCs w:val="28"/>
        </w:rPr>
        <w:t xml:space="preserve"> составить целостное впечатление об основных особенностях и тенденциях развития мирового философского процесса. При этом, конечно, весьма желательно максимально учитывать профиль </w:t>
      </w:r>
      <w:r w:rsidR="00466170">
        <w:rPr>
          <w:color w:val="000000"/>
          <w:sz w:val="28"/>
          <w:szCs w:val="28"/>
        </w:rPr>
        <w:t>учреждения высшего образования</w:t>
      </w:r>
      <w:r w:rsidRPr="00B83F77">
        <w:rPr>
          <w:color w:val="000000"/>
          <w:sz w:val="28"/>
          <w:szCs w:val="28"/>
        </w:rPr>
        <w:t xml:space="preserve">, или факультета, а также профессиональные ориентации </w:t>
      </w:r>
      <w:r w:rsidR="00466170">
        <w:rPr>
          <w:color w:val="000000"/>
          <w:sz w:val="28"/>
          <w:szCs w:val="28"/>
        </w:rPr>
        <w:t>обучающихся</w:t>
      </w:r>
      <w:r w:rsidRPr="00B83F77">
        <w:rPr>
          <w:color w:val="000000"/>
          <w:sz w:val="28"/>
          <w:szCs w:val="28"/>
        </w:rPr>
        <w:t>.</w:t>
      </w:r>
    </w:p>
    <w:p w14:paraId="795FBB30" w14:textId="77777777" w:rsidR="00BE4526" w:rsidRPr="00B83F77" w:rsidRDefault="00BE4526" w:rsidP="00B83F77">
      <w:pPr>
        <w:pStyle w:val="10"/>
        <w:tabs>
          <w:tab w:val="left" w:pos="7661"/>
        </w:tabs>
        <w:ind w:right="-19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 xml:space="preserve">Чтобы сделать предлагаемую программу изучения философии более компактной и реалистичной, вводится определенное методическое ограничение: отобранные философские тексты (либо их фрагменты) не должны превышать объем 20–25 страниц. Конечно, это ограничение в определенной мере снижает уровень репрезентативности освоения </w:t>
      </w:r>
      <w:r w:rsidR="00466170">
        <w:rPr>
          <w:color w:val="000000"/>
          <w:sz w:val="28"/>
          <w:szCs w:val="28"/>
        </w:rPr>
        <w:t>обучающимися</w:t>
      </w:r>
      <w:r w:rsidRPr="00B83F77">
        <w:rPr>
          <w:color w:val="000000"/>
          <w:sz w:val="28"/>
          <w:szCs w:val="28"/>
        </w:rPr>
        <w:t xml:space="preserve"> мировой философской традиции. Тем не менее, она остается достаточной высокой, поскольку предлагаемая совокупность философских произведений и персоналий позволяет получить вполне адекватное представление о философии как уникальной форме духовной культуры в ее органичной целостности и имманентно противоречивой динамике.</w:t>
      </w:r>
    </w:p>
    <w:p w14:paraId="689D0AAF" w14:textId="77777777" w:rsidR="00BE4526" w:rsidRPr="00127EA0" w:rsidRDefault="00BE4526" w:rsidP="00B83F77">
      <w:pPr>
        <w:pStyle w:val="10"/>
        <w:ind w:right="-19" w:firstLine="709"/>
        <w:jc w:val="both"/>
        <w:rPr>
          <w:color w:val="000000"/>
          <w:spacing w:val="-6"/>
          <w:sz w:val="28"/>
          <w:szCs w:val="28"/>
        </w:rPr>
      </w:pPr>
      <w:r w:rsidRPr="00127EA0">
        <w:rPr>
          <w:color w:val="000000"/>
          <w:spacing w:val="-6"/>
          <w:sz w:val="28"/>
          <w:szCs w:val="28"/>
        </w:rPr>
        <w:t xml:space="preserve">Отобранные философские произведения (либо их фрагменты), дополненные соответствующим учебно-методическим сопровождением, могут использоваться не только для проведения практикумов и семинарских занятий, но также и в целях организации эффективного контроля знаний </w:t>
      </w:r>
      <w:r w:rsidR="00466170" w:rsidRPr="00127EA0">
        <w:rPr>
          <w:color w:val="000000"/>
          <w:spacing w:val="-6"/>
          <w:sz w:val="28"/>
          <w:szCs w:val="28"/>
        </w:rPr>
        <w:t>обучающихся</w:t>
      </w:r>
      <w:r w:rsidRPr="00127EA0">
        <w:rPr>
          <w:color w:val="000000"/>
          <w:spacing w:val="-6"/>
          <w:sz w:val="28"/>
          <w:szCs w:val="28"/>
        </w:rPr>
        <w:t xml:space="preserve"> по </w:t>
      </w:r>
      <w:r w:rsidRPr="000F3D5E">
        <w:rPr>
          <w:color w:val="000000"/>
          <w:spacing w:val="-6"/>
          <w:sz w:val="28"/>
          <w:szCs w:val="28"/>
        </w:rPr>
        <w:t>основным темам</w:t>
      </w:r>
      <w:r w:rsidRPr="00127EA0">
        <w:rPr>
          <w:color w:val="000000"/>
          <w:spacing w:val="-6"/>
          <w:sz w:val="28"/>
          <w:szCs w:val="28"/>
        </w:rPr>
        <w:t xml:space="preserve"> учебной дисциплины «Философия».</w:t>
      </w:r>
    </w:p>
    <w:p w14:paraId="6BAFCB4A" w14:textId="77777777" w:rsidR="00BE4526" w:rsidRDefault="00BE4526" w:rsidP="00B83F77">
      <w:pPr>
        <w:pStyle w:val="10"/>
        <w:ind w:right="-19" w:firstLine="709"/>
        <w:jc w:val="both"/>
        <w:rPr>
          <w:color w:val="000000"/>
          <w:spacing w:val="-6"/>
          <w:sz w:val="28"/>
          <w:szCs w:val="28"/>
        </w:rPr>
      </w:pPr>
      <w:r w:rsidRPr="00466170">
        <w:rPr>
          <w:color w:val="000000"/>
          <w:spacing w:val="-6"/>
          <w:sz w:val="28"/>
          <w:szCs w:val="28"/>
        </w:rPr>
        <w:t>Предложенная ниже совокупность некоторых философских произведений является примерной, призванной продемонстрировать как содержательные, так и методические возможности данного вида работы с</w:t>
      </w:r>
      <w:r w:rsidR="00466170" w:rsidRPr="00466170">
        <w:rPr>
          <w:color w:val="000000"/>
          <w:spacing w:val="-6"/>
          <w:sz w:val="28"/>
          <w:szCs w:val="28"/>
        </w:rPr>
        <w:t xml:space="preserve"> обучающимися</w:t>
      </w:r>
      <w:r w:rsidRPr="00466170">
        <w:rPr>
          <w:color w:val="000000"/>
          <w:spacing w:val="-6"/>
          <w:sz w:val="28"/>
          <w:szCs w:val="28"/>
        </w:rPr>
        <w:t>.</w:t>
      </w:r>
    </w:p>
    <w:p w14:paraId="5216CF6A" w14:textId="77777777" w:rsidR="00BE4526" w:rsidRPr="00B83F77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24" w:name="_Toc516494569"/>
      <w:bookmarkStart w:id="25" w:name="_Toc516494692"/>
      <w:r w:rsidRPr="00B83F77">
        <w:rPr>
          <w:rFonts w:ascii="Times New Roman" w:hAnsi="Times New Roman"/>
        </w:rPr>
        <w:t>Образ философии в диалоге Платона «Пир»</w:t>
      </w:r>
      <w:bookmarkEnd w:id="24"/>
      <w:bookmarkEnd w:id="25"/>
    </w:p>
    <w:p w14:paraId="50200753" w14:textId="77777777" w:rsidR="00BE4526" w:rsidRPr="00B83F77" w:rsidRDefault="00BE4526" w:rsidP="002A1025">
      <w:pPr>
        <w:pStyle w:val="10"/>
        <w:numPr>
          <w:ilvl w:val="0"/>
          <w:numId w:val="9"/>
        </w:numPr>
        <w:tabs>
          <w:tab w:val="left" w:pos="284"/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Каково происхождение Эрота и какими качествами наделяет его Диотима в беседе с Сократом?</w:t>
      </w:r>
    </w:p>
    <w:p w14:paraId="77C5D19E" w14:textId="77777777" w:rsidR="00BE4526" w:rsidRPr="00B83F77" w:rsidRDefault="00BE4526" w:rsidP="002A1025">
      <w:pPr>
        <w:pStyle w:val="10"/>
        <w:numPr>
          <w:ilvl w:val="0"/>
          <w:numId w:val="9"/>
        </w:numPr>
        <w:tabs>
          <w:tab w:val="left" w:pos="284"/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черты Эрота являются характеристиками философии?</w:t>
      </w:r>
    </w:p>
    <w:p w14:paraId="7B078BC3" w14:textId="77777777" w:rsidR="00BE4526" w:rsidRPr="00B83F77" w:rsidRDefault="00BE4526" w:rsidP="002A1025">
      <w:pPr>
        <w:pStyle w:val="10"/>
        <w:numPr>
          <w:ilvl w:val="0"/>
          <w:numId w:val="9"/>
        </w:numPr>
        <w:tabs>
          <w:tab w:val="left" w:pos="284"/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Каково отношение между философией и мудростью?</w:t>
      </w:r>
    </w:p>
    <w:p w14:paraId="6B89B14C" w14:textId="77777777" w:rsidR="00BE4526" w:rsidRPr="00B83F77" w:rsidRDefault="00BE4526" w:rsidP="002A1025">
      <w:pPr>
        <w:pStyle w:val="10"/>
        <w:numPr>
          <w:ilvl w:val="0"/>
          <w:numId w:val="9"/>
        </w:numPr>
        <w:tabs>
          <w:tab w:val="left" w:pos="284"/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Опишите образ философа, созданный Платоном в данном диалоге.</w:t>
      </w:r>
    </w:p>
    <w:p w14:paraId="1C639B62" w14:textId="77777777" w:rsidR="00E64A74" w:rsidRDefault="00E64A74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</w:t>
      </w:r>
      <w:r w:rsidR="00BE4526" w:rsidRPr="00E64A74">
        <w:rPr>
          <w:i/>
          <w:color w:val="000000"/>
          <w:sz w:val="28"/>
          <w:szCs w:val="28"/>
        </w:rPr>
        <w:t>:</w:t>
      </w:r>
    </w:p>
    <w:p w14:paraId="344CD24C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E64A74">
        <w:rPr>
          <w:color w:val="000000"/>
          <w:sz w:val="28"/>
          <w:szCs w:val="28"/>
        </w:rPr>
        <w:t>Платон.</w:t>
      </w:r>
      <w:r w:rsidRPr="00B83F77">
        <w:rPr>
          <w:color w:val="000000"/>
          <w:sz w:val="28"/>
          <w:szCs w:val="28"/>
        </w:rPr>
        <w:t xml:space="preserve"> Пир. Речь Сократа: цель Эрота – овладение благом // Платон. Собр. соч.: В 4 т.</w:t>
      </w:r>
      <w:r w:rsidR="00E64A74">
        <w:rPr>
          <w:color w:val="000000"/>
          <w:sz w:val="28"/>
          <w:szCs w:val="28"/>
        </w:rPr>
        <w:t>,</w:t>
      </w:r>
      <w:r w:rsidRPr="00B83F77">
        <w:rPr>
          <w:color w:val="000000"/>
          <w:sz w:val="28"/>
          <w:szCs w:val="28"/>
        </w:rPr>
        <w:t xml:space="preserve"> Т.</w:t>
      </w:r>
      <w:r w:rsidR="00734840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2. – М., 1993. – С. 108</w:t>
      </w:r>
      <w:r w:rsidR="00BC37F1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BC37F1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122.</w:t>
      </w:r>
    </w:p>
    <w:p w14:paraId="022C8355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E64A74">
        <w:rPr>
          <w:i/>
          <w:sz w:val="28"/>
          <w:szCs w:val="28"/>
        </w:rPr>
        <w:t>:</w:t>
      </w:r>
    </w:p>
    <w:p w14:paraId="00B6FF91" w14:textId="77777777" w:rsidR="00BE4526" w:rsidRPr="00E64A74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E64A74">
        <w:rPr>
          <w:color w:val="000000"/>
          <w:sz w:val="28"/>
          <w:szCs w:val="28"/>
        </w:rPr>
        <w:t>Адо, П. Что такое античная философия. – М., 1999.</w:t>
      </w:r>
    </w:p>
    <w:p w14:paraId="07770D30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E64A74">
        <w:rPr>
          <w:sz w:val="28"/>
          <w:szCs w:val="28"/>
        </w:rPr>
        <w:t>Асмус, В.</w:t>
      </w:r>
      <w:r w:rsidRPr="00B83F77">
        <w:rPr>
          <w:sz w:val="28"/>
          <w:szCs w:val="28"/>
        </w:rPr>
        <w:t xml:space="preserve"> Платон. – М., 1975.</w:t>
      </w:r>
    </w:p>
    <w:p w14:paraId="7D4194B0" w14:textId="77777777" w:rsidR="00BE4526" w:rsidRPr="00127EA0" w:rsidRDefault="00BE4526" w:rsidP="00B83F77">
      <w:pPr>
        <w:pStyle w:val="10"/>
        <w:ind w:firstLine="709"/>
        <w:jc w:val="both"/>
        <w:rPr>
          <w:color w:val="000000"/>
          <w:sz w:val="24"/>
          <w:szCs w:val="24"/>
        </w:rPr>
      </w:pPr>
    </w:p>
    <w:p w14:paraId="57F22219" w14:textId="77777777" w:rsidR="00BE4526" w:rsidRPr="00B83F77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26" w:name="_Toc516494570"/>
      <w:bookmarkStart w:id="27" w:name="_Toc516494693"/>
      <w:r w:rsidRPr="00B83F77">
        <w:rPr>
          <w:rFonts w:ascii="Times New Roman" w:hAnsi="Times New Roman"/>
        </w:rPr>
        <w:t>Учение о государстве и основных принципах государственного устройства в «Политике» Аристотеля</w:t>
      </w:r>
      <w:bookmarkEnd w:id="26"/>
      <w:bookmarkEnd w:id="27"/>
    </w:p>
    <w:p w14:paraId="7F12F65D" w14:textId="77777777" w:rsidR="00BE4526" w:rsidRPr="00B83F77" w:rsidRDefault="00BE4526" w:rsidP="002A1025">
      <w:pPr>
        <w:pStyle w:val="10"/>
        <w:numPr>
          <w:ilvl w:val="1"/>
          <w:numId w:val="10"/>
        </w:numPr>
        <w:tabs>
          <w:tab w:val="left" w:pos="284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определяет Аристотель сущность государства?</w:t>
      </w:r>
    </w:p>
    <w:p w14:paraId="15825376" w14:textId="77777777" w:rsidR="00BE4526" w:rsidRPr="00B83F77" w:rsidRDefault="00BE4526" w:rsidP="002A1025">
      <w:pPr>
        <w:pStyle w:val="10"/>
        <w:numPr>
          <w:ilvl w:val="1"/>
          <w:numId w:val="10"/>
        </w:numPr>
        <w:tabs>
          <w:tab w:val="left" w:pos="284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говорит Аристотель о природе человека?</w:t>
      </w:r>
    </w:p>
    <w:p w14:paraId="43C88B24" w14:textId="77777777" w:rsidR="00BE4526" w:rsidRPr="00B83F77" w:rsidRDefault="00BE4526" w:rsidP="002A1025">
      <w:pPr>
        <w:pStyle w:val="10"/>
        <w:numPr>
          <w:ilvl w:val="1"/>
          <w:numId w:val="10"/>
        </w:numPr>
        <w:tabs>
          <w:tab w:val="left" w:pos="284"/>
          <w:tab w:val="left" w:pos="1134"/>
          <w:tab w:val="left" w:pos="2033"/>
          <w:tab w:val="left" w:pos="3830"/>
          <w:tab w:val="left" w:pos="5682"/>
          <w:tab w:val="left" w:pos="7110"/>
          <w:tab w:val="left" w:pos="9138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определяет Аристотель понятия «гражданин» и «государственное устройство»?</w:t>
      </w:r>
    </w:p>
    <w:p w14:paraId="7F8EC389" w14:textId="77777777" w:rsidR="00BE4526" w:rsidRPr="00B83F77" w:rsidRDefault="00BE4526" w:rsidP="002A1025">
      <w:pPr>
        <w:pStyle w:val="10"/>
        <w:numPr>
          <w:ilvl w:val="1"/>
          <w:numId w:val="10"/>
        </w:numPr>
        <w:tabs>
          <w:tab w:val="left" w:pos="284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виды государственного устройства выделяет Аристотель и каковы критерии их различия?</w:t>
      </w:r>
    </w:p>
    <w:p w14:paraId="22F04858" w14:textId="77777777" w:rsidR="00BE4526" w:rsidRPr="00B83F77" w:rsidRDefault="00BE4526" w:rsidP="002A1025">
      <w:pPr>
        <w:pStyle w:val="10"/>
        <w:numPr>
          <w:ilvl w:val="1"/>
          <w:numId w:val="10"/>
        </w:numPr>
        <w:tabs>
          <w:tab w:val="left" w:pos="284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является государственным благом, согласно Аристотелю, и ради чего существует государство?</w:t>
      </w:r>
    </w:p>
    <w:p w14:paraId="77142F42" w14:textId="77777777" w:rsidR="006F2DCC" w:rsidRDefault="006F2DCC" w:rsidP="006F2DCC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</w:t>
      </w:r>
      <w:r w:rsidRPr="00E64A74">
        <w:rPr>
          <w:i/>
          <w:color w:val="000000"/>
          <w:sz w:val="28"/>
          <w:szCs w:val="28"/>
        </w:rPr>
        <w:t>:</w:t>
      </w:r>
    </w:p>
    <w:p w14:paraId="5C65E844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6F2DCC">
        <w:rPr>
          <w:color w:val="000000"/>
          <w:sz w:val="28"/>
          <w:szCs w:val="28"/>
        </w:rPr>
        <w:t>Аристотель.</w:t>
      </w:r>
      <w:r w:rsidRPr="00B83F77">
        <w:rPr>
          <w:color w:val="000000"/>
          <w:sz w:val="28"/>
          <w:szCs w:val="28"/>
        </w:rPr>
        <w:t xml:space="preserve"> Политика. Кн. 1, 3–4. // Аристотель. Соч.: В 4 т.</w:t>
      </w:r>
      <w:r w:rsidR="00BC37F1">
        <w:rPr>
          <w:color w:val="000000"/>
          <w:sz w:val="28"/>
          <w:szCs w:val="28"/>
        </w:rPr>
        <w:t>,</w:t>
      </w:r>
      <w:r w:rsidRPr="00B83F77">
        <w:rPr>
          <w:color w:val="000000"/>
          <w:sz w:val="28"/>
          <w:szCs w:val="28"/>
        </w:rPr>
        <w:t xml:space="preserve"> Т. 4. – М., 1983. – С. 376, 378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384, 444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446, 453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457, 460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462, 467, 506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510.</w:t>
      </w:r>
    </w:p>
    <w:p w14:paraId="4C8C6B1E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6F2DCC">
        <w:rPr>
          <w:i/>
          <w:sz w:val="28"/>
          <w:szCs w:val="28"/>
        </w:rPr>
        <w:t>:</w:t>
      </w:r>
    </w:p>
    <w:p w14:paraId="41F645C0" w14:textId="77777777" w:rsidR="00BE4526" w:rsidRPr="00545E64" w:rsidRDefault="00BE4526" w:rsidP="00B83F77">
      <w:pPr>
        <w:pStyle w:val="10"/>
        <w:ind w:firstLine="709"/>
        <w:jc w:val="both"/>
        <w:rPr>
          <w:spacing w:val="-6"/>
          <w:sz w:val="28"/>
          <w:szCs w:val="28"/>
        </w:rPr>
      </w:pPr>
      <w:r w:rsidRPr="00545E64">
        <w:rPr>
          <w:spacing w:val="-6"/>
          <w:sz w:val="28"/>
          <w:szCs w:val="28"/>
        </w:rPr>
        <w:t>Богомолов, А. С. Античная философия / А.С.</w:t>
      </w:r>
      <w:r w:rsidR="00180DCF" w:rsidRPr="00545E64">
        <w:rPr>
          <w:spacing w:val="-6"/>
          <w:sz w:val="28"/>
          <w:szCs w:val="28"/>
        </w:rPr>
        <w:t> </w:t>
      </w:r>
      <w:r w:rsidRPr="00545E64">
        <w:rPr>
          <w:spacing w:val="-6"/>
          <w:sz w:val="28"/>
          <w:szCs w:val="28"/>
        </w:rPr>
        <w:t>Богомолов. – М., 1985</w:t>
      </w:r>
      <w:r w:rsidR="00545E64" w:rsidRPr="00545E64">
        <w:rPr>
          <w:spacing w:val="-6"/>
          <w:sz w:val="28"/>
          <w:szCs w:val="28"/>
        </w:rPr>
        <w:t>.</w:t>
      </w:r>
      <w:r w:rsidRPr="00545E64">
        <w:rPr>
          <w:spacing w:val="-6"/>
          <w:sz w:val="28"/>
          <w:szCs w:val="28"/>
        </w:rPr>
        <w:t xml:space="preserve"> </w:t>
      </w:r>
      <w:r w:rsidR="00545E64" w:rsidRPr="00545E64">
        <w:rPr>
          <w:spacing w:val="-6"/>
          <w:sz w:val="28"/>
          <w:szCs w:val="28"/>
        </w:rPr>
        <w:t>Г</w:t>
      </w:r>
      <w:r w:rsidRPr="00545E64">
        <w:rPr>
          <w:spacing w:val="-6"/>
          <w:sz w:val="28"/>
          <w:szCs w:val="28"/>
        </w:rPr>
        <w:t>л. III.</w:t>
      </w:r>
    </w:p>
    <w:p w14:paraId="1FDEA726" w14:textId="77777777" w:rsidR="00BE4526" w:rsidRPr="00B25E2D" w:rsidRDefault="00BE4526" w:rsidP="00B83F77">
      <w:pPr>
        <w:pStyle w:val="10"/>
        <w:ind w:firstLine="709"/>
        <w:jc w:val="both"/>
        <w:rPr>
          <w:color w:val="000000"/>
          <w:spacing w:val="-4"/>
          <w:sz w:val="28"/>
          <w:szCs w:val="28"/>
        </w:rPr>
      </w:pPr>
      <w:r w:rsidRPr="00B25E2D">
        <w:rPr>
          <w:spacing w:val="-4"/>
          <w:sz w:val="28"/>
          <w:szCs w:val="28"/>
        </w:rPr>
        <w:t>Доватур, А.</w:t>
      </w:r>
      <w:r w:rsidRPr="00B25E2D">
        <w:rPr>
          <w:i/>
          <w:spacing w:val="-4"/>
          <w:sz w:val="28"/>
          <w:szCs w:val="28"/>
        </w:rPr>
        <w:t xml:space="preserve"> </w:t>
      </w:r>
      <w:r w:rsidRPr="00B25E2D">
        <w:rPr>
          <w:spacing w:val="-4"/>
          <w:sz w:val="28"/>
          <w:szCs w:val="28"/>
        </w:rPr>
        <w:t>И.</w:t>
      </w:r>
      <w:r w:rsidRPr="00B25E2D">
        <w:rPr>
          <w:i/>
          <w:spacing w:val="-4"/>
          <w:sz w:val="28"/>
          <w:szCs w:val="28"/>
        </w:rPr>
        <w:t xml:space="preserve"> </w:t>
      </w:r>
      <w:r w:rsidRPr="00B25E2D">
        <w:rPr>
          <w:spacing w:val="-4"/>
          <w:sz w:val="28"/>
          <w:szCs w:val="28"/>
        </w:rPr>
        <w:t>«Политика» Аристотеля // Аристотель. Соч.: В 4 т.</w:t>
      </w:r>
      <w:r w:rsidR="00BC37F1" w:rsidRPr="00B25E2D">
        <w:rPr>
          <w:spacing w:val="-4"/>
          <w:sz w:val="28"/>
          <w:szCs w:val="28"/>
        </w:rPr>
        <w:t>,</w:t>
      </w:r>
      <w:r w:rsidRPr="00B25E2D">
        <w:rPr>
          <w:spacing w:val="-4"/>
          <w:sz w:val="28"/>
          <w:szCs w:val="28"/>
        </w:rPr>
        <w:t xml:space="preserve"> Т. 4. – </w:t>
      </w:r>
      <w:r w:rsidRPr="00B25E2D">
        <w:rPr>
          <w:color w:val="000000"/>
          <w:spacing w:val="-4"/>
          <w:sz w:val="28"/>
          <w:szCs w:val="28"/>
        </w:rPr>
        <w:t>М., 1983, – С. 38</w:t>
      </w:r>
      <w:r w:rsidR="00553974" w:rsidRPr="00B25E2D">
        <w:rPr>
          <w:color w:val="000000"/>
          <w:spacing w:val="-4"/>
          <w:sz w:val="28"/>
          <w:szCs w:val="28"/>
        </w:rPr>
        <w:t xml:space="preserve"> </w:t>
      </w:r>
      <w:r w:rsidRPr="00B25E2D">
        <w:rPr>
          <w:color w:val="000000"/>
          <w:spacing w:val="-4"/>
          <w:sz w:val="28"/>
          <w:szCs w:val="28"/>
        </w:rPr>
        <w:t>–</w:t>
      </w:r>
      <w:r w:rsidR="00553974" w:rsidRPr="00B25E2D">
        <w:rPr>
          <w:color w:val="000000"/>
          <w:spacing w:val="-4"/>
          <w:sz w:val="28"/>
          <w:szCs w:val="28"/>
        </w:rPr>
        <w:t xml:space="preserve"> </w:t>
      </w:r>
      <w:r w:rsidRPr="00B25E2D">
        <w:rPr>
          <w:color w:val="000000"/>
          <w:spacing w:val="-4"/>
          <w:sz w:val="28"/>
          <w:szCs w:val="28"/>
        </w:rPr>
        <w:t>52.</w:t>
      </w:r>
    </w:p>
    <w:p w14:paraId="3BBF32D3" w14:textId="77777777" w:rsidR="00BE4526" w:rsidRPr="00B25E2D" w:rsidRDefault="00BE4526" w:rsidP="00B83F77">
      <w:pPr>
        <w:pStyle w:val="10"/>
        <w:ind w:firstLine="709"/>
        <w:jc w:val="both"/>
        <w:rPr>
          <w:spacing w:val="-4"/>
          <w:sz w:val="24"/>
          <w:szCs w:val="24"/>
        </w:rPr>
      </w:pPr>
    </w:p>
    <w:p w14:paraId="310D9036" w14:textId="77777777" w:rsidR="00BE4526" w:rsidRPr="000D7601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  <w:spacing w:val="-6"/>
        </w:rPr>
      </w:pPr>
      <w:bookmarkStart w:id="28" w:name="_Toc516494571"/>
      <w:bookmarkStart w:id="29" w:name="_Toc516494694"/>
      <w:r w:rsidRPr="000D7601">
        <w:rPr>
          <w:rFonts w:ascii="Times New Roman" w:hAnsi="Times New Roman"/>
          <w:spacing w:val="-6"/>
        </w:rPr>
        <w:t>Учение об идолах познания в сочинении Ф. Бэкона «Новый Органон»</w:t>
      </w:r>
      <w:bookmarkEnd w:id="28"/>
      <w:bookmarkEnd w:id="29"/>
    </w:p>
    <w:p w14:paraId="70622D00" w14:textId="77777777" w:rsidR="00BE4526" w:rsidRPr="00B83F77" w:rsidRDefault="00BE4526" w:rsidP="002A1025">
      <w:pPr>
        <w:pStyle w:val="10"/>
        <w:numPr>
          <w:ilvl w:val="0"/>
          <w:numId w:val="11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два рода опытов выделяет Ф. Бэкон?</w:t>
      </w:r>
    </w:p>
    <w:p w14:paraId="01653A7C" w14:textId="77777777" w:rsidR="00BE4526" w:rsidRPr="00B83F77" w:rsidRDefault="00BE4526" w:rsidP="002A1025">
      <w:pPr>
        <w:pStyle w:val="10"/>
        <w:numPr>
          <w:ilvl w:val="0"/>
          <w:numId w:val="11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называет Ф. Бэкон наилучшим из доказательств?</w:t>
      </w:r>
    </w:p>
    <w:p w14:paraId="238166AA" w14:textId="77777777" w:rsidR="00BE4526" w:rsidRPr="00B83F77" w:rsidRDefault="00BE4526" w:rsidP="002A1025">
      <w:pPr>
        <w:pStyle w:val="10"/>
        <w:numPr>
          <w:ilvl w:val="0"/>
          <w:numId w:val="11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четыре виды идолов выделяет Ф. Бэкон, в чем их суть?</w:t>
      </w:r>
    </w:p>
    <w:p w14:paraId="364C4367" w14:textId="77777777" w:rsidR="00BE4526" w:rsidRPr="00B83F77" w:rsidRDefault="00BE4526" w:rsidP="002A1025">
      <w:pPr>
        <w:pStyle w:val="10"/>
        <w:numPr>
          <w:ilvl w:val="0"/>
          <w:numId w:val="11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Какому предмету уподобляет Ф.</w:t>
      </w:r>
      <w:r w:rsidR="00D6342F" w:rsidRPr="00B83F7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Бэкон ум человека?</w:t>
      </w:r>
    </w:p>
    <w:p w14:paraId="26C29BE0" w14:textId="77777777" w:rsidR="00BE4526" w:rsidRPr="00B83F77" w:rsidRDefault="00BE4526" w:rsidP="002A1025">
      <w:pPr>
        <w:pStyle w:val="10"/>
        <w:numPr>
          <w:ilvl w:val="0"/>
          <w:numId w:val="11"/>
        </w:numPr>
        <w:tabs>
          <w:tab w:val="left" w:pos="1128"/>
          <w:tab w:val="left" w:pos="1683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свойства и слабости человеческого разума являются источником заблуждений?</w:t>
      </w:r>
    </w:p>
    <w:p w14:paraId="12E2AD41" w14:textId="77777777" w:rsidR="001C4F22" w:rsidRDefault="001C4F22" w:rsidP="001C4F22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</w:t>
      </w:r>
      <w:r w:rsidRPr="00E64A74">
        <w:rPr>
          <w:i/>
          <w:color w:val="000000"/>
          <w:sz w:val="28"/>
          <w:szCs w:val="28"/>
        </w:rPr>
        <w:t>:</w:t>
      </w:r>
    </w:p>
    <w:p w14:paraId="1D1D5807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C4F22">
        <w:rPr>
          <w:color w:val="000000"/>
          <w:sz w:val="28"/>
          <w:szCs w:val="28"/>
        </w:rPr>
        <w:t>Бэкон, Ф.</w:t>
      </w:r>
      <w:r w:rsidRPr="00B83F77">
        <w:rPr>
          <w:i/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Новый Органон // Ф. Бэкон. Соч.: В 2 т. Т.</w:t>
      </w:r>
      <w:r w:rsidR="00734840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2. – М.: Мысль, 1978. – С.</w:t>
      </w:r>
      <w:r w:rsidR="00A261F8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12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17, 18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28, 33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35.</w:t>
      </w:r>
    </w:p>
    <w:p w14:paraId="09C6CDFA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1C4F22">
        <w:rPr>
          <w:i/>
          <w:sz w:val="28"/>
          <w:szCs w:val="28"/>
        </w:rPr>
        <w:t>:</w:t>
      </w:r>
    </w:p>
    <w:p w14:paraId="2AD8A399" w14:textId="77777777" w:rsidR="00BE4526" w:rsidRPr="00B83F77" w:rsidRDefault="00180DCF" w:rsidP="00B83F77">
      <w:pPr>
        <w:pStyle w:val="10"/>
        <w:ind w:firstLine="709"/>
        <w:jc w:val="both"/>
        <w:rPr>
          <w:sz w:val="28"/>
          <w:szCs w:val="28"/>
        </w:rPr>
      </w:pPr>
      <w:r w:rsidRPr="001C4F22">
        <w:rPr>
          <w:sz w:val="28"/>
          <w:szCs w:val="28"/>
        </w:rPr>
        <w:t>Михаленко, Ю</w:t>
      </w:r>
      <w:r w:rsidR="00BE4526" w:rsidRPr="001C4F22">
        <w:rPr>
          <w:sz w:val="28"/>
          <w:szCs w:val="28"/>
        </w:rPr>
        <w:t>.</w:t>
      </w:r>
      <w:r w:rsidRPr="001C4F22">
        <w:rPr>
          <w:sz w:val="28"/>
          <w:szCs w:val="28"/>
        </w:rPr>
        <w:t> </w:t>
      </w:r>
      <w:r w:rsidR="00BE4526" w:rsidRPr="001C4F22">
        <w:rPr>
          <w:sz w:val="28"/>
          <w:szCs w:val="28"/>
        </w:rPr>
        <w:t>П.</w:t>
      </w:r>
      <w:r w:rsidR="00BE4526" w:rsidRPr="00B83F77">
        <w:rPr>
          <w:sz w:val="28"/>
          <w:szCs w:val="28"/>
        </w:rPr>
        <w:t xml:space="preserve"> Фрэнсис Бэкон и его учение / Ю. П. Михаленко. – М., 1975.</w:t>
      </w:r>
    </w:p>
    <w:p w14:paraId="5408EBC3" w14:textId="77777777" w:rsidR="00BE4526" w:rsidRPr="00B83F77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1C4F22">
        <w:rPr>
          <w:sz w:val="28"/>
          <w:szCs w:val="28"/>
        </w:rPr>
        <w:t>Субботин, А. Л.</w:t>
      </w:r>
      <w:r w:rsidRPr="00B83F77">
        <w:rPr>
          <w:sz w:val="28"/>
          <w:szCs w:val="28"/>
        </w:rPr>
        <w:t xml:space="preserve"> Фрэнсис Бэкон / А.Л. Субботин. – М., 1974.</w:t>
      </w:r>
    </w:p>
    <w:p w14:paraId="7549871B" w14:textId="77777777" w:rsidR="00BE4526" w:rsidRPr="006119A7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30" w:name="_Toc516494572"/>
      <w:bookmarkStart w:id="31" w:name="_Toc516494695"/>
      <w:r w:rsidRPr="006119A7">
        <w:rPr>
          <w:rFonts w:ascii="Times New Roman" w:hAnsi="Times New Roman"/>
        </w:rPr>
        <w:t>Рационалистический метод познания в работе Р. Декарта</w:t>
      </w:r>
      <w:bookmarkEnd w:id="30"/>
      <w:bookmarkEnd w:id="31"/>
      <w:r w:rsidR="006119A7" w:rsidRPr="006119A7">
        <w:rPr>
          <w:rFonts w:ascii="Times New Roman" w:hAnsi="Times New Roman"/>
        </w:rPr>
        <w:t xml:space="preserve"> </w:t>
      </w:r>
      <w:bookmarkStart w:id="32" w:name="_Toc516494573"/>
      <w:bookmarkStart w:id="33" w:name="_Toc516494696"/>
      <w:r w:rsidRPr="006119A7">
        <w:rPr>
          <w:rFonts w:ascii="Times New Roman" w:hAnsi="Times New Roman"/>
        </w:rPr>
        <w:t>«Рассуждение о методе»</w:t>
      </w:r>
      <w:bookmarkEnd w:id="32"/>
      <w:bookmarkEnd w:id="33"/>
    </w:p>
    <w:p w14:paraId="20D10CE6" w14:textId="77777777" w:rsidR="00BE4526" w:rsidRPr="006119A7" w:rsidRDefault="00BE4526" w:rsidP="002A1025">
      <w:pPr>
        <w:pStyle w:val="10"/>
        <w:numPr>
          <w:ilvl w:val="1"/>
          <w:numId w:val="12"/>
        </w:numPr>
        <w:tabs>
          <w:tab w:val="left" w:pos="1134"/>
        </w:tabs>
        <w:ind w:left="0" w:firstLine="730"/>
        <w:jc w:val="both"/>
        <w:rPr>
          <w:color w:val="000000"/>
          <w:spacing w:val="-6"/>
          <w:sz w:val="28"/>
          <w:szCs w:val="28"/>
        </w:rPr>
      </w:pPr>
      <w:r w:rsidRPr="006119A7">
        <w:rPr>
          <w:color w:val="000000"/>
          <w:spacing w:val="-6"/>
          <w:sz w:val="28"/>
          <w:szCs w:val="28"/>
        </w:rPr>
        <w:t>Какие четыре правила рационалистического метода формулирует Р.</w:t>
      </w:r>
      <w:r w:rsidR="006119A7">
        <w:rPr>
          <w:color w:val="000000"/>
          <w:spacing w:val="-6"/>
          <w:sz w:val="28"/>
          <w:szCs w:val="28"/>
        </w:rPr>
        <w:t> </w:t>
      </w:r>
      <w:r w:rsidRPr="006119A7">
        <w:rPr>
          <w:color w:val="000000"/>
          <w:spacing w:val="-6"/>
          <w:sz w:val="28"/>
          <w:szCs w:val="28"/>
        </w:rPr>
        <w:t>Декарт?</w:t>
      </w:r>
    </w:p>
    <w:p w14:paraId="0EE89139" w14:textId="77777777" w:rsidR="00BE4526" w:rsidRPr="006119A7" w:rsidRDefault="00BE4526" w:rsidP="002A1025">
      <w:pPr>
        <w:pStyle w:val="10"/>
        <w:numPr>
          <w:ilvl w:val="1"/>
          <w:numId w:val="12"/>
        </w:numPr>
        <w:tabs>
          <w:tab w:val="left" w:pos="1134"/>
          <w:tab w:val="left" w:pos="2278"/>
          <w:tab w:val="left" w:pos="3502"/>
          <w:tab w:val="left" w:pos="5288"/>
          <w:tab w:val="left" w:pos="6440"/>
          <w:tab w:val="left" w:pos="8193"/>
        </w:tabs>
        <w:ind w:left="0" w:firstLine="730"/>
        <w:jc w:val="both"/>
        <w:rPr>
          <w:color w:val="000000"/>
          <w:spacing w:val="-6"/>
          <w:sz w:val="28"/>
          <w:szCs w:val="28"/>
        </w:rPr>
      </w:pPr>
      <w:r w:rsidRPr="006119A7">
        <w:rPr>
          <w:color w:val="000000"/>
          <w:spacing w:val="-6"/>
          <w:sz w:val="28"/>
          <w:szCs w:val="28"/>
        </w:rPr>
        <w:t>Какому</w:t>
      </w:r>
      <w:r w:rsidR="006119A7" w:rsidRPr="006119A7">
        <w:rPr>
          <w:color w:val="000000"/>
          <w:spacing w:val="-6"/>
          <w:sz w:val="28"/>
          <w:szCs w:val="28"/>
        </w:rPr>
        <w:t xml:space="preserve"> </w:t>
      </w:r>
      <w:r w:rsidRPr="006119A7">
        <w:rPr>
          <w:color w:val="000000"/>
          <w:spacing w:val="-6"/>
          <w:sz w:val="28"/>
          <w:szCs w:val="28"/>
        </w:rPr>
        <w:t>порядку</w:t>
      </w:r>
      <w:r w:rsidR="006119A7" w:rsidRPr="006119A7">
        <w:rPr>
          <w:color w:val="000000"/>
          <w:spacing w:val="-6"/>
          <w:sz w:val="28"/>
          <w:szCs w:val="28"/>
        </w:rPr>
        <w:t xml:space="preserve"> </w:t>
      </w:r>
      <w:r w:rsidRPr="006119A7">
        <w:rPr>
          <w:color w:val="000000"/>
          <w:spacing w:val="-6"/>
          <w:sz w:val="28"/>
          <w:szCs w:val="28"/>
        </w:rPr>
        <w:t>рассуждения</w:t>
      </w:r>
      <w:r w:rsidR="006119A7" w:rsidRPr="006119A7">
        <w:rPr>
          <w:color w:val="000000"/>
          <w:spacing w:val="-6"/>
          <w:sz w:val="28"/>
          <w:szCs w:val="28"/>
        </w:rPr>
        <w:t xml:space="preserve"> </w:t>
      </w:r>
      <w:r w:rsidRPr="006119A7">
        <w:rPr>
          <w:color w:val="000000"/>
          <w:spacing w:val="-6"/>
          <w:sz w:val="28"/>
          <w:szCs w:val="28"/>
        </w:rPr>
        <w:t>должно</w:t>
      </w:r>
      <w:r w:rsidR="006119A7" w:rsidRPr="006119A7">
        <w:rPr>
          <w:color w:val="000000"/>
          <w:spacing w:val="-6"/>
          <w:sz w:val="28"/>
          <w:szCs w:val="28"/>
        </w:rPr>
        <w:t xml:space="preserve"> </w:t>
      </w:r>
      <w:r w:rsidRPr="006119A7">
        <w:rPr>
          <w:color w:val="000000"/>
          <w:spacing w:val="-6"/>
          <w:sz w:val="28"/>
          <w:szCs w:val="28"/>
        </w:rPr>
        <w:t>подчиняться</w:t>
      </w:r>
      <w:r w:rsidR="006119A7" w:rsidRPr="006119A7">
        <w:rPr>
          <w:color w:val="000000"/>
          <w:spacing w:val="-6"/>
          <w:sz w:val="28"/>
          <w:szCs w:val="28"/>
        </w:rPr>
        <w:t xml:space="preserve"> </w:t>
      </w:r>
      <w:r w:rsidRPr="006119A7">
        <w:rPr>
          <w:color w:val="000000"/>
          <w:spacing w:val="-6"/>
          <w:sz w:val="28"/>
          <w:szCs w:val="28"/>
        </w:rPr>
        <w:t>познание истины?</w:t>
      </w:r>
    </w:p>
    <w:p w14:paraId="0B17FDFE" w14:textId="77777777" w:rsidR="00BE4526" w:rsidRPr="00B83F77" w:rsidRDefault="00BE4526" w:rsidP="002A1025">
      <w:pPr>
        <w:pStyle w:val="10"/>
        <w:numPr>
          <w:ilvl w:val="1"/>
          <w:numId w:val="12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понимает Р. Декарт под методической эннумерацией?</w:t>
      </w:r>
    </w:p>
    <w:p w14:paraId="3277BB49" w14:textId="77777777" w:rsidR="00BE4526" w:rsidRPr="00B83F77" w:rsidRDefault="00BE4526" w:rsidP="002A1025">
      <w:pPr>
        <w:pStyle w:val="10"/>
        <w:numPr>
          <w:ilvl w:val="1"/>
          <w:numId w:val="12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означает принцип очевидности применительно к познанию?</w:t>
      </w:r>
    </w:p>
    <w:p w14:paraId="3658BA55" w14:textId="77777777" w:rsidR="00BE4526" w:rsidRPr="00B83F77" w:rsidRDefault="00BE4526" w:rsidP="002A1025">
      <w:pPr>
        <w:pStyle w:val="10"/>
        <w:numPr>
          <w:ilvl w:val="1"/>
          <w:numId w:val="12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Какую роль играет опыт в познании природы?</w:t>
      </w:r>
    </w:p>
    <w:p w14:paraId="04F12E6B" w14:textId="77777777" w:rsidR="00D8738A" w:rsidRDefault="00D8738A" w:rsidP="00D8738A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</w:t>
      </w:r>
      <w:r w:rsidRPr="00E64A74">
        <w:rPr>
          <w:i/>
          <w:color w:val="000000"/>
          <w:sz w:val="28"/>
          <w:szCs w:val="28"/>
        </w:rPr>
        <w:t>:</w:t>
      </w:r>
    </w:p>
    <w:p w14:paraId="338E62B0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F13F5B">
        <w:rPr>
          <w:color w:val="000000"/>
          <w:spacing w:val="-4"/>
          <w:sz w:val="28"/>
          <w:szCs w:val="28"/>
        </w:rPr>
        <w:t>Декарт, Р.</w:t>
      </w:r>
      <w:r w:rsidRPr="00F13F5B">
        <w:rPr>
          <w:i/>
          <w:color w:val="000000"/>
          <w:spacing w:val="-4"/>
          <w:sz w:val="28"/>
          <w:szCs w:val="28"/>
        </w:rPr>
        <w:t xml:space="preserve"> </w:t>
      </w:r>
      <w:r w:rsidRPr="00F13F5B">
        <w:rPr>
          <w:color w:val="000000"/>
          <w:spacing w:val="-4"/>
          <w:sz w:val="28"/>
          <w:szCs w:val="28"/>
        </w:rPr>
        <w:t>Рассуждение о методе / Р</w:t>
      </w:r>
      <w:r w:rsidR="00180DCF" w:rsidRPr="00F13F5B">
        <w:rPr>
          <w:color w:val="000000"/>
          <w:spacing w:val="-4"/>
          <w:sz w:val="28"/>
          <w:szCs w:val="28"/>
        </w:rPr>
        <w:t>.</w:t>
      </w:r>
      <w:r w:rsidRPr="00F13F5B">
        <w:rPr>
          <w:color w:val="000000"/>
          <w:spacing w:val="-4"/>
          <w:sz w:val="28"/>
          <w:szCs w:val="28"/>
        </w:rPr>
        <w:t> Декарт // Избр. произв. – М., 1950. – С.</w:t>
      </w:r>
      <w:r w:rsidRPr="00B83F77">
        <w:rPr>
          <w:color w:val="000000"/>
          <w:sz w:val="28"/>
          <w:szCs w:val="28"/>
        </w:rPr>
        <w:t xml:space="preserve"> 286–288, 291–292,</w:t>
      </w:r>
    </w:p>
    <w:p w14:paraId="786CCD08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85073E">
        <w:rPr>
          <w:i/>
          <w:sz w:val="28"/>
          <w:szCs w:val="28"/>
        </w:rPr>
        <w:t>:</w:t>
      </w:r>
    </w:p>
    <w:p w14:paraId="0102969C" w14:textId="77777777" w:rsidR="00BE4526" w:rsidRPr="005802E9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5802E9">
        <w:rPr>
          <w:sz w:val="28"/>
          <w:szCs w:val="28"/>
        </w:rPr>
        <w:t>Ляткер, Я. Л. Декарт. – М., 1975.</w:t>
      </w:r>
    </w:p>
    <w:p w14:paraId="5B5884F5" w14:textId="77777777" w:rsidR="00BE4526" w:rsidRPr="005802E9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5802E9">
        <w:rPr>
          <w:color w:val="000000"/>
          <w:sz w:val="28"/>
          <w:szCs w:val="28"/>
        </w:rPr>
        <w:t>Позднеев, М. Личность и мысль Рене Декарта // Р</w:t>
      </w:r>
      <w:r w:rsidR="00180DCF" w:rsidRPr="005802E9">
        <w:rPr>
          <w:color w:val="000000"/>
          <w:sz w:val="28"/>
          <w:szCs w:val="28"/>
        </w:rPr>
        <w:t>.</w:t>
      </w:r>
      <w:r w:rsidRPr="005802E9">
        <w:rPr>
          <w:color w:val="000000"/>
          <w:sz w:val="28"/>
          <w:szCs w:val="28"/>
        </w:rPr>
        <w:t> Декарт. Разыскания истины. – СПб., 2000.</w:t>
      </w:r>
    </w:p>
    <w:p w14:paraId="6DF1A43D" w14:textId="77777777" w:rsidR="00BE4526" w:rsidRPr="00B83F77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5802E9">
        <w:rPr>
          <w:sz w:val="28"/>
          <w:szCs w:val="28"/>
        </w:rPr>
        <w:t>Хесле, В.</w:t>
      </w:r>
      <w:r w:rsidRPr="00B83F77">
        <w:rPr>
          <w:i/>
          <w:sz w:val="28"/>
          <w:szCs w:val="28"/>
        </w:rPr>
        <w:t xml:space="preserve"> </w:t>
      </w:r>
      <w:r w:rsidRPr="00B83F77">
        <w:rPr>
          <w:sz w:val="28"/>
          <w:szCs w:val="28"/>
        </w:rPr>
        <w:t>Гении философии. – М., 1992.</w:t>
      </w:r>
    </w:p>
    <w:p w14:paraId="6A36996A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4BA86F05" w14:textId="77777777" w:rsidR="00BE4526" w:rsidRPr="00B83F77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34" w:name="_Toc516494574"/>
      <w:bookmarkStart w:id="35" w:name="_Toc516494697"/>
      <w:r w:rsidRPr="00B83F77">
        <w:rPr>
          <w:rFonts w:ascii="Times New Roman" w:hAnsi="Times New Roman"/>
        </w:rPr>
        <w:t>И. Кант о возможности и особенностях философского познания в работе «Пролегомены»</w:t>
      </w:r>
      <w:bookmarkEnd w:id="34"/>
      <w:bookmarkEnd w:id="35"/>
    </w:p>
    <w:p w14:paraId="17B7E1CB" w14:textId="77777777" w:rsidR="00BE4526" w:rsidRPr="00B83F77" w:rsidRDefault="00BE4526" w:rsidP="002A1025">
      <w:pPr>
        <w:pStyle w:val="10"/>
        <w:numPr>
          <w:ilvl w:val="1"/>
          <w:numId w:val="13"/>
        </w:numPr>
        <w:tabs>
          <w:tab w:val="left" w:pos="0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На какую мель, по оценке И. Канта, сумел посадить Юм свой гносеологический корабль?</w:t>
      </w:r>
    </w:p>
    <w:p w14:paraId="045DED76" w14:textId="77777777" w:rsidR="00BE4526" w:rsidRPr="00B83F77" w:rsidRDefault="00BE4526" w:rsidP="002A1025">
      <w:pPr>
        <w:pStyle w:val="10"/>
        <w:numPr>
          <w:ilvl w:val="1"/>
          <w:numId w:val="13"/>
        </w:numPr>
        <w:tabs>
          <w:tab w:val="left" w:pos="0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Могут ли источники метафизического познания быть эмпирическими либо они берутся из чистого рассудка и чистого разума?</w:t>
      </w:r>
    </w:p>
    <w:p w14:paraId="226B6AA3" w14:textId="77777777" w:rsidR="00BE4526" w:rsidRPr="00B83F77" w:rsidRDefault="00BE4526" w:rsidP="002A1025">
      <w:pPr>
        <w:pStyle w:val="10"/>
        <w:numPr>
          <w:ilvl w:val="1"/>
          <w:numId w:val="13"/>
        </w:numPr>
        <w:tabs>
          <w:tab w:val="left" w:pos="0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чем состоит различие между синтетическими и аналитическими суждениями?</w:t>
      </w:r>
    </w:p>
    <w:p w14:paraId="0DE6AD7C" w14:textId="77777777" w:rsidR="00BE4526" w:rsidRPr="00B83F77" w:rsidRDefault="00BE4526" w:rsidP="002A1025">
      <w:pPr>
        <w:pStyle w:val="10"/>
        <w:numPr>
          <w:ilvl w:val="1"/>
          <w:numId w:val="13"/>
        </w:numPr>
        <w:tabs>
          <w:tab w:val="left" w:pos="0"/>
          <w:tab w:val="left" w:pos="1134"/>
          <w:tab w:val="left" w:pos="1791"/>
          <w:tab w:val="left" w:pos="2800"/>
          <w:tab w:val="left" w:pos="3975"/>
          <w:tab w:val="left" w:pos="5264"/>
          <w:tab w:val="left" w:pos="6757"/>
          <w:tab w:val="left" w:pos="7368"/>
          <w:tab w:val="left" w:pos="8287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На какие четыре вопроса разделяет И. Кант главный трансцендент</w:t>
      </w:r>
      <w:r w:rsidR="00180DCF" w:rsidRPr="00B83F77">
        <w:rPr>
          <w:color w:val="000000"/>
          <w:sz w:val="28"/>
          <w:szCs w:val="28"/>
        </w:rPr>
        <w:t>аль</w:t>
      </w:r>
      <w:r w:rsidRPr="00B83F77">
        <w:rPr>
          <w:color w:val="000000"/>
          <w:sz w:val="28"/>
          <w:szCs w:val="28"/>
        </w:rPr>
        <w:t>ный вопрос?</w:t>
      </w:r>
    </w:p>
    <w:p w14:paraId="659A1F59" w14:textId="77777777" w:rsidR="00BE4526" w:rsidRPr="00B83F77" w:rsidRDefault="00BE4526" w:rsidP="002A1025">
      <w:pPr>
        <w:pStyle w:val="10"/>
        <w:numPr>
          <w:ilvl w:val="1"/>
          <w:numId w:val="13"/>
        </w:numPr>
        <w:tabs>
          <w:tab w:val="left" w:pos="0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три типа идей чистого разума выделяет И. Кант?</w:t>
      </w:r>
    </w:p>
    <w:p w14:paraId="64B1871A" w14:textId="77777777" w:rsidR="004E5EFC" w:rsidRDefault="004E5EFC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0998CE42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4E5EFC">
        <w:rPr>
          <w:color w:val="000000"/>
          <w:sz w:val="28"/>
          <w:szCs w:val="28"/>
        </w:rPr>
        <w:t>Кант, И. Пролегомены ко всякой будущей метафизике, которая может появиться как наука. Предисловие; §1</w:t>
      </w:r>
      <w:r w:rsidR="006051E2">
        <w:rPr>
          <w:color w:val="000000"/>
          <w:sz w:val="28"/>
          <w:szCs w:val="28"/>
        </w:rPr>
        <w:t xml:space="preserve"> </w:t>
      </w:r>
      <w:r w:rsidRPr="004E5EFC">
        <w:rPr>
          <w:color w:val="000000"/>
          <w:sz w:val="28"/>
          <w:szCs w:val="28"/>
        </w:rPr>
        <w:t>–</w:t>
      </w:r>
      <w:r w:rsidR="006051E2">
        <w:rPr>
          <w:color w:val="000000"/>
          <w:sz w:val="28"/>
          <w:szCs w:val="28"/>
        </w:rPr>
        <w:t xml:space="preserve"> </w:t>
      </w:r>
      <w:r w:rsidRPr="004E5EFC">
        <w:rPr>
          <w:color w:val="000000"/>
          <w:sz w:val="28"/>
          <w:szCs w:val="28"/>
        </w:rPr>
        <w:t>2; 5; 40</w:t>
      </w:r>
      <w:r w:rsidR="006051E2">
        <w:rPr>
          <w:color w:val="000000"/>
          <w:sz w:val="28"/>
          <w:szCs w:val="28"/>
        </w:rPr>
        <w:t xml:space="preserve"> </w:t>
      </w:r>
      <w:r w:rsidRPr="004E5EFC">
        <w:rPr>
          <w:color w:val="000000"/>
          <w:sz w:val="28"/>
          <w:szCs w:val="28"/>
        </w:rPr>
        <w:t>–</w:t>
      </w:r>
      <w:r w:rsidR="006051E2">
        <w:rPr>
          <w:color w:val="000000"/>
          <w:sz w:val="28"/>
          <w:szCs w:val="28"/>
        </w:rPr>
        <w:t xml:space="preserve"> </w:t>
      </w:r>
      <w:r w:rsidRPr="004E5EFC">
        <w:rPr>
          <w:color w:val="000000"/>
          <w:sz w:val="28"/>
          <w:szCs w:val="28"/>
        </w:rPr>
        <w:t>56 // И. Кант. Собр. соч. в 8 т.</w:t>
      </w:r>
      <w:r w:rsidR="006051E2">
        <w:rPr>
          <w:color w:val="000000"/>
          <w:sz w:val="28"/>
          <w:szCs w:val="28"/>
        </w:rPr>
        <w:t>,</w:t>
      </w:r>
      <w:r w:rsidRPr="004E5EFC">
        <w:rPr>
          <w:color w:val="000000"/>
          <w:sz w:val="28"/>
          <w:szCs w:val="28"/>
        </w:rPr>
        <w:t xml:space="preserve"> Т. 4. – М., 1994. –</w:t>
      </w:r>
      <w:r w:rsidRPr="00B83F77">
        <w:rPr>
          <w:color w:val="000000"/>
          <w:sz w:val="28"/>
          <w:szCs w:val="28"/>
        </w:rPr>
        <w:t xml:space="preserve"> С. 6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16, 17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25, 29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34, 87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113.</w:t>
      </w:r>
    </w:p>
    <w:p w14:paraId="462D7D56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</w:p>
    <w:p w14:paraId="5A2E3165" w14:textId="77777777" w:rsidR="00BE4526" w:rsidRPr="00BC349B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BC349B">
        <w:rPr>
          <w:sz w:val="28"/>
          <w:szCs w:val="28"/>
        </w:rPr>
        <w:t>Асмус, В.Ф. Иммануил Кант. – М., 1973.</w:t>
      </w:r>
    </w:p>
    <w:p w14:paraId="3929D1C6" w14:textId="77777777" w:rsidR="00BE4526" w:rsidRPr="00B83F77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BC349B">
        <w:rPr>
          <w:sz w:val="28"/>
          <w:szCs w:val="28"/>
        </w:rPr>
        <w:t>Гулыга,</w:t>
      </w:r>
      <w:r w:rsidRPr="00B83F77">
        <w:rPr>
          <w:i/>
          <w:sz w:val="28"/>
          <w:szCs w:val="28"/>
        </w:rPr>
        <w:t xml:space="preserve"> А</w:t>
      </w:r>
      <w:r w:rsidRPr="00B83F77">
        <w:rPr>
          <w:sz w:val="28"/>
          <w:szCs w:val="28"/>
        </w:rPr>
        <w:t>. Кант. – М., 1994.</w:t>
      </w:r>
    </w:p>
    <w:p w14:paraId="146169DB" w14:textId="77777777" w:rsidR="00BC349B" w:rsidRPr="00B83F77" w:rsidRDefault="00BC349B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7826B0A0" w14:textId="77777777" w:rsidR="00BE4526" w:rsidRPr="00B83F77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36" w:name="_Toc516494575"/>
      <w:bookmarkStart w:id="37" w:name="_Toc516494698"/>
      <w:r w:rsidRPr="00B83F77">
        <w:rPr>
          <w:rFonts w:ascii="Times New Roman" w:hAnsi="Times New Roman"/>
        </w:rPr>
        <w:t>Понятие диалектической логики в работе Г. В. Ф. Гегеля «Наука логики»</w:t>
      </w:r>
      <w:bookmarkEnd w:id="36"/>
      <w:bookmarkEnd w:id="37"/>
    </w:p>
    <w:p w14:paraId="7F52E18F" w14:textId="77777777" w:rsidR="00BE4526" w:rsidRPr="00B83F77" w:rsidRDefault="00BE4526" w:rsidP="002A1025">
      <w:pPr>
        <w:pStyle w:val="10"/>
        <w:numPr>
          <w:ilvl w:val="1"/>
          <w:numId w:val="14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Согласен ли Гегель с утверждением о том, что логика учит правилам мышления и абстрагируется от всякого содержания?</w:t>
      </w:r>
    </w:p>
    <w:p w14:paraId="29A41978" w14:textId="77777777" w:rsidR="00BE4526" w:rsidRPr="00B83F77" w:rsidRDefault="00BE4526" w:rsidP="002A1025">
      <w:pPr>
        <w:pStyle w:val="10"/>
        <w:numPr>
          <w:ilvl w:val="1"/>
          <w:numId w:val="14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составляет, по Гегелю, природу нашего обыденного сознания во взглядах на логику как науку о мышлении?</w:t>
      </w:r>
    </w:p>
    <w:p w14:paraId="1771E770" w14:textId="77777777" w:rsidR="00BE4526" w:rsidRDefault="00BE4526" w:rsidP="002A1025">
      <w:pPr>
        <w:pStyle w:val="10"/>
        <w:numPr>
          <w:ilvl w:val="1"/>
          <w:numId w:val="14"/>
        </w:numPr>
        <w:tabs>
          <w:tab w:val="left" w:pos="1134"/>
          <w:tab w:val="left" w:pos="2131"/>
          <w:tab w:val="left" w:pos="3336"/>
          <w:tab w:val="left" w:pos="4358"/>
          <w:tab w:val="left" w:pos="6284"/>
          <w:tab w:val="left" w:pos="830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Каким образом Гегель характеризует обыкновенный здравый смысл в вопросе о природе познания?</w:t>
      </w:r>
    </w:p>
    <w:p w14:paraId="68EE2103" w14:textId="77777777" w:rsidR="002517DF" w:rsidRPr="00B83F77" w:rsidRDefault="002517DF" w:rsidP="002517DF">
      <w:pPr>
        <w:pStyle w:val="10"/>
        <w:tabs>
          <w:tab w:val="left" w:pos="1134"/>
          <w:tab w:val="left" w:pos="2131"/>
          <w:tab w:val="left" w:pos="3336"/>
          <w:tab w:val="left" w:pos="4358"/>
          <w:tab w:val="left" w:pos="6284"/>
          <w:tab w:val="left" w:pos="8304"/>
        </w:tabs>
        <w:ind w:left="730"/>
        <w:jc w:val="both"/>
        <w:rPr>
          <w:color w:val="000000"/>
          <w:sz w:val="28"/>
          <w:szCs w:val="28"/>
        </w:rPr>
      </w:pPr>
    </w:p>
    <w:p w14:paraId="07C87B2C" w14:textId="77777777" w:rsidR="00BE4526" w:rsidRPr="00B25E2D" w:rsidRDefault="00BE4526" w:rsidP="002A1025">
      <w:pPr>
        <w:pStyle w:val="10"/>
        <w:numPr>
          <w:ilvl w:val="1"/>
          <w:numId w:val="14"/>
        </w:numPr>
        <w:tabs>
          <w:tab w:val="left" w:pos="1134"/>
          <w:tab w:val="left" w:pos="1836"/>
          <w:tab w:val="left" w:pos="2224"/>
          <w:tab w:val="left" w:pos="3176"/>
          <w:tab w:val="left" w:pos="4243"/>
          <w:tab w:val="left" w:pos="5298"/>
          <w:tab w:val="left" w:pos="6060"/>
          <w:tab w:val="left" w:pos="7790"/>
          <w:tab w:val="left" w:pos="8870"/>
        </w:tabs>
        <w:ind w:left="0" w:firstLine="730"/>
        <w:jc w:val="both"/>
        <w:rPr>
          <w:color w:val="000000"/>
          <w:spacing w:val="-4"/>
          <w:sz w:val="28"/>
          <w:szCs w:val="28"/>
        </w:rPr>
      </w:pPr>
      <w:r w:rsidRPr="00B25E2D">
        <w:rPr>
          <w:color w:val="000000"/>
          <w:spacing w:val="-4"/>
          <w:sz w:val="28"/>
          <w:szCs w:val="28"/>
        </w:rPr>
        <w:t>Что, с точки зрения Гегеля, есть возвышение разума над ограниченностью рассудка и ее устранение?</w:t>
      </w:r>
    </w:p>
    <w:p w14:paraId="312A0567" w14:textId="77777777" w:rsidR="00BE4526" w:rsidRPr="00B83F77" w:rsidRDefault="00BE4526" w:rsidP="002A1025">
      <w:pPr>
        <w:pStyle w:val="10"/>
        <w:numPr>
          <w:ilvl w:val="1"/>
          <w:numId w:val="14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Что, по Гегелю, следует понимать как систему чистого разума, как царство чистой мысли, как изображение бога, каков он в своей вечной сущности…?</w:t>
      </w:r>
    </w:p>
    <w:p w14:paraId="341DFFA9" w14:textId="77777777" w:rsidR="00BE4526" w:rsidRPr="00B83F77" w:rsidRDefault="00BE4526" w:rsidP="002A1025">
      <w:pPr>
        <w:pStyle w:val="10"/>
        <w:numPr>
          <w:ilvl w:val="1"/>
          <w:numId w:val="14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чем состоит спекулятивное с точки зрения Гегеля?</w:t>
      </w:r>
    </w:p>
    <w:p w14:paraId="7DE5B58E" w14:textId="77777777" w:rsidR="001B63A7" w:rsidRDefault="001B63A7" w:rsidP="001B63A7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70730D82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B63A7">
        <w:rPr>
          <w:color w:val="000000"/>
          <w:sz w:val="28"/>
          <w:szCs w:val="28"/>
        </w:rPr>
        <w:t>Гегель, Г. В. Ф.</w:t>
      </w:r>
      <w:r w:rsidRPr="00B83F77">
        <w:rPr>
          <w:i/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Наука логики: Введение // Г. В. Ф. Гегель. Работы разных лет: В 2 т.</w:t>
      </w:r>
      <w:r w:rsidR="001B63A7">
        <w:rPr>
          <w:color w:val="000000"/>
          <w:sz w:val="28"/>
          <w:szCs w:val="28"/>
        </w:rPr>
        <w:t>,</w:t>
      </w:r>
      <w:r w:rsidRPr="00B83F77">
        <w:rPr>
          <w:color w:val="000000"/>
          <w:sz w:val="28"/>
          <w:szCs w:val="28"/>
        </w:rPr>
        <w:t xml:space="preserve"> Т. 1. </w:t>
      </w:r>
      <w:r w:rsidR="001B63A7" w:rsidRPr="00B83F77">
        <w:rPr>
          <w:color w:val="000000"/>
          <w:sz w:val="28"/>
          <w:szCs w:val="28"/>
        </w:rPr>
        <w:t>–</w:t>
      </w:r>
      <w:r w:rsidR="001B63A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 xml:space="preserve">М., 1970. </w:t>
      </w:r>
      <w:r w:rsidR="001B63A7" w:rsidRPr="00B83F77">
        <w:rPr>
          <w:color w:val="000000"/>
          <w:sz w:val="28"/>
          <w:szCs w:val="28"/>
        </w:rPr>
        <w:t>–</w:t>
      </w:r>
      <w:r w:rsidR="001B63A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С. 95</w:t>
      </w:r>
      <w:r w:rsidR="001B63A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1B63A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119.</w:t>
      </w:r>
    </w:p>
    <w:p w14:paraId="08DA1710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1B63A7">
        <w:rPr>
          <w:i/>
          <w:sz w:val="28"/>
          <w:szCs w:val="28"/>
        </w:rPr>
        <w:t>:</w:t>
      </w:r>
    </w:p>
    <w:p w14:paraId="31B36468" w14:textId="77777777" w:rsidR="00BE4526" w:rsidRPr="001B63A7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1B63A7">
        <w:rPr>
          <w:sz w:val="28"/>
          <w:szCs w:val="28"/>
        </w:rPr>
        <w:t>Бычкова, М. Ф. Гегелевское понимание мышления. – М., 1990.</w:t>
      </w:r>
    </w:p>
    <w:p w14:paraId="4A1FA7F9" w14:textId="77777777" w:rsidR="00BE4526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B63A7">
        <w:rPr>
          <w:color w:val="000000"/>
          <w:sz w:val="28"/>
          <w:szCs w:val="28"/>
        </w:rPr>
        <w:t>Гулыга, А. В. Гегель</w:t>
      </w:r>
      <w:r w:rsidRPr="00B83F77">
        <w:rPr>
          <w:color w:val="000000"/>
          <w:sz w:val="28"/>
          <w:szCs w:val="28"/>
        </w:rPr>
        <w:t>. Вехи творческого пути // Г.В.Ф. Гегель. Работы разных лет: В 2 т.</w:t>
      </w:r>
      <w:r w:rsidR="001B63A7">
        <w:rPr>
          <w:color w:val="000000"/>
          <w:sz w:val="28"/>
          <w:szCs w:val="28"/>
        </w:rPr>
        <w:t>,</w:t>
      </w:r>
      <w:r w:rsidRPr="00B83F77">
        <w:rPr>
          <w:color w:val="000000"/>
          <w:sz w:val="28"/>
          <w:szCs w:val="28"/>
        </w:rPr>
        <w:t xml:space="preserve"> Т.</w:t>
      </w:r>
      <w:r w:rsidR="007067D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1. – М., 1970.</w:t>
      </w:r>
    </w:p>
    <w:p w14:paraId="3B7BCC28" w14:textId="77777777" w:rsidR="001B63A7" w:rsidRPr="00B83F77" w:rsidRDefault="001B63A7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1753E610" w14:textId="77777777" w:rsidR="00BE4526" w:rsidRPr="00B83F77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38" w:name="_Toc516494576"/>
      <w:bookmarkStart w:id="39" w:name="_Toc516494699"/>
      <w:r w:rsidRPr="00B83F77">
        <w:rPr>
          <w:rFonts w:ascii="Times New Roman" w:hAnsi="Times New Roman"/>
        </w:rPr>
        <w:t>К. Маркс о сущности материалистического понимания истории.</w:t>
      </w:r>
      <w:bookmarkEnd w:id="38"/>
      <w:bookmarkEnd w:id="39"/>
    </w:p>
    <w:p w14:paraId="08ADAAE3" w14:textId="77777777" w:rsidR="00BE4526" w:rsidRPr="00A2424F" w:rsidRDefault="00BE4526" w:rsidP="002A1025">
      <w:pPr>
        <w:pStyle w:val="10"/>
        <w:numPr>
          <w:ilvl w:val="0"/>
          <w:numId w:val="15"/>
        </w:numPr>
        <w:tabs>
          <w:tab w:val="left" w:pos="1128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A2424F">
        <w:rPr>
          <w:color w:val="000000"/>
          <w:spacing w:val="-6"/>
          <w:sz w:val="28"/>
          <w:szCs w:val="28"/>
        </w:rPr>
        <w:t>Что, согласно К. Марксу, составляет экономическую структуру общества?</w:t>
      </w:r>
    </w:p>
    <w:p w14:paraId="09818D5A" w14:textId="77777777" w:rsidR="00BE4526" w:rsidRPr="00B83F77" w:rsidRDefault="00BE4526" w:rsidP="002A1025">
      <w:pPr>
        <w:pStyle w:val="10"/>
        <w:numPr>
          <w:ilvl w:val="0"/>
          <w:numId w:val="15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Что, по мысли К. Маркса, обусловливает социальный, политический и духовный процессы жизни общества?</w:t>
      </w:r>
    </w:p>
    <w:p w14:paraId="4A1862BA" w14:textId="77777777" w:rsidR="00BE4526" w:rsidRPr="00B83F77" w:rsidRDefault="00BE4526" w:rsidP="002A1025">
      <w:pPr>
        <w:pStyle w:val="10"/>
        <w:numPr>
          <w:ilvl w:val="0"/>
          <w:numId w:val="15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Какое противоречие знаменует наступление эпохи социальной революции?</w:t>
      </w:r>
    </w:p>
    <w:p w14:paraId="249059C8" w14:textId="77777777" w:rsidR="00BE4526" w:rsidRPr="00B83F77" w:rsidRDefault="00BE4526" w:rsidP="002A1025">
      <w:pPr>
        <w:pStyle w:val="10"/>
        <w:numPr>
          <w:ilvl w:val="0"/>
          <w:numId w:val="15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способы производства К. Маркс рассматривает как прогрессивные эпохи экономической общественной формации?</w:t>
      </w:r>
    </w:p>
    <w:p w14:paraId="50D109D3" w14:textId="77777777" w:rsidR="00BE4526" w:rsidRPr="00B83F77" w:rsidRDefault="00BE4526" w:rsidP="002A1025">
      <w:pPr>
        <w:pStyle w:val="10"/>
        <w:numPr>
          <w:ilvl w:val="0"/>
          <w:numId w:val="15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предпосылки материалистического понимания истории выделяют К. Маркс и Ф. Энгельс? В чем заключается его сущность?</w:t>
      </w:r>
    </w:p>
    <w:p w14:paraId="7E72B805" w14:textId="77777777" w:rsidR="00BE4526" w:rsidRDefault="00BE4526" w:rsidP="002A1025">
      <w:pPr>
        <w:pStyle w:val="10"/>
        <w:numPr>
          <w:ilvl w:val="0"/>
          <w:numId w:val="15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Каковы основные стороны социальной деятельности, или первичные исторические отношения?</w:t>
      </w:r>
    </w:p>
    <w:p w14:paraId="120A85E4" w14:textId="77777777" w:rsidR="00A2424F" w:rsidRDefault="00A2424F" w:rsidP="00A2424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38BF28DC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Маркс, К. К критике политической экономии. Предисловие // К. Маркс, Ф. Энгельс. Соч. Т.</w:t>
      </w:r>
      <w:r w:rsidR="007067D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13. – М., 1985. – С.</w:t>
      </w:r>
      <w:r w:rsidR="00E07503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5</w:t>
      </w:r>
      <w:r w:rsidR="00A2424F">
        <w:rPr>
          <w:color w:val="000000"/>
          <w:sz w:val="28"/>
          <w:szCs w:val="28"/>
        </w:rPr>
        <w:t xml:space="preserve"> </w:t>
      </w:r>
      <w:r w:rsidR="00A2424F" w:rsidRPr="00B83F77">
        <w:rPr>
          <w:sz w:val="28"/>
          <w:szCs w:val="28"/>
        </w:rPr>
        <w:t xml:space="preserve">– </w:t>
      </w:r>
      <w:r w:rsidRPr="00B83F77">
        <w:rPr>
          <w:color w:val="000000"/>
          <w:sz w:val="28"/>
          <w:szCs w:val="28"/>
        </w:rPr>
        <w:t>9.</w:t>
      </w:r>
    </w:p>
    <w:p w14:paraId="188F6022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C45A91">
        <w:rPr>
          <w:i/>
          <w:sz w:val="28"/>
          <w:szCs w:val="28"/>
        </w:rPr>
        <w:t>:</w:t>
      </w:r>
    </w:p>
    <w:p w14:paraId="4F67B485" w14:textId="77777777" w:rsidR="00BE4526" w:rsidRPr="00C45A91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C45A91">
        <w:rPr>
          <w:sz w:val="28"/>
          <w:szCs w:val="28"/>
        </w:rPr>
        <w:t>Лапин, Н. И. Молодой Маркс. – М., 1984.</w:t>
      </w:r>
    </w:p>
    <w:p w14:paraId="588526AF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0F3D5E">
        <w:rPr>
          <w:sz w:val="28"/>
          <w:szCs w:val="28"/>
        </w:rPr>
        <w:t>Ойзерман,</w:t>
      </w:r>
      <w:r w:rsidRPr="000F3D5E">
        <w:rPr>
          <w:i/>
          <w:sz w:val="28"/>
          <w:szCs w:val="28"/>
        </w:rPr>
        <w:t xml:space="preserve"> </w:t>
      </w:r>
      <w:r w:rsidRPr="000F3D5E">
        <w:rPr>
          <w:sz w:val="28"/>
          <w:szCs w:val="28"/>
        </w:rPr>
        <w:t>Т. И.</w:t>
      </w:r>
      <w:r w:rsidRPr="000F3D5E">
        <w:rPr>
          <w:i/>
          <w:sz w:val="28"/>
          <w:szCs w:val="28"/>
        </w:rPr>
        <w:t xml:space="preserve"> </w:t>
      </w:r>
      <w:r w:rsidRPr="000F3D5E">
        <w:rPr>
          <w:sz w:val="28"/>
          <w:szCs w:val="28"/>
        </w:rPr>
        <w:t xml:space="preserve">Формирование философии марксизма. – М., 1986. </w:t>
      </w:r>
      <w:r w:rsidR="00372FA1" w:rsidRPr="000F3D5E">
        <w:rPr>
          <w:sz w:val="28"/>
          <w:szCs w:val="28"/>
        </w:rPr>
        <w:t xml:space="preserve">– </w:t>
      </w:r>
      <w:r w:rsidRPr="000F3D5E">
        <w:rPr>
          <w:sz w:val="28"/>
          <w:szCs w:val="28"/>
        </w:rPr>
        <w:t>Ч.</w:t>
      </w:r>
      <w:r w:rsidR="00372FA1" w:rsidRPr="000F3D5E">
        <w:rPr>
          <w:sz w:val="28"/>
          <w:szCs w:val="28"/>
        </w:rPr>
        <w:t> </w:t>
      </w:r>
      <w:r w:rsidR="00622BDD" w:rsidRPr="000F3D5E">
        <w:rPr>
          <w:sz w:val="28"/>
          <w:szCs w:val="28"/>
        </w:rPr>
        <w:t>1</w:t>
      </w:r>
      <w:r w:rsidRPr="000F3D5E">
        <w:rPr>
          <w:sz w:val="28"/>
          <w:szCs w:val="28"/>
        </w:rPr>
        <w:t>.</w:t>
      </w:r>
      <w:r w:rsidR="00372FA1" w:rsidRPr="000F3D5E">
        <w:rPr>
          <w:sz w:val="28"/>
          <w:szCs w:val="28"/>
        </w:rPr>
        <w:t>, г</w:t>
      </w:r>
      <w:r w:rsidRPr="000F3D5E">
        <w:rPr>
          <w:sz w:val="28"/>
          <w:szCs w:val="28"/>
        </w:rPr>
        <w:t>л.</w:t>
      </w:r>
      <w:r w:rsidR="00372FA1" w:rsidRPr="000F3D5E">
        <w:rPr>
          <w:sz w:val="28"/>
          <w:szCs w:val="28"/>
        </w:rPr>
        <w:t xml:space="preserve"> </w:t>
      </w:r>
      <w:r w:rsidR="003062BA" w:rsidRPr="000F3D5E">
        <w:rPr>
          <w:color w:val="000000"/>
          <w:sz w:val="28"/>
          <w:szCs w:val="28"/>
        </w:rPr>
        <w:t>3,</w:t>
      </w:r>
      <w:r w:rsidR="003062BA" w:rsidRPr="000F3D5E">
        <w:rPr>
          <w:color w:val="000000"/>
          <w:sz w:val="28"/>
          <w:szCs w:val="28"/>
          <w:lang w:val="be-BY"/>
        </w:rPr>
        <w:t xml:space="preserve"> </w:t>
      </w:r>
      <w:r w:rsidR="003062BA" w:rsidRPr="000F3D5E">
        <w:rPr>
          <w:rFonts w:ascii="Arial" w:hAnsi="Arial" w:cs="Arial"/>
          <w:color w:val="545454"/>
          <w:shd w:val="clear" w:color="auto" w:fill="FFFFFF"/>
        </w:rPr>
        <w:t>§</w:t>
      </w:r>
      <w:r w:rsidR="003062BA" w:rsidRPr="000F3D5E">
        <w:rPr>
          <w:rFonts w:ascii="Arial" w:hAnsi="Arial" w:cs="Arial"/>
          <w:color w:val="545454"/>
          <w:shd w:val="clear" w:color="auto" w:fill="FFFFFF"/>
          <w:lang w:val="be-BY"/>
        </w:rPr>
        <w:t xml:space="preserve"> </w:t>
      </w:r>
      <w:r w:rsidRPr="000F3D5E">
        <w:rPr>
          <w:color w:val="000000"/>
          <w:sz w:val="28"/>
          <w:szCs w:val="28"/>
        </w:rPr>
        <w:t>6.</w:t>
      </w:r>
    </w:p>
    <w:p w14:paraId="0729F5A6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6FC18E42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40" w:name="_Toc516494577"/>
      <w:bookmarkStart w:id="41" w:name="_Toc516494700"/>
      <w:r w:rsidRPr="00B83F77">
        <w:rPr>
          <w:rFonts w:ascii="Times New Roman" w:hAnsi="Times New Roman"/>
        </w:rPr>
        <w:t>Идея сверхчеловека в произведении Ф. Ницше «Так говорил Заратустра»</w:t>
      </w:r>
      <w:bookmarkEnd w:id="40"/>
      <w:bookmarkEnd w:id="41"/>
    </w:p>
    <w:p w14:paraId="6F7B7994" w14:textId="77777777" w:rsidR="00BE4526" w:rsidRPr="00B83F77" w:rsidRDefault="00BE4526" w:rsidP="002A1025">
      <w:pPr>
        <w:pStyle w:val="10"/>
        <w:numPr>
          <w:ilvl w:val="1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О чем не знал святой старец, по мнению Заратустры?</w:t>
      </w:r>
    </w:p>
    <w:p w14:paraId="6EF4097D" w14:textId="77777777" w:rsidR="00BE4526" w:rsidRPr="00B83F77" w:rsidRDefault="00BE4526" w:rsidP="002A1025">
      <w:pPr>
        <w:pStyle w:val="10"/>
        <w:numPr>
          <w:ilvl w:val="1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«Это мои звери», – воскликнул Заратустра. Кого он имел в виду?</w:t>
      </w:r>
    </w:p>
    <w:p w14:paraId="231D01D0" w14:textId="77777777" w:rsidR="00BE4526" w:rsidRPr="00B83F77" w:rsidRDefault="00BE4526" w:rsidP="002A1025">
      <w:pPr>
        <w:pStyle w:val="10"/>
        <w:numPr>
          <w:ilvl w:val="1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находил Заратустра везде, где он находил живое?</w:t>
      </w:r>
    </w:p>
    <w:p w14:paraId="2ADB56B7" w14:textId="77777777" w:rsidR="00BE4526" w:rsidRPr="00B83F77" w:rsidRDefault="00BE4526" w:rsidP="002A1025">
      <w:pPr>
        <w:pStyle w:val="10"/>
        <w:numPr>
          <w:ilvl w:val="1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Чего не могут делать добрые, по мнению Заратустры?</w:t>
      </w:r>
    </w:p>
    <w:p w14:paraId="3B9A6F44" w14:textId="77777777" w:rsidR="00BE4526" w:rsidRPr="00B83F77" w:rsidRDefault="00BE4526" w:rsidP="002A1025">
      <w:pPr>
        <w:pStyle w:val="10"/>
        <w:numPr>
          <w:ilvl w:val="1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О каких скрижалях говорит Ницше?</w:t>
      </w:r>
    </w:p>
    <w:p w14:paraId="2EAB53CE" w14:textId="77777777" w:rsidR="00D441C7" w:rsidRDefault="00D441C7" w:rsidP="00D441C7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7DBABFFA" w14:textId="77777777" w:rsidR="00BE4526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F13F5B">
        <w:rPr>
          <w:color w:val="000000"/>
          <w:spacing w:val="-4"/>
          <w:sz w:val="28"/>
          <w:szCs w:val="28"/>
        </w:rPr>
        <w:t>Ницше</w:t>
      </w:r>
      <w:r w:rsidR="00180838" w:rsidRPr="00F13F5B">
        <w:rPr>
          <w:color w:val="000000"/>
          <w:spacing w:val="-4"/>
          <w:sz w:val="28"/>
          <w:szCs w:val="28"/>
        </w:rPr>
        <w:t>,</w:t>
      </w:r>
      <w:r w:rsidRPr="00F13F5B">
        <w:rPr>
          <w:color w:val="000000"/>
          <w:spacing w:val="-4"/>
          <w:sz w:val="28"/>
          <w:szCs w:val="28"/>
        </w:rPr>
        <w:t xml:space="preserve"> Ф. Так говорил Заратустра // Соч.: В 2 т.</w:t>
      </w:r>
      <w:r w:rsidR="00D441C7" w:rsidRPr="00F13F5B">
        <w:rPr>
          <w:color w:val="000000"/>
          <w:spacing w:val="-4"/>
          <w:sz w:val="28"/>
          <w:szCs w:val="28"/>
        </w:rPr>
        <w:t>,</w:t>
      </w:r>
      <w:r w:rsidRPr="00F13F5B">
        <w:rPr>
          <w:color w:val="000000"/>
          <w:spacing w:val="-4"/>
          <w:sz w:val="28"/>
          <w:szCs w:val="28"/>
        </w:rPr>
        <w:t xml:space="preserve"> Т. 2. – М., 1990. – С. 6</w:t>
      </w:r>
      <w:r w:rsidR="00D441C7" w:rsidRPr="00F13F5B">
        <w:rPr>
          <w:color w:val="000000"/>
          <w:spacing w:val="-4"/>
          <w:sz w:val="28"/>
          <w:szCs w:val="28"/>
        </w:rPr>
        <w:t xml:space="preserve"> </w:t>
      </w:r>
      <w:r w:rsidRPr="00F13F5B">
        <w:rPr>
          <w:color w:val="000000"/>
          <w:spacing w:val="-4"/>
          <w:sz w:val="28"/>
          <w:szCs w:val="28"/>
        </w:rPr>
        <w:t>–</w:t>
      </w:r>
      <w:r w:rsidR="00D441C7" w:rsidRPr="00F13F5B">
        <w:rPr>
          <w:color w:val="000000"/>
          <w:spacing w:val="-4"/>
          <w:sz w:val="28"/>
          <w:szCs w:val="28"/>
        </w:rPr>
        <w:t xml:space="preserve"> </w:t>
      </w:r>
      <w:r w:rsidRPr="00F13F5B">
        <w:rPr>
          <w:color w:val="000000"/>
          <w:spacing w:val="-4"/>
          <w:sz w:val="28"/>
          <w:szCs w:val="28"/>
        </w:rPr>
        <w:t>1</w:t>
      </w:r>
      <w:r w:rsidRPr="00B83F77">
        <w:rPr>
          <w:color w:val="000000"/>
          <w:sz w:val="28"/>
          <w:szCs w:val="28"/>
        </w:rPr>
        <w:t>7, 81</w:t>
      </w:r>
      <w:r w:rsidR="00D441C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D441C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83, 141</w:t>
      </w:r>
      <w:r w:rsidR="00D441C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D441C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156.</w:t>
      </w:r>
    </w:p>
    <w:p w14:paraId="0063D83B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BB71D1">
        <w:rPr>
          <w:i/>
          <w:sz w:val="28"/>
          <w:szCs w:val="28"/>
        </w:rPr>
        <w:t>:</w:t>
      </w:r>
    </w:p>
    <w:p w14:paraId="116AED09" w14:textId="77777777" w:rsidR="00BE4526" w:rsidRPr="00F46075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F46075">
        <w:rPr>
          <w:sz w:val="28"/>
          <w:szCs w:val="28"/>
        </w:rPr>
        <w:t>Галеви, Л. Жизнь Ницше. – Рига, 1991.</w:t>
      </w:r>
    </w:p>
    <w:p w14:paraId="4E141C15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F46075">
        <w:rPr>
          <w:color w:val="000000"/>
          <w:sz w:val="28"/>
          <w:szCs w:val="28"/>
        </w:rPr>
        <w:t>Свасьян, К. А.</w:t>
      </w:r>
      <w:r w:rsidRPr="00B83F77">
        <w:rPr>
          <w:color w:val="000000"/>
          <w:sz w:val="28"/>
          <w:szCs w:val="28"/>
        </w:rPr>
        <w:t xml:space="preserve"> Фридрих Ницше: мученик познания // Ф. Ницше. Соч.: В 2 т. – М., 1990. </w:t>
      </w:r>
      <w:r w:rsidR="00F46075" w:rsidRPr="00B83F77">
        <w:rPr>
          <w:color w:val="000000"/>
          <w:sz w:val="28"/>
          <w:szCs w:val="28"/>
        </w:rPr>
        <w:t xml:space="preserve">– </w:t>
      </w:r>
      <w:r w:rsidRPr="00B83F77">
        <w:rPr>
          <w:color w:val="000000"/>
          <w:sz w:val="28"/>
          <w:szCs w:val="28"/>
        </w:rPr>
        <w:t>Т.</w:t>
      </w:r>
      <w:r w:rsidR="007067D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1. – С. 5–46.</w:t>
      </w:r>
    </w:p>
    <w:p w14:paraId="7486211B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58B1062A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42" w:name="tyjcwt" w:colFirst="0" w:colLast="0"/>
      <w:bookmarkStart w:id="43" w:name="_Toc516494578"/>
      <w:bookmarkStart w:id="44" w:name="_Toc516494701"/>
      <w:bookmarkEnd w:id="42"/>
      <w:r w:rsidRPr="00B83F77">
        <w:rPr>
          <w:rFonts w:ascii="Times New Roman" w:hAnsi="Times New Roman"/>
        </w:rPr>
        <w:t>Анализ принципов христианской этики у Ф. Скорины</w:t>
      </w:r>
      <w:bookmarkEnd w:id="43"/>
      <w:bookmarkEnd w:id="44"/>
    </w:p>
    <w:p w14:paraId="1A464EC1" w14:textId="77777777" w:rsidR="00BE4526" w:rsidRPr="00B83F77" w:rsidRDefault="00BE4526" w:rsidP="002A1025">
      <w:pPr>
        <w:pStyle w:val="10"/>
        <w:numPr>
          <w:ilvl w:val="1"/>
          <w:numId w:val="17"/>
        </w:numPr>
        <w:tabs>
          <w:tab w:val="left" w:pos="0"/>
          <w:tab w:val="left" w:pos="1134"/>
          <w:tab w:val="left" w:pos="1646"/>
          <w:tab w:val="left" w:pos="2900"/>
          <w:tab w:val="left" w:pos="3266"/>
          <w:tab w:val="left" w:pos="4386"/>
          <w:tab w:val="left" w:pos="5010"/>
          <w:tab w:val="left" w:pos="6165"/>
          <w:tab w:val="left" w:pos="8043"/>
          <w:tab w:val="left" w:pos="9141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Ф. Скорина о Библии как кодексе христианской морали и источнике народной мудрости.</w:t>
      </w:r>
    </w:p>
    <w:p w14:paraId="1647FF42" w14:textId="77777777" w:rsidR="00BE4526" w:rsidRPr="00B83F77" w:rsidRDefault="00BE4526" w:rsidP="002A1025">
      <w:pPr>
        <w:pStyle w:val="10"/>
        <w:numPr>
          <w:ilvl w:val="1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Выделите основные идеи этики Ф. Скорины.</w:t>
      </w:r>
    </w:p>
    <w:p w14:paraId="631842D8" w14:textId="77777777" w:rsidR="00BE4526" w:rsidRPr="00B83F77" w:rsidRDefault="00BE4526" w:rsidP="002A1025">
      <w:pPr>
        <w:pStyle w:val="10"/>
        <w:numPr>
          <w:ilvl w:val="1"/>
          <w:numId w:val="17"/>
        </w:numPr>
        <w:tabs>
          <w:tab w:val="left" w:pos="0"/>
          <w:tab w:val="left" w:pos="1134"/>
          <w:tab w:val="left" w:pos="3138"/>
          <w:tab w:val="left" w:pos="4706"/>
          <w:tab w:val="left" w:pos="6193"/>
          <w:tab w:val="left" w:pos="6743"/>
          <w:tab w:val="left" w:pos="8091"/>
          <w:tab w:val="left" w:pos="8473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Сопоставьте моральные принципы Ф. Скорины с этикой эпикуреизма, аристотелизма, стоицизма.</w:t>
      </w:r>
    </w:p>
    <w:p w14:paraId="34C93754" w14:textId="77777777" w:rsidR="00BE4526" w:rsidRPr="00B83F77" w:rsidRDefault="00BE4526" w:rsidP="002A1025">
      <w:pPr>
        <w:pStyle w:val="10"/>
        <w:numPr>
          <w:ilvl w:val="1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чем состоит этическая оценка научного знания в интерпретации Ф. Скорины.</w:t>
      </w:r>
    </w:p>
    <w:p w14:paraId="265C69B5" w14:textId="77777777" w:rsidR="00BE4526" w:rsidRPr="00B83F77" w:rsidRDefault="00BE4526" w:rsidP="002A1025">
      <w:pPr>
        <w:pStyle w:val="10"/>
        <w:numPr>
          <w:ilvl w:val="1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Какое развитие получили этические идеи Ф. Скорины в контексте отечественной философской традиции.</w:t>
      </w:r>
    </w:p>
    <w:p w14:paraId="42501693" w14:textId="77777777" w:rsidR="00D060C2" w:rsidRDefault="00D060C2" w:rsidP="00D060C2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157EECBB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D060C2">
        <w:rPr>
          <w:color w:val="000000"/>
          <w:sz w:val="28"/>
          <w:szCs w:val="28"/>
        </w:rPr>
        <w:t>Францыск Скарына. Творы: Прадмовы, сказаннi, паслясло</w:t>
      </w:r>
      <w:r w:rsidR="00357354">
        <w:rPr>
          <w:color w:val="000000"/>
          <w:sz w:val="28"/>
          <w:szCs w:val="28"/>
          <w:lang w:val="be-BY"/>
        </w:rPr>
        <w:t>ў</w:t>
      </w:r>
      <w:r w:rsidRPr="00D060C2">
        <w:rPr>
          <w:color w:val="000000"/>
          <w:sz w:val="28"/>
          <w:szCs w:val="28"/>
        </w:rPr>
        <w:t>i, акафiсты, пасхалiя. – М</w:t>
      </w:r>
      <w:r w:rsidR="00357354">
        <w:rPr>
          <w:color w:val="000000"/>
          <w:sz w:val="28"/>
          <w:szCs w:val="28"/>
          <w:lang w:val="be-BY"/>
        </w:rPr>
        <w:t>інск</w:t>
      </w:r>
      <w:r w:rsidRPr="00D060C2">
        <w:rPr>
          <w:color w:val="000000"/>
          <w:sz w:val="28"/>
          <w:szCs w:val="28"/>
        </w:rPr>
        <w:t>, 1990. – С. 103</w:t>
      </w:r>
      <w:r w:rsidRPr="00B83F77">
        <w:rPr>
          <w:color w:val="000000"/>
          <w:sz w:val="28"/>
          <w:szCs w:val="28"/>
        </w:rPr>
        <w:t>–124.</w:t>
      </w:r>
    </w:p>
    <w:p w14:paraId="414C87EB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D060C2">
        <w:rPr>
          <w:i/>
          <w:sz w:val="28"/>
          <w:szCs w:val="28"/>
        </w:rPr>
        <w:t>:</w:t>
      </w:r>
    </w:p>
    <w:p w14:paraId="30070EE0" w14:textId="77777777" w:rsidR="00BE4526" w:rsidRPr="00D060C2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D060C2">
        <w:rPr>
          <w:color w:val="000000"/>
          <w:sz w:val="28"/>
          <w:szCs w:val="28"/>
        </w:rPr>
        <w:t>Подокшин, С. А. Франциск Скорина. – М.,</w:t>
      </w:r>
      <w:r w:rsidR="00357354">
        <w:rPr>
          <w:color w:val="000000"/>
          <w:sz w:val="28"/>
          <w:szCs w:val="28"/>
        </w:rPr>
        <w:t xml:space="preserve"> </w:t>
      </w:r>
      <w:r w:rsidRPr="00D060C2">
        <w:rPr>
          <w:color w:val="000000"/>
          <w:sz w:val="28"/>
          <w:szCs w:val="28"/>
        </w:rPr>
        <w:t xml:space="preserve">1981. </w:t>
      </w:r>
    </w:p>
    <w:p w14:paraId="19D26C50" w14:textId="77777777" w:rsidR="00BE4526" w:rsidRPr="00D060C2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D060C2">
        <w:rPr>
          <w:color w:val="000000"/>
          <w:sz w:val="28"/>
          <w:szCs w:val="28"/>
        </w:rPr>
        <w:t>Скарына i яго эпоха. – М</w:t>
      </w:r>
      <w:r w:rsidR="00357354">
        <w:rPr>
          <w:color w:val="000000"/>
          <w:sz w:val="28"/>
          <w:szCs w:val="28"/>
        </w:rPr>
        <w:t>инск</w:t>
      </w:r>
      <w:r w:rsidRPr="00D060C2">
        <w:rPr>
          <w:color w:val="000000"/>
          <w:sz w:val="28"/>
          <w:szCs w:val="28"/>
        </w:rPr>
        <w:t>, 1990.</w:t>
      </w:r>
    </w:p>
    <w:p w14:paraId="3891F0BC" w14:textId="77777777" w:rsidR="00BE4526" w:rsidRPr="00D060C2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51CD3490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45" w:name="_Toc516494579"/>
      <w:bookmarkStart w:id="46" w:name="_Toc516494702"/>
      <w:r w:rsidRPr="00B83F77">
        <w:rPr>
          <w:rFonts w:ascii="Times New Roman" w:hAnsi="Times New Roman"/>
        </w:rPr>
        <w:t>Природа и механизмы творчества в интерпретации Н.А. Бердяева</w:t>
      </w:r>
      <w:bookmarkEnd w:id="45"/>
      <w:bookmarkEnd w:id="46"/>
    </w:p>
    <w:p w14:paraId="4866511A" w14:textId="77777777" w:rsidR="00BE4526" w:rsidRPr="00B83F77" w:rsidRDefault="00BE4526" w:rsidP="002A1025">
      <w:pPr>
        <w:pStyle w:val="10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Каков смысл категории общественность, обосновываемой Н. А. Бердяевым? В чем состоит ее роль в структуре творчества?</w:t>
      </w:r>
    </w:p>
    <w:p w14:paraId="184235A7" w14:textId="77777777" w:rsidR="00BE4526" w:rsidRPr="00B83F77" w:rsidRDefault="00BE4526" w:rsidP="002A1025">
      <w:pPr>
        <w:pStyle w:val="10"/>
        <w:numPr>
          <w:ilvl w:val="1"/>
          <w:numId w:val="18"/>
        </w:numPr>
        <w:tabs>
          <w:tab w:val="left" w:pos="1134"/>
          <w:tab w:val="left" w:pos="2538"/>
          <w:tab w:val="left" w:pos="4360"/>
          <w:tab w:val="left" w:pos="6600"/>
          <w:tab w:val="left" w:pos="7006"/>
          <w:tab w:val="left" w:pos="84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Сравните категорию общественности с понятием «Маn», выведенным М. Хайдеггером в его фундаментальной онтологии.</w:t>
      </w:r>
    </w:p>
    <w:p w14:paraId="3F110E07" w14:textId="77777777" w:rsidR="00BE4526" w:rsidRPr="00B83F77" w:rsidRDefault="00BE4526" w:rsidP="002A1025">
      <w:pPr>
        <w:pStyle w:val="10"/>
        <w:numPr>
          <w:ilvl w:val="1"/>
          <w:numId w:val="18"/>
        </w:numPr>
        <w:tabs>
          <w:tab w:val="left" w:pos="1134"/>
          <w:tab w:val="left" w:pos="2883"/>
          <w:tab w:val="left" w:pos="3451"/>
          <w:tab w:val="left" w:pos="4275"/>
          <w:tab w:val="left" w:pos="4947"/>
          <w:tab w:val="left" w:pos="6027"/>
          <w:tab w:val="left" w:pos="8308"/>
        </w:tabs>
        <w:ind w:left="0" w:firstLine="709"/>
        <w:jc w:val="both"/>
        <w:rPr>
          <w:sz w:val="28"/>
          <w:szCs w:val="28"/>
        </w:rPr>
      </w:pPr>
      <w:r w:rsidRPr="00B83F77">
        <w:rPr>
          <w:color w:val="000000"/>
          <w:sz w:val="28"/>
          <w:szCs w:val="28"/>
        </w:rPr>
        <w:t>Н. А. Бердяев толкует «общественность» как препятствие на пути творчества. В чем он видит ограниченность критики «общественности» со стороны христианства, марксизма?</w:t>
      </w:r>
    </w:p>
    <w:p w14:paraId="0C53EB87" w14:textId="77777777" w:rsidR="00BE4526" w:rsidRPr="00B83F77" w:rsidRDefault="00BE4526" w:rsidP="002A1025">
      <w:pPr>
        <w:pStyle w:val="10"/>
        <w:numPr>
          <w:ilvl w:val="1"/>
          <w:numId w:val="18"/>
        </w:numPr>
        <w:tabs>
          <w:tab w:val="left" w:pos="1134"/>
          <w:tab w:val="left" w:pos="1649"/>
          <w:tab w:val="left" w:pos="2425"/>
          <w:tab w:val="left" w:pos="4238"/>
          <w:tab w:val="left" w:pos="6075"/>
          <w:tab w:val="left" w:pos="7760"/>
        </w:tabs>
        <w:ind w:left="0" w:firstLine="709"/>
        <w:jc w:val="both"/>
        <w:rPr>
          <w:sz w:val="28"/>
          <w:szCs w:val="28"/>
        </w:rPr>
      </w:pPr>
      <w:r w:rsidRPr="00B83F77">
        <w:rPr>
          <w:color w:val="000000"/>
          <w:sz w:val="28"/>
          <w:szCs w:val="28"/>
        </w:rPr>
        <w:t>В чем сущность Бердяевской программы преодоления «общественности». Какова роль творчества в этом преодолении.</w:t>
      </w:r>
    </w:p>
    <w:p w14:paraId="0A7F4A60" w14:textId="77777777" w:rsidR="00BE4526" w:rsidRPr="00B83F77" w:rsidRDefault="00BE4526" w:rsidP="002A1025">
      <w:pPr>
        <w:pStyle w:val="10"/>
        <w:numPr>
          <w:ilvl w:val="1"/>
          <w:numId w:val="18"/>
        </w:numPr>
        <w:tabs>
          <w:tab w:val="left" w:pos="1134"/>
          <w:tab w:val="left" w:pos="7317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оценивает Н. А. Бердяев смысл истории, ее</w:t>
      </w:r>
      <w:r w:rsidR="00DC2DA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направленность, исходя из его понимания природы творчества.</w:t>
      </w:r>
    </w:p>
    <w:p w14:paraId="5054FE6B" w14:textId="77777777" w:rsidR="00DC2DAA" w:rsidRDefault="00DC2DAA" w:rsidP="00DC2DAA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67B13BE4" w14:textId="77777777" w:rsidR="00BE4526" w:rsidRPr="00DC2DAA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DC2DAA">
        <w:rPr>
          <w:color w:val="000000"/>
          <w:sz w:val="28"/>
          <w:szCs w:val="28"/>
        </w:rPr>
        <w:t>Бердяев, Н. А. Философия свободы. Смысл творчества. – М., 1989. – С.</w:t>
      </w:r>
      <w:r w:rsidR="00DC2DAA">
        <w:rPr>
          <w:color w:val="000000"/>
          <w:sz w:val="28"/>
          <w:szCs w:val="28"/>
        </w:rPr>
        <w:t> </w:t>
      </w:r>
      <w:r w:rsidRPr="00DC2DAA">
        <w:rPr>
          <w:color w:val="000000"/>
          <w:sz w:val="28"/>
          <w:szCs w:val="28"/>
        </w:rPr>
        <w:t>479</w:t>
      </w:r>
      <w:r w:rsidR="00DC2DAA">
        <w:rPr>
          <w:color w:val="000000"/>
          <w:sz w:val="28"/>
          <w:szCs w:val="28"/>
        </w:rPr>
        <w:t xml:space="preserve"> </w:t>
      </w:r>
      <w:r w:rsidRPr="00DC2DAA">
        <w:rPr>
          <w:color w:val="000000"/>
          <w:sz w:val="28"/>
          <w:szCs w:val="28"/>
        </w:rPr>
        <w:t>–</w:t>
      </w:r>
      <w:r w:rsidR="00DC2DAA">
        <w:rPr>
          <w:color w:val="000000"/>
          <w:sz w:val="28"/>
          <w:szCs w:val="28"/>
        </w:rPr>
        <w:t xml:space="preserve"> </w:t>
      </w:r>
      <w:r w:rsidRPr="00DC2DAA">
        <w:rPr>
          <w:color w:val="000000"/>
          <w:sz w:val="28"/>
          <w:szCs w:val="28"/>
        </w:rPr>
        <w:t>498.</w:t>
      </w:r>
    </w:p>
    <w:p w14:paraId="15537EAF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115256">
        <w:rPr>
          <w:i/>
          <w:sz w:val="28"/>
          <w:szCs w:val="28"/>
        </w:rPr>
        <w:t>:</w:t>
      </w:r>
    </w:p>
    <w:p w14:paraId="3F2FC5C8" w14:textId="77777777" w:rsidR="00BE4526" w:rsidRPr="00115256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15256">
        <w:rPr>
          <w:color w:val="000000"/>
          <w:sz w:val="28"/>
          <w:szCs w:val="28"/>
        </w:rPr>
        <w:t>Гальцева, Р. А. Очерки русской утопической мысли ХХ в. Гл. 1. – М., 1992. – С.22</w:t>
      </w:r>
      <w:r w:rsidR="00115256">
        <w:rPr>
          <w:color w:val="000000"/>
          <w:sz w:val="28"/>
          <w:szCs w:val="28"/>
        </w:rPr>
        <w:t xml:space="preserve"> </w:t>
      </w:r>
      <w:r w:rsidRPr="00115256">
        <w:rPr>
          <w:color w:val="000000"/>
          <w:sz w:val="28"/>
          <w:szCs w:val="28"/>
        </w:rPr>
        <w:t>–</w:t>
      </w:r>
      <w:r w:rsidR="00115256">
        <w:rPr>
          <w:color w:val="000000"/>
          <w:sz w:val="28"/>
          <w:szCs w:val="28"/>
        </w:rPr>
        <w:t xml:space="preserve"> </w:t>
      </w:r>
      <w:r w:rsidRPr="00115256">
        <w:rPr>
          <w:color w:val="000000"/>
          <w:sz w:val="28"/>
          <w:szCs w:val="28"/>
        </w:rPr>
        <w:t>44</w:t>
      </w:r>
    </w:p>
    <w:p w14:paraId="26C36B11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15256">
        <w:rPr>
          <w:color w:val="000000"/>
          <w:sz w:val="28"/>
          <w:szCs w:val="28"/>
        </w:rPr>
        <w:t>Евлампиев, И. И.</w:t>
      </w:r>
      <w:r w:rsidRPr="00B83F77">
        <w:rPr>
          <w:i/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 xml:space="preserve">«Новое религиозное сознание» в философии Н. Бердяева // И. И Евлампиев. История русской философии: </w:t>
      </w:r>
      <w:r w:rsidR="00115256">
        <w:rPr>
          <w:color w:val="000000"/>
          <w:sz w:val="28"/>
          <w:szCs w:val="28"/>
        </w:rPr>
        <w:t>у</w:t>
      </w:r>
      <w:r w:rsidRPr="00B83F77">
        <w:rPr>
          <w:color w:val="000000"/>
          <w:sz w:val="28"/>
          <w:szCs w:val="28"/>
        </w:rPr>
        <w:t>чеб. пособие для вузов. – М., 2002. – С.327</w:t>
      </w:r>
      <w:r w:rsidR="00115256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115256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357.</w:t>
      </w:r>
    </w:p>
    <w:p w14:paraId="31EF23BF" w14:textId="77777777" w:rsidR="00BE4526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00820990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47" w:name="_Toc516494580"/>
      <w:bookmarkStart w:id="48" w:name="_Toc516494703"/>
      <w:r w:rsidRPr="00B83F77">
        <w:rPr>
          <w:rFonts w:ascii="Times New Roman" w:hAnsi="Times New Roman"/>
        </w:rPr>
        <w:t>Образ философии в работе Э. Гуссерля «Кризис европейского человечества и философия»</w:t>
      </w:r>
      <w:bookmarkEnd w:id="47"/>
      <w:bookmarkEnd w:id="48"/>
    </w:p>
    <w:p w14:paraId="17B59AA7" w14:textId="77777777" w:rsidR="00BE4526" w:rsidRPr="00B83F77" w:rsidRDefault="00BE4526" w:rsidP="002A1025">
      <w:pPr>
        <w:pStyle w:val="10"/>
        <w:numPr>
          <w:ilvl w:val="1"/>
          <w:numId w:val="19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трактует Э. Гуссерль понятие «окружающий мир»?</w:t>
      </w:r>
    </w:p>
    <w:p w14:paraId="2CFABB22" w14:textId="77777777" w:rsidR="00BE4526" w:rsidRPr="00B83F77" w:rsidRDefault="00BE4526" w:rsidP="002A1025">
      <w:pPr>
        <w:pStyle w:val="10"/>
        <w:numPr>
          <w:ilvl w:val="1"/>
          <w:numId w:val="19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такое «духовный образ Европы», с точки зрения Э. Гуссерля?</w:t>
      </w:r>
    </w:p>
    <w:p w14:paraId="29E9CAC0" w14:textId="77777777" w:rsidR="00BE4526" w:rsidRPr="00B83F77" w:rsidRDefault="00BE4526" w:rsidP="002A1025">
      <w:pPr>
        <w:pStyle w:val="10"/>
        <w:numPr>
          <w:ilvl w:val="1"/>
          <w:numId w:val="19"/>
        </w:numPr>
        <w:tabs>
          <w:tab w:val="left" w:pos="142"/>
          <w:tab w:val="left" w:pos="1134"/>
          <w:tab w:val="left" w:pos="2046"/>
          <w:tab w:val="left" w:pos="3566"/>
          <w:tab w:val="left" w:pos="5127"/>
          <w:tab w:val="left" w:pos="5587"/>
          <w:tab w:val="left" w:pos="6876"/>
          <w:tab w:val="left" w:pos="8267"/>
          <w:tab w:val="left" w:pos="8597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Какое понимание философии Э. Гуссерль связывает с идеей изначального феномена духовной Европы?</w:t>
      </w:r>
    </w:p>
    <w:p w14:paraId="0913FD36" w14:textId="77777777" w:rsidR="00BE4526" w:rsidRPr="00B83F77" w:rsidRDefault="00BE4526" w:rsidP="002A1025">
      <w:pPr>
        <w:pStyle w:val="10"/>
        <w:numPr>
          <w:ilvl w:val="1"/>
          <w:numId w:val="19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У какого народа впервые возникает и формируется теоретическая установка?</w:t>
      </w:r>
    </w:p>
    <w:p w14:paraId="5EE5A717" w14:textId="77777777" w:rsidR="00BE4526" w:rsidRPr="00B83F77" w:rsidRDefault="00BE4526" w:rsidP="002A1025">
      <w:pPr>
        <w:pStyle w:val="10"/>
        <w:numPr>
          <w:ilvl w:val="1"/>
          <w:numId w:val="19"/>
        </w:numPr>
        <w:tabs>
          <w:tab w:val="left" w:pos="142"/>
          <w:tab w:val="left" w:pos="1134"/>
          <w:tab w:val="left" w:pos="3188"/>
          <w:tab w:val="left" w:pos="3720"/>
          <w:tab w:val="left" w:pos="4480"/>
          <w:tab w:val="left" w:pos="6458"/>
          <w:tab w:val="left" w:pos="6972"/>
          <w:tab w:val="left" w:pos="9540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Почему кризис европейского человечества связан с «овнешнением» рационализма и его извращением в «натурализме» и «объективизме»?</w:t>
      </w:r>
    </w:p>
    <w:p w14:paraId="2B4814D5" w14:textId="77777777" w:rsidR="00FB7598" w:rsidRDefault="00FB7598" w:rsidP="00FB7598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0753E7BB" w14:textId="77777777" w:rsidR="00BE4526" w:rsidRPr="00FB7598" w:rsidRDefault="00BE4526" w:rsidP="00B83F77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 w:rsidRPr="00FB7598">
        <w:rPr>
          <w:color w:val="000000"/>
          <w:spacing w:val="-6"/>
          <w:sz w:val="28"/>
          <w:szCs w:val="28"/>
        </w:rPr>
        <w:t>Гуссерль, Э. Кризис европейского человечества и философия // Э. Гуссерль. Философия как строгая наука. – Новочеркасск, 1994. – С. 103</w:t>
      </w:r>
      <w:r w:rsidR="00FB7598" w:rsidRPr="00FB7598">
        <w:rPr>
          <w:color w:val="000000"/>
          <w:spacing w:val="-6"/>
          <w:sz w:val="28"/>
          <w:szCs w:val="28"/>
        </w:rPr>
        <w:t xml:space="preserve"> </w:t>
      </w:r>
      <w:r w:rsidRPr="00FB7598">
        <w:rPr>
          <w:color w:val="000000"/>
          <w:spacing w:val="-6"/>
          <w:sz w:val="28"/>
          <w:szCs w:val="28"/>
        </w:rPr>
        <w:t>–</w:t>
      </w:r>
      <w:r w:rsidR="00FB7598" w:rsidRPr="00FB7598">
        <w:rPr>
          <w:color w:val="000000"/>
          <w:spacing w:val="-6"/>
          <w:sz w:val="28"/>
          <w:szCs w:val="28"/>
        </w:rPr>
        <w:t xml:space="preserve"> </w:t>
      </w:r>
      <w:r w:rsidRPr="00FB7598">
        <w:rPr>
          <w:color w:val="000000"/>
          <w:spacing w:val="-6"/>
          <w:sz w:val="28"/>
          <w:szCs w:val="28"/>
        </w:rPr>
        <w:t>126.</w:t>
      </w:r>
    </w:p>
    <w:p w14:paraId="38ED94D3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FB7598">
        <w:rPr>
          <w:i/>
          <w:sz w:val="28"/>
          <w:szCs w:val="28"/>
        </w:rPr>
        <w:t>:</w:t>
      </w:r>
    </w:p>
    <w:p w14:paraId="0D733CB8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История философии: Запад–Россия–Восток. Кн. 3: Философия ХIX– XX вв. – М., 1999. – С. 167</w:t>
      </w:r>
      <w:r w:rsidR="00FB7598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FB7598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181.</w:t>
      </w:r>
    </w:p>
    <w:p w14:paraId="18ED1F0F" w14:textId="77777777" w:rsidR="00BE4526" w:rsidRPr="00FB7598" w:rsidRDefault="00BE4526" w:rsidP="00B83F77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 w:rsidRPr="00FB7598">
        <w:rPr>
          <w:spacing w:val="-6"/>
          <w:sz w:val="28"/>
          <w:szCs w:val="28"/>
        </w:rPr>
        <w:t>Свасьян, К. А. Феноменологическое познание. – Ереван, 1987, – С.</w:t>
      </w:r>
      <w:r w:rsidR="00FB7598" w:rsidRPr="00FB7598">
        <w:rPr>
          <w:spacing w:val="-6"/>
          <w:sz w:val="28"/>
          <w:szCs w:val="28"/>
        </w:rPr>
        <w:t> </w:t>
      </w:r>
      <w:r w:rsidRPr="00FB7598">
        <w:rPr>
          <w:spacing w:val="-6"/>
          <w:sz w:val="28"/>
          <w:szCs w:val="28"/>
        </w:rPr>
        <w:t>260</w:t>
      </w:r>
      <w:r w:rsidR="00FB7598" w:rsidRPr="00FB7598">
        <w:rPr>
          <w:spacing w:val="-6"/>
          <w:sz w:val="28"/>
          <w:szCs w:val="28"/>
        </w:rPr>
        <w:t xml:space="preserve"> </w:t>
      </w:r>
      <w:r w:rsidRPr="00FB7598">
        <w:rPr>
          <w:spacing w:val="-6"/>
          <w:sz w:val="28"/>
          <w:szCs w:val="28"/>
        </w:rPr>
        <w:t>–</w:t>
      </w:r>
      <w:r w:rsidR="00FB7598" w:rsidRPr="00FB7598">
        <w:rPr>
          <w:spacing w:val="-6"/>
          <w:sz w:val="28"/>
          <w:szCs w:val="28"/>
        </w:rPr>
        <w:t xml:space="preserve"> </w:t>
      </w:r>
      <w:r w:rsidRPr="00FB7598">
        <w:rPr>
          <w:color w:val="000000"/>
          <w:spacing w:val="-6"/>
          <w:sz w:val="28"/>
          <w:szCs w:val="28"/>
        </w:rPr>
        <w:t>190.</w:t>
      </w:r>
    </w:p>
    <w:p w14:paraId="5BCD4F79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FB7598">
        <w:rPr>
          <w:sz w:val="28"/>
          <w:szCs w:val="28"/>
        </w:rPr>
        <w:t xml:space="preserve">Херрманн, Фр.-В. фон. Понятие феноменологии у Хайдеггера и </w:t>
      </w:r>
      <w:r w:rsidRPr="00FB7598">
        <w:rPr>
          <w:color w:val="000000"/>
          <w:sz w:val="28"/>
          <w:szCs w:val="28"/>
        </w:rPr>
        <w:t>Гуссерля. – Томск, 1997</w:t>
      </w:r>
      <w:r w:rsidRPr="00B83F77">
        <w:rPr>
          <w:color w:val="000000"/>
          <w:sz w:val="28"/>
          <w:szCs w:val="28"/>
        </w:rPr>
        <w:t>.</w:t>
      </w:r>
    </w:p>
    <w:p w14:paraId="6E6ECAAB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2B61E9AC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49" w:name="_Toc516494581"/>
      <w:bookmarkStart w:id="50" w:name="_Toc516494704"/>
      <w:r w:rsidRPr="00B83F77">
        <w:rPr>
          <w:rFonts w:ascii="Times New Roman" w:hAnsi="Times New Roman"/>
        </w:rPr>
        <w:t>Новое понимание философии в работе М. Хайдеггера «Основные понятия метафизики»</w:t>
      </w:r>
      <w:bookmarkEnd w:id="49"/>
      <w:bookmarkEnd w:id="50"/>
    </w:p>
    <w:p w14:paraId="664E4685" w14:textId="77777777" w:rsidR="00BE4526" w:rsidRPr="00B83F77" w:rsidRDefault="00BE4526" w:rsidP="002A1025">
      <w:pPr>
        <w:pStyle w:val="10"/>
        <w:numPr>
          <w:ilvl w:val="1"/>
          <w:numId w:val="20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пути не приводят к сущностному пониманию философии с точки зрения М. Хайдеггера?</w:t>
      </w:r>
    </w:p>
    <w:p w14:paraId="63F450C1" w14:textId="77777777" w:rsidR="00BE4526" w:rsidRPr="00B83F77" w:rsidRDefault="00BE4526" w:rsidP="002A1025">
      <w:pPr>
        <w:pStyle w:val="10"/>
        <w:numPr>
          <w:ilvl w:val="1"/>
          <w:numId w:val="20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определяет М. Хайдеггер философию?</w:t>
      </w:r>
    </w:p>
    <w:p w14:paraId="2ECAE04B" w14:textId="77777777" w:rsidR="00BE4526" w:rsidRPr="00B83F77" w:rsidRDefault="00BE4526" w:rsidP="002A1025">
      <w:pPr>
        <w:pStyle w:val="10"/>
        <w:numPr>
          <w:ilvl w:val="1"/>
          <w:numId w:val="20"/>
        </w:numPr>
        <w:tabs>
          <w:tab w:val="left" w:pos="426"/>
          <w:tab w:val="left" w:pos="1134"/>
          <w:tab w:val="left" w:pos="1802"/>
          <w:tab w:val="left" w:pos="3154"/>
          <w:tab w:val="left" w:pos="4044"/>
          <w:tab w:val="left" w:pos="4592"/>
          <w:tab w:val="left" w:pos="6137"/>
          <w:tab w:val="left" w:pos="6943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</w:t>
      </w:r>
      <w:r w:rsidR="001E66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означают слова М. Хайдеггер</w:t>
      </w:r>
      <w:r w:rsidR="00180DCF" w:rsidRPr="00B83F77">
        <w:rPr>
          <w:color w:val="000000"/>
          <w:sz w:val="28"/>
          <w:szCs w:val="28"/>
        </w:rPr>
        <w:t>а</w:t>
      </w:r>
      <w:r w:rsidRPr="00B83F77">
        <w:rPr>
          <w:color w:val="000000"/>
          <w:sz w:val="28"/>
          <w:szCs w:val="28"/>
        </w:rPr>
        <w:t>: «мы, философствующие, повсюду не дома»?</w:t>
      </w:r>
    </w:p>
    <w:p w14:paraId="380B7177" w14:textId="77777777" w:rsidR="00BE4526" w:rsidRPr="00B83F77" w:rsidRDefault="00BE4526" w:rsidP="002A1025">
      <w:pPr>
        <w:pStyle w:val="10"/>
        <w:numPr>
          <w:ilvl w:val="1"/>
          <w:numId w:val="20"/>
        </w:numPr>
        <w:tabs>
          <w:tab w:val="left" w:pos="426"/>
          <w:tab w:val="left" w:pos="1134"/>
          <w:tab w:val="left" w:pos="1858"/>
          <w:tab w:val="left" w:pos="3245"/>
          <w:tab w:val="left" w:pos="4589"/>
          <w:tab w:val="left" w:pos="5195"/>
          <w:tab w:val="left" w:pos="69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</w:t>
      </w:r>
      <w:r w:rsidR="001E66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является, согласно М. Хайдеггеру, «фундаментальным способом человеческого бытия»?</w:t>
      </w:r>
    </w:p>
    <w:p w14:paraId="2A0CC25D" w14:textId="77777777" w:rsidR="00BE4526" w:rsidRPr="00B83F77" w:rsidRDefault="00BE4526" w:rsidP="002A1025">
      <w:pPr>
        <w:pStyle w:val="10"/>
        <w:numPr>
          <w:ilvl w:val="1"/>
          <w:numId w:val="20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какой вопрос превращается вопрос о том, что есть метафизика?</w:t>
      </w:r>
    </w:p>
    <w:p w14:paraId="46894559" w14:textId="77777777" w:rsidR="001E6674" w:rsidRDefault="001E6674" w:rsidP="001E6674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1B363FD3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E6674">
        <w:rPr>
          <w:color w:val="000000"/>
          <w:sz w:val="28"/>
          <w:szCs w:val="28"/>
        </w:rPr>
        <w:t>Хайдеггер, М.</w:t>
      </w:r>
      <w:r w:rsidRPr="00B83F77">
        <w:rPr>
          <w:color w:val="000000"/>
          <w:sz w:val="28"/>
          <w:szCs w:val="28"/>
        </w:rPr>
        <w:t xml:space="preserve"> Основные понятия метафизики // М. Хайдеггер. Время и бытие. Статьи и выступления. – М, 1993. – С. 327</w:t>
      </w:r>
      <w:r w:rsidR="001E66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1E66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344.</w:t>
      </w:r>
    </w:p>
    <w:p w14:paraId="0B3B48FD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1E6674">
        <w:rPr>
          <w:i/>
          <w:sz w:val="28"/>
          <w:szCs w:val="28"/>
        </w:rPr>
        <w:t>:</w:t>
      </w:r>
    </w:p>
    <w:p w14:paraId="7C6BC263" w14:textId="77777777" w:rsidR="00BE4526" w:rsidRPr="001E6674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1E6674">
        <w:rPr>
          <w:sz w:val="28"/>
          <w:szCs w:val="28"/>
        </w:rPr>
        <w:t>Мартин Хайдеггер и философия XX века. – М</w:t>
      </w:r>
      <w:r w:rsidR="001E6674" w:rsidRPr="001E6674">
        <w:rPr>
          <w:sz w:val="28"/>
          <w:szCs w:val="28"/>
        </w:rPr>
        <w:t>инск</w:t>
      </w:r>
      <w:r w:rsidRPr="001E6674">
        <w:rPr>
          <w:sz w:val="28"/>
          <w:szCs w:val="28"/>
        </w:rPr>
        <w:t>, 1997.</w:t>
      </w:r>
    </w:p>
    <w:p w14:paraId="4D0D3DCF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E6674">
        <w:rPr>
          <w:color w:val="000000"/>
          <w:sz w:val="28"/>
          <w:szCs w:val="28"/>
        </w:rPr>
        <w:t>Мотрошилова, Н. В. Драма жизни, идей и грехопадений Мартина Хайдеггера // Квинтэссенция</w:t>
      </w:r>
      <w:r w:rsidRPr="00B83F77">
        <w:rPr>
          <w:color w:val="000000"/>
          <w:sz w:val="28"/>
          <w:szCs w:val="28"/>
        </w:rPr>
        <w:t>. Философский альманах. 1991. – М., 1992.</w:t>
      </w:r>
    </w:p>
    <w:p w14:paraId="10091322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472FA62A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51" w:name="_Toc516494582"/>
      <w:bookmarkStart w:id="52" w:name="_Toc516494705"/>
      <w:r w:rsidRPr="00B83F77">
        <w:rPr>
          <w:rFonts w:ascii="Times New Roman" w:hAnsi="Times New Roman"/>
        </w:rPr>
        <w:t>Проблема единства истории и понятие «осевого времени» в сочинении К. Ясперса «Истоки истории и ее цель»</w:t>
      </w:r>
      <w:bookmarkEnd w:id="51"/>
      <w:bookmarkEnd w:id="52"/>
    </w:p>
    <w:p w14:paraId="0A06768C" w14:textId="77777777" w:rsidR="00BE4526" w:rsidRPr="00B83F77" w:rsidRDefault="00BE4526" w:rsidP="002A1025">
      <w:pPr>
        <w:pStyle w:val="10"/>
        <w:numPr>
          <w:ilvl w:val="1"/>
          <w:numId w:val="21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Почему, согласно К. Ясперсу, единство истории не может быть завершенным?</w:t>
      </w:r>
    </w:p>
    <w:p w14:paraId="34FE91CE" w14:textId="77777777" w:rsidR="00BE4526" w:rsidRPr="00B83F77" w:rsidRDefault="00BE4526" w:rsidP="002A1025">
      <w:pPr>
        <w:pStyle w:val="10"/>
        <w:numPr>
          <w:ilvl w:val="1"/>
          <w:numId w:val="21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понимает К. Ясперс под «осью мировой истории»?</w:t>
      </w:r>
    </w:p>
    <w:p w14:paraId="252C677A" w14:textId="77777777" w:rsidR="00BE4526" w:rsidRPr="00B83F77" w:rsidRDefault="00BE4526" w:rsidP="002A1025">
      <w:pPr>
        <w:pStyle w:val="10"/>
        <w:numPr>
          <w:ilvl w:val="1"/>
          <w:numId w:val="21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чем заключается смысл и цель истории?</w:t>
      </w:r>
    </w:p>
    <w:p w14:paraId="338A6C6B" w14:textId="77777777" w:rsidR="00BE4526" w:rsidRPr="00B83F77" w:rsidRDefault="00BE4526" w:rsidP="002A1025">
      <w:pPr>
        <w:pStyle w:val="10"/>
        <w:numPr>
          <w:ilvl w:val="1"/>
          <w:numId w:val="21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Каковы две характерные черты истории с точки зрения К. Ясперса?</w:t>
      </w:r>
    </w:p>
    <w:p w14:paraId="606E0815" w14:textId="77777777" w:rsidR="00BE4526" w:rsidRPr="00B83F77" w:rsidRDefault="00BE4526" w:rsidP="002A1025">
      <w:pPr>
        <w:pStyle w:val="10"/>
        <w:numPr>
          <w:ilvl w:val="1"/>
          <w:numId w:val="21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изменения в жизни людей производит «осевое время»?</w:t>
      </w:r>
    </w:p>
    <w:p w14:paraId="7838E4D8" w14:textId="77777777" w:rsidR="004C347A" w:rsidRDefault="004C347A" w:rsidP="004C347A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39B01CCB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4C347A">
        <w:rPr>
          <w:color w:val="000000"/>
          <w:sz w:val="28"/>
          <w:szCs w:val="28"/>
        </w:rPr>
        <w:t>Ясперс, К.</w:t>
      </w:r>
      <w:r w:rsidRPr="00B83F77">
        <w:rPr>
          <w:color w:val="000000"/>
          <w:sz w:val="28"/>
          <w:szCs w:val="28"/>
        </w:rPr>
        <w:t xml:space="preserve"> Истоки истории и ее цель // К. Ясперс. Смысл и назначение истории. – М., 1994. – С. 32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39, 48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50, 240, 242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243, 248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253, 262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264, 267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271.</w:t>
      </w:r>
    </w:p>
    <w:p w14:paraId="344D67FF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8433C9">
        <w:rPr>
          <w:i/>
          <w:sz w:val="28"/>
          <w:szCs w:val="28"/>
        </w:rPr>
        <w:t>:</w:t>
      </w:r>
    </w:p>
    <w:p w14:paraId="189B69B8" w14:textId="77777777" w:rsidR="00BE4526" w:rsidRPr="008433C9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8433C9">
        <w:rPr>
          <w:color w:val="000000"/>
          <w:sz w:val="28"/>
          <w:szCs w:val="28"/>
        </w:rPr>
        <w:t>Гайденко, П. П. Человек и история в экзистенциальной философии Карла Ясперса // К. Ясперс. Смысл и назначение истории. – М., 1994.</w:t>
      </w:r>
    </w:p>
    <w:p w14:paraId="1D3387A5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8433C9">
        <w:rPr>
          <w:color w:val="000000"/>
          <w:sz w:val="28"/>
          <w:szCs w:val="28"/>
        </w:rPr>
        <w:t>Гуревич, П</w:t>
      </w:r>
      <w:r w:rsidRPr="00B83F77">
        <w:rPr>
          <w:i/>
          <w:color w:val="000000"/>
          <w:sz w:val="28"/>
          <w:szCs w:val="28"/>
        </w:rPr>
        <w:t>. </w:t>
      </w:r>
      <w:r w:rsidRPr="008433C9">
        <w:rPr>
          <w:color w:val="000000"/>
          <w:sz w:val="28"/>
          <w:szCs w:val="28"/>
        </w:rPr>
        <w:t>С.</w:t>
      </w:r>
      <w:r w:rsidRPr="00B83F77">
        <w:rPr>
          <w:i/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Философия в контексте человеческого существования // Путь в философию: Антология. – М., 2001.</w:t>
      </w:r>
    </w:p>
    <w:p w14:paraId="5CE78993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3995B4EE" w14:textId="68393AD6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53" w:name="_Toc516494583"/>
      <w:bookmarkStart w:id="54" w:name="_Toc516494706"/>
      <w:r w:rsidRPr="00B83F77">
        <w:rPr>
          <w:rFonts w:ascii="Times New Roman" w:hAnsi="Times New Roman"/>
        </w:rPr>
        <w:t>Характеристика экзистенциальной философии в работе</w:t>
      </w:r>
      <w:r w:rsidR="00B57C64">
        <w:rPr>
          <w:rFonts w:ascii="Times New Roman" w:hAnsi="Times New Roman"/>
        </w:rPr>
        <w:t xml:space="preserve"> </w:t>
      </w:r>
      <w:r w:rsidR="002517DF">
        <w:rPr>
          <w:rFonts w:ascii="Times New Roman" w:hAnsi="Times New Roman"/>
        </w:rPr>
        <w:br/>
      </w:r>
      <w:r w:rsidRPr="00B83F77">
        <w:rPr>
          <w:rFonts w:ascii="Times New Roman" w:hAnsi="Times New Roman"/>
        </w:rPr>
        <w:t>Ж.-П.</w:t>
      </w:r>
      <w:r w:rsidR="00B57C64">
        <w:rPr>
          <w:rFonts w:ascii="Times New Roman" w:hAnsi="Times New Roman"/>
        </w:rPr>
        <w:t> </w:t>
      </w:r>
      <w:r w:rsidRPr="00B83F77">
        <w:rPr>
          <w:rFonts w:ascii="Times New Roman" w:hAnsi="Times New Roman"/>
        </w:rPr>
        <w:t>Сартра «Экзистенциализм – это гуманизм»</w:t>
      </w:r>
      <w:bookmarkEnd w:id="53"/>
      <w:bookmarkEnd w:id="54"/>
    </w:p>
    <w:p w14:paraId="3F4AD0D9" w14:textId="77777777" w:rsidR="00BE4526" w:rsidRPr="00B83F77" w:rsidRDefault="00BE4526" w:rsidP="002A1025">
      <w:pPr>
        <w:pStyle w:val="10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чем состоит</w:t>
      </w:r>
      <w:r w:rsidR="00B57C64">
        <w:rPr>
          <w:color w:val="000000"/>
          <w:sz w:val="28"/>
          <w:szCs w:val="28"/>
        </w:rPr>
        <w:t>,</w:t>
      </w:r>
      <w:r w:rsidRPr="00B83F77">
        <w:rPr>
          <w:color w:val="000000"/>
          <w:sz w:val="28"/>
          <w:szCs w:val="28"/>
        </w:rPr>
        <w:t xml:space="preserve"> по мнению Ж.-П. Сартра, основное обвинение, выдвигаемое оппонентами против философии экзистенциализма?</w:t>
      </w:r>
    </w:p>
    <w:p w14:paraId="343AEC20" w14:textId="77777777" w:rsidR="00BE4526" w:rsidRPr="00B57C64" w:rsidRDefault="00BE4526" w:rsidP="002A1025">
      <w:pPr>
        <w:pStyle w:val="10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B57C64">
        <w:rPr>
          <w:color w:val="000000"/>
          <w:spacing w:val="-6"/>
          <w:sz w:val="28"/>
          <w:szCs w:val="28"/>
        </w:rPr>
        <w:t>Кого относит Ж.-П. Сартр к представителям христианского экзистенциализма, а кого – к представителям атеистического экзистенциализма?</w:t>
      </w:r>
    </w:p>
    <w:p w14:paraId="5381528D" w14:textId="77777777" w:rsidR="00BE4526" w:rsidRPr="00B57C64" w:rsidRDefault="00BE4526" w:rsidP="002A1025">
      <w:pPr>
        <w:pStyle w:val="10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B57C64">
        <w:rPr>
          <w:color w:val="000000"/>
          <w:spacing w:val="-6"/>
          <w:sz w:val="28"/>
          <w:szCs w:val="28"/>
        </w:rPr>
        <w:t>Что означает выражение: «Существование предшествует сущности»?</w:t>
      </w:r>
    </w:p>
    <w:p w14:paraId="2348DDA4" w14:textId="77777777" w:rsidR="00BE4526" w:rsidRPr="00B83F77" w:rsidRDefault="00BE4526" w:rsidP="002A1025">
      <w:pPr>
        <w:pStyle w:val="10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понимать выражение Ж.-П. Сартра: «Человек есть проект самого себя»?</w:t>
      </w:r>
    </w:p>
    <w:p w14:paraId="3D6B9E11" w14:textId="77777777" w:rsidR="00BE4526" w:rsidRPr="00B83F77" w:rsidRDefault="00BE4526" w:rsidP="002A1025">
      <w:pPr>
        <w:pStyle w:val="10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Почему экзистенциализм – это не только гуманизм, но и оптимизм?</w:t>
      </w:r>
    </w:p>
    <w:p w14:paraId="649BC292" w14:textId="77777777" w:rsidR="00385F3C" w:rsidRDefault="00385F3C" w:rsidP="00385F3C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4684576C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385F3C">
        <w:rPr>
          <w:color w:val="000000"/>
          <w:sz w:val="28"/>
          <w:szCs w:val="28"/>
        </w:rPr>
        <w:t>Сартр, Ж.-П.</w:t>
      </w:r>
      <w:r w:rsidR="00385F3C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Экзистенциализм – это гуманизм // Сумерки богов. – М., 1990. – С. 319</w:t>
      </w:r>
      <w:r w:rsidR="00385F3C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385F3C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344.</w:t>
      </w:r>
    </w:p>
    <w:p w14:paraId="5E1A91CA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385F3C">
        <w:rPr>
          <w:i/>
          <w:sz w:val="28"/>
          <w:szCs w:val="28"/>
        </w:rPr>
        <w:t>:</w:t>
      </w:r>
    </w:p>
    <w:p w14:paraId="3C57DE21" w14:textId="77777777" w:rsidR="00BE4526" w:rsidRPr="00385F3C" w:rsidRDefault="00BE4526" w:rsidP="00B83F77">
      <w:pPr>
        <w:pStyle w:val="10"/>
        <w:ind w:firstLine="709"/>
        <w:jc w:val="both"/>
        <w:rPr>
          <w:color w:val="000000"/>
          <w:spacing w:val="-8"/>
          <w:sz w:val="28"/>
          <w:szCs w:val="28"/>
        </w:rPr>
      </w:pPr>
      <w:r w:rsidRPr="00385F3C">
        <w:rPr>
          <w:color w:val="000000"/>
          <w:spacing w:val="-8"/>
          <w:sz w:val="28"/>
          <w:szCs w:val="28"/>
        </w:rPr>
        <w:t>История философии: Запад</w:t>
      </w:r>
      <w:r w:rsidR="00385F3C" w:rsidRPr="00385F3C">
        <w:rPr>
          <w:color w:val="000000"/>
          <w:spacing w:val="-8"/>
          <w:sz w:val="28"/>
          <w:szCs w:val="28"/>
        </w:rPr>
        <w:t xml:space="preserve"> </w:t>
      </w:r>
      <w:r w:rsidRPr="00385F3C">
        <w:rPr>
          <w:color w:val="000000"/>
          <w:spacing w:val="-8"/>
          <w:sz w:val="28"/>
          <w:szCs w:val="28"/>
        </w:rPr>
        <w:t>–</w:t>
      </w:r>
      <w:r w:rsidR="00385F3C" w:rsidRPr="00385F3C">
        <w:rPr>
          <w:color w:val="000000"/>
          <w:spacing w:val="-8"/>
          <w:sz w:val="28"/>
          <w:szCs w:val="28"/>
        </w:rPr>
        <w:t xml:space="preserve"> </w:t>
      </w:r>
      <w:r w:rsidRPr="00385F3C">
        <w:rPr>
          <w:color w:val="000000"/>
          <w:spacing w:val="-8"/>
          <w:sz w:val="28"/>
          <w:szCs w:val="28"/>
        </w:rPr>
        <w:t>Россия</w:t>
      </w:r>
      <w:r w:rsidR="00385F3C" w:rsidRPr="00385F3C">
        <w:rPr>
          <w:color w:val="000000"/>
          <w:spacing w:val="-8"/>
          <w:sz w:val="28"/>
          <w:szCs w:val="28"/>
        </w:rPr>
        <w:t xml:space="preserve"> </w:t>
      </w:r>
      <w:r w:rsidRPr="00385F3C">
        <w:rPr>
          <w:color w:val="000000"/>
          <w:spacing w:val="-8"/>
          <w:sz w:val="28"/>
          <w:szCs w:val="28"/>
        </w:rPr>
        <w:t>–</w:t>
      </w:r>
      <w:r w:rsidR="00385F3C" w:rsidRPr="00385F3C">
        <w:rPr>
          <w:color w:val="000000"/>
          <w:spacing w:val="-8"/>
          <w:sz w:val="28"/>
          <w:szCs w:val="28"/>
        </w:rPr>
        <w:t xml:space="preserve"> </w:t>
      </w:r>
      <w:r w:rsidRPr="00385F3C">
        <w:rPr>
          <w:color w:val="000000"/>
          <w:spacing w:val="-8"/>
          <w:sz w:val="28"/>
          <w:szCs w:val="28"/>
        </w:rPr>
        <w:t>Восток. Кн. 4. – М., 1999, – С. 61</w:t>
      </w:r>
      <w:r w:rsidR="00385F3C" w:rsidRPr="00385F3C">
        <w:rPr>
          <w:color w:val="000000"/>
          <w:spacing w:val="-8"/>
          <w:sz w:val="28"/>
          <w:szCs w:val="28"/>
        </w:rPr>
        <w:t xml:space="preserve"> </w:t>
      </w:r>
      <w:r w:rsidRPr="00385F3C">
        <w:rPr>
          <w:color w:val="000000"/>
          <w:spacing w:val="-8"/>
          <w:sz w:val="28"/>
          <w:szCs w:val="28"/>
        </w:rPr>
        <w:t>–</w:t>
      </w:r>
      <w:r w:rsidR="00385F3C" w:rsidRPr="00385F3C">
        <w:rPr>
          <w:color w:val="000000"/>
          <w:spacing w:val="-8"/>
          <w:sz w:val="28"/>
          <w:szCs w:val="28"/>
        </w:rPr>
        <w:t xml:space="preserve"> </w:t>
      </w:r>
      <w:r w:rsidRPr="00385F3C">
        <w:rPr>
          <w:color w:val="000000"/>
          <w:spacing w:val="-8"/>
          <w:sz w:val="28"/>
          <w:szCs w:val="28"/>
        </w:rPr>
        <w:t>75.</w:t>
      </w:r>
    </w:p>
    <w:p w14:paraId="11F17979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385F3C">
        <w:rPr>
          <w:sz w:val="28"/>
          <w:szCs w:val="28"/>
        </w:rPr>
        <w:t>Кисель, М. А.</w:t>
      </w:r>
      <w:r w:rsidRPr="00B83F77">
        <w:rPr>
          <w:sz w:val="28"/>
          <w:szCs w:val="28"/>
        </w:rPr>
        <w:t xml:space="preserve"> Философская эволюция Ж.-П. Сартра. – Л., 1976.</w:t>
      </w:r>
    </w:p>
    <w:p w14:paraId="77CDD67E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2EAAA12D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55" w:name="_Toc516494584"/>
      <w:bookmarkStart w:id="56" w:name="_Toc516494707"/>
      <w:r w:rsidRPr="00B83F77">
        <w:rPr>
          <w:rFonts w:ascii="Times New Roman" w:hAnsi="Times New Roman"/>
        </w:rPr>
        <w:t>Образ развивающейся науки в работе Т. Куна «Структура научных революций»</w:t>
      </w:r>
      <w:bookmarkEnd w:id="55"/>
      <w:bookmarkEnd w:id="56"/>
    </w:p>
    <w:p w14:paraId="62F6097F" w14:textId="77777777" w:rsidR="00BE4526" w:rsidRPr="00B83F77" w:rsidRDefault="00BE4526" w:rsidP="002A1025">
      <w:pPr>
        <w:pStyle w:val="10"/>
        <w:numPr>
          <w:ilvl w:val="1"/>
          <w:numId w:val="2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 xml:space="preserve">Какой цикл лекций был прочитан Т. Куном в </w:t>
      </w:r>
      <w:smartTag w:uri="urn:schemas-microsoft-com:office:smarttags" w:element="metricconverter">
        <w:smartTagPr>
          <w:attr w:name="ProductID" w:val="1951 г"/>
        </w:smartTagPr>
        <w:r w:rsidRPr="00B83F77">
          <w:rPr>
            <w:color w:val="000000"/>
            <w:sz w:val="28"/>
            <w:szCs w:val="28"/>
          </w:rPr>
          <w:t>1951 г</w:t>
        </w:r>
      </w:smartTag>
      <w:r w:rsidRPr="00B83F77">
        <w:rPr>
          <w:color w:val="000000"/>
          <w:sz w:val="28"/>
          <w:szCs w:val="28"/>
        </w:rPr>
        <w:t>. в Институте Лоуэлла?</w:t>
      </w:r>
    </w:p>
    <w:p w14:paraId="13D7384A" w14:textId="77777777" w:rsidR="00BE4526" w:rsidRPr="00B83F77" w:rsidRDefault="00BE4526" w:rsidP="002A1025">
      <w:pPr>
        <w:pStyle w:val="10"/>
        <w:numPr>
          <w:ilvl w:val="1"/>
          <w:numId w:val="2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две задачи ставит перед собой историк, интересующийся развитием науки?</w:t>
      </w:r>
    </w:p>
    <w:p w14:paraId="4297189E" w14:textId="77777777" w:rsidR="00BE4526" w:rsidRPr="00B83F77" w:rsidRDefault="00BE4526" w:rsidP="002A1025">
      <w:pPr>
        <w:pStyle w:val="10"/>
        <w:numPr>
          <w:ilvl w:val="1"/>
          <w:numId w:val="2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такое «нормальная наука» в понимании Т. Куна?</w:t>
      </w:r>
    </w:p>
    <w:p w14:paraId="399845E8" w14:textId="77777777" w:rsidR="00BE4526" w:rsidRPr="00B83F77" w:rsidRDefault="00BE4526" w:rsidP="002A1025">
      <w:pPr>
        <w:pStyle w:val="10"/>
        <w:numPr>
          <w:ilvl w:val="1"/>
          <w:numId w:val="2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трактует Т. Кун понятие «научная революция»?</w:t>
      </w:r>
    </w:p>
    <w:p w14:paraId="21BEAD53" w14:textId="77777777" w:rsidR="00607E2B" w:rsidRDefault="00607E2B" w:rsidP="00607E2B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2B0C0D0A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607E2B">
        <w:rPr>
          <w:color w:val="000000"/>
          <w:sz w:val="28"/>
          <w:szCs w:val="28"/>
        </w:rPr>
        <w:t>Кун, Т.</w:t>
      </w:r>
      <w:r w:rsidRPr="00B83F77">
        <w:rPr>
          <w:i/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Структура научных революций. – М., 1975. – С. 6</w:t>
      </w:r>
      <w:r w:rsidR="00E5425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E5425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26.</w:t>
      </w:r>
    </w:p>
    <w:p w14:paraId="085D01D7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607E2B">
        <w:rPr>
          <w:i/>
          <w:sz w:val="28"/>
          <w:szCs w:val="28"/>
        </w:rPr>
        <w:t>:</w:t>
      </w:r>
    </w:p>
    <w:p w14:paraId="731C5A56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D43D27">
        <w:rPr>
          <w:sz w:val="28"/>
          <w:szCs w:val="28"/>
        </w:rPr>
        <w:t>Микулинский</w:t>
      </w:r>
      <w:r w:rsidR="00D43D27">
        <w:rPr>
          <w:sz w:val="28"/>
          <w:szCs w:val="28"/>
        </w:rPr>
        <w:t>,</w:t>
      </w:r>
      <w:r w:rsidRPr="00D43D27">
        <w:rPr>
          <w:sz w:val="28"/>
          <w:szCs w:val="28"/>
        </w:rPr>
        <w:t xml:space="preserve"> С. Р., Маркова</w:t>
      </w:r>
      <w:r w:rsidR="00D43D27">
        <w:rPr>
          <w:sz w:val="28"/>
          <w:szCs w:val="28"/>
        </w:rPr>
        <w:t>,</w:t>
      </w:r>
      <w:r w:rsidRPr="00D43D27">
        <w:rPr>
          <w:sz w:val="28"/>
          <w:szCs w:val="28"/>
        </w:rPr>
        <w:t xml:space="preserve"> Л. А.</w:t>
      </w:r>
      <w:r w:rsidRPr="00B83F77">
        <w:rPr>
          <w:i/>
          <w:sz w:val="28"/>
          <w:szCs w:val="28"/>
        </w:rPr>
        <w:t xml:space="preserve"> </w:t>
      </w:r>
      <w:r w:rsidRPr="00B83F77">
        <w:rPr>
          <w:sz w:val="28"/>
          <w:szCs w:val="28"/>
        </w:rPr>
        <w:t>Чем интересна книга Т. Куна</w:t>
      </w:r>
      <w:r w:rsidR="00D43D27">
        <w:rPr>
          <w:sz w:val="28"/>
          <w:szCs w:val="28"/>
        </w:rPr>
        <w:t xml:space="preserve"> «</w:t>
      </w:r>
      <w:r w:rsidRPr="00B83F77">
        <w:rPr>
          <w:color w:val="000000"/>
          <w:sz w:val="28"/>
          <w:szCs w:val="28"/>
        </w:rPr>
        <w:t>Структура научных революций</w:t>
      </w:r>
      <w:r w:rsidR="00D43D27">
        <w:rPr>
          <w:color w:val="000000"/>
          <w:sz w:val="28"/>
          <w:szCs w:val="28"/>
        </w:rPr>
        <w:t>»</w:t>
      </w:r>
      <w:r w:rsidRPr="00B83F77">
        <w:rPr>
          <w:color w:val="000000"/>
          <w:sz w:val="28"/>
          <w:szCs w:val="28"/>
        </w:rPr>
        <w:t xml:space="preserve"> // Т. Кун. Структура научных революций. – М., 1975.</w:t>
      </w:r>
    </w:p>
    <w:p w14:paraId="21C28F27" w14:textId="77777777" w:rsidR="00BE4526" w:rsidRDefault="00BE4526" w:rsidP="00B83F77">
      <w:pPr>
        <w:pStyle w:val="10"/>
        <w:ind w:firstLine="709"/>
        <w:jc w:val="both"/>
        <w:rPr>
          <w:spacing w:val="-2"/>
          <w:sz w:val="28"/>
          <w:szCs w:val="28"/>
        </w:rPr>
      </w:pPr>
      <w:r w:rsidRPr="00F13F5B">
        <w:rPr>
          <w:spacing w:val="-2"/>
          <w:sz w:val="28"/>
          <w:szCs w:val="28"/>
        </w:rPr>
        <w:t>Никифоров, А. Л.</w:t>
      </w:r>
      <w:r w:rsidRPr="00F13F5B">
        <w:rPr>
          <w:i/>
          <w:spacing w:val="-2"/>
          <w:sz w:val="28"/>
          <w:szCs w:val="28"/>
        </w:rPr>
        <w:t xml:space="preserve"> </w:t>
      </w:r>
      <w:r w:rsidRPr="00F13F5B">
        <w:rPr>
          <w:spacing w:val="-2"/>
          <w:sz w:val="28"/>
          <w:szCs w:val="28"/>
        </w:rPr>
        <w:t>Философия науки: история и методология. – М., 1998.</w:t>
      </w:r>
    </w:p>
    <w:p w14:paraId="3FFA9306" w14:textId="77777777" w:rsidR="00F13F5B" w:rsidRPr="00F13F5B" w:rsidRDefault="00F13F5B" w:rsidP="00B83F77">
      <w:pPr>
        <w:pStyle w:val="10"/>
        <w:ind w:firstLine="709"/>
        <w:jc w:val="both"/>
        <w:rPr>
          <w:spacing w:val="-2"/>
          <w:sz w:val="28"/>
          <w:szCs w:val="28"/>
        </w:rPr>
      </w:pPr>
    </w:p>
    <w:p w14:paraId="0AE72E71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57" w:name="_Toc516494585"/>
      <w:bookmarkStart w:id="58" w:name="_Toc516494708"/>
      <w:r w:rsidRPr="00B83F77">
        <w:rPr>
          <w:rFonts w:ascii="Times New Roman" w:hAnsi="Times New Roman"/>
        </w:rPr>
        <w:t>М. Фуко о сущности и формах власти</w:t>
      </w:r>
      <w:bookmarkEnd w:id="57"/>
      <w:bookmarkEnd w:id="58"/>
    </w:p>
    <w:p w14:paraId="61ED4FAF" w14:textId="77777777" w:rsidR="00BE4526" w:rsidRPr="00B83F77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  <w:tab w:val="left" w:pos="1791"/>
          <w:tab w:val="left" w:pos="3413"/>
          <w:tab w:val="left" w:pos="4617"/>
          <w:tab w:val="left" w:pos="4985"/>
          <w:tab w:val="left" w:pos="6545"/>
          <w:tab w:val="left" w:pos="8148"/>
          <w:tab w:val="left" w:pos="9157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изменились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природа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и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механизмы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проявления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власти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в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современном обществе по сравнению с традиционным?</w:t>
      </w:r>
    </w:p>
    <w:p w14:paraId="6816D3F9" w14:textId="77777777" w:rsidR="00BE4526" w:rsidRPr="00B83F77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каких формах и около каких полюсов центрируется власть над жизнью в европейской культуре, начиная с ХVII в.?</w:t>
      </w:r>
    </w:p>
    <w:p w14:paraId="4ECEEAC5" w14:textId="77777777" w:rsidR="00BE4526" w:rsidRPr="00B83F77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социальные технологии власти оформляются в связи с возникновением тотального контроля над жизнью?</w:t>
      </w:r>
    </w:p>
    <w:p w14:paraId="7311764F" w14:textId="77777777" w:rsidR="00BE4526" w:rsidRPr="00B83F77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означает высказывание Фуко о переходе современного общества от символики крови к аналитике сексуальности? С какими режимами власти они связаны?</w:t>
      </w:r>
    </w:p>
    <w:p w14:paraId="7FF4A05E" w14:textId="77777777" w:rsidR="00BE4526" w:rsidRPr="00B83F77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такое «дисциплинарная власть»?</w:t>
      </w:r>
    </w:p>
    <w:p w14:paraId="66B93719" w14:textId="77777777" w:rsidR="00BE4526" w:rsidRPr="00B83F77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Почему для Фуко история власти – это не история ментальности, но история тела?</w:t>
      </w:r>
    </w:p>
    <w:p w14:paraId="6A83AB26" w14:textId="77777777" w:rsidR="00BE4526" w:rsidRPr="000A2F44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0A2F44">
        <w:rPr>
          <w:color w:val="000000"/>
          <w:spacing w:val="-6"/>
          <w:sz w:val="28"/>
          <w:szCs w:val="28"/>
        </w:rPr>
        <w:t>В чем состоит ирония диспозитива сексуальности в современной культуре?</w:t>
      </w:r>
    </w:p>
    <w:p w14:paraId="5849AE50" w14:textId="77777777" w:rsidR="000A2F44" w:rsidRDefault="000A2F44" w:rsidP="000A2F44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1DB12747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0A2F44">
        <w:rPr>
          <w:color w:val="000000"/>
          <w:sz w:val="28"/>
          <w:szCs w:val="28"/>
        </w:rPr>
        <w:t>Фуко, М.</w:t>
      </w:r>
      <w:r w:rsidRPr="00B83F77">
        <w:rPr>
          <w:color w:val="000000"/>
          <w:sz w:val="28"/>
          <w:szCs w:val="28"/>
        </w:rPr>
        <w:t xml:space="preserve"> Воля к знанию // Воля к истине. – М., 1996. – С. 238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268.</w:t>
      </w:r>
    </w:p>
    <w:p w14:paraId="303C9E12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0A2F44">
        <w:rPr>
          <w:i/>
          <w:sz w:val="28"/>
          <w:szCs w:val="28"/>
        </w:rPr>
        <w:t>:</w:t>
      </w:r>
    </w:p>
    <w:p w14:paraId="2088D2C3" w14:textId="77777777" w:rsidR="00BE4526" w:rsidRPr="000A2F44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0A2F44">
        <w:rPr>
          <w:sz w:val="28"/>
          <w:szCs w:val="28"/>
        </w:rPr>
        <w:t xml:space="preserve">Визгин, В. А. М. Фуко // Вопросы философии. </w:t>
      </w:r>
      <w:r w:rsidR="000A2F44" w:rsidRPr="00B83F77">
        <w:rPr>
          <w:color w:val="000000"/>
          <w:sz w:val="28"/>
          <w:szCs w:val="28"/>
        </w:rPr>
        <w:t xml:space="preserve">– </w:t>
      </w:r>
      <w:r w:rsidRPr="000A2F44">
        <w:rPr>
          <w:sz w:val="28"/>
          <w:szCs w:val="28"/>
        </w:rPr>
        <w:t>1995.</w:t>
      </w:r>
      <w:r w:rsidR="000A2F44" w:rsidRPr="000A2F44">
        <w:rPr>
          <w:color w:val="000000"/>
          <w:sz w:val="28"/>
          <w:szCs w:val="28"/>
        </w:rPr>
        <w:t xml:space="preserve"> </w:t>
      </w:r>
      <w:r w:rsidR="000A2F44" w:rsidRPr="00B83F77">
        <w:rPr>
          <w:color w:val="000000"/>
          <w:sz w:val="28"/>
          <w:szCs w:val="28"/>
        </w:rPr>
        <w:t xml:space="preserve">– </w:t>
      </w:r>
      <w:r w:rsidRPr="000A2F44">
        <w:rPr>
          <w:sz w:val="28"/>
          <w:szCs w:val="28"/>
        </w:rPr>
        <w:t>№ 4.</w:t>
      </w:r>
    </w:p>
    <w:p w14:paraId="3C0A3B7C" w14:textId="77777777" w:rsidR="00BE4526" w:rsidRPr="00B83F77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0A2F44">
        <w:rPr>
          <w:sz w:val="28"/>
          <w:szCs w:val="28"/>
        </w:rPr>
        <w:t>Делез, Ж</w:t>
      </w:r>
      <w:r w:rsidRPr="00B83F77">
        <w:rPr>
          <w:sz w:val="28"/>
          <w:szCs w:val="28"/>
        </w:rPr>
        <w:t>. Фуко. – М., 1998.</w:t>
      </w:r>
    </w:p>
    <w:p w14:paraId="6F98EA2C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История философии: Запад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Россия</w:t>
      </w:r>
      <w:r w:rsidR="000A2F44">
        <w:rPr>
          <w:color w:val="000000"/>
          <w:sz w:val="28"/>
          <w:szCs w:val="28"/>
        </w:rPr>
        <w:t xml:space="preserve"> </w:t>
      </w:r>
      <w:r w:rsidR="000A2F44" w:rsidRPr="00B83F77">
        <w:rPr>
          <w:color w:val="000000"/>
          <w:sz w:val="28"/>
          <w:szCs w:val="28"/>
        </w:rPr>
        <w:t>–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Восток. Кн. 4. – М., 1999.</w:t>
      </w:r>
    </w:p>
    <w:p w14:paraId="585C89ED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71243152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59" w:name="_Toc516494586"/>
      <w:bookmarkStart w:id="60" w:name="_Toc516494709"/>
      <w:r w:rsidRPr="00B83F77">
        <w:rPr>
          <w:rFonts w:ascii="Times New Roman" w:hAnsi="Times New Roman"/>
        </w:rPr>
        <w:t>Концепция «постиндустриального общества» Д. Белла в работе «Грядущее постиндустриальное общество»</w:t>
      </w:r>
      <w:bookmarkEnd w:id="59"/>
      <w:bookmarkEnd w:id="60"/>
    </w:p>
    <w:p w14:paraId="14850A08" w14:textId="77777777" w:rsidR="00BE4526" w:rsidRPr="00B83F77" w:rsidRDefault="00BE4526" w:rsidP="002A1025">
      <w:pPr>
        <w:pStyle w:val="10"/>
        <w:numPr>
          <w:ilvl w:val="1"/>
          <w:numId w:val="25"/>
        </w:numPr>
        <w:tabs>
          <w:tab w:val="left" w:pos="0"/>
          <w:tab w:val="left" w:pos="1134"/>
          <w:tab w:val="left" w:pos="2056"/>
          <w:tab w:val="left" w:pos="3238"/>
          <w:tab w:val="left" w:pos="4814"/>
          <w:tab w:val="left" w:pos="6124"/>
          <w:tab w:val="left" w:pos="6592"/>
          <w:tab w:val="left" w:pos="7366"/>
          <w:tab w:val="left" w:pos="7706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«осевые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принципы» выделяет Д. Белл в современном западном обществе?</w:t>
      </w:r>
    </w:p>
    <w:p w14:paraId="4EDE9678" w14:textId="77777777" w:rsidR="00BE4526" w:rsidRPr="00B83F77" w:rsidRDefault="00BE4526" w:rsidP="002A1025">
      <w:pPr>
        <w:pStyle w:val="10"/>
        <w:numPr>
          <w:ilvl w:val="1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Из каких компонентов складывается понятие «постиндустриальное общество»?</w:t>
      </w:r>
    </w:p>
    <w:p w14:paraId="4C3F50F6" w14:textId="77777777" w:rsidR="00BE4526" w:rsidRPr="00B83F77" w:rsidRDefault="00BE4526" w:rsidP="002A1025">
      <w:pPr>
        <w:pStyle w:val="10"/>
        <w:numPr>
          <w:ilvl w:val="1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изменения в экономической жизни и социальной структуре свидетельствуют о формировании постиндустриального общества?</w:t>
      </w:r>
    </w:p>
    <w:p w14:paraId="3411BF44" w14:textId="77777777" w:rsidR="00BE4526" w:rsidRPr="00B83F77" w:rsidRDefault="00BE4526" w:rsidP="002A1025">
      <w:pPr>
        <w:pStyle w:val="10"/>
        <w:numPr>
          <w:ilvl w:val="1"/>
          <w:numId w:val="25"/>
        </w:numPr>
        <w:tabs>
          <w:tab w:val="left" w:pos="0"/>
          <w:tab w:val="left" w:pos="1134"/>
          <w:tab w:val="left" w:pos="1573"/>
          <w:tab w:val="left" w:pos="2276"/>
          <w:tab w:val="left" w:pos="2798"/>
          <w:tab w:val="left" w:pos="3622"/>
          <w:tab w:val="left" w:pos="5364"/>
          <w:tab w:val="left" w:pos="669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чем Д. Белл усматривает значение постиндустриального общества?</w:t>
      </w:r>
    </w:p>
    <w:p w14:paraId="27E35BA3" w14:textId="77777777" w:rsidR="008E53B7" w:rsidRDefault="008E53B7" w:rsidP="008E53B7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583F3E13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8E53B7">
        <w:rPr>
          <w:color w:val="000000"/>
          <w:sz w:val="28"/>
          <w:szCs w:val="28"/>
        </w:rPr>
        <w:t>Белл, Д.</w:t>
      </w:r>
      <w:r w:rsidRPr="00B83F77">
        <w:rPr>
          <w:color w:val="000000"/>
          <w:sz w:val="28"/>
          <w:szCs w:val="28"/>
        </w:rPr>
        <w:t xml:space="preserve"> Грядущее постиндустриальное общество. Введение // Д. Белл. Грядущее постиндустриальное общество. Опыт социального прогнозирования. – М., 1999. – С. 15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22, 25, 33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36, 57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58.</w:t>
      </w:r>
    </w:p>
    <w:p w14:paraId="0D3D5225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bookmarkStart w:id="61" w:name="3dy6vkm" w:colFirst="0" w:colLast="0"/>
      <w:bookmarkEnd w:id="61"/>
      <w:r w:rsidRPr="00B83F77">
        <w:rPr>
          <w:i/>
          <w:sz w:val="28"/>
          <w:szCs w:val="28"/>
        </w:rPr>
        <w:t>Дополнительная литература</w:t>
      </w:r>
      <w:r w:rsidR="003A6B9C">
        <w:rPr>
          <w:i/>
          <w:sz w:val="28"/>
          <w:szCs w:val="28"/>
        </w:rPr>
        <w:t>:</w:t>
      </w:r>
    </w:p>
    <w:p w14:paraId="048516DC" w14:textId="77777777" w:rsidR="00BE4526" w:rsidRPr="003A6B9C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3A6B9C">
        <w:rPr>
          <w:color w:val="000000"/>
          <w:sz w:val="28"/>
          <w:szCs w:val="28"/>
        </w:rPr>
        <w:t>Иноземцев, В. Л. Постиндустриальный мир Даниела Белла // Д. Белл. Грядущее постиндустриальное общество. – М., 1999.</w:t>
      </w:r>
    </w:p>
    <w:p w14:paraId="00CA98FE" w14:textId="77777777" w:rsidR="001B7B43" w:rsidRDefault="00BE4526" w:rsidP="001B7B43">
      <w:pPr>
        <w:pStyle w:val="10"/>
        <w:ind w:firstLine="709"/>
        <w:jc w:val="both"/>
        <w:rPr>
          <w:sz w:val="28"/>
          <w:szCs w:val="28"/>
        </w:rPr>
      </w:pPr>
      <w:r w:rsidRPr="003A6B9C">
        <w:rPr>
          <w:sz w:val="28"/>
          <w:szCs w:val="28"/>
        </w:rPr>
        <w:t>Сачков, Ю.В., Тяглов, А.В.</w:t>
      </w:r>
      <w:r w:rsidRPr="00B83F77">
        <w:rPr>
          <w:sz w:val="28"/>
          <w:szCs w:val="28"/>
        </w:rPr>
        <w:t xml:space="preserve"> Вариации на тему Белла // Философские науки. </w:t>
      </w:r>
      <w:r w:rsidR="003A6B9C" w:rsidRPr="003A6B9C">
        <w:rPr>
          <w:color w:val="000000"/>
          <w:sz w:val="28"/>
          <w:szCs w:val="28"/>
        </w:rPr>
        <w:t>–</w:t>
      </w:r>
      <w:r w:rsidR="003A6B9C">
        <w:rPr>
          <w:color w:val="000000"/>
          <w:sz w:val="28"/>
          <w:szCs w:val="28"/>
        </w:rPr>
        <w:t xml:space="preserve"> </w:t>
      </w:r>
      <w:r w:rsidRPr="00B83F77">
        <w:rPr>
          <w:sz w:val="28"/>
          <w:szCs w:val="28"/>
        </w:rPr>
        <w:t>1990.</w:t>
      </w:r>
      <w:r w:rsidR="003A6B9C" w:rsidRPr="003A6B9C">
        <w:rPr>
          <w:color w:val="000000"/>
          <w:sz w:val="28"/>
          <w:szCs w:val="28"/>
        </w:rPr>
        <w:t xml:space="preserve"> –</w:t>
      </w:r>
      <w:r w:rsidRPr="00B83F77">
        <w:rPr>
          <w:sz w:val="28"/>
          <w:szCs w:val="28"/>
        </w:rPr>
        <w:t xml:space="preserve"> № 11.</w:t>
      </w:r>
    </w:p>
    <w:p w14:paraId="775BFC0C" w14:textId="77777777" w:rsidR="001B7B43" w:rsidRDefault="001B7B43" w:rsidP="001B7B43">
      <w:pPr>
        <w:pStyle w:val="10"/>
        <w:ind w:firstLine="709"/>
        <w:jc w:val="both"/>
        <w:rPr>
          <w:sz w:val="28"/>
          <w:szCs w:val="28"/>
        </w:rPr>
      </w:pPr>
    </w:p>
    <w:p w14:paraId="76930EF6" w14:textId="77777777" w:rsidR="002517DF" w:rsidRDefault="002517DF" w:rsidP="001B7B43">
      <w:pPr>
        <w:pStyle w:val="10"/>
        <w:ind w:firstLine="709"/>
        <w:jc w:val="both"/>
        <w:rPr>
          <w:sz w:val="28"/>
          <w:szCs w:val="28"/>
        </w:rPr>
      </w:pPr>
    </w:p>
    <w:p w14:paraId="02B1F0CD" w14:textId="77777777" w:rsidR="002517DF" w:rsidRDefault="002517DF" w:rsidP="001B7B43">
      <w:pPr>
        <w:pStyle w:val="10"/>
        <w:ind w:firstLine="709"/>
        <w:jc w:val="both"/>
        <w:rPr>
          <w:sz w:val="28"/>
          <w:szCs w:val="28"/>
        </w:rPr>
      </w:pPr>
    </w:p>
    <w:p w14:paraId="7F6F9E7E" w14:textId="77777777" w:rsidR="002517DF" w:rsidRDefault="002517DF" w:rsidP="001B7B43">
      <w:pPr>
        <w:pStyle w:val="10"/>
        <w:ind w:firstLine="709"/>
        <w:jc w:val="both"/>
        <w:rPr>
          <w:sz w:val="28"/>
          <w:szCs w:val="28"/>
        </w:rPr>
      </w:pPr>
    </w:p>
    <w:p w14:paraId="1EE145E8" w14:textId="77777777" w:rsidR="001B7B43" w:rsidRPr="001B7B43" w:rsidRDefault="001B7B43" w:rsidP="001B7B43">
      <w:pPr>
        <w:pStyle w:val="10"/>
        <w:ind w:firstLine="709"/>
        <w:jc w:val="both"/>
        <w:rPr>
          <w:sz w:val="28"/>
          <w:szCs w:val="28"/>
        </w:rPr>
      </w:pPr>
      <w:r w:rsidRPr="001B7B43">
        <w:rPr>
          <w:b/>
          <w:i/>
          <w:sz w:val="28"/>
          <w:szCs w:val="28"/>
        </w:rPr>
        <w:t>18.</w:t>
      </w:r>
      <w:r>
        <w:rPr>
          <w:sz w:val="28"/>
          <w:szCs w:val="28"/>
        </w:rPr>
        <w:t> </w:t>
      </w:r>
      <w:r>
        <w:rPr>
          <w:b/>
          <w:i/>
          <w:sz w:val="28"/>
          <w:szCs w:val="24"/>
        </w:rPr>
        <w:t>Роль предрассудков и традиций в гуманитарном познании по работе Х.-Г. Гадамера «Истина и метод»</w:t>
      </w:r>
    </w:p>
    <w:p w14:paraId="4343A9BA" w14:textId="77777777" w:rsidR="001B7B43" w:rsidRDefault="001B7B43" w:rsidP="001B7B43">
      <w:pPr>
        <w:jc w:val="both"/>
        <w:rPr>
          <w:sz w:val="28"/>
          <w:szCs w:val="24"/>
        </w:rPr>
      </w:pPr>
    </w:p>
    <w:p w14:paraId="15D3133F" w14:textId="77777777" w:rsidR="001B7B43" w:rsidRDefault="001B7B43" w:rsidP="001B7B43">
      <w:pPr>
        <w:widowControl/>
        <w:numPr>
          <w:ilvl w:val="0"/>
          <w:numId w:val="26"/>
        </w:numPr>
        <w:jc w:val="both"/>
        <w:rPr>
          <w:sz w:val="28"/>
          <w:szCs w:val="24"/>
        </w:rPr>
      </w:pPr>
      <w:r>
        <w:rPr>
          <w:sz w:val="28"/>
          <w:szCs w:val="24"/>
        </w:rPr>
        <w:t>Каково отношение к предрассудкам с позиций идеологии Просвещения?</w:t>
      </w:r>
    </w:p>
    <w:p w14:paraId="5D962716" w14:textId="77777777" w:rsidR="001B7B43" w:rsidRDefault="001B7B43" w:rsidP="001B7B43">
      <w:pPr>
        <w:widowControl/>
        <w:numPr>
          <w:ilvl w:val="0"/>
          <w:numId w:val="26"/>
        </w:numPr>
        <w:jc w:val="both"/>
        <w:rPr>
          <w:sz w:val="28"/>
          <w:szCs w:val="24"/>
        </w:rPr>
      </w:pPr>
      <w:r>
        <w:rPr>
          <w:sz w:val="28"/>
          <w:szCs w:val="24"/>
        </w:rPr>
        <w:t>Что является источником всякого авторитета: традиция или разум?</w:t>
      </w:r>
    </w:p>
    <w:p w14:paraId="6466509B" w14:textId="77777777" w:rsidR="001B7B43" w:rsidRDefault="001B7B43" w:rsidP="001B7B43">
      <w:pPr>
        <w:widowControl/>
        <w:numPr>
          <w:ilvl w:val="0"/>
          <w:numId w:val="26"/>
        </w:numPr>
        <w:jc w:val="both"/>
        <w:rPr>
          <w:sz w:val="28"/>
          <w:szCs w:val="24"/>
        </w:rPr>
      </w:pPr>
      <w:r>
        <w:rPr>
          <w:sz w:val="28"/>
          <w:szCs w:val="24"/>
        </w:rPr>
        <w:t>Что в большей степени составляет историческую действительность бытия человека: его суждения или его предрассудки?</w:t>
      </w:r>
    </w:p>
    <w:p w14:paraId="442F2D70" w14:textId="77777777" w:rsidR="001B7B43" w:rsidRDefault="001B7B43" w:rsidP="001B7B43">
      <w:pPr>
        <w:widowControl/>
        <w:numPr>
          <w:ilvl w:val="0"/>
          <w:numId w:val="26"/>
        </w:numPr>
        <w:jc w:val="both"/>
        <w:rPr>
          <w:sz w:val="28"/>
          <w:szCs w:val="24"/>
        </w:rPr>
      </w:pPr>
      <w:r>
        <w:rPr>
          <w:sz w:val="28"/>
          <w:szCs w:val="24"/>
        </w:rPr>
        <w:t>Какую форму авторитета с особым усердием отстаивал романтизм?</w:t>
      </w:r>
    </w:p>
    <w:p w14:paraId="60EF0770" w14:textId="77777777" w:rsidR="001B7B43" w:rsidRDefault="001B7B43" w:rsidP="001B7B43">
      <w:pPr>
        <w:widowControl/>
        <w:numPr>
          <w:ilvl w:val="0"/>
          <w:numId w:val="26"/>
        </w:numPr>
        <w:jc w:val="both"/>
        <w:rPr>
          <w:sz w:val="28"/>
          <w:szCs w:val="24"/>
        </w:rPr>
      </w:pPr>
      <w:r>
        <w:rPr>
          <w:sz w:val="28"/>
          <w:szCs w:val="24"/>
        </w:rPr>
        <w:t>Почему в науках о духе должен присутствовать действенный момент традиции?</w:t>
      </w:r>
    </w:p>
    <w:p w14:paraId="4CFD4727" w14:textId="77777777" w:rsidR="001B7B43" w:rsidRDefault="001B7B43" w:rsidP="001B7B43">
      <w:pPr>
        <w:widowControl/>
        <w:ind w:left="907"/>
        <w:jc w:val="both"/>
        <w:rPr>
          <w:i/>
          <w:sz w:val="28"/>
          <w:szCs w:val="24"/>
        </w:rPr>
      </w:pPr>
      <w:r w:rsidRPr="001B7B43">
        <w:rPr>
          <w:i/>
          <w:sz w:val="28"/>
          <w:szCs w:val="28"/>
        </w:rPr>
        <w:t>Основная литература:</w:t>
      </w:r>
    </w:p>
    <w:p w14:paraId="2B9F797D" w14:textId="77777777" w:rsidR="001B7B43" w:rsidRPr="001B7B43" w:rsidRDefault="001B7B43" w:rsidP="001B7B43">
      <w:pPr>
        <w:widowControl/>
        <w:ind w:firstLine="907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 xml:space="preserve">Гадамер, Х.-Г. </w:t>
      </w:r>
      <w:r w:rsidRPr="001B7B43">
        <w:rPr>
          <w:sz w:val="28"/>
          <w:szCs w:val="28"/>
        </w:rPr>
        <w:t>Истина и метод: Основы филос. герменевтики: Пер. с нем.</w:t>
      </w:r>
      <w:r>
        <w:rPr>
          <w:sz w:val="28"/>
          <w:szCs w:val="28"/>
        </w:rPr>
        <w:t xml:space="preserve"> </w:t>
      </w:r>
      <w:r w:rsidRPr="001B7B43">
        <w:rPr>
          <w:sz w:val="28"/>
          <w:szCs w:val="28"/>
        </w:rPr>
        <w:t>/</w:t>
      </w:r>
      <w:r>
        <w:rPr>
          <w:sz w:val="28"/>
          <w:szCs w:val="28"/>
        </w:rPr>
        <w:t xml:space="preserve"> Общ. ред. и вступ. ст. Б. Н. Бессонова. – М.: Прогресс, 1988. – 704 </w:t>
      </w:r>
      <w:r w:rsidRPr="001B7B43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sectPr w:rsidR="001B7B43" w:rsidRPr="001B7B43" w:rsidSect="00616DD1">
      <w:headerReference w:type="even" r:id="rId9"/>
      <w:headerReference w:type="default" r:id="rId10"/>
      <w:type w:val="continuous"/>
      <w:pgSz w:w="11900" w:h="16840"/>
      <w:pgMar w:top="1134" w:right="851" w:bottom="1134" w:left="1701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FB1CE" w14:textId="77777777" w:rsidR="00497120" w:rsidRDefault="00497120" w:rsidP="00E95584">
      <w:r>
        <w:separator/>
      </w:r>
    </w:p>
  </w:endnote>
  <w:endnote w:type="continuationSeparator" w:id="0">
    <w:p w14:paraId="714121BC" w14:textId="77777777" w:rsidR="00497120" w:rsidRDefault="00497120" w:rsidP="00E9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B8124" w14:textId="77777777" w:rsidR="00497120" w:rsidRDefault="00497120" w:rsidP="00E95584">
      <w:r>
        <w:separator/>
      </w:r>
    </w:p>
  </w:footnote>
  <w:footnote w:type="continuationSeparator" w:id="0">
    <w:p w14:paraId="5E0C2094" w14:textId="77777777" w:rsidR="00497120" w:rsidRDefault="00497120" w:rsidP="00E95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400BD" w14:textId="77777777" w:rsidR="003C4EB4" w:rsidRDefault="003C4EB4">
    <w:pPr>
      <w:pStyle w:val="10"/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FD4D9F" w14:textId="77777777" w:rsidR="003C4EB4" w:rsidRDefault="003C4EB4">
    <w:pPr>
      <w:pStyle w:val="10"/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4533"/>
      <w:docPartObj>
        <w:docPartGallery w:val="Page Numbers (Top of Page)"/>
        <w:docPartUnique/>
      </w:docPartObj>
    </w:sdtPr>
    <w:sdtEndPr/>
    <w:sdtContent>
      <w:p w14:paraId="5489D10C" w14:textId="77777777" w:rsidR="003C4EB4" w:rsidRPr="000B1F93" w:rsidRDefault="003C4EB4" w:rsidP="000B1F9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2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766A"/>
    <w:multiLevelType w:val="hybridMultilevel"/>
    <w:tmpl w:val="42869E94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2E470E"/>
    <w:multiLevelType w:val="multilevel"/>
    <w:tmpl w:val="616000A6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2">
    <w:nsid w:val="0F086479"/>
    <w:multiLevelType w:val="hybridMultilevel"/>
    <w:tmpl w:val="6AEAED6E"/>
    <w:lvl w:ilvl="0" w:tplc="E500D896"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00AB6"/>
    <w:multiLevelType w:val="multilevel"/>
    <w:tmpl w:val="1D6649EA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4">
    <w:nsid w:val="15BA28DA"/>
    <w:multiLevelType w:val="multilevel"/>
    <w:tmpl w:val="F15AB374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5">
    <w:nsid w:val="1A1C5E10"/>
    <w:multiLevelType w:val="multilevel"/>
    <w:tmpl w:val="C23891D0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1128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6">
    <w:nsid w:val="1B582F13"/>
    <w:multiLevelType w:val="multilevel"/>
    <w:tmpl w:val="501E258E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7">
    <w:nsid w:val="1C0E7F86"/>
    <w:multiLevelType w:val="hybridMultilevel"/>
    <w:tmpl w:val="2E04A5AA"/>
    <w:lvl w:ilvl="0" w:tplc="E500D896"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A87BAE"/>
    <w:multiLevelType w:val="multilevel"/>
    <w:tmpl w:val="11FE8464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1128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9">
    <w:nsid w:val="2F905EF2"/>
    <w:multiLevelType w:val="hybridMultilevel"/>
    <w:tmpl w:val="619299D6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F12E61"/>
    <w:multiLevelType w:val="hybridMultilevel"/>
    <w:tmpl w:val="F4306E44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E330D2"/>
    <w:multiLevelType w:val="multilevel"/>
    <w:tmpl w:val="48B47868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1128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12">
    <w:nsid w:val="3FE44605"/>
    <w:multiLevelType w:val="multilevel"/>
    <w:tmpl w:val="FFFFFFFF"/>
    <w:lvl w:ilvl="0">
      <w:start w:val="8"/>
      <w:numFmt w:val="decimal"/>
      <w:lvlText w:val="%1."/>
      <w:lvlJc w:val="left"/>
      <w:pPr>
        <w:ind w:left="220" w:hanging="280"/>
      </w:pPr>
      <w:rPr>
        <w:rFonts w:ascii="Times New Roman" w:eastAsia="Times New Roman" w:hAnsi="Times New Roman" w:cs="Times New Roman"/>
        <w:b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60" w:hanging="280"/>
      </w:pPr>
    </w:lvl>
    <w:lvl w:ilvl="2">
      <w:start w:val="1"/>
      <w:numFmt w:val="bullet"/>
      <w:lvlText w:val="•"/>
      <w:lvlJc w:val="left"/>
      <w:pPr>
        <w:ind w:left="2100" w:hanging="280"/>
      </w:pPr>
    </w:lvl>
    <w:lvl w:ilvl="3">
      <w:start w:val="1"/>
      <w:numFmt w:val="bullet"/>
      <w:lvlText w:val="•"/>
      <w:lvlJc w:val="left"/>
      <w:pPr>
        <w:ind w:left="3040" w:hanging="280"/>
      </w:pPr>
    </w:lvl>
    <w:lvl w:ilvl="4">
      <w:start w:val="1"/>
      <w:numFmt w:val="bullet"/>
      <w:lvlText w:val="•"/>
      <w:lvlJc w:val="left"/>
      <w:pPr>
        <w:ind w:left="3980" w:hanging="280"/>
      </w:pPr>
    </w:lvl>
    <w:lvl w:ilvl="5">
      <w:start w:val="1"/>
      <w:numFmt w:val="bullet"/>
      <w:lvlText w:val="•"/>
      <w:lvlJc w:val="left"/>
      <w:pPr>
        <w:ind w:left="4920" w:hanging="280"/>
      </w:pPr>
    </w:lvl>
    <w:lvl w:ilvl="6">
      <w:start w:val="1"/>
      <w:numFmt w:val="bullet"/>
      <w:lvlText w:val="•"/>
      <w:lvlJc w:val="left"/>
      <w:pPr>
        <w:ind w:left="5860" w:hanging="280"/>
      </w:pPr>
    </w:lvl>
    <w:lvl w:ilvl="7">
      <w:start w:val="1"/>
      <w:numFmt w:val="bullet"/>
      <w:lvlText w:val="•"/>
      <w:lvlJc w:val="left"/>
      <w:pPr>
        <w:ind w:left="6800" w:hanging="280"/>
      </w:pPr>
    </w:lvl>
    <w:lvl w:ilvl="8">
      <w:start w:val="1"/>
      <w:numFmt w:val="bullet"/>
      <w:lvlText w:val="•"/>
      <w:lvlJc w:val="left"/>
      <w:pPr>
        <w:ind w:left="7740" w:hanging="280"/>
      </w:pPr>
    </w:lvl>
  </w:abstractNum>
  <w:abstractNum w:abstractNumId="13">
    <w:nsid w:val="42E106BD"/>
    <w:multiLevelType w:val="multilevel"/>
    <w:tmpl w:val="64CA1880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14">
    <w:nsid w:val="4BCA529E"/>
    <w:multiLevelType w:val="multilevel"/>
    <w:tmpl w:val="73527760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1128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15">
    <w:nsid w:val="4CB04500"/>
    <w:multiLevelType w:val="hybridMultilevel"/>
    <w:tmpl w:val="B2DE8096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98725B"/>
    <w:multiLevelType w:val="hybridMultilevel"/>
    <w:tmpl w:val="B92422D2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C6467C"/>
    <w:multiLevelType w:val="multilevel"/>
    <w:tmpl w:val="860ACCBC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1128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18">
    <w:nsid w:val="5A484895"/>
    <w:multiLevelType w:val="multilevel"/>
    <w:tmpl w:val="975E6DD0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19">
    <w:nsid w:val="5D67125C"/>
    <w:multiLevelType w:val="multilevel"/>
    <w:tmpl w:val="F7BA42A6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20">
    <w:nsid w:val="616E10B8"/>
    <w:multiLevelType w:val="multilevel"/>
    <w:tmpl w:val="FFFFFFFF"/>
    <w:lvl w:ilvl="0">
      <w:start w:val="1"/>
      <w:numFmt w:val="decimal"/>
      <w:lvlText w:val="%1."/>
      <w:lvlJc w:val="left"/>
      <w:pPr>
        <w:ind w:left="220" w:hanging="280"/>
      </w:pPr>
      <w:rPr>
        <w:rFonts w:ascii="Times New Roman" w:eastAsia="Times New Roman" w:hAnsi="Times New Roman" w:cs="Times New Roman"/>
        <w:b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60" w:hanging="280"/>
      </w:pPr>
    </w:lvl>
    <w:lvl w:ilvl="2">
      <w:start w:val="1"/>
      <w:numFmt w:val="bullet"/>
      <w:lvlText w:val="•"/>
      <w:lvlJc w:val="left"/>
      <w:pPr>
        <w:ind w:left="2100" w:hanging="280"/>
      </w:pPr>
    </w:lvl>
    <w:lvl w:ilvl="3">
      <w:start w:val="1"/>
      <w:numFmt w:val="bullet"/>
      <w:lvlText w:val="•"/>
      <w:lvlJc w:val="left"/>
      <w:pPr>
        <w:ind w:left="3040" w:hanging="280"/>
      </w:pPr>
    </w:lvl>
    <w:lvl w:ilvl="4">
      <w:start w:val="1"/>
      <w:numFmt w:val="bullet"/>
      <w:lvlText w:val="•"/>
      <w:lvlJc w:val="left"/>
      <w:pPr>
        <w:ind w:left="3980" w:hanging="280"/>
      </w:pPr>
    </w:lvl>
    <w:lvl w:ilvl="5">
      <w:start w:val="1"/>
      <w:numFmt w:val="bullet"/>
      <w:lvlText w:val="•"/>
      <w:lvlJc w:val="left"/>
      <w:pPr>
        <w:ind w:left="4920" w:hanging="280"/>
      </w:pPr>
    </w:lvl>
    <w:lvl w:ilvl="6">
      <w:start w:val="1"/>
      <w:numFmt w:val="bullet"/>
      <w:lvlText w:val="•"/>
      <w:lvlJc w:val="left"/>
      <w:pPr>
        <w:ind w:left="5860" w:hanging="280"/>
      </w:pPr>
    </w:lvl>
    <w:lvl w:ilvl="7">
      <w:start w:val="1"/>
      <w:numFmt w:val="bullet"/>
      <w:lvlText w:val="•"/>
      <w:lvlJc w:val="left"/>
      <w:pPr>
        <w:ind w:left="6800" w:hanging="280"/>
      </w:pPr>
    </w:lvl>
    <w:lvl w:ilvl="8">
      <w:start w:val="1"/>
      <w:numFmt w:val="bullet"/>
      <w:lvlText w:val="•"/>
      <w:lvlJc w:val="left"/>
      <w:pPr>
        <w:ind w:left="7740" w:hanging="280"/>
      </w:pPr>
    </w:lvl>
  </w:abstractNum>
  <w:abstractNum w:abstractNumId="21">
    <w:nsid w:val="619137CC"/>
    <w:multiLevelType w:val="hybridMultilevel"/>
    <w:tmpl w:val="B4A24D2C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5A5D0C"/>
    <w:multiLevelType w:val="multilevel"/>
    <w:tmpl w:val="D39A512A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1128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23">
    <w:nsid w:val="759A7822"/>
    <w:multiLevelType w:val="hybridMultilevel"/>
    <w:tmpl w:val="2AC89C54"/>
    <w:lvl w:ilvl="0" w:tplc="72CA52D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4">
    <w:nsid w:val="78337F6F"/>
    <w:multiLevelType w:val="hybridMultilevel"/>
    <w:tmpl w:val="2D509CB0"/>
    <w:lvl w:ilvl="0" w:tplc="E500D896"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F069C3"/>
    <w:multiLevelType w:val="multilevel"/>
    <w:tmpl w:val="489CF346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0"/>
  </w:num>
  <w:num w:numId="5">
    <w:abstractNumId w:val="16"/>
  </w:num>
  <w:num w:numId="6">
    <w:abstractNumId w:val="21"/>
  </w:num>
  <w:num w:numId="7">
    <w:abstractNumId w:val="15"/>
  </w:num>
  <w:num w:numId="8">
    <w:abstractNumId w:val="10"/>
  </w:num>
  <w:num w:numId="9">
    <w:abstractNumId w:val="24"/>
  </w:num>
  <w:num w:numId="10">
    <w:abstractNumId w:val="11"/>
  </w:num>
  <w:num w:numId="11">
    <w:abstractNumId w:val="7"/>
  </w:num>
  <w:num w:numId="12">
    <w:abstractNumId w:val="17"/>
  </w:num>
  <w:num w:numId="13">
    <w:abstractNumId w:val="8"/>
  </w:num>
  <w:num w:numId="14">
    <w:abstractNumId w:val="14"/>
  </w:num>
  <w:num w:numId="15">
    <w:abstractNumId w:val="2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13"/>
  </w:num>
  <w:num w:numId="21">
    <w:abstractNumId w:val="25"/>
  </w:num>
  <w:num w:numId="22">
    <w:abstractNumId w:val="19"/>
  </w:num>
  <w:num w:numId="23">
    <w:abstractNumId w:val="1"/>
  </w:num>
  <w:num w:numId="24">
    <w:abstractNumId w:val="3"/>
  </w:num>
  <w:num w:numId="25">
    <w:abstractNumId w:val="18"/>
  </w:num>
  <w:num w:numId="26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84"/>
    <w:rsid w:val="00000FF0"/>
    <w:rsid w:val="00006B64"/>
    <w:rsid w:val="00007594"/>
    <w:rsid w:val="00011945"/>
    <w:rsid w:val="00013B51"/>
    <w:rsid w:val="000147B5"/>
    <w:rsid w:val="00026509"/>
    <w:rsid w:val="00031492"/>
    <w:rsid w:val="00031569"/>
    <w:rsid w:val="00032B39"/>
    <w:rsid w:val="000333A3"/>
    <w:rsid w:val="00034A01"/>
    <w:rsid w:val="00036B8F"/>
    <w:rsid w:val="000410D0"/>
    <w:rsid w:val="0005318E"/>
    <w:rsid w:val="0006085E"/>
    <w:rsid w:val="00061D75"/>
    <w:rsid w:val="00063E5B"/>
    <w:rsid w:val="00066825"/>
    <w:rsid w:val="00067157"/>
    <w:rsid w:val="00073F00"/>
    <w:rsid w:val="00074C19"/>
    <w:rsid w:val="00075526"/>
    <w:rsid w:val="00077626"/>
    <w:rsid w:val="00080187"/>
    <w:rsid w:val="000805EA"/>
    <w:rsid w:val="00086089"/>
    <w:rsid w:val="00086807"/>
    <w:rsid w:val="000872C0"/>
    <w:rsid w:val="00087E2A"/>
    <w:rsid w:val="000A2F44"/>
    <w:rsid w:val="000A4E97"/>
    <w:rsid w:val="000B1F93"/>
    <w:rsid w:val="000B45C5"/>
    <w:rsid w:val="000B5EF7"/>
    <w:rsid w:val="000C1307"/>
    <w:rsid w:val="000C3233"/>
    <w:rsid w:val="000C4F7A"/>
    <w:rsid w:val="000C6968"/>
    <w:rsid w:val="000D2631"/>
    <w:rsid w:val="000D7601"/>
    <w:rsid w:val="000E05C3"/>
    <w:rsid w:val="000F06F7"/>
    <w:rsid w:val="000F2F02"/>
    <w:rsid w:val="000F3D5E"/>
    <w:rsid w:val="00100537"/>
    <w:rsid w:val="00101AC9"/>
    <w:rsid w:val="001032F9"/>
    <w:rsid w:val="00104AE7"/>
    <w:rsid w:val="00115256"/>
    <w:rsid w:val="00127EA0"/>
    <w:rsid w:val="00136EFB"/>
    <w:rsid w:val="0014567F"/>
    <w:rsid w:val="001463D0"/>
    <w:rsid w:val="00151822"/>
    <w:rsid w:val="001522FE"/>
    <w:rsid w:val="0015667D"/>
    <w:rsid w:val="00167441"/>
    <w:rsid w:val="00167FED"/>
    <w:rsid w:val="00170EC4"/>
    <w:rsid w:val="001767AE"/>
    <w:rsid w:val="00180838"/>
    <w:rsid w:val="00180DCF"/>
    <w:rsid w:val="001814AF"/>
    <w:rsid w:val="00182E80"/>
    <w:rsid w:val="00184B7D"/>
    <w:rsid w:val="00187731"/>
    <w:rsid w:val="00190239"/>
    <w:rsid w:val="0019195F"/>
    <w:rsid w:val="00194740"/>
    <w:rsid w:val="00197174"/>
    <w:rsid w:val="001975B9"/>
    <w:rsid w:val="001A2396"/>
    <w:rsid w:val="001B35D3"/>
    <w:rsid w:val="001B63A7"/>
    <w:rsid w:val="001B7B43"/>
    <w:rsid w:val="001C4F22"/>
    <w:rsid w:val="001C7622"/>
    <w:rsid w:val="001D14A7"/>
    <w:rsid w:val="001D1FB6"/>
    <w:rsid w:val="001E161D"/>
    <w:rsid w:val="001E45C7"/>
    <w:rsid w:val="001E56D6"/>
    <w:rsid w:val="001E6674"/>
    <w:rsid w:val="001E7650"/>
    <w:rsid w:val="001F571A"/>
    <w:rsid w:val="001F662A"/>
    <w:rsid w:val="00200777"/>
    <w:rsid w:val="00204C90"/>
    <w:rsid w:val="00207624"/>
    <w:rsid w:val="0021126D"/>
    <w:rsid w:val="00226A3E"/>
    <w:rsid w:val="00227607"/>
    <w:rsid w:val="002359DF"/>
    <w:rsid w:val="00244445"/>
    <w:rsid w:val="0024797C"/>
    <w:rsid w:val="002517DF"/>
    <w:rsid w:val="0025387C"/>
    <w:rsid w:val="0025477F"/>
    <w:rsid w:val="002562E2"/>
    <w:rsid w:val="00257A42"/>
    <w:rsid w:val="00265791"/>
    <w:rsid w:val="00277F70"/>
    <w:rsid w:val="00282F7D"/>
    <w:rsid w:val="002841FB"/>
    <w:rsid w:val="00284E8C"/>
    <w:rsid w:val="00290832"/>
    <w:rsid w:val="0029198B"/>
    <w:rsid w:val="002A1025"/>
    <w:rsid w:val="002A4E5D"/>
    <w:rsid w:val="002A6004"/>
    <w:rsid w:val="002B0ED5"/>
    <w:rsid w:val="002B6962"/>
    <w:rsid w:val="002C65EC"/>
    <w:rsid w:val="002D3664"/>
    <w:rsid w:val="002E7F95"/>
    <w:rsid w:val="002F1BF8"/>
    <w:rsid w:val="003062BA"/>
    <w:rsid w:val="00311221"/>
    <w:rsid w:val="003116E4"/>
    <w:rsid w:val="003148CF"/>
    <w:rsid w:val="00316F05"/>
    <w:rsid w:val="003200B1"/>
    <w:rsid w:val="003207AE"/>
    <w:rsid w:val="0032185F"/>
    <w:rsid w:val="00326743"/>
    <w:rsid w:val="003412E5"/>
    <w:rsid w:val="003413C8"/>
    <w:rsid w:val="00342A60"/>
    <w:rsid w:val="00345A28"/>
    <w:rsid w:val="003512AF"/>
    <w:rsid w:val="00351A60"/>
    <w:rsid w:val="003521BC"/>
    <w:rsid w:val="00357354"/>
    <w:rsid w:val="00357913"/>
    <w:rsid w:val="003648B6"/>
    <w:rsid w:val="00371D43"/>
    <w:rsid w:val="00372FA1"/>
    <w:rsid w:val="00376970"/>
    <w:rsid w:val="003810C3"/>
    <w:rsid w:val="00385F3C"/>
    <w:rsid w:val="0038799D"/>
    <w:rsid w:val="003911C4"/>
    <w:rsid w:val="0039222E"/>
    <w:rsid w:val="00393424"/>
    <w:rsid w:val="00395A0C"/>
    <w:rsid w:val="003A017D"/>
    <w:rsid w:val="003A03C2"/>
    <w:rsid w:val="003A5C80"/>
    <w:rsid w:val="003A6B9C"/>
    <w:rsid w:val="003B2212"/>
    <w:rsid w:val="003B51C2"/>
    <w:rsid w:val="003B6C48"/>
    <w:rsid w:val="003C0FF3"/>
    <w:rsid w:val="003C1588"/>
    <w:rsid w:val="003C1FC3"/>
    <w:rsid w:val="003C3F38"/>
    <w:rsid w:val="003C42A5"/>
    <w:rsid w:val="003C48EC"/>
    <w:rsid w:val="003C4EB4"/>
    <w:rsid w:val="003C71C5"/>
    <w:rsid w:val="003D3880"/>
    <w:rsid w:val="003D6BB0"/>
    <w:rsid w:val="003E0206"/>
    <w:rsid w:val="003E7DB1"/>
    <w:rsid w:val="003F130F"/>
    <w:rsid w:val="003F6AAE"/>
    <w:rsid w:val="00400130"/>
    <w:rsid w:val="00400A50"/>
    <w:rsid w:val="00401418"/>
    <w:rsid w:val="00402FCB"/>
    <w:rsid w:val="00403CBE"/>
    <w:rsid w:val="00414726"/>
    <w:rsid w:val="00417F7B"/>
    <w:rsid w:val="00420479"/>
    <w:rsid w:val="004212C2"/>
    <w:rsid w:val="004218C4"/>
    <w:rsid w:val="0045178E"/>
    <w:rsid w:val="004537FF"/>
    <w:rsid w:val="00455831"/>
    <w:rsid w:val="00462A05"/>
    <w:rsid w:val="00465274"/>
    <w:rsid w:val="00465BA9"/>
    <w:rsid w:val="00466163"/>
    <w:rsid w:val="00466170"/>
    <w:rsid w:val="00466950"/>
    <w:rsid w:val="00466CD9"/>
    <w:rsid w:val="00476AC3"/>
    <w:rsid w:val="0048230A"/>
    <w:rsid w:val="004872CC"/>
    <w:rsid w:val="0049133A"/>
    <w:rsid w:val="004924AE"/>
    <w:rsid w:val="00493A0E"/>
    <w:rsid w:val="0049529D"/>
    <w:rsid w:val="00497120"/>
    <w:rsid w:val="004A2117"/>
    <w:rsid w:val="004A2A3B"/>
    <w:rsid w:val="004A7933"/>
    <w:rsid w:val="004B1C0C"/>
    <w:rsid w:val="004C2314"/>
    <w:rsid w:val="004C28BB"/>
    <w:rsid w:val="004C347A"/>
    <w:rsid w:val="004C399D"/>
    <w:rsid w:val="004C3E8E"/>
    <w:rsid w:val="004C4182"/>
    <w:rsid w:val="004D0BD0"/>
    <w:rsid w:val="004D3E21"/>
    <w:rsid w:val="004D3F2C"/>
    <w:rsid w:val="004D7547"/>
    <w:rsid w:val="004D7CCD"/>
    <w:rsid w:val="004E0BF4"/>
    <w:rsid w:val="004E2005"/>
    <w:rsid w:val="004E5EFC"/>
    <w:rsid w:val="004E6CD7"/>
    <w:rsid w:val="004E72D2"/>
    <w:rsid w:val="004F4900"/>
    <w:rsid w:val="004F6FC7"/>
    <w:rsid w:val="004F78B5"/>
    <w:rsid w:val="00503FEC"/>
    <w:rsid w:val="00504C72"/>
    <w:rsid w:val="00506723"/>
    <w:rsid w:val="00511091"/>
    <w:rsid w:val="005119E1"/>
    <w:rsid w:val="00511CA5"/>
    <w:rsid w:val="00513CD5"/>
    <w:rsid w:val="00523A50"/>
    <w:rsid w:val="0052553D"/>
    <w:rsid w:val="00542CC5"/>
    <w:rsid w:val="00545E64"/>
    <w:rsid w:val="00551D48"/>
    <w:rsid w:val="00553198"/>
    <w:rsid w:val="00553974"/>
    <w:rsid w:val="00555AE0"/>
    <w:rsid w:val="00560682"/>
    <w:rsid w:val="0056131F"/>
    <w:rsid w:val="0056155A"/>
    <w:rsid w:val="005646F9"/>
    <w:rsid w:val="00566E65"/>
    <w:rsid w:val="0057324F"/>
    <w:rsid w:val="00573E70"/>
    <w:rsid w:val="0057765B"/>
    <w:rsid w:val="005802E9"/>
    <w:rsid w:val="00583900"/>
    <w:rsid w:val="00586F5B"/>
    <w:rsid w:val="00587A9C"/>
    <w:rsid w:val="005A6DEF"/>
    <w:rsid w:val="005B635C"/>
    <w:rsid w:val="005B6423"/>
    <w:rsid w:val="005C651A"/>
    <w:rsid w:val="005C689C"/>
    <w:rsid w:val="005D1743"/>
    <w:rsid w:val="005D214D"/>
    <w:rsid w:val="005D45EF"/>
    <w:rsid w:val="005D5AD9"/>
    <w:rsid w:val="005E1090"/>
    <w:rsid w:val="005E3BA0"/>
    <w:rsid w:val="005F2BF4"/>
    <w:rsid w:val="005F4578"/>
    <w:rsid w:val="005F4CBE"/>
    <w:rsid w:val="005F5403"/>
    <w:rsid w:val="00600D9A"/>
    <w:rsid w:val="00602A73"/>
    <w:rsid w:val="006051E2"/>
    <w:rsid w:val="00606A86"/>
    <w:rsid w:val="0060756F"/>
    <w:rsid w:val="00607E2B"/>
    <w:rsid w:val="006119A7"/>
    <w:rsid w:val="006162A5"/>
    <w:rsid w:val="00616DD1"/>
    <w:rsid w:val="00617449"/>
    <w:rsid w:val="0061767E"/>
    <w:rsid w:val="00617C36"/>
    <w:rsid w:val="006209D3"/>
    <w:rsid w:val="00622B2B"/>
    <w:rsid w:val="00622BDD"/>
    <w:rsid w:val="00626DCD"/>
    <w:rsid w:val="00634B8A"/>
    <w:rsid w:val="0063588A"/>
    <w:rsid w:val="006361D8"/>
    <w:rsid w:val="00636871"/>
    <w:rsid w:val="006379A9"/>
    <w:rsid w:val="00640F5E"/>
    <w:rsid w:val="00645247"/>
    <w:rsid w:val="00645FC5"/>
    <w:rsid w:val="0064605B"/>
    <w:rsid w:val="00652392"/>
    <w:rsid w:val="0065644E"/>
    <w:rsid w:val="0067277F"/>
    <w:rsid w:val="00673A66"/>
    <w:rsid w:val="006808B3"/>
    <w:rsid w:val="006859F0"/>
    <w:rsid w:val="006942A8"/>
    <w:rsid w:val="0069536A"/>
    <w:rsid w:val="006A0141"/>
    <w:rsid w:val="006A0AE2"/>
    <w:rsid w:val="006A295B"/>
    <w:rsid w:val="006A5470"/>
    <w:rsid w:val="006A64DD"/>
    <w:rsid w:val="006A749F"/>
    <w:rsid w:val="006B0DB4"/>
    <w:rsid w:val="006B5DA4"/>
    <w:rsid w:val="006B5EFD"/>
    <w:rsid w:val="006C37CB"/>
    <w:rsid w:val="006D0212"/>
    <w:rsid w:val="006D0D4C"/>
    <w:rsid w:val="006D4FF6"/>
    <w:rsid w:val="006D6C70"/>
    <w:rsid w:val="006E11A6"/>
    <w:rsid w:val="006E5E41"/>
    <w:rsid w:val="006F1100"/>
    <w:rsid w:val="006F1F5F"/>
    <w:rsid w:val="006F2DCC"/>
    <w:rsid w:val="006F36D7"/>
    <w:rsid w:val="006F6DA5"/>
    <w:rsid w:val="006F7715"/>
    <w:rsid w:val="00703687"/>
    <w:rsid w:val="00705510"/>
    <w:rsid w:val="007067D7"/>
    <w:rsid w:val="00711BF4"/>
    <w:rsid w:val="007130F8"/>
    <w:rsid w:val="00713DFC"/>
    <w:rsid w:val="00713ED0"/>
    <w:rsid w:val="00720E99"/>
    <w:rsid w:val="0073248B"/>
    <w:rsid w:val="0073386E"/>
    <w:rsid w:val="00734840"/>
    <w:rsid w:val="007369D9"/>
    <w:rsid w:val="00740ACA"/>
    <w:rsid w:val="00742740"/>
    <w:rsid w:val="00760FAD"/>
    <w:rsid w:val="00763AE9"/>
    <w:rsid w:val="007647B1"/>
    <w:rsid w:val="00775394"/>
    <w:rsid w:val="00776402"/>
    <w:rsid w:val="00776752"/>
    <w:rsid w:val="00776CF3"/>
    <w:rsid w:val="00777373"/>
    <w:rsid w:val="0078115D"/>
    <w:rsid w:val="00781F15"/>
    <w:rsid w:val="00783432"/>
    <w:rsid w:val="00784CA0"/>
    <w:rsid w:val="007870E0"/>
    <w:rsid w:val="00792AF6"/>
    <w:rsid w:val="0079430A"/>
    <w:rsid w:val="0079670B"/>
    <w:rsid w:val="00796908"/>
    <w:rsid w:val="007A4ED4"/>
    <w:rsid w:val="007A5804"/>
    <w:rsid w:val="007A71EB"/>
    <w:rsid w:val="007B315F"/>
    <w:rsid w:val="007B34AF"/>
    <w:rsid w:val="007B3B47"/>
    <w:rsid w:val="007B7570"/>
    <w:rsid w:val="007C3351"/>
    <w:rsid w:val="007D202A"/>
    <w:rsid w:val="007D38D1"/>
    <w:rsid w:val="007D6227"/>
    <w:rsid w:val="007D7CC2"/>
    <w:rsid w:val="007E25F9"/>
    <w:rsid w:val="007E3869"/>
    <w:rsid w:val="007E5C87"/>
    <w:rsid w:val="007E6957"/>
    <w:rsid w:val="007F0353"/>
    <w:rsid w:val="007F2B73"/>
    <w:rsid w:val="007F34B9"/>
    <w:rsid w:val="007F5390"/>
    <w:rsid w:val="0080393B"/>
    <w:rsid w:val="008042DD"/>
    <w:rsid w:val="00817C3F"/>
    <w:rsid w:val="00825E27"/>
    <w:rsid w:val="008316B5"/>
    <w:rsid w:val="0083530B"/>
    <w:rsid w:val="008433C9"/>
    <w:rsid w:val="00843DCC"/>
    <w:rsid w:val="00844341"/>
    <w:rsid w:val="00844A50"/>
    <w:rsid w:val="0085073E"/>
    <w:rsid w:val="00850B68"/>
    <w:rsid w:val="008527A0"/>
    <w:rsid w:val="008552F7"/>
    <w:rsid w:val="008565AC"/>
    <w:rsid w:val="00857849"/>
    <w:rsid w:val="008617E8"/>
    <w:rsid w:val="008622DD"/>
    <w:rsid w:val="00866541"/>
    <w:rsid w:val="0086753A"/>
    <w:rsid w:val="00873497"/>
    <w:rsid w:val="00874B30"/>
    <w:rsid w:val="00876CA4"/>
    <w:rsid w:val="008778A5"/>
    <w:rsid w:val="0088016B"/>
    <w:rsid w:val="00880592"/>
    <w:rsid w:val="008849F4"/>
    <w:rsid w:val="0088685C"/>
    <w:rsid w:val="00890FDF"/>
    <w:rsid w:val="00892FE4"/>
    <w:rsid w:val="00896188"/>
    <w:rsid w:val="008A4FCC"/>
    <w:rsid w:val="008C2242"/>
    <w:rsid w:val="008C2A92"/>
    <w:rsid w:val="008D1729"/>
    <w:rsid w:val="008D3ABC"/>
    <w:rsid w:val="008D3EEF"/>
    <w:rsid w:val="008D4864"/>
    <w:rsid w:val="008E0A24"/>
    <w:rsid w:val="008E0E08"/>
    <w:rsid w:val="008E35C2"/>
    <w:rsid w:val="008E53B7"/>
    <w:rsid w:val="008E67C6"/>
    <w:rsid w:val="008F6C0F"/>
    <w:rsid w:val="0090068E"/>
    <w:rsid w:val="00900BBA"/>
    <w:rsid w:val="00901315"/>
    <w:rsid w:val="00902342"/>
    <w:rsid w:val="0090258C"/>
    <w:rsid w:val="0091113B"/>
    <w:rsid w:val="00913621"/>
    <w:rsid w:val="00920D01"/>
    <w:rsid w:val="00941FDC"/>
    <w:rsid w:val="00942057"/>
    <w:rsid w:val="00952B56"/>
    <w:rsid w:val="009566C3"/>
    <w:rsid w:val="00957B76"/>
    <w:rsid w:val="009669D6"/>
    <w:rsid w:val="009751E8"/>
    <w:rsid w:val="00984A1B"/>
    <w:rsid w:val="00984BEC"/>
    <w:rsid w:val="00986B2A"/>
    <w:rsid w:val="00992898"/>
    <w:rsid w:val="009956DE"/>
    <w:rsid w:val="00997C90"/>
    <w:rsid w:val="00997CF3"/>
    <w:rsid w:val="009A1D9B"/>
    <w:rsid w:val="009A4D69"/>
    <w:rsid w:val="009A5754"/>
    <w:rsid w:val="009B668B"/>
    <w:rsid w:val="009C140C"/>
    <w:rsid w:val="009C168F"/>
    <w:rsid w:val="009C3CF8"/>
    <w:rsid w:val="009D26D7"/>
    <w:rsid w:val="009D4B60"/>
    <w:rsid w:val="009D6584"/>
    <w:rsid w:val="009E31A9"/>
    <w:rsid w:val="009E4B78"/>
    <w:rsid w:val="009E6E37"/>
    <w:rsid w:val="009E714B"/>
    <w:rsid w:val="009F2C75"/>
    <w:rsid w:val="009F7D10"/>
    <w:rsid w:val="00A03C3B"/>
    <w:rsid w:val="00A069AB"/>
    <w:rsid w:val="00A1067A"/>
    <w:rsid w:val="00A10EC5"/>
    <w:rsid w:val="00A164B0"/>
    <w:rsid w:val="00A17FD9"/>
    <w:rsid w:val="00A2424F"/>
    <w:rsid w:val="00A24C87"/>
    <w:rsid w:val="00A261F8"/>
    <w:rsid w:val="00A32035"/>
    <w:rsid w:val="00A35056"/>
    <w:rsid w:val="00A357CB"/>
    <w:rsid w:val="00A367C5"/>
    <w:rsid w:val="00A37C91"/>
    <w:rsid w:val="00A45CD6"/>
    <w:rsid w:val="00A46464"/>
    <w:rsid w:val="00A5549E"/>
    <w:rsid w:val="00A66E27"/>
    <w:rsid w:val="00A678DF"/>
    <w:rsid w:val="00A7174F"/>
    <w:rsid w:val="00A71C4B"/>
    <w:rsid w:val="00A8035C"/>
    <w:rsid w:val="00A8260A"/>
    <w:rsid w:val="00A847A3"/>
    <w:rsid w:val="00A91ABB"/>
    <w:rsid w:val="00A955C0"/>
    <w:rsid w:val="00AA2282"/>
    <w:rsid w:val="00AA33C3"/>
    <w:rsid w:val="00AA67AC"/>
    <w:rsid w:val="00AB2124"/>
    <w:rsid w:val="00AB7396"/>
    <w:rsid w:val="00AC10CC"/>
    <w:rsid w:val="00AC336A"/>
    <w:rsid w:val="00AC66FC"/>
    <w:rsid w:val="00AC692B"/>
    <w:rsid w:val="00AD31B3"/>
    <w:rsid w:val="00AD67BF"/>
    <w:rsid w:val="00AE10DE"/>
    <w:rsid w:val="00AE3D56"/>
    <w:rsid w:val="00AF0013"/>
    <w:rsid w:val="00B109A0"/>
    <w:rsid w:val="00B129F6"/>
    <w:rsid w:val="00B1531E"/>
    <w:rsid w:val="00B179A4"/>
    <w:rsid w:val="00B20254"/>
    <w:rsid w:val="00B25E2D"/>
    <w:rsid w:val="00B3552B"/>
    <w:rsid w:val="00B436A1"/>
    <w:rsid w:val="00B5625B"/>
    <w:rsid w:val="00B57C64"/>
    <w:rsid w:val="00B63E47"/>
    <w:rsid w:val="00B654EA"/>
    <w:rsid w:val="00B65D15"/>
    <w:rsid w:val="00B665DD"/>
    <w:rsid w:val="00B66CD2"/>
    <w:rsid w:val="00B75439"/>
    <w:rsid w:val="00B81312"/>
    <w:rsid w:val="00B83F77"/>
    <w:rsid w:val="00B91042"/>
    <w:rsid w:val="00BA34A7"/>
    <w:rsid w:val="00BA5260"/>
    <w:rsid w:val="00BB0841"/>
    <w:rsid w:val="00BB1969"/>
    <w:rsid w:val="00BB5283"/>
    <w:rsid w:val="00BB71D1"/>
    <w:rsid w:val="00BC349B"/>
    <w:rsid w:val="00BC34B0"/>
    <w:rsid w:val="00BC37F1"/>
    <w:rsid w:val="00BC484A"/>
    <w:rsid w:val="00BD7B7E"/>
    <w:rsid w:val="00BE0BA0"/>
    <w:rsid w:val="00BE2BAC"/>
    <w:rsid w:val="00BE4526"/>
    <w:rsid w:val="00BF1887"/>
    <w:rsid w:val="00BF191C"/>
    <w:rsid w:val="00BF6D87"/>
    <w:rsid w:val="00C00C7F"/>
    <w:rsid w:val="00C01764"/>
    <w:rsid w:val="00C021E8"/>
    <w:rsid w:val="00C0295E"/>
    <w:rsid w:val="00C03746"/>
    <w:rsid w:val="00C03F83"/>
    <w:rsid w:val="00C07177"/>
    <w:rsid w:val="00C079CD"/>
    <w:rsid w:val="00C14802"/>
    <w:rsid w:val="00C16782"/>
    <w:rsid w:val="00C17CE2"/>
    <w:rsid w:val="00C212CA"/>
    <w:rsid w:val="00C25105"/>
    <w:rsid w:val="00C37249"/>
    <w:rsid w:val="00C40ECE"/>
    <w:rsid w:val="00C41664"/>
    <w:rsid w:val="00C433CC"/>
    <w:rsid w:val="00C43B5E"/>
    <w:rsid w:val="00C43BC2"/>
    <w:rsid w:val="00C45A91"/>
    <w:rsid w:val="00C507E2"/>
    <w:rsid w:val="00C50C66"/>
    <w:rsid w:val="00C52CAF"/>
    <w:rsid w:val="00C53694"/>
    <w:rsid w:val="00C54DB1"/>
    <w:rsid w:val="00C5774F"/>
    <w:rsid w:val="00C610B1"/>
    <w:rsid w:val="00C712D6"/>
    <w:rsid w:val="00C731A9"/>
    <w:rsid w:val="00C74577"/>
    <w:rsid w:val="00C8145A"/>
    <w:rsid w:val="00C847AD"/>
    <w:rsid w:val="00C85C94"/>
    <w:rsid w:val="00C86BCB"/>
    <w:rsid w:val="00C938C4"/>
    <w:rsid w:val="00C94393"/>
    <w:rsid w:val="00C97DD6"/>
    <w:rsid w:val="00CA0093"/>
    <w:rsid w:val="00CA229E"/>
    <w:rsid w:val="00CA77E9"/>
    <w:rsid w:val="00CB0F44"/>
    <w:rsid w:val="00CB2711"/>
    <w:rsid w:val="00CB3BE0"/>
    <w:rsid w:val="00CB6427"/>
    <w:rsid w:val="00CB68EF"/>
    <w:rsid w:val="00CC1DD9"/>
    <w:rsid w:val="00CC3274"/>
    <w:rsid w:val="00CC771F"/>
    <w:rsid w:val="00CD345C"/>
    <w:rsid w:val="00CD368D"/>
    <w:rsid w:val="00CD4270"/>
    <w:rsid w:val="00CD44F1"/>
    <w:rsid w:val="00CD5464"/>
    <w:rsid w:val="00CD6A4C"/>
    <w:rsid w:val="00CE2B61"/>
    <w:rsid w:val="00CE38B2"/>
    <w:rsid w:val="00CF08C9"/>
    <w:rsid w:val="00CF29C2"/>
    <w:rsid w:val="00CF5DD3"/>
    <w:rsid w:val="00D049D3"/>
    <w:rsid w:val="00D060C2"/>
    <w:rsid w:val="00D12FC8"/>
    <w:rsid w:val="00D20E10"/>
    <w:rsid w:val="00D21A15"/>
    <w:rsid w:val="00D27A2F"/>
    <w:rsid w:val="00D33499"/>
    <w:rsid w:val="00D37BC4"/>
    <w:rsid w:val="00D43D27"/>
    <w:rsid w:val="00D43E55"/>
    <w:rsid w:val="00D441C7"/>
    <w:rsid w:val="00D47E54"/>
    <w:rsid w:val="00D52A88"/>
    <w:rsid w:val="00D535BA"/>
    <w:rsid w:val="00D6342F"/>
    <w:rsid w:val="00D63DC4"/>
    <w:rsid w:val="00D65CE3"/>
    <w:rsid w:val="00D7459A"/>
    <w:rsid w:val="00D75066"/>
    <w:rsid w:val="00D804E0"/>
    <w:rsid w:val="00D805C4"/>
    <w:rsid w:val="00D8738A"/>
    <w:rsid w:val="00D91ED4"/>
    <w:rsid w:val="00D95F9A"/>
    <w:rsid w:val="00D97AC2"/>
    <w:rsid w:val="00DA20AC"/>
    <w:rsid w:val="00DB1E10"/>
    <w:rsid w:val="00DB2369"/>
    <w:rsid w:val="00DB3B98"/>
    <w:rsid w:val="00DB4C6D"/>
    <w:rsid w:val="00DB51B0"/>
    <w:rsid w:val="00DC1A34"/>
    <w:rsid w:val="00DC2DAA"/>
    <w:rsid w:val="00DD1895"/>
    <w:rsid w:val="00DD1E0E"/>
    <w:rsid w:val="00DE24D2"/>
    <w:rsid w:val="00DE51EC"/>
    <w:rsid w:val="00DE6454"/>
    <w:rsid w:val="00DF23AC"/>
    <w:rsid w:val="00DF2A0D"/>
    <w:rsid w:val="00DF47D1"/>
    <w:rsid w:val="00DF7957"/>
    <w:rsid w:val="00E0300F"/>
    <w:rsid w:val="00E07503"/>
    <w:rsid w:val="00E1314B"/>
    <w:rsid w:val="00E152D8"/>
    <w:rsid w:val="00E17695"/>
    <w:rsid w:val="00E17AE1"/>
    <w:rsid w:val="00E21B93"/>
    <w:rsid w:val="00E21D38"/>
    <w:rsid w:val="00E24D2C"/>
    <w:rsid w:val="00E27AE5"/>
    <w:rsid w:val="00E4023B"/>
    <w:rsid w:val="00E412E2"/>
    <w:rsid w:val="00E424D0"/>
    <w:rsid w:val="00E43F41"/>
    <w:rsid w:val="00E44EDC"/>
    <w:rsid w:val="00E529AE"/>
    <w:rsid w:val="00E5425A"/>
    <w:rsid w:val="00E638F1"/>
    <w:rsid w:val="00E64A74"/>
    <w:rsid w:val="00E655A7"/>
    <w:rsid w:val="00E70690"/>
    <w:rsid w:val="00E72FDF"/>
    <w:rsid w:val="00E75371"/>
    <w:rsid w:val="00E76299"/>
    <w:rsid w:val="00E8105A"/>
    <w:rsid w:val="00E82E33"/>
    <w:rsid w:val="00E84229"/>
    <w:rsid w:val="00E90E2D"/>
    <w:rsid w:val="00E92168"/>
    <w:rsid w:val="00E9273A"/>
    <w:rsid w:val="00E932FD"/>
    <w:rsid w:val="00E95584"/>
    <w:rsid w:val="00E971A8"/>
    <w:rsid w:val="00EA5B4B"/>
    <w:rsid w:val="00EC7312"/>
    <w:rsid w:val="00EE03CF"/>
    <w:rsid w:val="00EE249C"/>
    <w:rsid w:val="00EE672C"/>
    <w:rsid w:val="00EE7812"/>
    <w:rsid w:val="00EF02F7"/>
    <w:rsid w:val="00EF17C3"/>
    <w:rsid w:val="00F104A8"/>
    <w:rsid w:val="00F1246B"/>
    <w:rsid w:val="00F13F5B"/>
    <w:rsid w:val="00F13FDC"/>
    <w:rsid w:val="00F159CD"/>
    <w:rsid w:val="00F229E7"/>
    <w:rsid w:val="00F24125"/>
    <w:rsid w:val="00F270DF"/>
    <w:rsid w:val="00F378FC"/>
    <w:rsid w:val="00F46075"/>
    <w:rsid w:val="00F502DC"/>
    <w:rsid w:val="00F5051C"/>
    <w:rsid w:val="00F52BFE"/>
    <w:rsid w:val="00F53E89"/>
    <w:rsid w:val="00F56642"/>
    <w:rsid w:val="00F61DBB"/>
    <w:rsid w:val="00F62365"/>
    <w:rsid w:val="00F626B2"/>
    <w:rsid w:val="00F65204"/>
    <w:rsid w:val="00F652DA"/>
    <w:rsid w:val="00F73C6D"/>
    <w:rsid w:val="00F7422C"/>
    <w:rsid w:val="00F758ED"/>
    <w:rsid w:val="00F75F03"/>
    <w:rsid w:val="00F82942"/>
    <w:rsid w:val="00F82D34"/>
    <w:rsid w:val="00F83586"/>
    <w:rsid w:val="00F86ED7"/>
    <w:rsid w:val="00F914B3"/>
    <w:rsid w:val="00F91DC0"/>
    <w:rsid w:val="00F97EA2"/>
    <w:rsid w:val="00FA0287"/>
    <w:rsid w:val="00FB194A"/>
    <w:rsid w:val="00FB2496"/>
    <w:rsid w:val="00FB7598"/>
    <w:rsid w:val="00FB7692"/>
    <w:rsid w:val="00FC2BD7"/>
    <w:rsid w:val="00FC6190"/>
    <w:rsid w:val="00FD24C1"/>
    <w:rsid w:val="00FD7ACA"/>
    <w:rsid w:val="00FE0EF5"/>
    <w:rsid w:val="00FE37B4"/>
    <w:rsid w:val="00FE416E"/>
    <w:rsid w:val="00FE421D"/>
    <w:rsid w:val="00FE4379"/>
    <w:rsid w:val="00FE779E"/>
    <w:rsid w:val="00FF088A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082504"/>
  <w15:docId w15:val="{54D3AB52-2390-414E-85F3-476654F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61"/>
    <w:pPr>
      <w:widowControl w:val="0"/>
    </w:pPr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984BEC"/>
    <w:pPr>
      <w:ind w:left="220"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E95584"/>
    <w:pPr>
      <w:ind w:left="220" w:firstLine="51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E95584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10"/>
    <w:next w:val="10"/>
    <w:link w:val="40"/>
    <w:uiPriority w:val="99"/>
    <w:qFormat/>
    <w:rsid w:val="00E95584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10"/>
    <w:next w:val="10"/>
    <w:link w:val="50"/>
    <w:uiPriority w:val="99"/>
    <w:qFormat/>
    <w:rsid w:val="00E95584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rsid w:val="00E95584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1566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984BEC"/>
    <w:rPr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A34A7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BA34A7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BA34A7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BA34A7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BA34A7"/>
    <w:rPr>
      <w:rFonts w:ascii="Calibri" w:hAnsi="Calibri"/>
      <w:b/>
    </w:rPr>
  </w:style>
  <w:style w:type="paragraph" w:customStyle="1" w:styleId="10">
    <w:name w:val="Обычный1"/>
    <w:uiPriority w:val="99"/>
    <w:rsid w:val="00E95584"/>
    <w:pPr>
      <w:widowControl w:val="0"/>
    </w:pPr>
    <w:rPr>
      <w:sz w:val="22"/>
      <w:szCs w:val="22"/>
    </w:rPr>
  </w:style>
  <w:style w:type="paragraph" w:styleId="a3">
    <w:name w:val="Title"/>
    <w:basedOn w:val="10"/>
    <w:next w:val="10"/>
    <w:link w:val="a4"/>
    <w:uiPriority w:val="99"/>
    <w:qFormat/>
    <w:rsid w:val="00E95584"/>
    <w:pPr>
      <w:widowControl/>
      <w:ind w:firstLine="425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BA34A7"/>
    <w:rPr>
      <w:rFonts w:ascii="Cambria" w:hAnsi="Cambria"/>
      <w:b/>
      <w:kern w:val="28"/>
      <w:sz w:val="32"/>
    </w:rPr>
  </w:style>
  <w:style w:type="paragraph" w:styleId="a5">
    <w:name w:val="Subtitle"/>
    <w:basedOn w:val="10"/>
    <w:next w:val="10"/>
    <w:link w:val="a6"/>
    <w:uiPriority w:val="99"/>
    <w:qFormat/>
    <w:rsid w:val="00E95584"/>
    <w:pPr>
      <w:keepNext/>
      <w:keepLines/>
      <w:spacing w:before="360" w:after="80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BA34A7"/>
    <w:rPr>
      <w:rFonts w:ascii="Cambria" w:hAnsi="Cambria"/>
      <w:sz w:val="24"/>
    </w:rPr>
  </w:style>
  <w:style w:type="table" w:customStyle="1" w:styleId="a7">
    <w:name w:val="Стиль"/>
    <w:uiPriority w:val="99"/>
    <w:rsid w:val="00E9558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uiPriority w:val="99"/>
    <w:rsid w:val="00E9558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footer"/>
    <w:basedOn w:val="a"/>
    <w:link w:val="a9"/>
    <w:uiPriority w:val="99"/>
    <w:rsid w:val="00B43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436A1"/>
    <w:rPr>
      <w:rFonts w:cs="Times New Roman"/>
    </w:rPr>
  </w:style>
  <w:style w:type="paragraph" w:styleId="aa">
    <w:name w:val="header"/>
    <w:basedOn w:val="a"/>
    <w:link w:val="ab"/>
    <w:uiPriority w:val="99"/>
    <w:rsid w:val="00B436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436A1"/>
    <w:rPr>
      <w:rFonts w:cs="Times New Roman"/>
    </w:rPr>
  </w:style>
  <w:style w:type="paragraph" w:styleId="ac">
    <w:name w:val="List Paragraph"/>
    <w:basedOn w:val="a"/>
    <w:uiPriority w:val="34"/>
    <w:qFormat/>
    <w:rsid w:val="00000FF0"/>
    <w:pPr>
      <w:ind w:left="708"/>
    </w:pPr>
  </w:style>
  <w:style w:type="paragraph" w:styleId="ad">
    <w:name w:val="Balloon Text"/>
    <w:basedOn w:val="a"/>
    <w:link w:val="ae"/>
    <w:uiPriority w:val="99"/>
    <w:semiHidden/>
    <w:rsid w:val="004823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48230A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qFormat/>
    <w:rsid w:val="00DB4C6D"/>
    <w:pPr>
      <w:autoSpaceDE w:val="0"/>
      <w:autoSpaceDN w:val="0"/>
      <w:ind w:left="220"/>
    </w:pPr>
    <w:rPr>
      <w:sz w:val="28"/>
      <w:szCs w:val="28"/>
      <w:lang w:bidi="ru-RU"/>
    </w:rPr>
  </w:style>
  <w:style w:type="character" w:customStyle="1" w:styleId="af0">
    <w:name w:val="Основной текст Знак"/>
    <w:link w:val="af"/>
    <w:uiPriority w:val="99"/>
    <w:rsid w:val="00DB4C6D"/>
    <w:rPr>
      <w:sz w:val="28"/>
      <w:szCs w:val="28"/>
      <w:lang w:bidi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AD67BF"/>
    <w:pPr>
      <w:keepNext/>
      <w:keepLines/>
      <w:widowControl/>
      <w:spacing w:before="480" w:line="276" w:lineRule="auto"/>
      <w:ind w:left="0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13">
    <w:name w:val="toc 1"/>
    <w:basedOn w:val="a"/>
    <w:next w:val="a"/>
    <w:autoRedefine/>
    <w:uiPriority w:val="39"/>
    <w:locked/>
    <w:rsid w:val="00AD67BF"/>
  </w:style>
  <w:style w:type="paragraph" w:styleId="21">
    <w:name w:val="toc 2"/>
    <w:basedOn w:val="a"/>
    <w:next w:val="a"/>
    <w:autoRedefine/>
    <w:uiPriority w:val="39"/>
    <w:locked/>
    <w:rsid w:val="00AD67BF"/>
    <w:pPr>
      <w:ind w:left="220"/>
    </w:pPr>
  </w:style>
  <w:style w:type="character" w:styleId="af2">
    <w:name w:val="Hyperlink"/>
    <w:uiPriority w:val="99"/>
    <w:unhideWhenUsed/>
    <w:rsid w:val="00AD67BF"/>
    <w:rPr>
      <w:color w:val="0000FF"/>
      <w:u w:val="single"/>
    </w:rPr>
  </w:style>
  <w:style w:type="character" w:customStyle="1" w:styleId="80">
    <w:name w:val="Заголовок 8 Знак"/>
    <w:basedOn w:val="a0"/>
    <w:link w:val="8"/>
    <w:semiHidden/>
    <w:rsid w:val="0015667D"/>
    <w:rPr>
      <w:rFonts w:asciiTheme="majorHAnsi" w:eastAsiaTheme="majorEastAsia" w:hAnsiTheme="majorHAnsi" w:cstheme="majorBidi"/>
      <w:color w:val="404040" w:themeColor="text1" w:themeTint="BF"/>
    </w:rPr>
  </w:style>
  <w:style w:type="paragraph" w:styleId="22">
    <w:name w:val="Body Text Indent 2"/>
    <w:basedOn w:val="a"/>
    <w:link w:val="23"/>
    <w:uiPriority w:val="99"/>
    <w:semiHidden/>
    <w:unhideWhenUsed/>
    <w:rsid w:val="0015667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667D"/>
    <w:rPr>
      <w:sz w:val="22"/>
      <w:szCs w:val="22"/>
    </w:rPr>
  </w:style>
  <w:style w:type="character" w:styleId="af3">
    <w:name w:val="page number"/>
    <w:uiPriority w:val="99"/>
    <w:rsid w:val="0015667D"/>
    <w:rPr>
      <w:rFonts w:cs="Times New Roman"/>
    </w:rPr>
  </w:style>
  <w:style w:type="table" w:styleId="af4">
    <w:name w:val="Table Grid"/>
    <w:basedOn w:val="a1"/>
    <w:locked/>
    <w:rsid w:val="006F3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9E6E3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E6E3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E6E3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E6E3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E6E37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9E6E3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E6E37"/>
  </w:style>
  <w:style w:type="character" w:styleId="afc">
    <w:name w:val="endnote reference"/>
    <w:basedOn w:val="a0"/>
    <w:uiPriority w:val="99"/>
    <w:semiHidden/>
    <w:unhideWhenUsed/>
    <w:rsid w:val="009E6E37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9E6E3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9E6E37"/>
  </w:style>
  <w:style w:type="character" w:styleId="aff">
    <w:name w:val="footnote reference"/>
    <w:basedOn w:val="a0"/>
    <w:uiPriority w:val="99"/>
    <w:semiHidden/>
    <w:unhideWhenUsed/>
    <w:rsid w:val="009E6E37"/>
    <w:rPr>
      <w:vertAlign w:val="superscript"/>
    </w:rPr>
  </w:style>
  <w:style w:type="character" w:styleId="aff0">
    <w:name w:val="Strong"/>
    <w:basedOn w:val="a0"/>
    <w:uiPriority w:val="22"/>
    <w:qFormat/>
    <w:locked/>
    <w:rsid w:val="008C2A92"/>
    <w:rPr>
      <w:b/>
      <w:bCs/>
    </w:rPr>
  </w:style>
  <w:style w:type="paragraph" w:styleId="aff1">
    <w:name w:val="Normal (Web)"/>
    <w:basedOn w:val="a"/>
    <w:uiPriority w:val="99"/>
    <w:semiHidden/>
    <w:unhideWhenUsed/>
    <w:rsid w:val="00CD546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5z2">
    <w:name w:val="WW8Num5z2"/>
    <w:rsid w:val="001814AF"/>
    <w:rPr>
      <w:rFonts w:ascii="Wingdings" w:hAnsi="Wingdings" w:cs="Wingdings" w:hint="default"/>
    </w:rPr>
  </w:style>
  <w:style w:type="character" w:styleId="aff2">
    <w:name w:val="Emphasis"/>
    <w:uiPriority w:val="20"/>
    <w:qFormat/>
    <w:locked/>
    <w:rsid w:val="00986B2A"/>
    <w:rPr>
      <w:i/>
      <w:iCs/>
    </w:rPr>
  </w:style>
  <w:style w:type="paragraph" w:customStyle="1" w:styleId="56b32a5cee9023f3gmail-msolistparagraph">
    <w:name w:val="56b32a5cee9023f3gmail-msolistparagraph"/>
    <w:basedOn w:val="a"/>
    <w:rsid w:val="00986B2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820B-40F1-4002-974E-49954C2E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34</Pages>
  <Words>10424</Words>
  <Characters>59422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69707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www.PHILka.RU</dc:creator>
  <cp:lastModifiedBy>Михайлова Инна Николаевна</cp:lastModifiedBy>
  <cp:revision>10</cp:revision>
  <cp:lastPrinted>2022-02-17T12:39:00Z</cp:lastPrinted>
  <dcterms:created xsi:type="dcterms:W3CDTF">2022-05-04T07:08:00Z</dcterms:created>
  <dcterms:modified xsi:type="dcterms:W3CDTF">2022-05-18T09:25:00Z</dcterms:modified>
</cp:coreProperties>
</file>