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0CBE49FA" w:rsidR="00BC094C" w:rsidRPr="006A59F9" w:rsidRDefault="003473F8" w:rsidP="006A59F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069F3718" w:rsidR="00BC094C" w:rsidRPr="006A59F9" w:rsidRDefault="003473F8" w:rsidP="006A59F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6A59F9" w:rsidRDefault="00BC094C" w:rsidP="006A59F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21F96571" w:rsidR="00BC094C" w:rsidRPr="006A59F9" w:rsidRDefault="00901722" w:rsidP="006A59F9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3473F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66CF9069" w:rsidR="00BC094C" w:rsidRPr="003473F8" w:rsidRDefault="003473F8" w:rsidP="006A59F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15.08.2025</w:t>
      </w:r>
    </w:p>
    <w:p w14:paraId="702367BE" w14:textId="77777777" w:rsidR="00BC094C" w:rsidRPr="006A59F9" w:rsidRDefault="00BC094C" w:rsidP="006A59F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34DECEEC" w:rsidR="00BC094C" w:rsidRPr="003473F8" w:rsidRDefault="00BC094C" w:rsidP="006A59F9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34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473F8" w:rsidRPr="00347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7-06-06-015/пр.</w:t>
      </w:r>
    </w:p>
    <w:bookmarkEnd w:id="0"/>
    <w:p w14:paraId="2818E0A6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0AADC73E" w:rsidR="00BC094C" w:rsidRPr="006A59F9" w:rsidRDefault="000C3ECB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b/>
          <w:sz w:val="28"/>
          <w:szCs w:val="28"/>
        </w:rPr>
        <w:t>СПЕЦИАЛЬНАЯ МАТЕМАТИЧЕСКАЯ ПОДГОТОВКА</w:t>
      </w:r>
    </w:p>
    <w:p w14:paraId="0F2D5836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6A59F9" w:rsidRDefault="00901722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49D52A6C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FF5407"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14A54DA" w14:textId="77777777" w:rsidR="00FF5407" w:rsidRPr="006A59F9" w:rsidRDefault="00FF5407" w:rsidP="006A59F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9F9">
        <w:rPr>
          <w:rFonts w:ascii="Times New Roman" w:hAnsi="Times New Roman" w:cs="Times New Roman"/>
          <w:b/>
          <w:sz w:val="28"/>
          <w:szCs w:val="28"/>
        </w:rPr>
        <w:t>7-06-0612-02 Информатика и технологии программирования</w:t>
      </w:r>
    </w:p>
    <w:p w14:paraId="50BD66A9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6A59F9" w14:paraId="0632C87D" w14:textId="77777777" w:rsidTr="005D7697">
        <w:tc>
          <w:tcPr>
            <w:tcW w:w="4926" w:type="dxa"/>
          </w:tcPr>
          <w:p w14:paraId="0D1854A3" w14:textId="77777777" w:rsidR="00901722" w:rsidRPr="006A59F9" w:rsidRDefault="00901722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6A59F9" w:rsidRDefault="00901722" w:rsidP="006A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11C9483B" w:rsidR="00901722" w:rsidRPr="006A59F9" w:rsidRDefault="00901722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___________________В.А.Богуш</w:t>
            </w:r>
          </w:p>
          <w:p w14:paraId="066F7883" w14:textId="77777777" w:rsidR="00901722" w:rsidRPr="006A59F9" w:rsidRDefault="00901722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6A59F9" w:rsidRDefault="00BC094C" w:rsidP="006A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6A59F9" w:rsidRDefault="00BC094C" w:rsidP="006A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1E4AE7C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</w:p>
          <w:p w14:paraId="4A0EF657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A59F9" w14:paraId="12E497FF" w14:textId="77777777" w:rsidTr="005D7697">
        <w:tc>
          <w:tcPr>
            <w:tcW w:w="4926" w:type="dxa"/>
          </w:tcPr>
          <w:p w14:paraId="65420919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6A59F9" w:rsidRDefault="00BC094C" w:rsidP="006A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6A59F9" w:rsidRDefault="00BC094C" w:rsidP="006A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6D06CDF2" w:rsidR="00BC094C" w:rsidRPr="006A59F9" w:rsidRDefault="00BC094C" w:rsidP="006A59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И.В.Титович</w:t>
            </w:r>
          </w:p>
          <w:p w14:paraId="4C23C25F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6A59F9" w14:paraId="04E258C9" w14:textId="77777777" w:rsidTr="005D7697">
        <w:tc>
          <w:tcPr>
            <w:tcW w:w="4926" w:type="dxa"/>
          </w:tcPr>
          <w:p w14:paraId="66A7D12D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AE22622" w14:textId="77777777" w:rsidR="006A59F9" w:rsidRDefault="006A59F9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3917A35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6A59F9" w:rsidRDefault="00BC094C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4EC170" w14:textId="77777777" w:rsidR="00FF5407" w:rsidRPr="006A59F9" w:rsidRDefault="00FF5407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FCB5D" w14:textId="30DDC4EA" w:rsidR="00FF5407" w:rsidRDefault="00FF5407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0153" w14:textId="77777777" w:rsidR="006A59F9" w:rsidRPr="006A59F9" w:rsidRDefault="006A59F9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99B48" w14:textId="77777777" w:rsidR="00FF5407" w:rsidRPr="006A59F9" w:rsidRDefault="00FF5407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6F399" w14:textId="77777777" w:rsidR="00FF5407" w:rsidRPr="006A59F9" w:rsidRDefault="00FF5407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273903AD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FF5407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6E7AB0F1" w14:textId="0CD30156" w:rsidR="00BC094C" w:rsidRPr="006A59F9" w:rsidRDefault="00BC094C" w:rsidP="006A59F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A59F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6A59F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6A59F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33FA6363" w14:textId="57435579" w:rsidR="000C3ECB" w:rsidRPr="006A59F9" w:rsidRDefault="000C3ECB" w:rsidP="006A59F9">
      <w:pPr>
        <w:suppressAutoHyphens/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А.А.Ефремов, заведующий кафедрой экономической информатики учреждения образования «Белорусский государственный университет информатики и радиоэлектроники», кандидат экономических наук, доцент</w:t>
      </w:r>
    </w:p>
    <w:p w14:paraId="17F28EE4" w14:textId="77777777" w:rsidR="00BC094C" w:rsidRPr="006A59F9" w:rsidRDefault="00BC094C" w:rsidP="006A5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6A59F9" w:rsidRDefault="00BC094C" w:rsidP="006A59F9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509D3FEF" w14:textId="56E640CA" w:rsidR="00FF5407" w:rsidRDefault="00862B92" w:rsidP="00862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автоматизированных систем управления производством учреждения образования «Белорусский государственный аграрный технический университет» (протокол № 7 от 29.01.2025</w:t>
      </w:r>
      <w:r w:rsidR="0073203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A5069EF" w14:textId="17275E06" w:rsidR="00732036" w:rsidRDefault="00732036" w:rsidP="00862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Н.В.Шалькевич, директор общества с ограниченной ответственностью «Трисофт»</w:t>
      </w:r>
    </w:p>
    <w:p w14:paraId="29DADD29" w14:textId="77777777" w:rsidR="00862B92" w:rsidRPr="006A59F9" w:rsidRDefault="00862B92" w:rsidP="006A5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6A59F9" w:rsidRDefault="00BC094C" w:rsidP="006A5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50D072C7" w:rsidR="00BC094C" w:rsidRPr="006A59F9" w:rsidRDefault="00BC094C" w:rsidP="006A59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FF5407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E96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4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444A">
        <w:rPr>
          <w:rFonts w:ascii="Times New Roman" w:eastAsia="Times New Roman" w:hAnsi="Times New Roman" w:cs="Times New Roman"/>
          <w:sz w:val="28"/>
          <w:szCs w:val="28"/>
          <w:lang w:eastAsia="ru-RU"/>
        </w:rPr>
        <w:t>27.01.2025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6A59F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77B66440" w:rsidR="00BC094C" w:rsidRPr="006A59F9" w:rsidRDefault="00BC094C" w:rsidP="006A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5522B">
        <w:rPr>
          <w:rFonts w:ascii="Times New Roman" w:hAnsi="Times New Roman"/>
          <w:sz w:val="28"/>
          <w:szCs w:val="28"/>
          <w:lang w:eastAsia="ru-RU"/>
        </w:rPr>
        <w:t>протокол № 7 от 21.02.2025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4FBAD8" w14:textId="5B67E16D" w:rsidR="00BC094C" w:rsidRPr="006A59F9" w:rsidRDefault="00BC094C" w:rsidP="006A59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E9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6A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9C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A5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C4CAE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07.02.2025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65B3590E" w14:textId="5F2D3EB9" w:rsidR="00BC094C" w:rsidRPr="006A59F9" w:rsidRDefault="00260EAF" w:rsidP="006A59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39C4135F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E961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39C4135F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E961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6A59F9" w:rsidRDefault="00BC094C" w:rsidP="006A59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6A59F9" w:rsidRDefault="00BC094C" w:rsidP="006A59F9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36A0DFBD" w:rsidR="00BC094C" w:rsidRPr="006A59F9" w:rsidRDefault="00E37A3D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0C3ECB" w:rsidRPr="006A59F9">
        <w:rPr>
          <w:rFonts w:ascii="Times New Roman" w:hAnsi="Times New Roman" w:cs="Times New Roman"/>
          <w:sz w:val="28"/>
          <w:szCs w:val="28"/>
        </w:rPr>
        <w:t>Специальная математическая подготовка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обучающихся по специальности </w:t>
      </w:r>
      <w:r w:rsidR="00FF5407" w:rsidRPr="006A59F9">
        <w:rPr>
          <w:rFonts w:ascii="Times New Roman" w:hAnsi="Times New Roman" w:cs="Times New Roman"/>
          <w:sz w:val="28"/>
          <w:szCs w:val="28"/>
        </w:rPr>
        <w:t>7-06-0612-02</w:t>
      </w:r>
      <w:r w:rsidR="00FF5407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5407" w:rsidRPr="006A59F9">
        <w:rPr>
          <w:rFonts w:ascii="Times New Roman" w:hAnsi="Times New Roman" w:cs="Times New Roman"/>
          <w:sz w:val="28"/>
          <w:szCs w:val="28"/>
        </w:rPr>
        <w:t>Информатика и технологии программирования</w:t>
      </w:r>
      <w:r w:rsidR="00F402E6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</w:t>
      </w:r>
    </w:p>
    <w:p w14:paraId="5E06C7A8" w14:textId="77777777" w:rsidR="000C3ECB" w:rsidRPr="006A59F9" w:rsidRDefault="000C3ECB" w:rsidP="006A59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 xml:space="preserve">В настоящее время крайне актуальной для всех областей жизнедеятельности общества является необходимость грамотной обработки больших массивов информации. Для реализации связанных с этих задач квалифицированный специалист обязан владеть набором современных математических методов и моделей, а также соответствующим программным обеспечением. </w:t>
      </w:r>
    </w:p>
    <w:p w14:paraId="725351FA" w14:textId="45266AD2" w:rsidR="00FF5407" w:rsidRPr="006A59F9" w:rsidRDefault="000C3ECB" w:rsidP="006A59F9">
      <w:pPr>
        <w:pStyle w:val="a7"/>
        <w:suppressAutoHyphens/>
        <w:ind w:firstLine="709"/>
        <w:rPr>
          <w:sz w:val="28"/>
          <w:szCs w:val="28"/>
        </w:rPr>
      </w:pPr>
      <w:r w:rsidRPr="006A59F9">
        <w:rPr>
          <w:sz w:val="28"/>
          <w:szCs w:val="28"/>
        </w:rPr>
        <w:t>Полученные в рамках изучения дисциплины знания позволят магистрантам анализировать тенденции развития процессов в различных предметных областях, осуществлять поддержку принятия решений, строить модели систем и оптимизировать их функционирование, что и определяет место учебной дисциплины в системе подготовки специалиста.</w:t>
      </w:r>
    </w:p>
    <w:p w14:paraId="62298634" w14:textId="12BE9BA6" w:rsidR="008E30E9" w:rsidRPr="006A59F9" w:rsidRDefault="008E30E9" w:rsidP="006A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0C3ECB" w:rsidRPr="006A59F9">
        <w:rPr>
          <w:rFonts w:ascii="Times New Roman" w:hAnsi="Times New Roman" w:cs="Times New Roman"/>
          <w:sz w:val="28"/>
          <w:szCs w:val="28"/>
        </w:rPr>
        <w:t>Специальная математическая подготовка</w:t>
      </w:r>
      <w:r w:rsidRPr="006A59F9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6A59F9" w:rsidRDefault="008E30E9" w:rsidP="006A5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6A59F9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6A59F9" w:rsidRDefault="00BC094C" w:rsidP="006A5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4645AFED" w:rsidR="00BC094C" w:rsidRPr="006A59F9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0C3ECB" w:rsidRPr="006A59F9">
        <w:rPr>
          <w:rFonts w:ascii="Times New Roman" w:hAnsi="Times New Roman" w:cs="Times New Roman"/>
          <w:sz w:val="28"/>
          <w:szCs w:val="28"/>
        </w:rPr>
        <w:t>приобретение знаний и навыков, позволяющих эффективно решать прикладные задачи из различных профессиональных областей с использованием специальных математических методов и моделей, а также соответствующего инструментального обеспечения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97620" w14:textId="77777777" w:rsidR="00BC094C" w:rsidRPr="006A59F9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6A59F9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2A76A87B" w14:textId="77777777" w:rsidR="000C3ECB" w:rsidRPr="006A59F9" w:rsidRDefault="000C3ECB" w:rsidP="006A59F9">
      <w:pPr>
        <w:pStyle w:val="a7"/>
        <w:tabs>
          <w:tab w:val="left" w:pos="284"/>
        </w:tabs>
        <w:suppressAutoHyphens/>
        <w:ind w:firstLine="709"/>
        <w:rPr>
          <w:sz w:val="28"/>
          <w:szCs w:val="28"/>
        </w:rPr>
      </w:pPr>
      <w:r w:rsidRPr="006A59F9">
        <w:rPr>
          <w:sz w:val="28"/>
          <w:szCs w:val="28"/>
        </w:rPr>
        <w:t xml:space="preserve">приобретение знаний о специальных математических методах; </w:t>
      </w:r>
    </w:p>
    <w:p w14:paraId="252A45CF" w14:textId="77777777" w:rsidR="000C3ECB" w:rsidRPr="006A59F9" w:rsidRDefault="000C3ECB" w:rsidP="006A59F9">
      <w:pPr>
        <w:pStyle w:val="a7"/>
        <w:tabs>
          <w:tab w:val="left" w:pos="284"/>
        </w:tabs>
        <w:suppressAutoHyphens/>
        <w:ind w:firstLine="709"/>
        <w:rPr>
          <w:sz w:val="28"/>
          <w:szCs w:val="28"/>
        </w:rPr>
      </w:pPr>
      <w:r w:rsidRPr="006A59F9">
        <w:rPr>
          <w:sz w:val="28"/>
          <w:szCs w:val="28"/>
        </w:rPr>
        <w:t>освоение навыков работы с современным программным обеспечением, предназначенным для создания и численной реализации прикладных математических моделей;</w:t>
      </w:r>
    </w:p>
    <w:p w14:paraId="61C4E8D8" w14:textId="77777777" w:rsidR="000C3ECB" w:rsidRPr="006A59F9" w:rsidRDefault="000C3ECB" w:rsidP="006A59F9">
      <w:pPr>
        <w:pStyle w:val="a7"/>
        <w:tabs>
          <w:tab w:val="left" w:pos="284"/>
        </w:tabs>
        <w:suppressAutoHyphens/>
        <w:ind w:firstLine="709"/>
        <w:rPr>
          <w:sz w:val="28"/>
          <w:szCs w:val="28"/>
        </w:rPr>
      </w:pPr>
      <w:r w:rsidRPr="006A59F9">
        <w:rPr>
          <w:sz w:val="28"/>
          <w:szCs w:val="28"/>
        </w:rPr>
        <w:t>овладение современными методами и инструментами эконометрического моделирования;</w:t>
      </w:r>
    </w:p>
    <w:p w14:paraId="3336799C" w14:textId="5A258DB8" w:rsidR="00FF5407" w:rsidRPr="006A59F9" w:rsidRDefault="000C3ECB" w:rsidP="006A59F9">
      <w:pPr>
        <w:pStyle w:val="a7"/>
        <w:suppressAutoHyphens/>
        <w:ind w:firstLine="709"/>
        <w:rPr>
          <w:sz w:val="28"/>
          <w:szCs w:val="28"/>
        </w:rPr>
      </w:pPr>
      <w:r w:rsidRPr="006A59F9">
        <w:rPr>
          <w:sz w:val="28"/>
          <w:szCs w:val="28"/>
        </w:rPr>
        <w:t>овладение продвинутыми методами исследования операций, методами построения динамических моделей, математическим аппаратом моделирования марковских процессов.</w:t>
      </w:r>
    </w:p>
    <w:p w14:paraId="5589CB01" w14:textId="77777777" w:rsidR="00BC094C" w:rsidRPr="006A59F9" w:rsidRDefault="00BC094C" w:rsidP="006A59F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3B8102BB" w:rsidR="00BC094C" w:rsidRPr="006A59F9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для учебной дисциплины «</w:t>
      </w:r>
      <w:r w:rsidR="000C3ECB" w:rsidRPr="006A59F9">
        <w:rPr>
          <w:rFonts w:ascii="Times New Roman" w:hAnsi="Times New Roman" w:cs="Times New Roman"/>
          <w:sz w:val="28"/>
          <w:szCs w:val="28"/>
        </w:rPr>
        <w:t>Специальная математическая подготовка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FF5407" w:rsidRPr="006A59F9">
        <w:rPr>
          <w:rFonts w:ascii="Times New Roman" w:hAnsi="Times New Roman" w:cs="Times New Roman"/>
          <w:sz w:val="28"/>
          <w:szCs w:val="28"/>
        </w:rPr>
        <w:t>знания, полученные при освоении содержания образовательных программ по специальностям общего высшего образования.</w:t>
      </w:r>
      <w:r w:rsidRPr="006A5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0C3ECB" w:rsidRPr="006A59F9">
        <w:rPr>
          <w:rFonts w:ascii="Times New Roman" w:hAnsi="Times New Roman" w:cs="Times New Roman"/>
          <w:sz w:val="28"/>
          <w:szCs w:val="28"/>
        </w:rPr>
        <w:t>Специальная математическая подготовка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</w:t>
      </w:r>
      <w:r w:rsidR="0013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0C3ECB" w:rsidRPr="006A59F9">
        <w:rPr>
          <w:rFonts w:ascii="Times New Roman" w:hAnsi="Times New Roman" w:cs="Times New Roman"/>
          <w:sz w:val="28"/>
          <w:szCs w:val="28"/>
        </w:rPr>
        <w:t>Системы компьютерной алгебры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3ECB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«Модели и методы теории расписаний»</w:t>
      </w:r>
      <w:r w:rsidR="00FF5407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6A59F9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6A59F9" w:rsidRDefault="00BC094C" w:rsidP="00077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4CE851F6" w:rsidR="00BC094C" w:rsidRPr="006A59F9" w:rsidRDefault="00BC094C" w:rsidP="00077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0C3ECB" w:rsidRPr="006A59F9">
        <w:rPr>
          <w:rFonts w:ascii="Times New Roman" w:hAnsi="Times New Roman" w:cs="Times New Roman"/>
          <w:sz w:val="28"/>
          <w:szCs w:val="28"/>
        </w:rPr>
        <w:t>Специальная математическая подготовка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компетенции: </w:t>
      </w:r>
    </w:p>
    <w:p w14:paraId="079D3B23" w14:textId="28F2466A" w:rsidR="000C3ECB" w:rsidRPr="006A59F9" w:rsidRDefault="000C3ECB" w:rsidP="000777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универсальн</w:t>
      </w:r>
      <w:r w:rsidR="00136E79" w:rsidRPr="00136E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ая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3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научного познания в исследовательской деятельности, генерировать и реализовывать инновационные идеи</w:t>
      </w:r>
      <w:r w:rsidR="00C06D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6C86DD" w14:textId="17ED062A" w:rsidR="00BC094C" w:rsidRPr="006A59F9" w:rsidRDefault="00FF5407" w:rsidP="000777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E79">
        <w:rPr>
          <w:rFonts w:ascii="Times New Roman" w:hAnsi="Times New Roman" w:cs="Times New Roman"/>
          <w:i/>
          <w:iCs/>
          <w:sz w:val="28"/>
          <w:szCs w:val="28"/>
        </w:rPr>
        <w:t>углубленн</w:t>
      </w:r>
      <w:r w:rsidR="00136E79" w:rsidRPr="00136E79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136E79">
        <w:rPr>
          <w:rFonts w:ascii="Times New Roman" w:hAnsi="Times New Roman" w:cs="Times New Roman"/>
          <w:i/>
          <w:iCs/>
          <w:sz w:val="28"/>
          <w:szCs w:val="28"/>
        </w:rPr>
        <w:t xml:space="preserve"> профессиональн</w:t>
      </w:r>
      <w:r w:rsidR="00136E79" w:rsidRPr="00136E79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36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ECB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методики проектирования и построения математических моделей процессов и объектов, строить математические модели для прикладных задач, применять методы анализа вариантов, разработки и поиска компромиссных решений, выбирать критерий оптимизации проектных решений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DDE49" w14:textId="77777777" w:rsidR="00FF5407" w:rsidRPr="006A59F9" w:rsidRDefault="00FF5407" w:rsidP="000777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6A59F9" w:rsidRDefault="00BC094C" w:rsidP="000777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345DC924" w14:textId="77777777" w:rsidR="000C3ECB" w:rsidRPr="006A59F9" w:rsidRDefault="000C3ECB" w:rsidP="0007778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9F9">
        <w:rPr>
          <w:rFonts w:ascii="Times New Roman" w:hAnsi="Times New Roman" w:cs="Times New Roman"/>
          <w:i/>
          <w:sz w:val="28"/>
          <w:szCs w:val="28"/>
        </w:rPr>
        <w:t>знать:</w:t>
      </w:r>
    </w:p>
    <w:p w14:paraId="0CFA3CCD" w14:textId="77777777" w:rsidR="000C3ECB" w:rsidRPr="006A59F9" w:rsidRDefault="000C3ECB" w:rsidP="0007778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классификацию специальных математических методов и моделей;</w:t>
      </w:r>
    </w:p>
    <w:p w14:paraId="76FB4C53" w14:textId="77777777" w:rsidR="000C3ECB" w:rsidRPr="006A59F9" w:rsidRDefault="000C3ECB" w:rsidP="0007778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основные принципы построения прикладных математических моделей;</w:t>
      </w:r>
    </w:p>
    <w:p w14:paraId="21AC13C6" w14:textId="77777777" w:rsidR="000C3ECB" w:rsidRPr="006A59F9" w:rsidRDefault="000C3ECB" w:rsidP="0007778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 xml:space="preserve">синтаксис языков, используемых в пакетах 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>GAMS</w:t>
      </w:r>
      <w:r w:rsidRPr="006A59F9">
        <w:rPr>
          <w:rFonts w:ascii="Times New Roman" w:hAnsi="Times New Roman" w:cs="Times New Roman"/>
          <w:sz w:val="28"/>
          <w:szCs w:val="28"/>
        </w:rPr>
        <w:t xml:space="preserve">, 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>DEAP</w:t>
      </w:r>
      <w:r w:rsidRPr="006A59F9">
        <w:rPr>
          <w:rFonts w:ascii="Times New Roman" w:hAnsi="Times New Roman" w:cs="Times New Roman"/>
          <w:sz w:val="28"/>
          <w:szCs w:val="28"/>
        </w:rPr>
        <w:t xml:space="preserve">, 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>Pyomo</w:t>
      </w:r>
      <w:r w:rsidRPr="006A59F9">
        <w:rPr>
          <w:rFonts w:ascii="Times New Roman" w:hAnsi="Times New Roman" w:cs="Times New Roman"/>
          <w:sz w:val="28"/>
          <w:szCs w:val="28"/>
        </w:rPr>
        <w:t>;</w:t>
      </w:r>
    </w:p>
    <w:p w14:paraId="617F6413" w14:textId="77777777" w:rsidR="000C3ECB" w:rsidRPr="006A59F9" w:rsidRDefault="000C3ECB" w:rsidP="0007778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9F9">
        <w:rPr>
          <w:rFonts w:ascii="Times New Roman" w:hAnsi="Times New Roman" w:cs="Times New Roman"/>
          <w:i/>
          <w:sz w:val="28"/>
          <w:szCs w:val="28"/>
        </w:rPr>
        <w:t>уметь:</w:t>
      </w:r>
    </w:p>
    <w:p w14:paraId="6F2F223D" w14:textId="77777777" w:rsidR="000C3ECB" w:rsidRPr="006A59F9" w:rsidRDefault="000C3ECB" w:rsidP="0007778D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использовать современные фреймворки и пакеты прикладных программ для решения оптимизационных задач большой размерности;</w:t>
      </w:r>
    </w:p>
    <w:p w14:paraId="7E41693B" w14:textId="77777777" w:rsidR="000C3ECB" w:rsidRPr="0007778D" w:rsidRDefault="000C3ECB" w:rsidP="0007778D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7778D">
        <w:rPr>
          <w:rFonts w:ascii="Times New Roman" w:hAnsi="Times New Roman" w:cs="Times New Roman"/>
          <w:spacing w:val="-6"/>
          <w:sz w:val="28"/>
          <w:szCs w:val="28"/>
        </w:rPr>
        <w:t>строить динамические модели процессов из различных предметных областей;</w:t>
      </w:r>
    </w:p>
    <w:p w14:paraId="2E6EEC01" w14:textId="77777777" w:rsidR="000C3ECB" w:rsidRPr="0007778D" w:rsidRDefault="000C3ECB" w:rsidP="0007778D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7778D">
        <w:rPr>
          <w:rFonts w:ascii="Times New Roman" w:hAnsi="Times New Roman" w:cs="Times New Roman"/>
          <w:spacing w:val="-6"/>
          <w:sz w:val="28"/>
          <w:szCs w:val="28"/>
        </w:rPr>
        <w:t>применять цепи Маркова для анализа функционирования различных систем;</w:t>
      </w:r>
    </w:p>
    <w:p w14:paraId="7060A7AB" w14:textId="77777777" w:rsidR="000C3ECB" w:rsidRPr="006A59F9" w:rsidRDefault="000C3ECB" w:rsidP="0007778D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применять методологию анализа оболочки данных для оценки сравнительной эффективности функционирования объектов;</w:t>
      </w:r>
    </w:p>
    <w:p w14:paraId="470D4BFF" w14:textId="77777777" w:rsidR="000C3ECB" w:rsidRPr="006A59F9" w:rsidRDefault="000C3ECB" w:rsidP="0007778D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 xml:space="preserve">использовать пакеты 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>STATISTICA</w:t>
      </w:r>
      <w:r w:rsidRPr="006A59F9">
        <w:rPr>
          <w:rFonts w:ascii="Times New Roman" w:hAnsi="Times New Roman" w:cs="Times New Roman"/>
          <w:sz w:val="28"/>
          <w:szCs w:val="28"/>
        </w:rPr>
        <w:t xml:space="preserve"> и 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>Eviews</w:t>
      </w:r>
      <w:r w:rsidRPr="006A59F9">
        <w:rPr>
          <w:rFonts w:ascii="Times New Roman" w:hAnsi="Times New Roman" w:cs="Times New Roman"/>
          <w:sz w:val="28"/>
          <w:szCs w:val="28"/>
        </w:rPr>
        <w:t xml:space="preserve"> для автоматизации эконометрических расчетов;</w:t>
      </w:r>
    </w:p>
    <w:p w14:paraId="64295FA9" w14:textId="2C4BD06C" w:rsidR="000C3ECB" w:rsidRPr="006A59F9" w:rsidRDefault="000C3ECB" w:rsidP="0007778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59F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Pr="006A59F9">
        <w:rPr>
          <w:rFonts w:ascii="Times New Roman" w:hAnsi="Times New Roman" w:cs="Times New Roman"/>
          <w:i/>
          <w:sz w:val="28"/>
          <w:szCs w:val="28"/>
        </w:rPr>
        <w:t>:</w:t>
      </w:r>
    </w:p>
    <w:p w14:paraId="2247B10F" w14:textId="56ABC47C" w:rsidR="000C3ECB" w:rsidRPr="006A59F9" w:rsidRDefault="00C06DBC" w:rsidP="0007778D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с</w:t>
      </w:r>
      <w:r w:rsidR="000C3ECB" w:rsidRPr="006A59F9">
        <w:rPr>
          <w:rFonts w:ascii="Times New Roman" w:hAnsi="Times New Roman" w:cs="Times New Roman"/>
          <w:sz w:val="28"/>
          <w:szCs w:val="28"/>
        </w:rPr>
        <w:t xml:space="preserve"> методами эконометрического анализа данных;</w:t>
      </w:r>
    </w:p>
    <w:p w14:paraId="33605E0C" w14:textId="5EEEE79B" w:rsidR="000C3ECB" w:rsidRPr="006A59F9" w:rsidRDefault="0007778D" w:rsidP="0007778D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применения продвинутых методов</w:t>
      </w:r>
      <w:r w:rsidR="000C3ECB" w:rsidRPr="006A59F9">
        <w:rPr>
          <w:rFonts w:ascii="Times New Roman" w:hAnsi="Times New Roman" w:cs="Times New Roman"/>
          <w:sz w:val="28"/>
          <w:szCs w:val="28"/>
        </w:rPr>
        <w:t xml:space="preserve"> исследования операций;</w:t>
      </w:r>
    </w:p>
    <w:p w14:paraId="38FDFF01" w14:textId="0E380B11" w:rsidR="000C3ECB" w:rsidRPr="006A59F9" w:rsidRDefault="000C3ECB" w:rsidP="000777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экспертных оценок.</w:t>
      </w:r>
    </w:p>
    <w:p w14:paraId="1BA84FAD" w14:textId="77777777" w:rsidR="00BC094C" w:rsidRPr="006A59F9" w:rsidRDefault="00BC094C" w:rsidP="00077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50E28" w14:textId="2AF2F5F2" w:rsidR="00BC094C" w:rsidRPr="006A59F9" w:rsidRDefault="00E51651" w:rsidP="00077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C3ECB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9B21ED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305F38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9B21ED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9B21ED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F38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7CDCF389" w14:textId="77777777" w:rsidR="00BC094C" w:rsidRPr="006A59F9" w:rsidRDefault="00BC094C" w:rsidP="00413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6A59F9" w:rsidRDefault="00BC094C" w:rsidP="006A5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1276"/>
        <w:gridCol w:w="1984"/>
      </w:tblGrid>
      <w:tr w:rsidR="00305F38" w:rsidRPr="006A59F9" w14:paraId="726B1B95" w14:textId="77777777" w:rsidTr="004130BC">
        <w:trPr>
          <w:tblHeader/>
        </w:trPr>
        <w:tc>
          <w:tcPr>
            <w:tcW w:w="4678" w:type="dxa"/>
            <w:vAlign w:val="center"/>
          </w:tcPr>
          <w:p w14:paraId="30999952" w14:textId="1D57286B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1DA7218D" w14:textId="69CB63FF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276" w:type="dxa"/>
          </w:tcPr>
          <w:p w14:paraId="4A428660" w14:textId="3AC81976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14:paraId="65D65B85" w14:textId="3B05E1A6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</w:tr>
      <w:tr w:rsidR="00305F38" w:rsidRPr="006A59F9" w14:paraId="4AC8FC99" w14:textId="77777777" w:rsidTr="004130BC">
        <w:tc>
          <w:tcPr>
            <w:tcW w:w="4678" w:type="dxa"/>
          </w:tcPr>
          <w:p w14:paraId="120E2103" w14:textId="16DB1199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701" w:type="dxa"/>
          </w:tcPr>
          <w:p w14:paraId="4315298F" w14:textId="067A2A2F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14:paraId="1DE83901" w14:textId="48E2DC9F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70DF9DF9" w14:textId="56D2B733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05F38" w:rsidRPr="006A59F9" w14:paraId="763554F3" w14:textId="77777777" w:rsidTr="004130BC">
        <w:tc>
          <w:tcPr>
            <w:tcW w:w="4678" w:type="dxa"/>
          </w:tcPr>
          <w:p w14:paraId="1B8F46C3" w14:textId="15462B5E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2.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Корреляционно-регрессионный анализ</w:t>
            </w:r>
          </w:p>
        </w:tc>
        <w:tc>
          <w:tcPr>
            <w:tcW w:w="1701" w:type="dxa"/>
          </w:tcPr>
          <w:p w14:paraId="629A5DC3" w14:textId="17B0EEB8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</w:tcPr>
          <w:p w14:paraId="570BE126" w14:textId="42369841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 w14:paraId="7DC94A70" w14:textId="6CCAF6BE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05F38" w:rsidRPr="006A59F9" w14:paraId="6AB6B697" w14:textId="77777777" w:rsidTr="004130BC">
        <w:tc>
          <w:tcPr>
            <w:tcW w:w="4678" w:type="dxa"/>
          </w:tcPr>
          <w:p w14:paraId="7708D36D" w14:textId="3B69FA09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3.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Моделирование одномерного временного ряда</w:t>
            </w:r>
          </w:p>
        </w:tc>
        <w:tc>
          <w:tcPr>
            <w:tcW w:w="1701" w:type="dxa"/>
          </w:tcPr>
          <w:p w14:paraId="28A40532" w14:textId="79C2D1AC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376807BC" w14:textId="437BBCF2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2CFD9675" w14:textId="4168C159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F38" w:rsidRPr="006A59F9" w14:paraId="267FEF7D" w14:textId="77777777" w:rsidTr="004130BC">
        <w:tc>
          <w:tcPr>
            <w:tcW w:w="4678" w:type="dxa"/>
          </w:tcPr>
          <w:p w14:paraId="7E87A7AD" w14:textId="6BA9FDD7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4.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Моделирование взаимосвязи временных рядов</w:t>
            </w:r>
          </w:p>
        </w:tc>
        <w:tc>
          <w:tcPr>
            <w:tcW w:w="1701" w:type="dxa"/>
          </w:tcPr>
          <w:p w14:paraId="35389C79" w14:textId="41F2A29A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57D794EA" w14:textId="7D0C66C1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0478AF60" w14:textId="6ACE4394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F38" w:rsidRPr="006A59F9" w14:paraId="4C731B7B" w14:textId="77777777" w:rsidTr="004130BC">
        <w:tc>
          <w:tcPr>
            <w:tcW w:w="4678" w:type="dxa"/>
          </w:tcPr>
          <w:p w14:paraId="15135F43" w14:textId="737C0163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5.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Методы и средства решения оптимизационных задач большой размерности</w:t>
            </w:r>
          </w:p>
        </w:tc>
        <w:tc>
          <w:tcPr>
            <w:tcW w:w="1701" w:type="dxa"/>
          </w:tcPr>
          <w:p w14:paraId="233A4071" w14:textId="1454D62C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14:paraId="0CC7043F" w14:textId="5FCEE7F5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49FAAC85" w14:textId="06037337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05F38" w:rsidRPr="006A59F9" w14:paraId="3A258687" w14:textId="77777777" w:rsidTr="004130BC">
        <w:tc>
          <w:tcPr>
            <w:tcW w:w="4678" w:type="dxa"/>
          </w:tcPr>
          <w:p w14:paraId="76F223F5" w14:textId="774E1C89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6.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Анализ оболочки данных</w:t>
            </w:r>
          </w:p>
        </w:tc>
        <w:tc>
          <w:tcPr>
            <w:tcW w:w="1701" w:type="dxa"/>
          </w:tcPr>
          <w:p w14:paraId="425A6BE2" w14:textId="15A922DD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21E99CF0" w14:textId="1FA586EF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A3662E1" w14:textId="4D67AE91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F38" w:rsidRPr="006A59F9" w14:paraId="7D970662" w14:textId="77777777" w:rsidTr="004130BC">
        <w:tc>
          <w:tcPr>
            <w:tcW w:w="4678" w:type="dxa"/>
          </w:tcPr>
          <w:p w14:paraId="4CA6CDF9" w14:textId="0AA9B16E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7.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Марковские процессы</w:t>
            </w:r>
          </w:p>
        </w:tc>
        <w:tc>
          <w:tcPr>
            <w:tcW w:w="1701" w:type="dxa"/>
          </w:tcPr>
          <w:p w14:paraId="363896A2" w14:textId="14AB39B3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33F7A223" w14:textId="2C364C00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E13F806" w14:textId="1DA0C340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F38" w:rsidRPr="006A59F9" w14:paraId="4BBA7E57" w14:textId="77777777" w:rsidTr="004130BC">
        <w:tc>
          <w:tcPr>
            <w:tcW w:w="4678" w:type="dxa"/>
          </w:tcPr>
          <w:p w14:paraId="25DCC72D" w14:textId="2B086D9A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8.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Продвинутые модели исследования операций</w:t>
            </w:r>
          </w:p>
        </w:tc>
        <w:tc>
          <w:tcPr>
            <w:tcW w:w="1701" w:type="dxa"/>
          </w:tcPr>
          <w:p w14:paraId="21D1E0A4" w14:textId="07D15176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0BA3BE83" w14:textId="3A0E7949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3D04D48" w14:textId="6369EC82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F38" w:rsidRPr="006A59F9" w14:paraId="572ADCE7" w14:textId="77777777" w:rsidTr="004130BC">
        <w:tc>
          <w:tcPr>
            <w:tcW w:w="4678" w:type="dxa"/>
          </w:tcPr>
          <w:p w14:paraId="4FB64AE9" w14:textId="7D617FF6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9.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Метод экспертных оценок Саати</w:t>
            </w:r>
          </w:p>
        </w:tc>
        <w:tc>
          <w:tcPr>
            <w:tcW w:w="1701" w:type="dxa"/>
          </w:tcPr>
          <w:p w14:paraId="1F649EFE" w14:textId="042ECFA6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723441A6" w14:textId="584FC4D4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59C7732A" w14:textId="71A325AB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F38" w:rsidRPr="006A59F9" w14:paraId="3F943001" w14:textId="77777777" w:rsidTr="004130BC">
        <w:tc>
          <w:tcPr>
            <w:tcW w:w="4678" w:type="dxa"/>
          </w:tcPr>
          <w:p w14:paraId="22696D0D" w14:textId="11D921B8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10.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Продвинутые модели теории игр</w:t>
            </w:r>
          </w:p>
        </w:tc>
        <w:tc>
          <w:tcPr>
            <w:tcW w:w="1701" w:type="dxa"/>
          </w:tcPr>
          <w:p w14:paraId="41894B1D" w14:textId="12E0B420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14:paraId="4B1364A3" w14:textId="073ED4A8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14:paraId="42089788" w14:textId="1AE90749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F38" w:rsidRPr="006A59F9" w14:paraId="5AD293D0" w14:textId="77777777" w:rsidTr="004130BC">
        <w:tc>
          <w:tcPr>
            <w:tcW w:w="4678" w:type="dxa"/>
          </w:tcPr>
          <w:p w14:paraId="33027958" w14:textId="62E8131B" w:rsidR="00305F38" w:rsidRPr="006A59F9" w:rsidRDefault="004130BC" w:rsidP="00413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11. </w:t>
            </w:r>
            <w:r w:rsidR="00305F38" w:rsidRPr="006A59F9">
              <w:rPr>
                <w:rFonts w:ascii="Times New Roman" w:hAnsi="Times New Roman" w:cs="Times New Roman"/>
                <w:sz w:val="28"/>
                <w:szCs w:val="28"/>
              </w:rPr>
              <w:t>Динамические модели</w:t>
            </w:r>
          </w:p>
        </w:tc>
        <w:tc>
          <w:tcPr>
            <w:tcW w:w="1701" w:type="dxa"/>
          </w:tcPr>
          <w:p w14:paraId="00F5FCCA" w14:textId="516AF888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77EF805C" w14:textId="1070EA21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A1C455B" w14:textId="78C9403A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5F38" w:rsidRPr="006A59F9" w14:paraId="529B0B19" w14:textId="77777777" w:rsidTr="004130BC">
        <w:tc>
          <w:tcPr>
            <w:tcW w:w="4678" w:type="dxa"/>
          </w:tcPr>
          <w:p w14:paraId="4C8DA59F" w14:textId="77777777" w:rsidR="00305F38" w:rsidRPr="006A59F9" w:rsidRDefault="00305F38" w:rsidP="006A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517B5B04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</w:tcPr>
          <w:p w14:paraId="352EA8F5" w14:textId="61E7C875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4" w:type="dxa"/>
          </w:tcPr>
          <w:p w14:paraId="5A14A0A2" w14:textId="2D7901F6" w:rsidR="00305F38" w:rsidRPr="006A59F9" w:rsidRDefault="00305F38" w:rsidP="006A5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9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</w:tbl>
    <w:p w14:paraId="6CFB7D6A" w14:textId="77777777" w:rsidR="00BC094C" w:rsidRPr="00D73DF2" w:rsidRDefault="00BC094C" w:rsidP="00EA7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D73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0707433F" w14:textId="77777777" w:rsidR="00BC094C" w:rsidRPr="00D73DF2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8E7FE" w14:textId="00AED091" w:rsidR="00BC094C" w:rsidRPr="00D73DF2" w:rsidRDefault="00BC094C" w:rsidP="00EA7D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C81B79" w:rsidRPr="00D73DF2">
        <w:rPr>
          <w:rFonts w:ascii="Times New Roman" w:hAnsi="Times New Roman" w:cs="Times New Roman"/>
          <w:sz w:val="28"/>
          <w:szCs w:val="28"/>
        </w:rPr>
        <w:t>ВВЕДЕНИЕ</w:t>
      </w:r>
    </w:p>
    <w:p w14:paraId="7E88DACE" w14:textId="35008CE9" w:rsidR="00BC094C" w:rsidRPr="00D73DF2" w:rsidRDefault="00305F38" w:rsidP="006A59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hAnsi="Times New Roman" w:cs="Times New Roman"/>
          <w:sz w:val="28"/>
          <w:szCs w:val="28"/>
        </w:rPr>
        <w:t xml:space="preserve">Цели и задачи изучения курса. Краткий обзор курса. Его роль в компетентностной модели </w:t>
      </w:r>
      <w:r w:rsidR="00996CF0" w:rsidRPr="00D73DF2">
        <w:rPr>
          <w:rFonts w:ascii="Times New Roman" w:hAnsi="Times New Roman" w:cs="Times New Roman"/>
          <w:sz w:val="28"/>
          <w:szCs w:val="28"/>
        </w:rPr>
        <w:t>обучающегося</w:t>
      </w:r>
      <w:r w:rsidRPr="00D73DF2">
        <w:rPr>
          <w:rFonts w:ascii="Times New Roman" w:hAnsi="Times New Roman" w:cs="Times New Roman"/>
          <w:sz w:val="28"/>
          <w:szCs w:val="28"/>
        </w:rPr>
        <w:t>. Классификация специальных математических методов и моделей. Области применения и сопряженные технологии, междисциплинарность и прикладное значение.</w:t>
      </w:r>
    </w:p>
    <w:p w14:paraId="633F0160" w14:textId="77777777" w:rsidR="00BC094C" w:rsidRPr="00D73DF2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6B8F6974" w:rsidR="00BC094C" w:rsidRPr="00D73DF2" w:rsidRDefault="00BC094C" w:rsidP="00EA7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C81B79" w:rsidRPr="00D73DF2">
        <w:rPr>
          <w:rFonts w:ascii="Times New Roman" w:hAnsi="Times New Roman" w:cs="Times New Roman"/>
          <w:sz w:val="28"/>
          <w:szCs w:val="28"/>
        </w:rPr>
        <w:t>КОРРЕЛЯЦИОННО-РЕГРЕССИОННЫЙ АНАЛИЗ</w:t>
      </w:r>
    </w:p>
    <w:p w14:paraId="0028F202" w14:textId="77777777" w:rsidR="00305F38" w:rsidRPr="00D73DF2" w:rsidRDefault="00305F38" w:rsidP="00AE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 xml:space="preserve">Анализ аномальных наблюдений: тест Граббса. Выборочная ковариация, дисперсия. Расчет коэффициента корреляции Пирсона и оценка его статистической значимости. </w:t>
      </w:r>
    </w:p>
    <w:p w14:paraId="3DD8DF6A" w14:textId="3E2CFE02" w:rsidR="00305F38" w:rsidRPr="00D73DF2" w:rsidRDefault="00305F38" w:rsidP="00AE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Классическая линейная модель множественной регрессии. Оценки параметров модели по методу наименьших квадратов и их интерпретация. Условия Гаусса</w:t>
      </w:r>
      <w:r w:rsidR="00FF4B47" w:rsidRPr="00D73DF2">
        <w:rPr>
          <w:rFonts w:ascii="Times New Roman" w:hAnsi="Times New Roman" w:cs="Times New Roman"/>
          <w:sz w:val="28"/>
          <w:szCs w:val="28"/>
        </w:rPr>
        <w:t>-</w:t>
      </w:r>
      <w:r w:rsidRPr="00D73DF2">
        <w:rPr>
          <w:rFonts w:ascii="Times New Roman" w:hAnsi="Times New Roman" w:cs="Times New Roman"/>
          <w:sz w:val="28"/>
          <w:szCs w:val="28"/>
        </w:rPr>
        <w:t>Маркова. Статистические свойства МНК-оценок.</w:t>
      </w:r>
    </w:p>
    <w:p w14:paraId="43FFB130" w14:textId="77777777" w:rsidR="00305F38" w:rsidRPr="00D73DF2" w:rsidRDefault="00305F38" w:rsidP="00AE64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Анализ вариации зависимой переменной. Коэффициент детерминации. Проверка гипотез о значимости коэффициентов регрессии и адекватности модели. Доверительные интервалы. Ошибки спецификации модели. Прогнозирование в регрессионных моделях.</w:t>
      </w:r>
    </w:p>
    <w:p w14:paraId="433D51D5" w14:textId="77777777" w:rsidR="00305F38" w:rsidRPr="00D73DF2" w:rsidRDefault="00305F38" w:rsidP="00AE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Фиктивные переменные в регрессионных моделях. Модели с бинарной зависимой переменной.</w:t>
      </w:r>
    </w:p>
    <w:p w14:paraId="22793897" w14:textId="77777777" w:rsidR="00305F38" w:rsidRPr="00D73DF2" w:rsidRDefault="00305F38" w:rsidP="00AE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73DF2">
        <w:rPr>
          <w:rFonts w:ascii="Times New Roman" w:hAnsi="Times New Roman" w:cs="Times New Roman"/>
          <w:spacing w:val="-4"/>
          <w:sz w:val="28"/>
          <w:szCs w:val="28"/>
        </w:rPr>
        <w:t>Типы нелинейных моделей и их линеаризация. Коэффициенты эластичности и полуэластичности, их интерпретация. Выбор наилучшей модели.</w:t>
      </w:r>
    </w:p>
    <w:p w14:paraId="1F7CB506" w14:textId="21DBD719" w:rsidR="00305F38" w:rsidRPr="00D73DF2" w:rsidRDefault="00305F38" w:rsidP="00AE64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Мультиколлинеарность факторов: причины и последствия. Обнаружение мультиколлинеарности и методы ее устранения. Гетероскедастичность: суть, причины, последствия. Методы анализа гетероскедастичности вектора ошибок. Тест Голдфельда</w:t>
      </w:r>
      <w:r w:rsidR="00FF4B47" w:rsidRPr="00D73DF2">
        <w:rPr>
          <w:rFonts w:ascii="Times New Roman" w:hAnsi="Times New Roman" w:cs="Times New Roman"/>
          <w:sz w:val="28"/>
          <w:szCs w:val="28"/>
        </w:rPr>
        <w:t>-</w:t>
      </w:r>
      <w:r w:rsidRPr="00D73DF2">
        <w:rPr>
          <w:rFonts w:ascii="Times New Roman" w:hAnsi="Times New Roman" w:cs="Times New Roman"/>
          <w:sz w:val="28"/>
          <w:szCs w:val="28"/>
        </w:rPr>
        <w:t>Квандта. Тест Уайта. Метод Глейзера.</w:t>
      </w:r>
    </w:p>
    <w:p w14:paraId="3A352127" w14:textId="09D7A191" w:rsidR="00BC094C" w:rsidRPr="00D73DF2" w:rsidRDefault="00305F38" w:rsidP="00AE6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Обобщенный МНК</w:t>
      </w:r>
      <w:r w:rsidR="00FF4B47" w:rsidRPr="00D73DF2">
        <w:rPr>
          <w:rFonts w:ascii="Times New Roman" w:hAnsi="Times New Roman" w:cs="Times New Roman"/>
          <w:sz w:val="28"/>
          <w:szCs w:val="28"/>
        </w:rPr>
        <w:t>.</w:t>
      </w:r>
      <w:r w:rsidRPr="00D73DF2">
        <w:rPr>
          <w:rFonts w:ascii="Times New Roman" w:hAnsi="Times New Roman" w:cs="Times New Roman"/>
          <w:sz w:val="28"/>
          <w:szCs w:val="28"/>
        </w:rPr>
        <w:t xml:space="preserve"> Взвешенный МНК.</w:t>
      </w:r>
    </w:p>
    <w:p w14:paraId="4E4597EE" w14:textId="77777777" w:rsidR="00305F38" w:rsidRPr="00D73DF2" w:rsidRDefault="00305F38" w:rsidP="006A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1FB6B5F6" w:rsidR="00BC094C" w:rsidRPr="00D73DF2" w:rsidRDefault="00BC094C" w:rsidP="00EA7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305F38"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4B47" w:rsidRPr="00D73DF2">
        <w:rPr>
          <w:rFonts w:ascii="Times New Roman" w:hAnsi="Times New Roman" w:cs="Times New Roman"/>
          <w:sz w:val="28"/>
          <w:szCs w:val="28"/>
        </w:rPr>
        <w:t>МОДЕЛИРОВАНИЕ ОДНОМЕРНОГО ВРЕМЕННОГО РЯДА</w:t>
      </w:r>
    </w:p>
    <w:p w14:paraId="5C7D002B" w14:textId="77777777" w:rsidR="00305F38" w:rsidRPr="00D73DF2" w:rsidRDefault="00305F38" w:rsidP="00AE64E5">
      <w:pPr>
        <w:pStyle w:val="a9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 xml:space="preserve">Анализ аномальных наблюдений: тест Ирвина. Компоненты временного ряда в тренд-сезонной модели. Аналитический вид тренда. Проверка наличия тренда. Моделирование сезонных колебаний. Автокорреляционная функция. </w:t>
      </w:r>
    </w:p>
    <w:p w14:paraId="3955D247" w14:textId="2527459B" w:rsidR="00305F38" w:rsidRPr="00D73DF2" w:rsidRDefault="00305F38" w:rsidP="00AE64E5">
      <w:pPr>
        <w:pStyle w:val="a9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Анализ автокорреляции остатков на основе статистики Дарбина</w:t>
      </w:r>
      <w:r w:rsidR="00FF4B47" w:rsidRPr="00D73DF2">
        <w:rPr>
          <w:rFonts w:ascii="Times New Roman" w:hAnsi="Times New Roman" w:cs="Times New Roman"/>
          <w:sz w:val="28"/>
          <w:szCs w:val="28"/>
        </w:rPr>
        <w:t>-</w:t>
      </w:r>
      <w:r w:rsidRPr="00D73DF2">
        <w:rPr>
          <w:rFonts w:ascii="Times New Roman" w:hAnsi="Times New Roman" w:cs="Times New Roman"/>
          <w:sz w:val="28"/>
          <w:szCs w:val="28"/>
        </w:rPr>
        <w:t>Уотсона. Тест Чоу.</w:t>
      </w:r>
    </w:p>
    <w:p w14:paraId="2C70B042" w14:textId="77777777" w:rsidR="00305F38" w:rsidRPr="00D73DF2" w:rsidRDefault="00305F38" w:rsidP="00AE64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Обзор адаптивных методов прогнозирования. Сглаживание временных рядов. Метод простой скользящей средней. Модели Брауна, Хольта, Уинтерса. Подбор оптимального значения постоянной сглаживания с помощью инструмента «Поиск решения».</w:t>
      </w:r>
    </w:p>
    <w:p w14:paraId="0FDFAF13" w14:textId="7A268BDF" w:rsidR="00BC094C" w:rsidRPr="00D73DF2" w:rsidRDefault="00305F38" w:rsidP="00AE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hAnsi="Times New Roman" w:cs="Times New Roman"/>
          <w:sz w:val="28"/>
          <w:szCs w:val="28"/>
        </w:rPr>
        <w:t>Понятие стационарного временного ряда. Модели авторегрессии, модели скользящего среднего. Смешанные модели авторегрессии и скользящего среднего. Методы построения и тестирования моделей ARMA.</w:t>
      </w:r>
    </w:p>
    <w:p w14:paraId="134C2407" w14:textId="77777777" w:rsidR="00BC094C" w:rsidRPr="00D73DF2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C8807" w14:textId="77777777" w:rsidR="00FB6F26" w:rsidRDefault="00FB6F26" w:rsidP="006A5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B0ED5E4" w14:textId="334F102E" w:rsidR="00BC094C" w:rsidRPr="00D73DF2" w:rsidRDefault="00BC094C" w:rsidP="006A5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305F38"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1B79" w:rsidRPr="00D73DF2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МОДЕЛИРОВАНИЕ ВЗАИМОСВЯЗИ ВРЕМЕННЫХ РЯДОВ</w:t>
      </w:r>
    </w:p>
    <w:p w14:paraId="649C0D24" w14:textId="0662AEDB" w:rsidR="00BC094C" w:rsidRPr="00D73DF2" w:rsidRDefault="00305F38" w:rsidP="00AE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hAnsi="Times New Roman" w:cs="Times New Roman"/>
          <w:sz w:val="28"/>
          <w:szCs w:val="28"/>
        </w:rPr>
        <w:t>Понятие коинтеграции. Спецификация регрессионных моделей с интегрированными переменными. Подход Энгла-Грейнджера. Подход Йохансена. Тест Грейнджера на причинность. Модель частичного приспособления. Модель адаптивных ожиданий. Модель коррекции ошибок. Векторная авторегрессия (</w:t>
      </w:r>
      <w:r w:rsidRPr="00D73DF2">
        <w:rPr>
          <w:rFonts w:ascii="Times New Roman" w:hAnsi="Times New Roman" w:cs="Times New Roman"/>
          <w:sz w:val="28"/>
          <w:szCs w:val="28"/>
          <w:lang w:val="en-US"/>
        </w:rPr>
        <w:t>VAR</w:t>
      </w:r>
      <w:r w:rsidRPr="00D73DF2">
        <w:rPr>
          <w:rFonts w:ascii="Times New Roman" w:hAnsi="Times New Roman" w:cs="Times New Roman"/>
          <w:sz w:val="28"/>
          <w:szCs w:val="28"/>
        </w:rPr>
        <w:t>).</w:t>
      </w:r>
    </w:p>
    <w:p w14:paraId="51B0FCA3" w14:textId="77777777" w:rsidR="00BC094C" w:rsidRPr="00D73DF2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1DDA3ECF" w:rsidR="00BC094C" w:rsidRPr="00D73DF2" w:rsidRDefault="00BC094C" w:rsidP="006A59F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305F38"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1B79" w:rsidRPr="00D73DF2">
        <w:rPr>
          <w:rFonts w:ascii="Times New Roman" w:hAnsi="Times New Roman" w:cs="Times New Roman"/>
          <w:sz w:val="28"/>
          <w:szCs w:val="28"/>
        </w:rPr>
        <w:t>МЕТОДЫ И СРЕДСТВА РЕШЕНИЯ ОПТИМИЗАЦИОННЫХ ЗАДАЧ БОЛЬШОЙ РАЗМЕРНОСТИ</w:t>
      </w:r>
    </w:p>
    <w:p w14:paraId="220342CD" w14:textId="32C3AA07" w:rsidR="00BC094C" w:rsidRPr="00D73DF2" w:rsidRDefault="00305F38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hAnsi="Times New Roman" w:cs="Times New Roman"/>
          <w:sz w:val="28"/>
          <w:szCs w:val="28"/>
        </w:rPr>
        <w:t xml:space="preserve">Классификация оптимизационных задач. Современные подходы к решению оптимизационных задач большой размерности. Пакет </w:t>
      </w:r>
      <w:r w:rsidRPr="00D73DF2">
        <w:rPr>
          <w:rFonts w:ascii="Times New Roman" w:hAnsi="Times New Roman" w:cs="Times New Roman"/>
          <w:sz w:val="28"/>
          <w:szCs w:val="28"/>
          <w:lang w:val="en-US"/>
        </w:rPr>
        <w:t>GAMS</w:t>
      </w:r>
      <w:r w:rsidRPr="00D73DF2">
        <w:rPr>
          <w:rFonts w:ascii="Times New Roman" w:hAnsi="Times New Roman" w:cs="Times New Roman"/>
          <w:sz w:val="28"/>
          <w:szCs w:val="28"/>
        </w:rPr>
        <w:t xml:space="preserve">: обзор возможностей, синтаксис, особенности работы. Обзор солверов. Фреймворк </w:t>
      </w:r>
      <w:r w:rsidRPr="00D73DF2">
        <w:rPr>
          <w:rFonts w:ascii="Times New Roman" w:hAnsi="Times New Roman" w:cs="Times New Roman"/>
          <w:sz w:val="28"/>
          <w:szCs w:val="28"/>
          <w:lang w:val="en-US"/>
        </w:rPr>
        <w:t>Pyomo</w:t>
      </w:r>
      <w:r w:rsidRPr="00D73DF2">
        <w:rPr>
          <w:rFonts w:ascii="Times New Roman" w:hAnsi="Times New Roman" w:cs="Times New Roman"/>
          <w:sz w:val="28"/>
          <w:szCs w:val="28"/>
        </w:rPr>
        <w:t xml:space="preserve"> как инструмент решения оптимизационных задач большой размерности с использованием технологий глубокого обучения.</w:t>
      </w:r>
    </w:p>
    <w:p w14:paraId="722684AB" w14:textId="77777777" w:rsidR="00BC094C" w:rsidRPr="00D73DF2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27419" w14:textId="08380E9D" w:rsidR="00305F38" w:rsidRPr="00D73DF2" w:rsidRDefault="00BC094C" w:rsidP="006A59F9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305F38"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1B79" w:rsidRPr="00D73DF2">
        <w:rPr>
          <w:rFonts w:ascii="Times New Roman" w:hAnsi="Times New Roman" w:cs="Times New Roman"/>
          <w:sz w:val="28"/>
          <w:szCs w:val="28"/>
        </w:rPr>
        <w:t>АНАЛИЗ ОБОЛОЧКИ ДАННЫХ</w:t>
      </w:r>
    </w:p>
    <w:p w14:paraId="4414847B" w14:textId="02B213F5" w:rsidR="00BC094C" w:rsidRPr="00D73DF2" w:rsidRDefault="00305F38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 xml:space="preserve">Понятие выпуклой оболочки и ее построение. Методология </w:t>
      </w:r>
      <w:r w:rsidRPr="00D73DF2">
        <w:rPr>
          <w:rFonts w:ascii="Times New Roman" w:hAnsi="Times New Roman" w:cs="Times New Roman"/>
          <w:sz w:val="28"/>
          <w:szCs w:val="28"/>
          <w:lang w:val="en-US"/>
        </w:rPr>
        <w:t>DEA</w:t>
      </w:r>
      <w:r w:rsidRPr="00D73DF2">
        <w:rPr>
          <w:rFonts w:ascii="Times New Roman" w:hAnsi="Times New Roman" w:cs="Times New Roman"/>
          <w:sz w:val="28"/>
          <w:szCs w:val="28"/>
        </w:rPr>
        <w:t>. Использование анализа оболочки данных для оценки сравнительной эффективности функционирования объектов. Определение резервов повышения эффективности.</w:t>
      </w:r>
    </w:p>
    <w:p w14:paraId="04B44CB0" w14:textId="77777777" w:rsidR="00305F38" w:rsidRPr="00D73DF2" w:rsidRDefault="00305F38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13EEB5A3" w14:textId="5B794A7D" w:rsidR="00305F38" w:rsidRPr="00D73DF2" w:rsidRDefault="00C81B79" w:rsidP="006A59F9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Pr="00D73DF2">
        <w:rPr>
          <w:rFonts w:ascii="Times New Roman" w:hAnsi="Times New Roman" w:cs="Times New Roman"/>
          <w:sz w:val="28"/>
          <w:szCs w:val="28"/>
        </w:rPr>
        <w:t>МАРКОВСКИЕ ПРОЦЕССЫ</w:t>
      </w:r>
    </w:p>
    <w:p w14:paraId="590CFF63" w14:textId="1BAF5803" w:rsidR="00305F38" w:rsidRPr="00D73DF2" w:rsidRDefault="00305F38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Понятие марковского процесса. Марковский процесс с дискретным и непрерывным временем. Финальные вероятности однородной марковской цепи. Анализ марковских процессов с помощью Z-преобразования. Марковские процессы с доходами. Цепи гибели и размножения. Приложения цепей Маркова.</w:t>
      </w:r>
    </w:p>
    <w:p w14:paraId="30D030ED" w14:textId="77777777" w:rsidR="00305F38" w:rsidRPr="00D73DF2" w:rsidRDefault="00305F38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3DF1B2AA" w14:textId="7D582F13" w:rsidR="00305F38" w:rsidRPr="00D73DF2" w:rsidRDefault="00C81B79" w:rsidP="00EA7D01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D73DF2">
        <w:rPr>
          <w:rFonts w:ascii="Times New Roman" w:hAnsi="Times New Roman" w:cs="Times New Roman"/>
          <w:sz w:val="28"/>
          <w:szCs w:val="28"/>
        </w:rPr>
        <w:t>ПРОДВИНУТЫЕ МОДЕЛИ ИССЛЕДОВАНИЯ ОПЕРАЦИЙ</w:t>
      </w:r>
    </w:p>
    <w:p w14:paraId="359F4CEF" w14:textId="77777777" w:rsidR="00305F38" w:rsidRPr="00D73DF2" w:rsidRDefault="00305F38" w:rsidP="006A59F9">
      <w:pPr>
        <w:pStyle w:val="a9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 xml:space="preserve">Модели управления запасами. Простейшая модель Уилсона. Модель с точкой заказа. Модель с дефицитом. Модель с учетом системы оптовых скидок. </w:t>
      </w:r>
    </w:p>
    <w:p w14:paraId="45E9A531" w14:textId="71EA50F7" w:rsidR="00305F38" w:rsidRPr="00D73DF2" w:rsidRDefault="00305F38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Модели сетевого планирования и управления. Оптимизация проекта по времени, по бюджету, по ресурсам. Многокритериальная оптимизация.</w:t>
      </w:r>
    </w:p>
    <w:p w14:paraId="1E1F1ADB" w14:textId="77777777" w:rsidR="00305F38" w:rsidRPr="00D73DF2" w:rsidRDefault="00305F38" w:rsidP="006A59F9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359AB" w14:textId="66F8FE14" w:rsidR="00C81B79" w:rsidRPr="00D73DF2" w:rsidRDefault="00C81B79" w:rsidP="00EA7D01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Pr="00D73DF2">
        <w:rPr>
          <w:rFonts w:ascii="Times New Roman" w:hAnsi="Times New Roman" w:cs="Times New Roman"/>
          <w:sz w:val="28"/>
          <w:szCs w:val="28"/>
        </w:rPr>
        <w:t>МЕТОД ЭКСПЕРТНЫХ ОЦЕНОК СААТИ</w:t>
      </w:r>
    </w:p>
    <w:p w14:paraId="055D6F2B" w14:textId="5B6B04A2" w:rsidR="00C81B79" w:rsidRPr="00D73DF2" w:rsidRDefault="00C81B79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Сравнительный обзор методов экспертных оценок, их преимущества и недостатки. Метод Т.Саати. Матрица парных сравнений. Индекс согласованности. Коэффициент конкордации.</w:t>
      </w:r>
    </w:p>
    <w:p w14:paraId="79B6C51E" w14:textId="77777777" w:rsidR="00C81B79" w:rsidRPr="00D73DF2" w:rsidRDefault="00C81B79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73B5048F" w14:textId="46B12E99" w:rsidR="00C81B79" w:rsidRPr="00D73DF2" w:rsidRDefault="00C81B79" w:rsidP="00EA7D01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</w:t>
      </w:r>
      <w:r w:rsidRPr="00D73DF2">
        <w:rPr>
          <w:rFonts w:ascii="Times New Roman" w:hAnsi="Times New Roman" w:cs="Times New Roman"/>
          <w:sz w:val="28"/>
          <w:szCs w:val="28"/>
        </w:rPr>
        <w:t>ПРОДВИНУТЫЕ МОДЕЛИ ТЕОРИИ ИГР</w:t>
      </w:r>
    </w:p>
    <w:p w14:paraId="65B22C2F" w14:textId="621C92E3" w:rsidR="00C81B79" w:rsidRPr="00D73DF2" w:rsidRDefault="00C81B79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Биматричные игры. Равновесие по Нэшу. Оптимальность по Парето. Методы решения биматричных игр. Приложения биматричных игр в различных областях знаний. Кооперативные игры. Задачи о дележе Нахождение ядра Шепли. Определение координат вектора Шепли. Завистливое разрезание торта.</w:t>
      </w:r>
    </w:p>
    <w:p w14:paraId="08B4CAAA" w14:textId="77777777" w:rsidR="00FB6F26" w:rsidRDefault="00FB6F26" w:rsidP="00EA7D0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FCFD88C" w14:textId="1353962C" w:rsidR="00C81B79" w:rsidRPr="00D73DF2" w:rsidRDefault="00C81B79" w:rsidP="00EA7D01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11. </w:t>
      </w:r>
      <w:r w:rsidRPr="00D73DF2">
        <w:rPr>
          <w:rFonts w:ascii="Times New Roman" w:hAnsi="Times New Roman" w:cs="Times New Roman"/>
          <w:sz w:val="28"/>
          <w:szCs w:val="28"/>
        </w:rPr>
        <w:t>ДИНАМИЧЕСКИЕ МОДЕЛИ</w:t>
      </w:r>
    </w:p>
    <w:p w14:paraId="1EEF4FAE" w14:textId="51C55788" w:rsidR="00C81B79" w:rsidRPr="00D73DF2" w:rsidRDefault="00C81B79" w:rsidP="006A59F9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73DF2">
        <w:rPr>
          <w:rFonts w:ascii="Times New Roman" w:hAnsi="Times New Roman" w:cs="Times New Roman"/>
          <w:sz w:val="28"/>
          <w:szCs w:val="28"/>
        </w:rPr>
        <w:t>Понятие динамических моделей и специфика их построения. Приложения динамических моделей к исследованию процессов в различных областях знаний. Модель распространения рекламы. Модель диффузии инноваций. Модель Лоренца городской динамики. Моделирование финансовых пузырей с использованием систем дифференциальных уравнений. Модель Лотки-Вольтерры «хищник-жертва». Модель гонки вооружений. Модель мировой динамики Форрестера.</w:t>
      </w:r>
    </w:p>
    <w:p w14:paraId="622B3C5F" w14:textId="77777777" w:rsidR="00BC094C" w:rsidRPr="006A59F9" w:rsidRDefault="00BC094C" w:rsidP="0074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A5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6A59F9" w:rsidRDefault="00BC094C" w:rsidP="0074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5920CC02" w:rsidR="00BC094C" w:rsidRPr="006A59F9" w:rsidRDefault="00BC094C" w:rsidP="007452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C2779D0" w14:textId="77777777" w:rsidR="00BC094C" w:rsidRPr="006A59F9" w:rsidRDefault="00BC094C" w:rsidP="00745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5A3F5599" w:rsidR="00BC094C" w:rsidRPr="006A59F9" w:rsidRDefault="00BC094C" w:rsidP="007452F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5FC53434" w14:textId="38B0A318" w:rsidR="00D40B79" w:rsidRPr="006A59F9" w:rsidRDefault="00D40B79" w:rsidP="006A59F9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Ын, А. Теоретический минимум по Big Data : всё, что нужно знать о больших данных / А. Ын, К. Су. – Санкт-Петербург : Питер, 2022. – 208 с.</w:t>
      </w:r>
    </w:p>
    <w:p w14:paraId="2B709B2A" w14:textId="29E32E31" w:rsidR="00D40B79" w:rsidRPr="001A25DD" w:rsidRDefault="00D40B79" w:rsidP="006A59F9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A25DD">
        <w:rPr>
          <w:rFonts w:ascii="Times New Roman" w:hAnsi="Times New Roman" w:cs="Times New Roman"/>
          <w:spacing w:val="-6"/>
          <w:sz w:val="28"/>
          <w:szCs w:val="28"/>
        </w:rPr>
        <w:t>Сенько, А. Работа с BigData в облаках : обработка и хранение данных с примерами из Microsoft Azure / А. Сенько. – Санкт-Петербург : Питер, 2019. – 448 с.</w:t>
      </w:r>
    </w:p>
    <w:p w14:paraId="19FD5FCB" w14:textId="41557D4C" w:rsidR="00D40B79" w:rsidRPr="006A59F9" w:rsidRDefault="00D40B79" w:rsidP="006A59F9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Мэтиз, Э. Изучаем Python : программирование игр, визуализация данных, веб-приложения / Э. Мэтиз. – 2-е изд. – Санкт-Петербург : Питер, 2018.</w:t>
      </w:r>
      <w:r w:rsidR="00FE3F28">
        <w:rPr>
          <w:rFonts w:ascii="Times New Roman" w:hAnsi="Times New Roman" w:cs="Times New Roman"/>
          <w:sz w:val="28"/>
          <w:szCs w:val="28"/>
        </w:rPr>
        <w:t> </w:t>
      </w:r>
      <w:r w:rsidRPr="006A59F9">
        <w:rPr>
          <w:rFonts w:ascii="Times New Roman" w:hAnsi="Times New Roman" w:cs="Times New Roman"/>
          <w:sz w:val="28"/>
          <w:szCs w:val="28"/>
        </w:rPr>
        <w:t>– 496 с.</w:t>
      </w:r>
    </w:p>
    <w:p w14:paraId="2850B7CE" w14:textId="59C1A1D2" w:rsidR="00D40B79" w:rsidRPr="006A59F9" w:rsidRDefault="00D40B79" w:rsidP="006A59F9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Плас, Д. В. Python для сложных задач : наука о данных и машинное обучение / Д. В. Плас. – Санкт-Петербург : Питер, 2023. – 576 с.</w:t>
      </w:r>
    </w:p>
    <w:p w14:paraId="3BA81122" w14:textId="317F4B8F" w:rsidR="00D40B79" w:rsidRPr="006A59F9" w:rsidRDefault="00D40B79" w:rsidP="006A59F9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 xml:space="preserve"> Душкин, Р. В. Искусственный интеллект / Р. В. Душкин. – Москва : ДМК Пресс, 2019. – 280 с.</w:t>
      </w:r>
    </w:p>
    <w:p w14:paraId="26AD5107" w14:textId="13AF69B8" w:rsidR="00BC094C" w:rsidRPr="006A59F9" w:rsidRDefault="00D40B79" w:rsidP="006A59F9">
      <w:pPr>
        <w:numPr>
          <w:ilvl w:val="0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 xml:space="preserve">Кацов, И. Машинное обучение для бизнеса и маркетинга / И. Кацов. – </w:t>
      </w:r>
      <w:r w:rsidR="001A25DD">
        <w:rPr>
          <w:rFonts w:ascii="Times New Roman" w:hAnsi="Times New Roman" w:cs="Times New Roman"/>
          <w:sz w:val="28"/>
          <w:szCs w:val="28"/>
        </w:rPr>
        <w:t>С</w:t>
      </w:r>
      <w:r w:rsidRPr="006A59F9">
        <w:rPr>
          <w:rFonts w:ascii="Times New Roman" w:hAnsi="Times New Roman" w:cs="Times New Roman"/>
          <w:sz w:val="28"/>
          <w:szCs w:val="28"/>
        </w:rPr>
        <w:t>анкт-Петербург : Питер, 2019. – 511 с.</w:t>
      </w:r>
    </w:p>
    <w:p w14:paraId="620A300D" w14:textId="77777777" w:rsidR="00BC094C" w:rsidRPr="006A59F9" w:rsidRDefault="00BC094C" w:rsidP="006A59F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6A59F9" w:rsidRDefault="00BC094C" w:rsidP="007452F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2079ECF9" w14:textId="3C24E6A0" w:rsidR="00D40B79" w:rsidRPr="006A59F9" w:rsidRDefault="00D40B79" w:rsidP="006A59F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Смирнов, В. М. Системы отображения информации. Дискретные индикаторы : учебник для вузов / В. М. Смирнов. – 2-е изд., стер. – Санкт-Петербург : Лань, 2021. – 188 с.</w:t>
      </w:r>
    </w:p>
    <w:p w14:paraId="0084D06C" w14:textId="435F2C4B" w:rsidR="00D40B79" w:rsidRPr="006A59F9" w:rsidRDefault="00D40B79" w:rsidP="006A59F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Фримен, Э. Изучаем программирование на JavaScript / Э. Фримен, Э.</w:t>
      </w:r>
      <w:r w:rsidR="001A25DD">
        <w:rPr>
          <w:rFonts w:ascii="Times New Roman" w:hAnsi="Times New Roman" w:cs="Times New Roman"/>
          <w:sz w:val="28"/>
          <w:szCs w:val="28"/>
        </w:rPr>
        <w:t> </w:t>
      </w:r>
      <w:r w:rsidRPr="006A59F9">
        <w:rPr>
          <w:rFonts w:ascii="Times New Roman" w:hAnsi="Times New Roman" w:cs="Times New Roman"/>
          <w:sz w:val="28"/>
          <w:szCs w:val="28"/>
        </w:rPr>
        <w:t>Робсон. – Санкт-Петербург : Питер, 2019. – 640 с.</w:t>
      </w:r>
    </w:p>
    <w:p w14:paraId="023C690C" w14:textId="737F9783" w:rsidR="00D40B79" w:rsidRPr="006A59F9" w:rsidRDefault="00D40B79" w:rsidP="006A59F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Силен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A59F9">
        <w:rPr>
          <w:rFonts w:ascii="Times New Roman" w:hAnsi="Times New Roman" w:cs="Times New Roman"/>
          <w:sz w:val="28"/>
          <w:szCs w:val="28"/>
        </w:rPr>
        <w:t>Д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A59F9">
        <w:rPr>
          <w:rFonts w:ascii="Times New Roman" w:hAnsi="Times New Roman" w:cs="Times New Roman"/>
          <w:sz w:val="28"/>
          <w:szCs w:val="28"/>
        </w:rPr>
        <w:t>Основы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 xml:space="preserve"> Data Science </w:t>
      </w:r>
      <w:r w:rsidRPr="006A59F9">
        <w:rPr>
          <w:rFonts w:ascii="Times New Roman" w:hAnsi="Times New Roman" w:cs="Times New Roman"/>
          <w:sz w:val="28"/>
          <w:szCs w:val="28"/>
        </w:rPr>
        <w:t>и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 xml:space="preserve"> Big Data. </w:t>
      </w:r>
      <w:r w:rsidRPr="006A59F9">
        <w:rPr>
          <w:rFonts w:ascii="Times New Roman" w:hAnsi="Times New Roman" w:cs="Times New Roman"/>
          <w:sz w:val="28"/>
          <w:szCs w:val="28"/>
        </w:rPr>
        <w:t>Python и наука о данных / Д. Силен, А. Мейсман, М. Али. – Санкт-Петербург : Питер, 2017. – 336 с.</w:t>
      </w:r>
    </w:p>
    <w:p w14:paraId="6296B279" w14:textId="015C3C98" w:rsidR="00D40B79" w:rsidRPr="006A59F9" w:rsidRDefault="00D40B79" w:rsidP="006A59F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Марц, Н. Большие данные : принципы и практика построения масштабируемых систем обработки данных в реальном времени / Н. Марц, Д.</w:t>
      </w:r>
      <w:r w:rsidR="001A25DD">
        <w:rPr>
          <w:rFonts w:ascii="Times New Roman" w:hAnsi="Times New Roman" w:cs="Times New Roman"/>
          <w:sz w:val="28"/>
          <w:szCs w:val="28"/>
        </w:rPr>
        <w:t> </w:t>
      </w:r>
      <w:r w:rsidRPr="006A59F9">
        <w:rPr>
          <w:rFonts w:ascii="Times New Roman" w:hAnsi="Times New Roman" w:cs="Times New Roman"/>
          <w:sz w:val="28"/>
          <w:szCs w:val="28"/>
        </w:rPr>
        <w:t>Уоррен ; пер. с англ. – Москва : Вильямс, 2017. – 368 с.</w:t>
      </w:r>
    </w:p>
    <w:p w14:paraId="503F24D8" w14:textId="2811D585" w:rsidR="00BC094C" w:rsidRPr="006A59F9" w:rsidRDefault="00D40B79" w:rsidP="006A59F9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>Лесковец, Ю. Анализ больших наборов данных / Ю. Лесковец, А.</w:t>
      </w:r>
      <w:r w:rsidR="001A25DD">
        <w:rPr>
          <w:rFonts w:ascii="Times New Roman" w:hAnsi="Times New Roman" w:cs="Times New Roman"/>
          <w:sz w:val="28"/>
          <w:szCs w:val="28"/>
        </w:rPr>
        <w:t> </w:t>
      </w:r>
      <w:r w:rsidRPr="006A59F9">
        <w:rPr>
          <w:rFonts w:ascii="Times New Roman" w:hAnsi="Times New Roman" w:cs="Times New Roman"/>
          <w:sz w:val="28"/>
          <w:szCs w:val="28"/>
        </w:rPr>
        <w:t>Раджараман, Д. Д. Ульман ; пер. с англ. А. А. Слинкина. – Москва : ДМК Пресс, 2016. –  498 с.</w:t>
      </w:r>
    </w:p>
    <w:p w14:paraId="21755A3F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46698504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6A59F9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5FB4B796" w14:textId="07DBA435" w:rsidR="00FD34B4" w:rsidRPr="006A59F9" w:rsidRDefault="00FD34B4" w:rsidP="006A59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выполнение домашних заданий и подготовка к лабораторным работам;</w:t>
      </w:r>
    </w:p>
    <w:p w14:paraId="32F3ED9A" w14:textId="77777777" w:rsidR="00FD34B4" w:rsidRPr="006A59F9" w:rsidRDefault="00FD34B4" w:rsidP="006A59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изучение теоретического материала в процессе подготовки к лекциям;</w:t>
      </w:r>
    </w:p>
    <w:p w14:paraId="6268422D" w14:textId="77777777" w:rsidR="00FD34B4" w:rsidRPr="006A59F9" w:rsidRDefault="00FD34B4" w:rsidP="006A59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получение консультаций преподавателя по изучаемым вопросам;</w:t>
      </w:r>
    </w:p>
    <w:p w14:paraId="577CE8E6" w14:textId="77777777" w:rsidR="00FD34B4" w:rsidRPr="006A59F9" w:rsidRDefault="00FD34B4" w:rsidP="006A59F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подготовка к экзамену.</w:t>
      </w:r>
    </w:p>
    <w:p w14:paraId="3D287782" w14:textId="77777777" w:rsidR="00BC094C" w:rsidRPr="006A59F9" w:rsidRDefault="00BC094C" w:rsidP="006A5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E30F9" w14:textId="77777777" w:rsidR="007452F7" w:rsidRDefault="007452F7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7D87F9" w14:textId="4F270A2D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0C6CF16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256D70" w:rsidRDefault="00BC094C" w:rsidP="006A5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FF7E1C" w14:textId="71CC24F7" w:rsidR="00BC094C" w:rsidRPr="006A59F9" w:rsidRDefault="00126790" w:rsidP="00745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2F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7452F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7452F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D40B79" w:rsidRPr="007452F7">
        <w:rPr>
          <w:rFonts w:ascii="Times New Roman" w:hAnsi="Times New Roman" w:cs="Times New Roman"/>
          <w:spacing w:val="-6"/>
          <w:sz w:val="28"/>
          <w:szCs w:val="28"/>
        </w:rPr>
        <w:t xml:space="preserve">7-06-0612-02 </w:t>
      </w:r>
      <w:r w:rsidR="007452F7" w:rsidRPr="007452F7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D40B79" w:rsidRPr="007452F7">
        <w:rPr>
          <w:rFonts w:ascii="Times New Roman" w:hAnsi="Times New Roman" w:cs="Times New Roman"/>
          <w:spacing w:val="-6"/>
          <w:sz w:val="28"/>
          <w:szCs w:val="28"/>
        </w:rPr>
        <w:t>Информатика и технологии программирования</w:t>
      </w:r>
      <w:r w:rsidR="007452F7" w:rsidRPr="007452F7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D40B79" w:rsidRPr="006A59F9">
        <w:rPr>
          <w:rFonts w:ascii="Times New Roman" w:hAnsi="Times New Roman" w:cs="Times New Roman"/>
          <w:sz w:val="28"/>
          <w:szCs w:val="28"/>
        </w:rPr>
        <w:t>Специальная математическая подготовка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035221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11BAAF17" w14:textId="04F04D56" w:rsidR="00FD34B4" w:rsidRPr="006A59F9" w:rsidRDefault="00FD34B4" w:rsidP="00745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798C1000" w14:textId="1F8042A6" w:rsidR="007F1580" w:rsidRDefault="00FD34B4" w:rsidP="007F15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решени</w:t>
      </w:r>
      <w:r w:rsidR="007D7364">
        <w:rPr>
          <w:rFonts w:ascii="Times New Roman" w:hAnsi="Times New Roman" w:cs="Times New Roman"/>
          <w:sz w:val="28"/>
          <w:szCs w:val="28"/>
        </w:rPr>
        <w:t>е</w:t>
      </w:r>
      <w:r w:rsidRPr="006A59F9">
        <w:rPr>
          <w:rFonts w:ascii="Times New Roman" w:hAnsi="Times New Roman" w:cs="Times New Roman"/>
          <w:sz w:val="28"/>
          <w:szCs w:val="28"/>
        </w:rPr>
        <w:t xml:space="preserve"> индивидуальных задач в аудитории во время проведения лабораторных занятий под контролем преподавателя;</w:t>
      </w:r>
      <w:r w:rsidR="007F1580" w:rsidRPr="007F15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7006C" w14:textId="5318CD62" w:rsidR="007F1580" w:rsidRPr="006A59F9" w:rsidRDefault="007F1580" w:rsidP="007F15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защита лабораторных работ;</w:t>
      </w:r>
    </w:p>
    <w:p w14:paraId="4C46437D" w14:textId="4C58FC52" w:rsidR="007F1580" w:rsidRPr="006A59F9" w:rsidRDefault="007F1580" w:rsidP="007F158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F9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B54AE4">
        <w:rPr>
          <w:rFonts w:ascii="Times New Roman" w:hAnsi="Times New Roman" w:cs="Times New Roman"/>
          <w:sz w:val="28"/>
          <w:szCs w:val="28"/>
        </w:rPr>
        <w:t>;</w:t>
      </w:r>
    </w:p>
    <w:p w14:paraId="25711380" w14:textId="77777777" w:rsidR="00FD34B4" w:rsidRPr="006A59F9" w:rsidRDefault="00FD34B4" w:rsidP="007452F7">
      <w:pPr>
        <w:pStyle w:val="a7"/>
        <w:ind w:firstLine="709"/>
        <w:rPr>
          <w:sz w:val="28"/>
          <w:szCs w:val="28"/>
        </w:rPr>
      </w:pPr>
      <w:r w:rsidRPr="006A59F9">
        <w:rPr>
          <w:sz w:val="28"/>
          <w:szCs w:val="28"/>
        </w:rPr>
        <w:t>решение индивидуальных домашних заданий.</w:t>
      </w:r>
    </w:p>
    <w:p w14:paraId="16F851B2" w14:textId="77777777" w:rsidR="00BC094C" w:rsidRPr="00256D70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62DBC0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256D70" w:rsidRDefault="00BC094C" w:rsidP="006A59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59DAD1" w14:textId="77777777" w:rsidR="00BC094C" w:rsidRPr="006A59F9" w:rsidRDefault="00BC094C" w:rsidP="00745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37278D0D" w14:textId="6D1B1E53" w:rsidR="00B54AE4" w:rsidRPr="00B54AE4" w:rsidRDefault="00B54AE4" w:rsidP="00B54AE4">
      <w:pPr>
        <w:pStyle w:val="a7"/>
        <w:ind w:firstLine="851"/>
        <w:rPr>
          <w:sz w:val="28"/>
          <w:szCs w:val="28"/>
        </w:rPr>
      </w:pPr>
      <w:r w:rsidRPr="00B54AE4">
        <w:rPr>
          <w:sz w:val="28"/>
          <w:szCs w:val="28"/>
        </w:rPr>
        <w:t xml:space="preserve">элементы проблемного обучения (проблемное изложение, частично-поисковый метод), реализуемые на лекционных и </w:t>
      </w:r>
      <w:r>
        <w:rPr>
          <w:sz w:val="28"/>
          <w:szCs w:val="28"/>
        </w:rPr>
        <w:t>лабораторных</w:t>
      </w:r>
      <w:r w:rsidRPr="00B54AE4">
        <w:rPr>
          <w:sz w:val="28"/>
          <w:szCs w:val="28"/>
        </w:rPr>
        <w:t xml:space="preserve"> занятиях;</w:t>
      </w:r>
    </w:p>
    <w:p w14:paraId="035AFD40" w14:textId="0009F0DC" w:rsidR="00B54AE4" w:rsidRPr="00B54AE4" w:rsidRDefault="00B54AE4" w:rsidP="00B54AE4">
      <w:pPr>
        <w:pStyle w:val="a7"/>
        <w:ind w:firstLine="851"/>
        <w:rPr>
          <w:sz w:val="28"/>
          <w:szCs w:val="28"/>
        </w:rPr>
      </w:pPr>
      <w:r w:rsidRPr="00B54AE4">
        <w:rPr>
          <w:sz w:val="28"/>
          <w:szCs w:val="28"/>
        </w:rPr>
        <w:t xml:space="preserve">элементы контролируемого обучения (контрольные опросы, контролируемые домашние задания, контрольные работы), реализуемые на </w:t>
      </w:r>
      <w:r>
        <w:rPr>
          <w:sz w:val="28"/>
          <w:szCs w:val="28"/>
        </w:rPr>
        <w:t>лабораторных</w:t>
      </w:r>
      <w:r w:rsidRPr="00B54AE4">
        <w:rPr>
          <w:sz w:val="28"/>
          <w:szCs w:val="28"/>
        </w:rPr>
        <w:t xml:space="preserve"> (частично на лекционных) занятиях, а также в ходе самостоятельной работы</w:t>
      </w:r>
      <w:r w:rsidR="007D05F5">
        <w:rPr>
          <w:sz w:val="28"/>
          <w:szCs w:val="28"/>
        </w:rPr>
        <w:t>.</w:t>
      </w:r>
    </w:p>
    <w:p w14:paraId="22D74617" w14:textId="77777777" w:rsidR="00BC094C" w:rsidRPr="00256D70" w:rsidRDefault="00BC094C" w:rsidP="006A59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759635" w14:textId="77777777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256D70" w:rsidRDefault="00BC094C" w:rsidP="006A59F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14:paraId="6C2F48AA" w14:textId="6475DB15" w:rsidR="00BC094C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>Корреляционно-регрессионный анализ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39FC9" w14:textId="6FC333D5" w:rsidR="00BC094C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>Моделирование одномерного временного ряда</w:t>
      </w:r>
      <w:r w:rsidR="00BC094C"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A85E0D" w14:textId="02E6AFF4" w:rsidR="00FD34B4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Моделирование взаимосвязи временных рядов.</w:t>
      </w:r>
    </w:p>
    <w:p w14:paraId="7E399A70" w14:textId="63F3D55C" w:rsidR="00FD34B4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 xml:space="preserve">Решение оптимизационных задач в пакете 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>GAMS</w:t>
      </w:r>
      <w:r w:rsidRPr="006A59F9">
        <w:rPr>
          <w:rFonts w:ascii="Times New Roman" w:hAnsi="Times New Roman" w:cs="Times New Roman"/>
          <w:sz w:val="28"/>
          <w:szCs w:val="28"/>
        </w:rPr>
        <w:t>.</w:t>
      </w:r>
    </w:p>
    <w:p w14:paraId="4168939D" w14:textId="0EFB8A8B" w:rsidR="00FD34B4" w:rsidRPr="007D05F5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D05F5">
        <w:rPr>
          <w:rFonts w:ascii="Times New Roman" w:hAnsi="Times New Roman" w:cs="Times New Roman"/>
          <w:spacing w:val="-6"/>
          <w:sz w:val="28"/>
          <w:szCs w:val="28"/>
        </w:rPr>
        <w:t xml:space="preserve">Решение оптимизационных задач с использованием фреймворка </w:t>
      </w:r>
      <w:r w:rsidRPr="007D05F5">
        <w:rPr>
          <w:rFonts w:ascii="Times New Roman" w:hAnsi="Times New Roman" w:cs="Times New Roman"/>
          <w:spacing w:val="-6"/>
          <w:sz w:val="28"/>
          <w:szCs w:val="28"/>
          <w:lang w:val="en-US"/>
        </w:rPr>
        <w:t>Pyomo</w:t>
      </w:r>
      <w:r w:rsidRPr="007D05F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64DD0AFD" w14:textId="1F747AD2" w:rsidR="00FD34B4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 xml:space="preserve">Реализация анализа оболочки данных в пакете </w:t>
      </w:r>
      <w:r w:rsidRPr="006A59F9">
        <w:rPr>
          <w:rFonts w:ascii="Times New Roman" w:hAnsi="Times New Roman" w:cs="Times New Roman"/>
          <w:sz w:val="28"/>
          <w:szCs w:val="28"/>
          <w:lang w:val="en-US"/>
        </w:rPr>
        <w:t>DEAP</w:t>
      </w:r>
      <w:r w:rsidRPr="006A59F9">
        <w:rPr>
          <w:rFonts w:ascii="Times New Roman" w:hAnsi="Times New Roman" w:cs="Times New Roman"/>
          <w:sz w:val="28"/>
          <w:szCs w:val="28"/>
        </w:rPr>
        <w:t>.</w:t>
      </w:r>
    </w:p>
    <w:p w14:paraId="4FFFB2A0" w14:textId="7CD0FC99" w:rsidR="00FD34B4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>Марковские процессы.</w:t>
      </w:r>
    </w:p>
    <w:p w14:paraId="791A30D9" w14:textId="35CA89FB" w:rsidR="00FD34B4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>Продвинутые модели исследования операций.</w:t>
      </w:r>
    </w:p>
    <w:p w14:paraId="22E13C14" w14:textId="2DFBC69D" w:rsidR="00FD34B4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>Метод экспертных оценок Саати.</w:t>
      </w:r>
    </w:p>
    <w:p w14:paraId="6CA26B50" w14:textId="3150F6BC" w:rsidR="00FD34B4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>Продвинутые модели теории игр.</w:t>
      </w:r>
    </w:p>
    <w:p w14:paraId="1617FCFB" w14:textId="30653815" w:rsidR="00FD34B4" w:rsidRPr="006A59F9" w:rsidRDefault="00FD34B4" w:rsidP="006A59F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9F9">
        <w:rPr>
          <w:rFonts w:ascii="Times New Roman" w:hAnsi="Times New Roman" w:cs="Times New Roman"/>
          <w:sz w:val="28"/>
          <w:szCs w:val="28"/>
        </w:rPr>
        <w:t>Динамические модели.</w:t>
      </w:r>
    </w:p>
    <w:p w14:paraId="1D52A483" w14:textId="77777777" w:rsidR="00BC094C" w:rsidRPr="00256D70" w:rsidRDefault="00BC094C" w:rsidP="006A59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7DEE50" w14:textId="3FD8DAB6" w:rsidR="00BC094C" w:rsidRPr="006A59F9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43B20C91" w14:textId="4FD89B8D" w:rsidR="00BC094C" w:rsidRDefault="00BC094C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59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A59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14:paraId="43D45527" w14:textId="77777777" w:rsidR="000C0B00" w:rsidRPr="00256D70" w:rsidRDefault="000C0B00" w:rsidP="006A59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27EDA80B" w14:textId="5AE76844" w:rsidR="00F84819" w:rsidRPr="007D7364" w:rsidRDefault="00F84819" w:rsidP="007D7364">
      <w:pPr>
        <w:pStyle w:val="a9"/>
        <w:numPr>
          <w:ilvl w:val="2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364">
        <w:rPr>
          <w:rFonts w:ascii="Times New Roman" w:hAnsi="Times New Roman" w:cs="Times New Roman"/>
          <w:sz w:val="28"/>
          <w:szCs w:val="28"/>
        </w:rPr>
        <w:t>Среды разработки:</w:t>
      </w:r>
      <w:r w:rsidR="000C0B00" w:rsidRPr="007D7364">
        <w:rPr>
          <w:rFonts w:ascii="Times New Roman" w:hAnsi="Times New Roman" w:cs="Times New Roman"/>
          <w:sz w:val="28"/>
          <w:szCs w:val="28"/>
        </w:rPr>
        <w:t xml:space="preserve"> </w:t>
      </w:r>
      <w:r w:rsidRPr="007D7364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7D7364" w:rsidRPr="007D7364">
        <w:rPr>
          <w:rFonts w:ascii="Times New Roman" w:hAnsi="Times New Roman" w:cs="Times New Roman"/>
          <w:sz w:val="28"/>
          <w:szCs w:val="28"/>
        </w:rPr>
        <w:t xml:space="preserve">, </w:t>
      </w:r>
      <w:r w:rsidRPr="007D7364">
        <w:rPr>
          <w:rFonts w:ascii="Times New Roman" w:hAnsi="Times New Roman" w:cs="Times New Roman"/>
          <w:sz w:val="28"/>
          <w:szCs w:val="28"/>
          <w:lang w:val="en-US"/>
        </w:rPr>
        <w:t>Pyomo</w:t>
      </w:r>
      <w:r w:rsidR="007D7364" w:rsidRPr="007D7364">
        <w:rPr>
          <w:rFonts w:ascii="Times New Roman" w:hAnsi="Times New Roman" w:cs="Times New Roman"/>
          <w:sz w:val="28"/>
          <w:szCs w:val="28"/>
        </w:rPr>
        <w:t xml:space="preserve">, </w:t>
      </w:r>
      <w:r w:rsidRPr="007D7364">
        <w:rPr>
          <w:rFonts w:ascii="Times New Roman" w:hAnsi="Times New Roman" w:cs="Times New Roman"/>
          <w:sz w:val="28"/>
          <w:szCs w:val="28"/>
          <w:lang w:val="en-US"/>
        </w:rPr>
        <w:t>GAMS</w:t>
      </w:r>
      <w:r w:rsidR="007D7364" w:rsidRPr="007D7364">
        <w:rPr>
          <w:rFonts w:ascii="Times New Roman" w:hAnsi="Times New Roman" w:cs="Times New Roman"/>
          <w:sz w:val="28"/>
          <w:szCs w:val="28"/>
        </w:rPr>
        <w:t xml:space="preserve">, </w:t>
      </w:r>
      <w:r w:rsidRPr="007D7364">
        <w:rPr>
          <w:rFonts w:ascii="Times New Roman" w:hAnsi="Times New Roman" w:cs="Times New Roman"/>
          <w:sz w:val="28"/>
          <w:szCs w:val="28"/>
          <w:lang w:val="en-US"/>
        </w:rPr>
        <w:t>DEAP</w:t>
      </w:r>
      <w:r w:rsidRPr="007D7364">
        <w:rPr>
          <w:rFonts w:ascii="Times New Roman" w:hAnsi="Times New Roman" w:cs="Times New Roman"/>
          <w:sz w:val="28"/>
          <w:szCs w:val="28"/>
        </w:rPr>
        <w:t>.</w:t>
      </w:r>
    </w:p>
    <w:p w14:paraId="5D998131" w14:textId="1E8E0690" w:rsidR="00BC094C" w:rsidRPr="007D7364" w:rsidRDefault="00F84819" w:rsidP="007D7364">
      <w:pPr>
        <w:pStyle w:val="a9"/>
        <w:numPr>
          <w:ilvl w:val="2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364">
        <w:rPr>
          <w:rFonts w:ascii="Times New Roman" w:hAnsi="Times New Roman" w:cs="Times New Roman"/>
          <w:sz w:val="28"/>
          <w:szCs w:val="28"/>
        </w:rPr>
        <w:t>Пакеты прикладных программ:</w:t>
      </w:r>
      <w:r w:rsidR="007D7364" w:rsidRPr="007D7364">
        <w:rPr>
          <w:rFonts w:ascii="Times New Roman" w:hAnsi="Times New Roman" w:cs="Times New Roman"/>
          <w:sz w:val="28"/>
          <w:szCs w:val="28"/>
        </w:rPr>
        <w:t xml:space="preserve"> </w:t>
      </w:r>
      <w:r w:rsidRPr="007D736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D7364">
        <w:rPr>
          <w:rFonts w:ascii="Times New Roman" w:hAnsi="Times New Roman" w:cs="Times New Roman"/>
          <w:sz w:val="28"/>
          <w:szCs w:val="28"/>
        </w:rPr>
        <w:t xml:space="preserve"> </w:t>
      </w:r>
      <w:r w:rsidRPr="007D736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7D7364" w:rsidRPr="007D7364">
        <w:rPr>
          <w:rFonts w:ascii="Times New Roman" w:hAnsi="Times New Roman" w:cs="Times New Roman"/>
          <w:sz w:val="28"/>
          <w:szCs w:val="28"/>
        </w:rPr>
        <w:t xml:space="preserve">, </w:t>
      </w:r>
      <w:r w:rsidRPr="007D7364">
        <w:rPr>
          <w:rFonts w:ascii="Times New Roman" w:hAnsi="Times New Roman" w:cs="Times New Roman"/>
          <w:sz w:val="28"/>
          <w:szCs w:val="28"/>
          <w:lang w:val="en-US"/>
        </w:rPr>
        <w:t>Eviews</w:t>
      </w:r>
      <w:r w:rsidR="007D7364" w:rsidRPr="007D7364">
        <w:rPr>
          <w:rFonts w:ascii="Times New Roman" w:hAnsi="Times New Roman" w:cs="Times New Roman"/>
          <w:sz w:val="28"/>
          <w:szCs w:val="28"/>
        </w:rPr>
        <w:t xml:space="preserve">, </w:t>
      </w:r>
      <w:r w:rsidRPr="007D7364">
        <w:rPr>
          <w:rFonts w:ascii="Times New Roman" w:hAnsi="Times New Roman" w:cs="Times New Roman"/>
          <w:spacing w:val="-6"/>
          <w:sz w:val="28"/>
          <w:szCs w:val="28"/>
          <w:lang w:val="en-US"/>
        </w:rPr>
        <w:t>STATISTICA</w:t>
      </w:r>
      <w:r w:rsidRPr="007D736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sectPr w:rsidR="00BC094C" w:rsidRPr="007D7364" w:rsidSect="006A59F9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24E2" w14:textId="77777777" w:rsidR="00853FA7" w:rsidRDefault="00853FA7">
      <w:pPr>
        <w:spacing w:after="0" w:line="240" w:lineRule="auto"/>
      </w:pPr>
      <w:r>
        <w:separator/>
      </w:r>
    </w:p>
  </w:endnote>
  <w:endnote w:type="continuationSeparator" w:id="0">
    <w:p w14:paraId="226AE203" w14:textId="77777777" w:rsidR="00853FA7" w:rsidRDefault="0085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D1312" w14:textId="77777777" w:rsidR="00853FA7" w:rsidRDefault="00853FA7">
      <w:pPr>
        <w:spacing w:after="0" w:line="240" w:lineRule="auto"/>
      </w:pPr>
      <w:r>
        <w:separator/>
      </w:r>
    </w:p>
  </w:footnote>
  <w:footnote w:type="continuationSeparator" w:id="0">
    <w:p w14:paraId="75A6CBDE" w14:textId="77777777" w:rsidR="00853FA7" w:rsidRDefault="0085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853F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3473F8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853F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4771C8"/>
    <w:multiLevelType w:val="hybridMultilevel"/>
    <w:tmpl w:val="D122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F1417"/>
    <w:multiLevelType w:val="hybridMultilevel"/>
    <w:tmpl w:val="CC7C6D04"/>
    <w:lvl w:ilvl="0" w:tplc="FA842326">
      <w:start w:val="1"/>
      <w:numFmt w:val="decimal"/>
      <w:lvlText w:val="2.1.2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F4C42B1"/>
    <w:multiLevelType w:val="hybridMultilevel"/>
    <w:tmpl w:val="A2F64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B561D"/>
    <w:multiLevelType w:val="hybridMultilevel"/>
    <w:tmpl w:val="0D446DC2"/>
    <w:lvl w:ilvl="0" w:tplc="2E1E8A6E">
      <w:start w:val="1"/>
      <w:numFmt w:val="decimal"/>
      <w:lvlText w:val="2.2.%1."/>
      <w:lvlJc w:val="left"/>
      <w:pPr>
        <w:ind w:left="177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DA368F6"/>
    <w:multiLevelType w:val="multilevel"/>
    <w:tmpl w:val="609E0A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625666"/>
    <w:multiLevelType w:val="hybridMultilevel"/>
    <w:tmpl w:val="B95200BC"/>
    <w:lvl w:ilvl="0" w:tplc="B1C0899A">
      <w:start w:val="1"/>
      <w:numFmt w:val="decimal"/>
      <w:lvlText w:val="2.1.1.%1."/>
      <w:lvlJc w:val="left"/>
      <w:pPr>
        <w:ind w:left="92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EA73231"/>
    <w:multiLevelType w:val="hybridMultilevel"/>
    <w:tmpl w:val="8DA21344"/>
    <w:lvl w:ilvl="0" w:tplc="9AFA1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35221"/>
    <w:rsid w:val="00044A1B"/>
    <w:rsid w:val="0007778D"/>
    <w:rsid w:val="000954D3"/>
    <w:rsid w:val="000A0A74"/>
    <w:rsid w:val="000C0B00"/>
    <w:rsid w:val="000C3ECB"/>
    <w:rsid w:val="00126790"/>
    <w:rsid w:val="00136E79"/>
    <w:rsid w:val="00185285"/>
    <w:rsid w:val="001A25DD"/>
    <w:rsid w:val="001B4850"/>
    <w:rsid w:val="001D6758"/>
    <w:rsid w:val="00233C72"/>
    <w:rsid w:val="002550CF"/>
    <w:rsid w:val="00256D70"/>
    <w:rsid w:val="00260EAF"/>
    <w:rsid w:val="00294E0C"/>
    <w:rsid w:val="002B0854"/>
    <w:rsid w:val="00305F38"/>
    <w:rsid w:val="00325368"/>
    <w:rsid w:val="003473F8"/>
    <w:rsid w:val="003824B9"/>
    <w:rsid w:val="004130BC"/>
    <w:rsid w:val="004473C9"/>
    <w:rsid w:val="00473B46"/>
    <w:rsid w:val="004B79AA"/>
    <w:rsid w:val="004D3AB1"/>
    <w:rsid w:val="00541DFD"/>
    <w:rsid w:val="005829F3"/>
    <w:rsid w:val="00626975"/>
    <w:rsid w:val="006A59F9"/>
    <w:rsid w:val="006E312E"/>
    <w:rsid w:val="006E4F34"/>
    <w:rsid w:val="006F48C0"/>
    <w:rsid w:val="00701DC4"/>
    <w:rsid w:val="00732036"/>
    <w:rsid w:val="007452F7"/>
    <w:rsid w:val="00776DC2"/>
    <w:rsid w:val="007C212C"/>
    <w:rsid w:val="007D05F5"/>
    <w:rsid w:val="007D7364"/>
    <w:rsid w:val="007F1580"/>
    <w:rsid w:val="00853FA7"/>
    <w:rsid w:val="0085522B"/>
    <w:rsid w:val="0086203D"/>
    <w:rsid w:val="00862B92"/>
    <w:rsid w:val="008C3746"/>
    <w:rsid w:val="008D4955"/>
    <w:rsid w:val="008D5797"/>
    <w:rsid w:val="008E30E9"/>
    <w:rsid w:val="008F2ED3"/>
    <w:rsid w:val="00901722"/>
    <w:rsid w:val="009137DD"/>
    <w:rsid w:val="0092717B"/>
    <w:rsid w:val="00935BD6"/>
    <w:rsid w:val="00996CF0"/>
    <w:rsid w:val="009B21ED"/>
    <w:rsid w:val="009C4CAE"/>
    <w:rsid w:val="00A270C9"/>
    <w:rsid w:val="00A35FA1"/>
    <w:rsid w:val="00A709AB"/>
    <w:rsid w:val="00A76285"/>
    <w:rsid w:val="00AB7F8F"/>
    <w:rsid w:val="00AC444A"/>
    <w:rsid w:val="00AE64E5"/>
    <w:rsid w:val="00B30F9A"/>
    <w:rsid w:val="00B51149"/>
    <w:rsid w:val="00B54AE4"/>
    <w:rsid w:val="00B776F3"/>
    <w:rsid w:val="00B9089A"/>
    <w:rsid w:val="00BC094C"/>
    <w:rsid w:val="00BC59A7"/>
    <w:rsid w:val="00C034D6"/>
    <w:rsid w:val="00C06DBC"/>
    <w:rsid w:val="00C3623F"/>
    <w:rsid w:val="00C81B79"/>
    <w:rsid w:val="00D40B79"/>
    <w:rsid w:val="00D73DF2"/>
    <w:rsid w:val="00E32AAC"/>
    <w:rsid w:val="00E37A3D"/>
    <w:rsid w:val="00E4172C"/>
    <w:rsid w:val="00E51651"/>
    <w:rsid w:val="00E857DA"/>
    <w:rsid w:val="00E9619F"/>
    <w:rsid w:val="00EA7D01"/>
    <w:rsid w:val="00EE2FAA"/>
    <w:rsid w:val="00EF06BE"/>
    <w:rsid w:val="00F373E9"/>
    <w:rsid w:val="00F402E6"/>
    <w:rsid w:val="00F60DD1"/>
    <w:rsid w:val="00F667AF"/>
    <w:rsid w:val="00F84819"/>
    <w:rsid w:val="00FB6F26"/>
    <w:rsid w:val="00FD34B4"/>
    <w:rsid w:val="00FD41B3"/>
    <w:rsid w:val="00FE3F28"/>
    <w:rsid w:val="00FF392B"/>
    <w:rsid w:val="00FF4B47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1120D3F5-93C5-41E4-A75D-2B44E4CD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0C3EC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qFormat/>
    <w:rsid w:val="00FF54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qFormat/>
    <w:rsid w:val="00FF54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3E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0C3EC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3ECB"/>
  </w:style>
  <w:style w:type="character" w:customStyle="1" w:styleId="40">
    <w:name w:val="Заголовок 4 Знак"/>
    <w:basedOn w:val="a0"/>
    <w:link w:val="4"/>
    <w:rsid w:val="00D40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19</cp:revision>
  <cp:lastPrinted>2025-02-11T09:13:00Z</cp:lastPrinted>
  <dcterms:created xsi:type="dcterms:W3CDTF">2025-02-04T12:07:00Z</dcterms:created>
  <dcterms:modified xsi:type="dcterms:W3CDTF">2025-09-15T14:15:00Z</dcterms:modified>
</cp:coreProperties>
</file>