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A2" w:rsidRPr="00F25822" w:rsidRDefault="000F55A2" w:rsidP="000F55A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МІНІСТЭРСТВА АДУКАЦЫІ РЭСПУБЛІКІ БЕЛАРУСЬ</w:t>
      </w:r>
    </w:p>
    <w:p w:rsidR="000F55A2" w:rsidRPr="00F25822" w:rsidRDefault="000F55A2" w:rsidP="000F55A2">
      <w:pPr>
        <w:jc w:val="center"/>
        <w:rPr>
          <w:b/>
          <w:bCs/>
          <w:sz w:val="36"/>
          <w:szCs w:val="36"/>
          <w:lang w:val="be-BY"/>
        </w:rPr>
      </w:pPr>
      <w:r w:rsidRPr="00F25822">
        <w:rPr>
          <w:sz w:val="28"/>
          <w:szCs w:val="28"/>
          <w:lang w:val="be-BY"/>
        </w:rPr>
        <w:t xml:space="preserve">Вучэбна-метадычнае аб’яднанне па адукацыі </w:t>
      </w:r>
      <w:r>
        <w:rPr>
          <w:sz w:val="28"/>
          <w:szCs w:val="28"/>
          <w:lang w:val="be-BY"/>
        </w:rPr>
        <w:t>ў галіне кіравання</w:t>
      </w:r>
    </w:p>
    <w:p w:rsidR="000F55A2" w:rsidRPr="00F25822" w:rsidRDefault="000F55A2" w:rsidP="000F55A2">
      <w:pPr>
        <w:spacing w:line="288" w:lineRule="auto"/>
        <w:jc w:val="center"/>
        <w:rPr>
          <w:sz w:val="36"/>
          <w:szCs w:val="36"/>
          <w:lang w:val="be-BY"/>
        </w:rPr>
      </w:pPr>
    </w:p>
    <w:p w:rsidR="000F55A2" w:rsidRPr="00F25822" w:rsidRDefault="000F55A2" w:rsidP="000F55A2">
      <w:pPr>
        <w:spacing w:line="288" w:lineRule="auto"/>
        <w:jc w:val="center"/>
        <w:rPr>
          <w:b/>
          <w:bCs/>
          <w:sz w:val="36"/>
          <w:szCs w:val="36"/>
          <w:lang w:val="be-BY"/>
        </w:rPr>
      </w:pPr>
    </w:p>
    <w:p w:rsidR="000F55A2" w:rsidRPr="00F25822" w:rsidRDefault="000F55A2" w:rsidP="000F55A2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ЗАЦВ</w:t>
      </w:r>
      <w:r w:rsidR="00D2660E">
        <w:rPr>
          <w:b/>
          <w:bCs/>
          <w:sz w:val="28"/>
          <w:szCs w:val="28"/>
          <w:lang w:val="be-BY"/>
        </w:rPr>
        <w:t>ЕРДЖАНА</w:t>
      </w:r>
    </w:p>
    <w:p w:rsidR="000F55A2" w:rsidRPr="00F25822" w:rsidRDefault="000F55A2" w:rsidP="000F55A2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Першы</w:t>
      </w:r>
      <w:r w:rsidR="00D2660E">
        <w:rPr>
          <w:sz w:val="28"/>
          <w:szCs w:val="28"/>
          <w:lang w:val="be-BY"/>
        </w:rPr>
        <w:t>м</w:t>
      </w:r>
      <w:r w:rsidRPr="00F25822">
        <w:rPr>
          <w:sz w:val="28"/>
          <w:szCs w:val="28"/>
          <w:lang w:val="be-BY"/>
        </w:rPr>
        <w:t xml:space="preserve"> намеснік</w:t>
      </w:r>
      <w:r w:rsidR="00D2660E">
        <w:rPr>
          <w:sz w:val="28"/>
          <w:szCs w:val="28"/>
          <w:lang w:val="be-BY"/>
        </w:rPr>
        <w:t>ам</w:t>
      </w:r>
      <w:r w:rsidRPr="00F25822">
        <w:rPr>
          <w:sz w:val="28"/>
          <w:szCs w:val="28"/>
          <w:lang w:val="be-BY"/>
        </w:rPr>
        <w:t xml:space="preserve"> Міністра</w:t>
      </w:r>
    </w:p>
    <w:p w:rsidR="000F55A2" w:rsidRPr="00F25822" w:rsidRDefault="000F55A2" w:rsidP="000F55A2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адукацыі Рэспублікі Беларусь</w:t>
      </w:r>
    </w:p>
    <w:p w:rsidR="000F55A2" w:rsidRPr="00F25822" w:rsidRDefault="000F55A2" w:rsidP="000F55A2">
      <w:pPr>
        <w:ind w:left="4536"/>
        <w:rPr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>І</w:t>
      </w:r>
      <w:r w:rsidRPr="00F25822">
        <w:rPr>
          <w:sz w:val="28"/>
          <w:szCs w:val="28"/>
          <w:lang w:val="be-BY"/>
        </w:rPr>
        <w:t>.А.</w:t>
      </w:r>
      <w:r>
        <w:rPr>
          <w:sz w:val="28"/>
          <w:szCs w:val="28"/>
          <w:lang w:val="be-BY"/>
        </w:rPr>
        <w:t>Старавойтава</w:t>
      </w:r>
      <w:r w:rsidR="00D2660E">
        <w:rPr>
          <w:sz w:val="28"/>
          <w:szCs w:val="28"/>
          <w:lang w:val="be-BY"/>
        </w:rPr>
        <w:t>й</w:t>
      </w:r>
    </w:p>
    <w:p w:rsidR="000F55A2" w:rsidRPr="00D2660E" w:rsidRDefault="00D2660E" w:rsidP="000F55A2">
      <w:pPr>
        <w:ind w:left="4536"/>
        <w:rPr>
          <w:b/>
          <w:sz w:val="28"/>
          <w:szCs w:val="28"/>
          <w:lang w:val="be-BY"/>
        </w:rPr>
      </w:pPr>
      <w:bookmarkStart w:id="0" w:name="_GoBack"/>
      <w:r w:rsidRPr="00D2660E">
        <w:rPr>
          <w:b/>
          <w:sz w:val="28"/>
          <w:szCs w:val="28"/>
          <w:lang w:val="be-BY"/>
        </w:rPr>
        <w:t>10.01.2020 г.</w:t>
      </w:r>
    </w:p>
    <w:bookmarkEnd w:id="0"/>
    <w:p w:rsidR="000F55A2" w:rsidRPr="00D2660E" w:rsidRDefault="000F55A2" w:rsidP="000F55A2">
      <w:pPr>
        <w:ind w:left="4536"/>
        <w:rPr>
          <w:b/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 xml:space="preserve">Рэгістрацыйны № </w:t>
      </w:r>
      <w:r w:rsidR="00D2660E" w:rsidRPr="00D2660E">
        <w:rPr>
          <w:b/>
          <w:sz w:val="28"/>
          <w:szCs w:val="28"/>
          <w:lang w:val="be-BY"/>
        </w:rPr>
        <w:t>ТД-E.848/тып.</w:t>
      </w:r>
    </w:p>
    <w:p w:rsidR="000F55A2" w:rsidRDefault="000F55A2" w:rsidP="000F55A2">
      <w:pPr>
        <w:spacing w:before="480" w:line="288" w:lineRule="auto"/>
        <w:jc w:val="center"/>
        <w:rPr>
          <w:b/>
          <w:sz w:val="28"/>
          <w:szCs w:val="28"/>
          <w:lang w:val="be-BY"/>
        </w:rPr>
      </w:pPr>
    </w:p>
    <w:p w:rsidR="000F55A2" w:rsidRPr="007916B9" w:rsidRDefault="000F55A2" w:rsidP="000F55A2">
      <w:pPr>
        <w:spacing w:before="480" w:line="288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АРГАНІЗАЦЫЙНАЕ ПРАЕКТАВАННЕ</w:t>
      </w:r>
    </w:p>
    <w:p w:rsidR="000F55A2" w:rsidRPr="00F25822" w:rsidRDefault="000F55A2" w:rsidP="000F55A2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Тыпавая вучэбная праграма па вучэбнай дысцыпліне</w:t>
      </w:r>
    </w:p>
    <w:p w:rsidR="000F55A2" w:rsidRPr="00F25822" w:rsidRDefault="000F55A2" w:rsidP="000F55A2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для</w:t>
      </w:r>
      <w:r>
        <w:rPr>
          <w:b/>
          <w:bCs/>
          <w:sz w:val="28"/>
          <w:szCs w:val="28"/>
          <w:lang w:val="be-BY"/>
        </w:rPr>
        <w:t xml:space="preserve"> напрамку</w:t>
      </w:r>
      <w:r w:rsidRPr="00F25822">
        <w:rPr>
          <w:b/>
          <w:bCs/>
          <w:sz w:val="28"/>
          <w:szCs w:val="28"/>
          <w:lang w:val="be-BY"/>
        </w:rPr>
        <w:t xml:space="preserve"> спецыяльнасці</w:t>
      </w:r>
    </w:p>
    <w:p w:rsidR="000F55A2" w:rsidRPr="0043446E" w:rsidRDefault="000F55A2" w:rsidP="000F55A2">
      <w:pPr>
        <w:spacing w:line="288" w:lineRule="auto"/>
        <w:jc w:val="center"/>
        <w:rPr>
          <w:b/>
          <w:sz w:val="28"/>
          <w:szCs w:val="28"/>
          <w:lang w:val="be-BY"/>
        </w:rPr>
      </w:pPr>
      <w:r w:rsidRPr="0043446E">
        <w:rPr>
          <w:b/>
          <w:sz w:val="28"/>
          <w:szCs w:val="28"/>
        </w:rPr>
        <w:t>1-2</w:t>
      </w:r>
      <w:r w:rsidRPr="0043446E">
        <w:rPr>
          <w:b/>
          <w:sz w:val="28"/>
          <w:szCs w:val="28"/>
          <w:lang w:val="be-BY"/>
        </w:rPr>
        <w:t>6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2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4</w:t>
      </w:r>
      <w:r>
        <w:rPr>
          <w:b/>
          <w:sz w:val="28"/>
          <w:szCs w:val="28"/>
          <w:lang w:val="be-BY"/>
        </w:rPr>
        <w:t>-02</w:t>
      </w:r>
      <w:r w:rsidRPr="0043446E">
        <w:rPr>
          <w:b/>
          <w:sz w:val="28"/>
          <w:szCs w:val="28"/>
        </w:rPr>
        <w:t xml:space="preserve"> </w:t>
      </w:r>
      <w:r w:rsidRPr="0043446E">
        <w:rPr>
          <w:b/>
          <w:sz w:val="28"/>
          <w:szCs w:val="28"/>
          <w:lang w:val="be-BY"/>
        </w:rPr>
        <w:t xml:space="preserve">Дакументазнаўства </w:t>
      </w:r>
      <w:r>
        <w:rPr>
          <w:b/>
          <w:sz w:val="28"/>
          <w:szCs w:val="28"/>
          <w:lang w:val="be-BY"/>
        </w:rPr>
        <w:t>(інфармацыйнае забеспячэнне кіравання)</w:t>
      </w:r>
    </w:p>
    <w:p w:rsidR="000F55A2" w:rsidRDefault="000F55A2" w:rsidP="000F55A2">
      <w:pPr>
        <w:spacing w:line="288" w:lineRule="auto"/>
        <w:jc w:val="center"/>
        <w:rPr>
          <w:b/>
          <w:sz w:val="28"/>
          <w:szCs w:val="28"/>
        </w:rPr>
      </w:pPr>
    </w:p>
    <w:p w:rsidR="000F55A2" w:rsidRPr="0016608A" w:rsidRDefault="000F55A2" w:rsidP="000F55A2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0F55A2" w:rsidRPr="007916B9" w:rsidTr="008D4231">
        <w:trPr>
          <w:trHeight w:val="4791"/>
        </w:trPr>
        <w:tc>
          <w:tcPr>
            <w:tcW w:w="4608" w:type="dxa"/>
          </w:tcPr>
          <w:p w:rsidR="000F55A2" w:rsidRPr="007916B9" w:rsidRDefault="000F55A2" w:rsidP="008D4231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0F55A2" w:rsidRDefault="000F55A2" w:rsidP="008D423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Старшыня вучэбна-метадычнага аб’яднання па адукацыі ў галіне кіравання</w:t>
            </w:r>
          </w:p>
          <w:p w:rsidR="000F55A2" w:rsidRPr="007916B9" w:rsidRDefault="000F55A2" w:rsidP="008D4231">
            <w:pPr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 xml:space="preserve">Г.У.Пальчык 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0F55A2" w:rsidRPr="007916B9" w:rsidRDefault="000F55A2" w:rsidP="008D4231">
            <w:pPr>
              <w:ind w:firstLine="567"/>
              <w:rPr>
                <w:b/>
                <w:sz w:val="28"/>
                <w:szCs w:val="28"/>
                <w:lang w:val="be-BY"/>
              </w:rPr>
            </w:pPr>
          </w:p>
          <w:p w:rsidR="00FC413D" w:rsidRPr="007916B9" w:rsidRDefault="00FC413D" w:rsidP="00FC413D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FC413D" w:rsidRDefault="00FC413D" w:rsidP="00FC413D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Дырэктар Дэпартамента па архівах і справаводстве Міністэрства юстыцыі Рэспублікі Беларусь</w:t>
            </w:r>
          </w:p>
          <w:p w:rsidR="00FC413D" w:rsidRPr="007916B9" w:rsidRDefault="00FC413D" w:rsidP="00FC413D">
            <w:pPr>
              <w:spacing w:before="120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>В.І.Кураш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0F55A2" w:rsidRPr="007916B9" w:rsidRDefault="000F55A2" w:rsidP="008D4231">
            <w:pPr>
              <w:spacing w:before="240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0F55A2" w:rsidRPr="007916B9" w:rsidRDefault="000F55A2" w:rsidP="008D4231">
            <w:pPr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 xml:space="preserve">УЗГОДНЕНА </w:t>
            </w:r>
          </w:p>
          <w:p w:rsidR="000F55A2" w:rsidRDefault="000F55A2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Начальнік Галоўнага ўпраўлення прафесійнай адукацыі Міністэрства адукацыі Рэспублікі Беларусь</w:t>
            </w:r>
          </w:p>
          <w:p w:rsidR="000F55A2" w:rsidRDefault="000F55A2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С.А.Каспяровіч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0F55A2" w:rsidRPr="007916B9" w:rsidRDefault="000F55A2" w:rsidP="008D4231">
            <w:pPr>
              <w:spacing w:before="120"/>
              <w:rPr>
                <w:sz w:val="16"/>
                <w:szCs w:val="16"/>
                <w:lang w:val="be-BY"/>
              </w:rPr>
            </w:pPr>
          </w:p>
          <w:p w:rsidR="000F55A2" w:rsidRPr="00F25822" w:rsidRDefault="000F55A2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:rsidR="000F55A2" w:rsidRPr="00F25822" w:rsidRDefault="000F55A2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І.У.Цітовіч</w:t>
            </w:r>
          </w:p>
          <w:p w:rsidR="000F55A2" w:rsidRPr="007916B9" w:rsidRDefault="000F55A2" w:rsidP="008D423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</w:tc>
      </w:tr>
      <w:tr w:rsidR="000F55A2" w:rsidRPr="007916B9" w:rsidTr="008D4231">
        <w:trPr>
          <w:trHeight w:val="1461"/>
        </w:trPr>
        <w:tc>
          <w:tcPr>
            <w:tcW w:w="4608" w:type="dxa"/>
          </w:tcPr>
          <w:p w:rsidR="000F55A2" w:rsidRPr="007916B9" w:rsidRDefault="000F55A2" w:rsidP="008D4231">
            <w:pPr>
              <w:ind w:firstLine="567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0F55A2" w:rsidRPr="007916B9" w:rsidRDefault="000F55A2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Эксперт-нормакантралёр</w:t>
            </w:r>
          </w:p>
          <w:p w:rsidR="000F55A2" w:rsidRPr="007916B9" w:rsidRDefault="000F55A2" w:rsidP="008D4231">
            <w:pPr>
              <w:spacing w:before="120"/>
              <w:ind w:left="252" w:hanging="252"/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__________________</w:t>
            </w:r>
          </w:p>
          <w:p w:rsidR="000F55A2" w:rsidRDefault="000F55A2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0F55A2" w:rsidRDefault="000F55A2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  <w:p w:rsidR="000F55A2" w:rsidRPr="007916B9" w:rsidRDefault="000F55A2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</w:tc>
      </w:tr>
    </w:tbl>
    <w:p w:rsidR="000F55A2" w:rsidRPr="00375396" w:rsidRDefault="000F55A2" w:rsidP="000F55A2">
      <w:pPr>
        <w:jc w:val="center"/>
        <w:rPr>
          <w:rStyle w:val="hps"/>
          <w:lang w:val="en-US"/>
        </w:rPr>
      </w:pPr>
      <w:r>
        <w:rPr>
          <w:sz w:val="28"/>
          <w:szCs w:val="28"/>
          <w:lang w:val="be-BY"/>
        </w:rPr>
        <w:t>Мінск 201</w:t>
      </w:r>
      <w:r w:rsidR="00DF5E1B">
        <w:rPr>
          <w:sz w:val="28"/>
          <w:szCs w:val="28"/>
          <w:lang w:val="be-BY"/>
        </w:rPr>
        <w:t>9</w:t>
      </w:r>
    </w:p>
    <w:p w:rsidR="00071E6A" w:rsidRPr="000F55A2" w:rsidRDefault="00071E6A" w:rsidP="00132986">
      <w:pPr>
        <w:jc w:val="both"/>
        <w:rPr>
          <w:b/>
          <w:caps/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lang w:val="be-BY"/>
        </w:rPr>
        <w:br w:type="page"/>
      </w:r>
      <w:r w:rsidR="006E0B0B" w:rsidRPr="000F55A2">
        <w:rPr>
          <w:b/>
          <w:caps/>
          <w:color w:val="000000" w:themeColor="text1"/>
          <w:sz w:val="28"/>
          <w:szCs w:val="28"/>
          <w:lang w:val="be-BY"/>
        </w:rPr>
        <w:lastRenderedPageBreak/>
        <w:t>СКЛАДАЛЬНІКІ</w:t>
      </w:r>
      <w:r w:rsidRPr="000F55A2">
        <w:rPr>
          <w:b/>
          <w:caps/>
          <w:color w:val="000000" w:themeColor="text1"/>
          <w:sz w:val="28"/>
          <w:szCs w:val="28"/>
          <w:lang w:val="be-BY"/>
        </w:rPr>
        <w:t>:</w:t>
      </w:r>
    </w:p>
    <w:p w:rsidR="00071E6A" w:rsidRPr="000F55A2" w:rsidRDefault="00F64301" w:rsidP="00F64301">
      <w:pPr>
        <w:jc w:val="both"/>
        <w:rPr>
          <w:color w:val="000000" w:themeColor="text1"/>
          <w:sz w:val="28"/>
          <w:szCs w:val="28"/>
          <w:lang w:val="be-BY"/>
        </w:rPr>
      </w:pPr>
      <w:r w:rsidRPr="002E04A9">
        <w:rPr>
          <w:b/>
          <w:caps/>
          <w:color w:val="000000" w:themeColor="text1"/>
          <w:sz w:val="28"/>
          <w:szCs w:val="28"/>
          <w:lang w:val="be-BY"/>
        </w:rPr>
        <w:t>З.В.</w:t>
      </w:r>
      <w:r w:rsidR="00EA1E49" w:rsidRPr="002E04A9">
        <w:rPr>
          <w:b/>
          <w:caps/>
          <w:color w:val="000000" w:themeColor="text1"/>
          <w:sz w:val="28"/>
          <w:szCs w:val="28"/>
          <w:lang w:val="be-BY"/>
        </w:rPr>
        <w:t xml:space="preserve"> </w:t>
      </w:r>
      <w:r w:rsidR="006E0B0B" w:rsidRPr="002E04A9">
        <w:rPr>
          <w:b/>
          <w:color w:val="000000" w:themeColor="text1"/>
          <w:sz w:val="28"/>
          <w:szCs w:val="28"/>
          <w:lang w:val="be-BY"/>
        </w:rPr>
        <w:t>Антановіч</w:t>
      </w:r>
      <w:r w:rsidRPr="002E04A9">
        <w:rPr>
          <w:b/>
          <w:caps/>
          <w:color w:val="000000" w:themeColor="text1"/>
          <w:sz w:val="28"/>
          <w:szCs w:val="28"/>
          <w:lang w:val="be-BY"/>
        </w:rPr>
        <w:t>,</w:t>
      </w:r>
      <w:r w:rsidRPr="000F55A2">
        <w:rPr>
          <w:caps/>
          <w:color w:val="000000" w:themeColor="text1"/>
          <w:sz w:val="28"/>
          <w:szCs w:val="28"/>
          <w:lang w:val="be-BY"/>
        </w:rPr>
        <w:t xml:space="preserve"> </w:t>
      </w:r>
      <w:r w:rsidR="006E0B0B" w:rsidRPr="000F55A2">
        <w:rPr>
          <w:color w:val="000000" w:themeColor="text1"/>
          <w:sz w:val="28"/>
          <w:szCs w:val="28"/>
          <w:lang w:val="be-BY"/>
        </w:rPr>
        <w:t>дацэнт кафедры крыніцазнаўства Беларускага дзяржаўнага ўніверсітэта, кандыдат г</w:t>
      </w:r>
      <w:r w:rsidR="006E0B0B" w:rsidRPr="000F55A2">
        <w:rPr>
          <w:color w:val="000000" w:themeColor="text1"/>
          <w:sz w:val="28"/>
          <w:szCs w:val="28"/>
        </w:rPr>
        <w:t>i</w:t>
      </w:r>
      <w:r w:rsidR="006E0B0B" w:rsidRPr="000F55A2">
        <w:rPr>
          <w:color w:val="000000" w:themeColor="text1"/>
          <w:sz w:val="28"/>
          <w:szCs w:val="28"/>
          <w:lang w:val="be-BY"/>
        </w:rPr>
        <w:t>старычных навук</w:t>
      </w:r>
      <w:r w:rsidR="003C2C8A" w:rsidRPr="000F55A2">
        <w:rPr>
          <w:color w:val="000000" w:themeColor="text1"/>
          <w:sz w:val="28"/>
          <w:szCs w:val="28"/>
          <w:lang w:val="be-BY"/>
        </w:rPr>
        <w:t>;</w:t>
      </w:r>
    </w:p>
    <w:p w:rsidR="003C2C8A" w:rsidRDefault="003C2C8A" w:rsidP="00F64301">
      <w:pPr>
        <w:jc w:val="both"/>
        <w:rPr>
          <w:color w:val="000000" w:themeColor="text1"/>
          <w:sz w:val="28"/>
          <w:szCs w:val="28"/>
          <w:lang w:val="be-BY"/>
        </w:rPr>
      </w:pPr>
      <w:r w:rsidRPr="002E04A9">
        <w:rPr>
          <w:b/>
          <w:color w:val="000000" w:themeColor="text1"/>
          <w:sz w:val="28"/>
          <w:szCs w:val="28"/>
          <w:lang w:val="be-BY"/>
        </w:rPr>
        <w:t>Э.М. Давыдава</w:t>
      </w:r>
      <w:r w:rsidRPr="000F55A2">
        <w:rPr>
          <w:color w:val="000000" w:themeColor="text1"/>
          <w:sz w:val="28"/>
          <w:szCs w:val="28"/>
          <w:lang w:val="be-BY"/>
        </w:rPr>
        <w:t>, старшы выкладчык кафедры крыніцазнаўства Беларускага дзяржаўнага ўніверсітэта</w:t>
      </w:r>
      <w:r w:rsidR="000F55A2">
        <w:rPr>
          <w:color w:val="000000" w:themeColor="text1"/>
          <w:sz w:val="28"/>
          <w:szCs w:val="28"/>
          <w:lang w:val="be-BY"/>
        </w:rPr>
        <w:t>;</w:t>
      </w:r>
    </w:p>
    <w:p w:rsidR="000F55A2" w:rsidRPr="000F55A2" w:rsidRDefault="000F55A2" w:rsidP="00F64301">
      <w:pPr>
        <w:jc w:val="both"/>
        <w:rPr>
          <w:color w:val="000000" w:themeColor="text1"/>
          <w:sz w:val="28"/>
          <w:szCs w:val="28"/>
          <w:lang w:val="be-BY"/>
        </w:rPr>
      </w:pPr>
      <w:r w:rsidRPr="002E04A9">
        <w:rPr>
          <w:b/>
          <w:color w:val="000000" w:themeColor="text1"/>
          <w:sz w:val="28"/>
          <w:szCs w:val="28"/>
          <w:lang w:val="be-BY"/>
        </w:rPr>
        <w:t>А.М. Назаранка</w:t>
      </w:r>
      <w:r w:rsidRPr="000F55A2">
        <w:rPr>
          <w:color w:val="000000" w:themeColor="text1"/>
          <w:sz w:val="28"/>
          <w:szCs w:val="28"/>
          <w:lang w:val="be-BY"/>
        </w:rPr>
        <w:t>, старшы выкладчык кафедры крыніцазнаўства Беларускага дзяржаўнага ўніверсітэта</w:t>
      </w:r>
    </w:p>
    <w:p w:rsidR="00071E6A" w:rsidRPr="000F55A2" w:rsidRDefault="00071E6A" w:rsidP="00071E6A">
      <w:pPr>
        <w:rPr>
          <w:caps/>
          <w:color w:val="000000" w:themeColor="text1"/>
          <w:sz w:val="28"/>
          <w:szCs w:val="28"/>
          <w:lang w:val="be-BY"/>
        </w:rPr>
      </w:pPr>
    </w:p>
    <w:p w:rsidR="00D44D69" w:rsidRPr="000F55A2" w:rsidRDefault="00D44D69" w:rsidP="00071E6A">
      <w:pPr>
        <w:rPr>
          <w:caps/>
          <w:color w:val="000000" w:themeColor="text1"/>
          <w:sz w:val="28"/>
          <w:szCs w:val="28"/>
          <w:lang w:val="be-BY"/>
        </w:rPr>
      </w:pPr>
    </w:p>
    <w:p w:rsidR="00132986" w:rsidRPr="000F55A2" w:rsidRDefault="00132986" w:rsidP="00132986">
      <w:pPr>
        <w:rPr>
          <w:caps/>
          <w:color w:val="000000" w:themeColor="text1"/>
          <w:szCs w:val="28"/>
          <w:lang w:val="be-BY"/>
        </w:rPr>
      </w:pPr>
    </w:p>
    <w:p w:rsidR="00132986" w:rsidRPr="000F55A2" w:rsidRDefault="006E0B0B" w:rsidP="00132986">
      <w:pPr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>РЭЦЭНЗЕНТЫ</w:t>
      </w:r>
      <w:r w:rsidR="00132986" w:rsidRPr="000F55A2">
        <w:rPr>
          <w:b/>
          <w:color w:val="000000" w:themeColor="text1"/>
          <w:sz w:val="28"/>
          <w:szCs w:val="28"/>
          <w:lang w:val="be-BY"/>
        </w:rPr>
        <w:t>:</w:t>
      </w:r>
    </w:p>
    <w:p w:rsidR="000F55A2" w:rsidRDefault="006E0B0B" w:rsidP="000F55A2">
      <w:pPr>
        <w:pStyle w:val="aa"/>
        <w:rPr>
          <w:b w:val="0"/>
          <w:color w:val="000000" w:themeColor="text1"/>
          <w:szCs w:val="28"/>
          <w:lang w:val="be-BY"/>
        </w:rPr>
      </w:pPr>
      <w:r w:rsidRPr="000F55A2">
        <w:rPr>
          <w:color w:val="000000" w:themeColor="text1"/>
          <w:szCs w:val="28"/>
          <w:lang w:val="be-BY"/>
        </w:rPr>
        <w:t xml:space="preserve">Кафедра </w:t>
      </w:r>
      <w:r w:rsidR="000F55A2" w:rsidRPr="000F55A2">
        <w:rPr>
          <w:color w:val="000000" w:themeColor="text1"/>
          <w:szCs w:val="28"/>
          <w:lang w:val="be-BY"/>
        </w:rPr>
        <w:t>эканомікі і кіравання</w:t>
      </w:r>
      <w:r w:rsidR="000F55A2" w:rsidRPr="000F55A2">
        <w:rPr>
          <w:b w:val="0"/>
          <w:color w:val="000000" w:themeColor="text1"/>
          <w:szCs w:val="28"/>
          <w:lang w:val="be-BY"/>
        </w:rPr>
        <w:t xml:space="preserve"> Прыватнай установы адукацыі </w:t>
      </w:r>
      <w:r w:rsidR="00EA1E49">
        <w:rPr>
          <w:b w:val="0"/>
          <w:color w:val="000000" w:themeColor="text1"/>
          <w:szCs w:val="28"/>
          <w:lang w:val="be-BY"/>
        </w:rPr>
        <w:t>«</w:t>
      </w:r>
      <w:r w:rsidR="000F55A2" w:rsidRPr="000F55A2">
        <w:rPr>
          <w:b w:val="0"/>
          <w:color w:val="000000" w:themeColor="text1"/>
          <w:szCs w:val="28"/>
          <w:lang w:val="be-BY"/>
        </w:rPr>
        <w:t>Інстыту</w:t>
      </w:r>
      <w:r w:rsidR="00EA1E49">
        <w:rPr>
          <w:b w:val="0"/>
          <w:color w:val="000000" w:themeColor="text1"/>
          <w:szCs w:val="28"/>
          <w:lang w:val="be-BY"/>
        </w:rPr>
        <w:t>т</w:t>
      </w:r>
      <w:r w:rsidR="000F55A2" w:rsidRPr="000F55A2">
        <w:rPr>
          <w:b w:val="0"/>
          <w:color w:val="000000" w:themeColor="text1"/>
          <w:szCs w:val="28"/>
          <w:lang w:val="be-BY"/>
        </w:rPr>
        <w:t xml:space="preserve"> парламентарызму і прадпрымальніцтва</w:t>
      </w:r>
      <w:r w:rsidR="00EA1E49">
        <w:rPr>
          <w:b w:val="0"/>
          <w:color w:val="000000" w:themeColor="text1"/>
          <w:szCs w:val="28"/>
          <w:lang w:val="be-BY"/>
        </w:rPr>
        <w:t>»</w:t>
      </w:r>
      <w:r w:rsidR="000F55A2">
        <w:rPr>
          <w:b w:val="0"/>
          <w:color w:val="000000" w:themeColor="text1"/>
          <w:szCs w:val="28"/>
          <w:lang w:val="be-BY"/>
        </w:rPr>
        <w:t>;</w:t>
      </w:r>
    </w:p>
    <w:p w:rsidR="00132986" w:rsidRPr="000F55A2" w:rsidRDefault="00734D2E" w:rsidP="000F55A2">
      <w:pPr>
        <w:pStyle w:val="aa"/>
        <w:rPr>
          <w:bCs w:val="0"/>
          <w:color w:val="000000" w:themeColor="text1"/>
          <w:szCs w:val="28"/>
          <w:lang w:val="be-BY"/>
        </w:rPr>
      </w:pPr>
      <w:r>
        <w:rPr>
          <w:color w:val="000000" w:themeColor="text1"/>
          <w:szCs w:val="28"/>
          <w:lang w:val="be-BY"/>
        </w:rPr>
        <w:t>С</w:t>
      </w:r>
      <w:r w:rsidR="003C2C8A" w:rsidRPr="000F55A2">
        <w:rPr>
          <w:color w:val="000000" w:themeColor="text1"/>
          <w:szCs w:val="28"/>
          <w:lang w:val="be-BY"/>
        </w:rPr>
        <w:t>.</w:t>
      </w:r>
      <w:r>
        <w:rPr>
          <w:color w:val="000000" w:themeColor="text1"/>
          <w:szCs w:val="28"/>
          <w:lang w:val="be-BY"/>
        </w:rPr>
        <w:t>У</w:t>
      </w:r>
      <w:r w:rsidR="003C2C8A" w:rsidRPr="000F55A2">
        <w:rPr>
          <w:color w:val="000000" w:themeColor="text1"/>
          <w:szCs w:val="28"/>
          <w:lang w:val="be-BY"/>
        </w:rPr>
        <w:t>.</w:t>
      </w:r>
      <w:r>
        <w:rPr>
          <w:color w:val="000000" w:themeColor="text1"/>
          <w:szCs w:val="28"/>
          <w:lang w:val="be-BY"/>
        </w:rPr>
        <w:t> Жумар</w:t>
      </w:r>
      <w:r w:rsidR="003C2C8A" w:rsidRPr="000F55A2">
        <w:rPr>
          <w:color w:val="000000" w:themeColor="text1"/>
          <w:szCs w:val="28"/>
          <w:lang w:val="be-BY"/>
        </w:rPr>
        <w:t xml:space="preserve">, </w:t>
      </w:r>
      <w:r w:rsidRPr="00734D2E">
        <w:rPr>
          <w:b w:val="0"/>
          <w:color w:val="000000" w:themeColor="text1"/>
          <w:szCs w:val="28"/>
          <w:lang w:val="be-BY"/>
        </w:rPr>
        <w:t>намеснік</w:t>
      </w:r>
      <w:r>
        <w:rPr>
          <w:color w:val="000000" w:themeColor="text1"/>
          <w:szCs w:val="28"/>
          <w:lang w:val="be-BY"/>
        </w:rPr>
        <w:t xml:space="preserve"> </w:t>
      </w:r>
      <w:r w:rsidR="003C2C8A" w:rsidRPr="00734D2E">
        <w:rPr>
          <w:b w:val="0"/>
          <w:color w:val="000000" w:themeColor="text1"/>
          <w:szCs w:val="28"/>
          <w:lang w:val="be-BY"/>
        </w:rPr>
        <w:t>дырэктар</w:t>
      </w:r>
      <w:r>
        <w:rPr>
          <w:b w:val="0"/>
          <w:color w:val="000000" w:themeColor="text1"/>
          <w:szCs w:val="28"/>
          <w:lang w:val="be-BY"/>
        </w:rPr>
        <w:t>а</w:t>
      </w:r>
      <w:r w:rsidR="003C2C8A" w:rsidRPr="00734D2E">
        <w:rPr>
          <w:b w:val="0"/>
          <w:color w:val="000000" w:themeColor="text1"/>
          <w:szCs w:val="28"/>
          <w:lang w:val="be-BY"/>
        </w:rPr>
        <w:t xml:space="preserve"> </w:t>
      </w:r>
      <w:r w:rsidR="00FF5B8D">
        <w:rPr>
          <w:b w:val="0"/>
          <w:color w:val="000000" w:themeColor="text1"/>
          <w:szCs w:val="28"/>
          <w:lang w:val="be-BY"/>
        </w:rPr>
        <w:t>ў</w:t>
      </w:r>
      <w:r w:rsidR="003C2C8A" w:rsidRPr="00734D2E">
        <w:rPr>
          <w:b w:val="0"/>
          <w:color w:val="000000" w:themeColor="text1"/>
          <w:szCs w:val="28"/>
          <w:lang w:val="be-BY"/>
        </w:rPr>
        <w:t xml:space="preserve">становы </w:t>
      </w:r>
      <w:r w:rsidR="00D44D69" w:rsidRPr="00734D2E">
        <w:rPr>
          <w:b w:val="0"/>
          <w:color w:val="000000" w:themeColor="text1"/>
          <w:szCs w:val="28"/>
          <w:lang w:val="be-BY"/>
        </w:rPr>
        <w:t>«</w:t>
      </w:r>
      <w:r w:rsidR="003C2C8A" w:rsidRPr="00734D2E">
        <w:rPr>
          <w:b w:val="0"/>
          <w:color w:val="000000" w:themeColor="text1"/>
          <w:szCs w:val="28"/>
          <w:lang w:val="be-BY"/>
        </w:rPr>
        <w:t>Беларускі навукова-даследчы інстытут дакументазнаўства і архіўнай справы</w:t>
      </w:r>
      <w:r w:rsidR="00D44D69" w:rsidRPr="00734D2E">
        <w:rPr>
          <w:b w:val="0"/>
          <w:color w:val="000000" w:themeColor="text1"/>
          <w:szCs w:val="28"/>
          <w:lang w:val="be-BY"/>
        </w:rPr>
        <w:t>»</w:t>
      </w:r>
      <w:r w:rsidR="003C2C8A" w:rsidRPr="00734D2E">
        <w:rPr>
          <w:b w:val="0"/>
          <w:color w:val="000000" w:themeColor="text1"/>
          <w:szCs w:val="28"/>
          <w:lang w:val="be-BY"/>
        </w:rPr>
        <w:t>, кандыдат гістарычных навук</w:t>
      </w:r>
    </w:p>
    <w:p w:rsidR="00132986" w:rsidRPr="000F55A2" w:rsidRDefault="00132986" w:rsidP="00132986">
      <w:pPr>
        <w:rPr>
          <w:bCs/>
          <w:color w:val="000000" w:themeColor="text1"/>
          <w:sz w:val="28"/>
          <w:szCs w:val="28"/>
          <w:lang w:val="be-BY"/>
        </w:rPr>
      </w:pPr>
    </w:p>
    <w:p w:rsidR="00132986" w:rsidRPr="000F55A2" w:rsidRDefault="00132986" w:rsidP="00132986">
      <w:pPr>
        <w:pStyle w:val="aa"/>
        <w:rPr>
          <w:color w:val="000000" w:themeColor="text1"/>
          <w:szCs w:val="28"/>
          <w:lang w:val="be-BY"/>
        </w:rPr>
      </w:pPr>
    </w:p>
    <w:p w:rsidR="00132986" w:rsidRPr="000F55A2" w:rsidRDefault="00132986" w:rsidP="00132986">
      <w:pPr>
        <w:rPr>
          <w:color w:val="000000" w:themeColor="text1"/>
          <w:sz w:val="28"/>
          <w:szCs w:val="28"/>
          <w:lang w:val="be-BY"/>
        </w:rPr>
      </w:pPr>
    </w:p>
    <w:p w:rsidR="00132986" w:rsidRPr="000F55A2" w:rsidRDefault="00132986" w:rsidP="00132986">
      <w:pPr>
        <w:rPr>
          <w:color w:val="000000" w:themeColor="text1"/>
          <w:sz w:val="28"/>
          <w:szCs w:val="28"/>
          <w:lang w:val="be-BY"/>
        </w:rPr>
      </w:pPr>
    </w:p>
    <w:p w:rsidR="00132986" w:rsidRPr="000F55A2" w:rsidRDefault="00132986" w:rsidP="00132986">
      <w:pPr>
        <w:rPr>
          <w:color w:val="000000" w:themeColor="text1"/>
          <w:sz w:val="28"/>
          <w:szCs w:val="28"/>
          <w:lang w:val="be-BY"/>
        </w:rPr>
      </w:pPr>
    </w:p>
    <w:p w:rsidR="00132986" w:rsidRPr="000F55A2" w:rsidRDefault="003F26C6" w:rsidP="003F26C6">
      <w:pPr>
        <w:rPr>
          <w:b/>
          <w:color w:val="000000" w:themeColor="text1"/>
          <w:sz w:val="28"/>
          <w:szCs w:val="28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>РЭКАМЕНДАВАНА ДА ЗАЦВЯРДЖЭННЯ ЯК ТЫПАВАЯ</w:t>
      </w:r>
      <w:r w:rsidR="00132986" w:rsidRPr="000F55A2">
        <w:rPr>
          <w:b/>
          <w:color w:val="000000" w:themeColor="text1"/>
          <w:sz w:val="28"/>
          <w:szCs w:val="28"/>
        </w:rPr>
        <w:t>:</w:t>
      </w:r>
    </w:p>
    <w:p w:rsidR="009B56DA" w:rsidRPr="00A23E93" w:rsidRDefault="009B56DA" w:rsidP="002E04A9">
      <w:pPr>
        <w:spacing w:before="12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Кафедрай крын</w:t>
      </w:r>
      <w:r w:rsidRPr="00A23E93">
        <w:rPr>
          <w:color w:val="000000"/>
          <w:spacing w:val="-2"/>
          <w:sz w:val="28"/>
          <w:szCs w:val="28"/>
          <w:lang w:val="be-BY"/>
        </w:rPr>
        <w:t>і</w:t>
      </w:r>
      <w:r w:rsidRPr="00A23E93">
        <w:rPr>
          <w:sz w:val="28"/>
          <w:szCs w:val="28"/>
          <w:lang w:val="be-BY"/>
        </w:rPr>
        <w:t>цазнаўства Беларускага дзяржаўнага ўніверсітэта</w:t>
      </w:r>
    </w:p>
    <w:p w:rsidR="009B56DA" w:rsidRPr="00A23E93" w:rsidRDefault="009B56DA" w:rsidP="002E04A9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(пратакол № 9 ад </w:t>
      </w:r>
      <w:r w:rsidRPr="00244915">
        <w:rPr>
          <w:sz w:val="28"/>
          <w:szCs w:val="28"/>
          <w:lang w:val="be-BY"/>
        </w:rPr>
        <w:t>06</w:t>
      </w:r>
      <w:r w:rsidRPr="00A23E93">
        <w:rPr>
          <w:sz w:val="28"/>
          <w:szCs w:val="28"/>
          <w:lang w:val="be-BY"/>
        </w:rPr>
        <w:t>.0</w:t>
      </w:r>
      <w:r w:rsidRPr="00244915">
        <w:rPr>
          <w:sz w:val="28"/>
          <w:szCs w:val="28"/>
          <w:lang w:val="be-BY"/>
        </w:rPr>
        <w:t>4</w:t>
      </w:r>
      <w:r w:rsidRPr="00A23E93">
        <w:rPr>
          <w:sz w:val="28"/>
          <w:szCs w:val="28"/>
          <w:lang w:val="be-BY"/>
        </w:rPr>
        <w:t>.201</w:t>
      </w:r>
      <w:r w:rsidRPr="00244915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9B56DA" w:rsidRPr="00A23E93" w:rsidRDefault="009B56DA" w:rsidP="002E04A9">
      <w:pPr>
        <w:spacing w:before="12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Навукова-метадычным саветам Беларускага дзяржаўнага ўніверсітэта</w:t>
      </w:r>
    </w:p>
    <w:p w:rsidR="009B56DA" w:rsidRPr="00A23E93" w:rsidRDefault="009B56DA" w:rsidP="002E04A9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(пратакол № </w:t>
      </w:r>
      <w:r w:rsidRPr="00244915">
        <w:rPr>
          <w:sz w:val="28"/>
          <w:szCs w:val="28"/>
          <w:lang w:val="be-BY"/>
        </w:rPr>
        <w:t>6</w:t>
      </w:r>
      <w:r w:rsidRPr="00A23E93">
        <w:rPr>
          <w:sz w:val="28"/>
          <w:szCs w:val="28"/>
          <w:lang w:val="be-BY"/>
        </w:rPr>
        <w:t xml:space="preserve"> ад </w:t>
      </w:r>
      <w:r w:rsidRPr="00244915">
        <w:rPr>
          <w:sz w:val="28"/>
          <w:szCs w:val="28"/>
          <w:lang w:val="be-BY"/>
        </w:rPr>
        <w:t>16</w:t>
      </w:r>
      <w:r w:rsidRPr="00A23E93">
        <w:rPr>
          <w:sz w:val="28"/>
          <w:szCs w:val="28"/>
          <w:lang w:val="be-BY"/>
        </w:rPr>
        <w:t>.06.201</w:t>
      </w:r>
      <w:r w:rsidRPr="00244915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9B56DA" w:rsidRPr="00F25822" w:rsidRDefault="009B56DA" w:rsidP="002E04A9">
      <w:pPr>
        <w:spacing w:before="120"/>
        <w:jc w:val="both"/>
        <w:rPr>
          <w:color w:val="000000"/>
          <w:spacing w:val="-2"/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Прэзідыумам савета</w:t>
      </w:r>
      <w:r>
        <w:rPr>
          <w:sz w:val="28"/>
          <w:szCs w:val="28"/>
          <w:lang w:val="be-BY"/>
        </w:rPr>
        <w:t xml:space="preserve"> вучэбна-метадычнага аб’яднання па адукацыі ў галіне кіравання </w:t>
      </w:r>
    </w:p>
    <w:p w:rsidR="00132986" w:rsidRPr="000F55A2" w:rsidRDefault="009B56DA" w:rsidP="002E04A9">
      <w:pPr>
        <w:jc w:val="both"/>
        <w:rPr>
          <w:color w:val="000000" w:themeColor="text1"/>
          <w:sz w:val="28"/>
          <w:szCs w:val="28"/>
        </w:rPr>
      </w:pPr>
      <w:r w:rsidRPr="00F25822">
        <w:rPr>
          <w:sz w:val="28"/>
          <w:szCs w:val="28"/>
          <w:lang w:val="be-BY"/>
        </w:rPr>
        <w:t xml:space="preserve">(пратакол № </w:t>
      </w:r>
      <w:r w:rsidR="00EA1E49">
        <w:rPr>
          <w:sz w:val="28"/>
          <w:szCs w:val="28"/>
          <w:lang w:val="be-BY"/>
        </w:rPr>
        <w:t xml:space="preserve">3 </w:t>
      </w:r>
      <w:r w:rsidRPr="00F25822">
        <w:rPr>
          <w:sz w:val="28"/>
          <w:szCs w:val="28"/>
          <w:lang w:val="be-BY"/>
        </w:rPr>
        <w:t xml:space="preserve">ад </w:t>
      </w:r>
      <w:r w:rsidR="00EA1E49">
        <w:rPr>
          <w:sz w:val="28"/>
          <w:szCs w:val="28"/>
          <w:lang w:val="be-BY"/>
        </w:rPr>
        <w:t>09</w:t>
      </w:r>
      <w:r w:rsidRPr="00F25822">
        <w:rPr>
          <w:sz w:val="28"/>
          <w:szCs w:val="28"/>
          <w:lang w:val="be-BY"/>
        </w:rPr>
        <w:t>.</w:t>
      </w:r>
      <w:r w:rsidR="00EA1E49">
        <w:rPr>
          <w:sz w:val="28"/>
          <w:szCs w:val="28"/>
          <w:lang w:val="be-BY"/>
        </w:rPr>
        <w:t>01</w:t>
      </w:r>
      <w:r w:rsidRPr="00F25822">
        <w:rPr>
          <w:sz w:val="28"/>
          <w:szCs w:val="28"/>
          <w:lang w:val="be-BY"/>
        </w:rPr>
        <w:t>.</w:t>
      </w:r>
      <w:r w:rsidR="00EA1E49">
        <w:rPr>
          <w:sz w:val="28"/>
          <w:szCs w:val="28"/>
          <w:lang w:val="be-BY"/>
        </w:rPr>
        <w:t>2019</w:t>
      </w:r>
      <w:r w:rsidRPr="00F25822">
        <w:rPr>
          <w:sz w:val="28"/>
          <w:szCs w:val="28"/>
          <w:lang w:val="be-BY"/>
        </w:rPr>
        <w:t>).</w:t>
      </w:r>
    </w:p>
    <w:p w:rsidR="00132986" w:rsidRPr="000F55A2" w:rsidRDefault="00132986" w:rsidP="00132986">
      <w:pPr>
        <w:jc w:val="both"/>
        <w:rPr>
          <w:color w:val="000000" w:themeColor="text1"/>
          <w:sz w:val="28"/>
          <w:szCs w:val="28"/>
        </w:rPr>
      </w:pPr>
    </w:p>
    <w:p w:rsidR="00132986" w:rsidRPr="000F55A2" w:rsidRDefault="00132986" w:rsidP="00132986">
      <w:pPr>
        <w:jc w:val="both"/>
        <w:rPr>
          <w:color w:val="000000" w:themeColor="text1"/>
          <w:sz w:val="28"/>
          <w:szCs w:val="28"/>
        </w:rPr>
      </w:pPr>
    </w:p>
    <w:p w:rsidR="00132986" w:rsidRPr="000F55A2" w:rsidRDefault="00132986" w:rsidP="00132986">
      <w:pPr>
        <w:pStyle w:val="24"/>
        <w:rPr>
          <w:color w:val="000000" w:themeColor="text1"/>
          <w:szCs w:val="28"/>
        </w:rPr>
      </w:pPr>
    </w:p>
    <w:p w:rsidR="00132986" w:rsidRPr="000F55A2" w:rsidRDefault="00132986" w:rsidP="00132986">
      <w:pPr>
        <w:pStyle w:val="24"/>
        <w:rPr>
          <w:color w:val="000000" w:themeColor="text1"/>
          <w:szCs w:val="28"/>
        </w:rPr>
      </w:pPr>
    </w:p>
    <w:p w:rsidR="00132986" w:rsidRPr="000F55A2" w:rsidRDefault="00132986" w:rsidP="00132986">
      <w:pPr>
        <w:pStyle w:val="24"/>
        <w:rPr>
          <w:color w:val="000000" w:themeColor="text1"/>
          <w:szCs w:val="28"/>
        </w:rPr>
      </w:pPr>
    </w:p>
    <w:p w:rsidR="00132986" w:rsidRPr="000F55A2" w:rsidRDefault="00132986" w:rsidP="00132986">
      <w:pPr>
        <w:pStyle w:val="24"/>
        <w:rPr>
          <w:color w:val="000000" w:themeColor="text1"/>
          <w:szCs w:val="28"/>
        </w:rPr>
      </w:pPr>
    </w:p>
    <w:p w:rsidR="00132986" w:rsidRPr="000F55A2" w:rsidRDefault="00132986" w:rsidP="00132986">
      <w:pPr>
        <w:pStyle w:val="24"/>
        <w:rPr>
          <w:color w:val="000000" w:themeColor="text1"/>
          <w:szCs w:val="28"/>
        </w:rPr>
      </w:pPr>
    </w:p>
    <w:p w:rsidR="00132986" w:rsidRPr="000F55A2" w:rsidRDefault="00132986" w:rsidP="00132986">
      <w:pPr>
        <w:pStyle w:val="24"/>
        <w:rPr>
          <w:color w:val="000000" w:themeColor="text1"/>
          <w:szCs w:val="28"/>
        </w:rPr>
      </w:pPr>
    </w:p>
    <w:p w:rsidR="00132986" w:rsidRPr="000F55A2" w:rsidRDefault="00132986" w:rsidP="00132986">
      <w:pPr>
        <w:pStyle w:val="24"/>
        <w:rPr>
          <w:color w:val="000000" w:themeColor="text1"/>
          <w:szCs w:val="28"/>
        </w:rPr>
      </w:pPr>
    </w:p>
    <w:p w:rsidR="00071E6A" w:rsidRPr="000F55A2" w:rsidRDefault="006E0B0B" w:rsidP="00627DF1">
      <w:pPr>
        <w:pStyle w:val="24"/>
        <w:rPr>
          <w:color w:val="000000" w:themeColor="text1"/>
          <w:szCs w:val="28"/>
        </w:rPr>
      </w:pPr>
      <w:r w:rsidRPr="000F55A2">
        <w:rPr>
          <w:bCs/>
          <w:color w:val="000000" w:themeColor="text1"/>
          <w:szCs w:val="28"/>
        </w:rPr>
        <w:t>Адказны за рэдакцыю</w:t>
      </w:r>
      <w:r w:rsidR="00132986" w:rsidRPr="000F55A2">
        <w:rPr>
          <w:color w:val="000000" w:themeColor="text1"/>
          <w:szCs w:val="28"/>
        </w:rPr>
        <w:t xml:space="preserve">: </w:t>
      </w:r>
      <w:r w:rsidR="00461A65" w:rsidRPr="000F55A2">
        <w:rPr>
          <w:color w:val="000000" w:themeColor="text1"/>
          <w:szCs w:val="28"/>
        </w:rPr>
        <w:t>З.В.</w:t>
      </w:r>
      <w:r w:rsidRPr="000F55A2">
        <w:rPr>
          <w:color w:val="000000" w:themeColor="text1"/>
          <w:szCs w:val="28"/>
        </w:rPr>
        <w:t>Антановіч</w:t>
      </w:r>
    </w:p>
    <w:p w:rsidR="00071E6A" w:rsidRPr="000F55A2" w:rsidRDefault="006E0B0B" w:rsidP="00071E6A">
      <w:pPr>
        <w:pStyle w:val="24"/>
        <w:rPr>
          <w:color w:val="000000" w:themeColor="text1"/>
          <w:szCs w:val="28"/>
          <w:lang w:val="ru-RU"/>
        </w:rPr>
      </w:pPr>
      <w:r w:rsidRPr="000F55A2">
        <w:rPr>
          <w:bCs/>
          <w:color w:val="000000" w:themeColor="text1"/>
          <w:szCs w:val="28"/>
        </w:rPr>
        <w:t>Адказны за выпуск</w:t>
      </w:r>
      <w:r w:rsidR="00B55CF3" w:rsidRPr="000F55A2">
        <w:rPr>
          <w:color w:val="000000" w:themeColor="text1"/>
          <w:szCs w:val="28"/>
          <w:lang w:val="ru-RU"/>
        </w:rPr>
        <w:t xml:space="preserve">: </w:t>
      </w:r>
      <w:r w:rsidR="000F55A2">
        <w:rPr>
          <w:color w:val="000000" w:themeColor="text1"/>
          <w:szCs w:val="28"/>
          <w:lang w:val="ru-RU"/>
        </w:rPr>
        <w:t>А.М.Назаранка</w:t>
      </w:r>
    </w:p>
    <w:p w:rsidR="00071E6A" w:rsidRPr="000F55A2" w:rsidRDefault="00071E6A" w:rsidP="00071E6A">
      <w:pPr>
        <w:pStyle w:val="24"/>
        <w:jc w:val="center"/>
        <w:rPr>
          <w:b/>
          <w:color w:val="000000" w:themeColor="text1"/>
          <w:szCs w:val="28"/>
          <w:lang w:val="ru-RU"/>
        </w:rPr>
      </w:pPr>
    </w:p>
    <w:p w:rsidR="00071E6A" w:rsidRPr="000F55A2" w:rsidRDefault="00071E6A" w:rsidP="00071E6A">
      <w:pPr>
        <w:pStyle w:val="24"/>
        <w:jc w:val="center"/>
        <w:rPr>
          <w:b/>
          <w:color w:val="000000" w:themeColor="text1"/>
          <w:szCs w:val="28"/>
          <w:lang w:val="ru-RU"/>
        </w:rPr>
      </w:pPr>
    </w:p>
    <w:p w:rsidR="00071E6A" w:rsidRPr="000F55A2" w:rsidRDefault="00071E6A" w:rsidP="00071E6A">
      <w:pPr>
        <w:pStyle w:val="ac"/>
        <w:spacing w:before="22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71E6A" w:rsidRPr="000F55A2" w:rsidRDefault="00071E6A" w:rsidP="00461A65">
      <w:pPr>
        <w:pStyle w:val="1"/>
        <w:rPr>
          <w:color w:val="000000" w:themeColor="text1"/>
        </w:rPr>
      </w:pPr>
      <w:r w:rsidRPr="000F55A2">
        <w:rPr>
          <w:color w:val="000000" w:themeColor="text1"/>
        </w:rPr>
        <w:br w:type="page"/>
      </w:r>
      <w:r w:rsidR="00F002A6" w:rsidRPr="000F55A2">
        <w:rPr>
          <w:color w:val="000000" w:themeColor="text1"/>
        </w:rPr>
        <w:t>Тлумачальная запіска</w:t>
      </w:r>
    </w:p>
    <w:p w:rsidR="00071E6A" w:rsidRPr="000F55A2" w:rsidRDefault="00071E6A" w:rsidP="00461A65">
      <w:pPr>
        <w:ind w:firstLine="709"/>
        <w:jc w:val="both"/>
        <w:rPr>
          <w:color w:val="000000" w:themeColor="text1"/>
        </w:rPr>
      </w:pPr>
    </w:p>
    <w:p w:rsidR="00071E6A" w:rsidRPr="000F55A2" w:rsidRDefault="00F51D9C" w:rsidP="007B0BF5">
      <w:pPr>
        <w:pStyle w:val="22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be-BY"/>
        </w:rPr>
        <w:t>Тыпавая вучэбная праграма па вучэбнай дысцыпліне</w:t>
      </w:r>
      <w:r w:rsidR="006E0B0B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="00461A65" w:rsidRPr="000F55A2">
        <w:rPr>
          <w:color w:val="000000" w:themeColor="text1"/>
          <w:sz w:val="28"/>
          <w:szCs w:val="28"/>
        </w:rPr>
        <w:t>«</w:t>
      </w:r>
      <w:r w:rsidR="00EC6115" w:rsidRPr="000F55A2">
        <w:rPr>
          <w:color w:val="000000" w:themeColor="text1"/>
          <w:sz w:val="28"/>
          <w:szCs w:val="28"/>
          <w:lang w:val="be-BY"/>
        </w:rPr>
        <w:t>Арганізацыйнае праектаванне</w:t>
      </w:r>
      <w:r w:rsidR="00461A65" w:rsidRPr="000F55A2">
        <w:rPr>
          <w:color w:val="000000" w:themeColor="text1"/>
          <w:sz w:val="28"/>
          <w:szCs w:val="28"/>
        </w:rPr>
        <w:t>»</w:t>
      </w:r>
      <w:r w:rsidR="00F64301" w:rsidRPr="000F55A2">
        <w:rPr>
          <w:color w:val="000000" w:themeColor="text1"/>
          <w:sz w:val="28"/>
          <w:szCs w:val="28"/>
        </w:rPr>
        <w:t xml:space="preserve"> </w:t>
      </w:r>
      <w:r w:rsidR="00821303" w:rsidRPr="000F55A2">
        <w:rPr>
          <w:color w:val="000000" w:themeColor="text1"/>
          <w:sz w:val="28"/>
          <w:szCs w:val="28"/>
          <w:lang w:val="be-BY"/>
        </w:rPr>
        <w:t>прызначана для студэнтаў</w:t>
      </w:r>
      <w:r w:rsidR="00F64301" w:rsidRPr="000F55A2">
        <w:rPr>
          <w:color w:val="000000" w:themeColor="text1"/>
          <w:sz w:val="28"/>
          <w:szCs w:val="28"/>
        </w:rPr>
        <w:t xml:space="preserve">, </w:t>
      </w:r>
      <w:r w:rsidR="00821303" w:rsidRPr="000F55A2">
        <w:rPr>
          <w:color w:val="000000" w:themeColor="text1"/>
          <w:sz w:val="28"/>
          <w:szCs w:val="28"/>
          <w:lang w:val="be-BY"/>
        </w:rPr>
        <w:t xml:space="preserve">якія навучаюцца па спецыяльнасці </w:t>
      </w:r>
      <w:r>
        <w:rPr>
          <w:color w:val="000000" w:themeColor="text1"/>
          <w:sz w:val="28"/>
          <w:szCs w:val="28"/>
          <w:lang w:val="be-BY"/>
        </w:rPr>
        <w:br/>
      </w:r>
      <w:r w:rsidR="00F64301" w:rsidRPr="000F55A2">
        <w:rPr>
          <w:color w:val="000000" w:themeColor="text1"/>
          <w:sz w:val="28"/>
          <w:szCs w:val="28"/>
        </w:rPr>
        <w:t xml:space="preserve">1-26 02 04 </w:t>
      </w:r>
      <w:r w:rsidR="00EA1E49">
        <w:rPr>
          <w:color w:val="000000" w:themeColor="text1"/>
          <w:sz w:val="28"/>
          <w:szCs w:val="28"/>
        </w:rPr>
        <w:t>«</w:t>
      </w:r>
      <w:r w:rsidR="00821303" w:rsidRPr="000F55A2">
        <w:rPr>
          <w:color w:val="000000" w:themeColor="text1"/>
          <w:sz w:val="28"/>
          <w:szCs w:val="28"/>
          <w:lang w:val="be-BY"/>
        </w:rPr>
        <w:t>Дакументазнаўства</w:t>
      </w:r>
      <w:r w:rsidR="00F64301" w:rsidRPr="000F55A2">
        <w:rPr>
          <w:color w:val="000000" w:themeColor="text1"/>
          <w:sz w:val="28"/>
          <w:szCs w:val="28"/>
        </w:rPr>
        <w:t xml:space="preserve"> (</w:t>
      </w:r>
      <w:r w:rsidR="00821303" w:rsidRPr="000F55A2">
        <w:rPr>
          <w:color w:val="000000" w:themeColor="text1"/>
          <w:sz w:val="28"/>
          <w:szCs w:val="28"/>
          <w:lang w:val="be-BY"/>
        </w:rPr>
        <w:t>па напрамках</w:t>
      </w:r>
      <w:r w:rsidR="00A9680E">
        <w:rPr>
          <w:color w:val="000000" w:themeColor="text1"/>
          <w:sz w:val="28"/>
          <w:szCs w:val="28"/>
          <w:lang w:val="be-BY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6F5A4C" w:rsidRPr="000F55A2" w:rsidRDefault="00821303" w:rsidP="007B0BF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Мэтай </w:t>
      </w:r>
      <w:r w:rsidR="004B02E1" w:rsidRPr="000F55A2">
        <w:rPr>
          <w:color w:val="000000" w:themeColor="text1"/>
          <w:sz w:val="28"/>
          <w:szCs w:val="28"/>
          <w:lang w:val="be-BY"/>
        </w:rPr>
        <w:t>вучэбнай дысцыпліны</w:t>
      </w:r>
      <w:r w:rsidRPr="000F55A2">
        <w:rPr>
          <w:color w:val="000000" w:themeColor="text1"/>
          <w:sz w:val="28"/>
          <w:szCs w:val="28"/>
          <w:lang w:val="be-BY"/>
        </w:rPr>
        <w:t xml:space="preserve"> з’яўляецца фарміраванне </w:t>
      </w:r>
      <w:r w:rsidR="006E259D" w:rsidRPr="000F55A2">
        <w:rPr>
          <w:color w:val="000000" w:themeColor="text1"/>
          <w:sz w:val="28"/>
          <w:szCs w:val="28"/>
          <w:lang w:val="be-BY"/>
        </w:rPr>
        <w:t xml:space="preserve">ведаў і кампетэнцый 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>па даследаванні</w:t>
      </w:r>
      <w:r w:rsidR="006E259D" w:rsidRPr="000F55A2">
        <w:rPr>
          <w:color w:val="000000" w:themeColor="text1"/>
          <w:spacing w:val="6"/>
          <w:sz w:val="28"/>
          <w:szCs w:val="28"/>
          <w:lang w:val="be-BY"/>
        </w:rPr>
        <w:t xml:space="preserve">, 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>праектаванні</w:t>
      </w:r>
      <w:r w:rsidR="006E259D" w:rsidRPr="000F55A2">
        <w:rPr>
          <w:color w:val="000000" w:themeColor="text1"/>
          <w:spacing w:val="6"/>
          <w:sz w:val="28"/>
          <w:szCs w:val="28"/>
          <w:lang w:val="be-BY"/>
        </w:rPr>
        <w:t>,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 xml:space="preserve"> </w:t>
      </w:r>
      <w:r w:rsidR="006E259D" w:rsidRPr="000F55A2">
        <w:rPr>
          <w:color w:val="000000" w:themeColor="text1"/>
          <w:spacing w:val="6"/>
          <w:sz w:val="28"/>
          <w:szCs w:val="28"/>
          <w:lang w:val="be-BY"/>
        </w:rPr>
        <w:t xml:space="preserve">укараненні і ўдасканаленні 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>сістэм кіравання</w:t>
      </w:r>
      <w:r w:rsidR="000E64D4" w:rsidRPr="000F55A2">
        <w:rPr>
          <w:color w:val="000000" w:themeColor="text1"/>
          <w:spacing w:val="6"/>
          <w:sz w:val="28"/>
          <w:szCs w:val="28"/>
          <w:lang w:val="be-BY"/>
        </w:rPr>
        <w:t xml:space="preserve"> арганізацыяй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 xml:space="preserve"> </w:t>
      </w:r>
      <w:r w:rsidR="006E259D" w:rsidRPr="000F55A2">
        <w:rPr>
          <w:color w:val="000000" w:themeColor="text1"/>
          <w:spacing w:val="6"/>
          <w:sz w:val="28"/>
          <w:szCs w:val="28"/>
          <w:lang w:val="be-BY"/>
        </w:rPr>
        <w:t>і сістэм</w:t>
      </w:r>
      <w:r w:rsidR="000E64D4" w:rsidRPr="000F55A2">
        <w:rPr>
          <w:color w:val="000000" w:themeColor="text1"/>
          <w:spacing w:val="6"/>
          <w:sz w:val="28"/>
          <w:szCs w:val="28"/>
          <w:lang w:val="be-BY"/>
        </w:rPr>
        <w:t>ы</w:t>
      </w:r>
      <w:r w:rsidR="006E259D" w:rsidRPr="000F55A2">
        <w:rPr>
          <w:color w:val="000000" w:themeColor="text1"/>
          <w:spacing w:val="6"/>
          <w:sz w:val="28"/>
          <w:szCs w:val="28"/>
          <w:lang w:val="be-BY"/>
        </w:rPr>
        <w:t xml:space="preserve"> кіравання дакументамі</w:t>
      </w:r>
      <w:r w:rsidR="00811856" w:rsidRPr="000F55A2">
        <w:rPr>
          <w:color w:val="000000" w:themeColor="text1"/>
          <w:spacing w:val="6"/>
          <w:sz w:val="28"/>
          <w:szCs w:val="28"/>
          <w:lang w:val="be-BY"/>
        </w:rPr>
        <w:t>.</w:t>
      </w:r>
    </w:p>
    <w:p w:rsidR="001B7320" w:rsidRPr="000F55A2" w:rsidRDefault="0013775C" w:rsidP="007B0BF5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  <w:lang w:val="be-BY"/>
        </w:rPr>
        <w:t>Задач</w:t>
      </w:r>
      <w:r w:rsidR="000F55A2" w:rsidRPr="000F55A2">
        <w:rPr>
          <w:color w:val="000000" w:themeColor="text1"/>
          <w:sz w:val="28"/>
          <w:szCs w:val="28"/>
          <w:lang w:val="be-BY"/>
        </w:rPr>
        <w:t>ы</w:t>
      </w:r>
      <w:r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="000F55A2" w:rsidRPr="000F55A2">
        <w:rPr>
          <w:color w:val="000000" w:themeColor="text1"/>
          <w:sz w:val="28"/>
          <w:szCs w:val="28"/>
          <w:lang w:val="be-BY"/>
        </w:rPr>
        <w:t>дысцыпліны</w:t>
      </w:r>
      <w:r w:rsidR="00071E6A" w:rsidRPr="000F55A2">
        <w:rPr>
          <w:color w:val="000000" w:themeColor="text1"/>
          <w:sz w:val="28"/>
          <w:szCs w:val="28"/>
        </w:rPr>
        <w:t xml:space="preserve">: </w:t>
      </w:r>
    </w:p>
    <w:p w:rsidR="00811856" w:rsidRPr="000B570A" w:rsidRDefault="00811856" w:rsidP="000B570A">
      <w:pPr>
        <w:pStyle w:val="af2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</w:pPr>
      <w:r w:rsidRPr="000B570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с</w:t>
      </w:r>
      <w:r w:rsidR="00EC6115" w:rsidRPr="000B570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фармірава</w:t>
      </w:r>
      <w:r w:rsidRPr="000B570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ць</w:t>
      </w:r>
      <w:r w:rsidR="00EC6115" w:rsidRPr="000B570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 xml:space="preserve"> </w:t>
      </w:r>
      <w:r w:rsidR="008F710A" w:rsidRPr="000B570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агульныя веды</w:t>
      </w:r>
      <w:r w:rsidRPr="000B570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 xml:space="preserve"> аб сучасных падыходах да вырашэння </w:t>
      </w:r>
      <w:r w:rsidR="00EC6115" w:rsidRPr="000B570A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задач дакументавання ўсіх бакоў кіраўніцкай дзейнасці;</w:t>
      </w:r>
    </w:p>
    <w:p w:rsidR="00811856" w:rsidRPr="000F55A2" w:rsidRDefault="005F4FD8" w:rsidP="000B570A">
      <w:pPr>
        <w:pStyle w:val="af2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</w:pPr>
      <w:r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даць уяўленне аб</w:t>
      </w:r>
      <w:r w:rsidR="00EC6115"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 xml:space="preserve"> тэарэтычных і метадычных асно</w:t>
      </w:r>
      <w:r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вах</w:t>
      </w:r>
      <w:r w:rsidR="00EC6115"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 xml:space="preserve"> арганізацыйнага праектавання;</w:t>
      </w:r>
    </w:p>
    <w:p w:rsidR="00EC6115" w:rsidRPr="000F55A2" w:rsidRDefault="00EC6115" w:rsidP="000B570A">
      <w:pPr>
        <w:pStyle w:val="af2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</w:pPr>
      <w:r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выпрац</w:t>
      </w:r>
      <w:r w:rsidR="005F4FD8"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аваць</w:t>
      </w:r>
      <w:r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 xml:space="preserve"> практычны</w:t>
      </w:r>
      <w:r w:rsidR="005F4FD8"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я</w:t>
      </w:r>
      <w:r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 xml:space="preserve"> навык</w:t>
      </w:r>
      <w:r w:rsidR="005F4FD8"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і</w:t>
      </w:r>
      <w:r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 xml:space="preserve"> збірання, абагульнення і аналізу даных аб кіраўніцкіх сістэмах, абследавання </w:t>
      </w:r>
      <w:r w:rsidR="00C403BD"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справаводнага абслугоўвання дзейнасці арганізацый (устаноў, прадпрыемстваў) усіх форм уласнасці</w:t>
      </w:r>
      <w:r w:rsidRPr="000F55A2">
        <w:rPr>
          <w:rFonts w:ascii="Times New Roman" w:eastAsia="Times New Roman" w:hAnsi="Times New Roman"/>
          <w:color w:val="000000" w:themeColor="text1"/>
          <w:spacing w:val="6"/>
          <w:sz w:val="28"/>
          <w:szCs w:val="28"/>
          <w:lang w:val="be-BY" w:eastAsia="ru-RU"/>
        </w:rPr>
        <w:t>;</w:t>
      </w:r>
    </w:p>
    <w:p w:rsidR="00811856" w:rsidRPr="000F55A2" w:rsidRDefault="00806650" w:rsidP="000B570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color w:val="000000" w:themeColor="text1"/>
          <w:spacing w:val="6"/>
          <w:sz w:val="28"/>
          <w:szCs w:val="28"/>
          <w:lang w:val="be-BY"/>
        </w:rPr>
      </w:pPr>
      <w:r w:rsidRPr="000F55A2">
        <w:rPr>
          <w:color w:val="000000" w:themeColor="text1"/>
          <w:spacing w:val="6"/>
          <w:sz w:val="28"/>
          <w:szCs w:val="28"/>
          <w:lang w:val="be-BY"/>
        </w:rPr>
        <w:t xml:space="preserve">навучыць распрацоўваць крытэрыі і выкарыстоўваць метады ацэнкі і ўкаранення арганізацыйнага праекта на розных </w:t>
      </w:r>
      <w:r w:rsidR="00141C81" w:rsidRPr="000F55A2">
        <w:rPr>
          <w:color w:val="000000" w:themeColor="text1"/>
          <w:spacing w:val="6"/>
          <w:sz w:val="28"/>
          <w:szCs w:val="28"/>
          <w:lang w:val="be-BY"/>
        </w:rPr>
        <w:t>стадыях</w:t>
      </w:r>
      <w:r w:rsidRPr="000F55A2">
        <w:rPr>
          <w:color w:val="000000" w:themeColor="text1"/>
          <w:spacing w:val="6"/>
          <w:sz w:val="28"/>
          <w:szCs w:val="28"/>
          <w:lang w:val="be-BY"/>
        </w:rPr>
        <w:t>;</w:t>
      </w:r>
    </w:p>
    <w:p w:rsidR="00141C81" w:rsidRPr="000F55A2" w:rsidRDefault="00FA7286" w:rsidP="000B570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color w:val="000000" w:themeColor="text1"/>
          <w:spacing w:val="6"/>
          <w:sz w:val="28"/>
          <w:szCs w:val="28"/>
          <w:lang w:val="be-BY"/>
        </w:rPr>
      </w:pPr>
      <w:r w:rsidRPr="000F55A2">
        <w:rPr>
          <w:color w:val="000000" w:themeColor="text1"/>
          <w:spacing w:val="6"/>
          <w:sz w:val="28"/>
          <w:szCs w:val="28"/>
          <w:lang w:val="be-BY"/>
        </w:rPr>
        <w:t>выпрацаваць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 xml:space="preserve"> практычны</w:t>
      </w:r>
      <w:r w:rsidRPr="000F55A2">
        <w:rPr>
          <w:color w:val="000000" w:themeColor="text1"/>
          <w:spacing w:val="6"/>
          <w:sz w:val="28"/>
          <w:szCs w:val="28"/>
          <w:lang w:val="be-BY"/>
        </w:rPr>
        <w:t>я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 xml:space="preserve"> навык</w:t>
      </w:r>
      <w:r w:rsidRPr="000F55A2">
        <w:rPr>
          <w:color w:val="000000" w:themeColor="text1"/>
          <w:spacing w:val="6"/>
          <w:sz w:val="28"/>
          <w:szCs w:val="28"/>
          <w:lang w:val="be-BY"/>
        </w:rPr>
        <w:t>і</w:t>
      </w:r>
      <w:r w:rsidR="00EC6115" w:rsidRPr="000F55A2">
        <w:rPr>
          <w:color w:val="000000" w:themeColor="text1"/>
          <w:spacing w:val="6"/>
          <w:sz w:val="28"/>
          <w:szCs w:val="28"/>
          <w:lang w:val="be-BY"/>
        </w:rPr>
        <w:t xml:space="preserve"> планавання, арганізацыйнага праектавання і рацыяналізацыі працы службаў дакументацынага забеспячэння кіравання</w:t>
      </w:r>
      <w:r w:rsidR="00141C81" w:rsidRPr="000F55A2">
        <w:rPr>
          <w:color w:val="000000" w:themeColor="text1"/>
          <w:spacing w:val="6"/>
          <w:sz w:val="28"/>
          <w:szCs w:val="28"/>
          <w:lang w:val="be-BY"/>
        </w:rPr>
        <w:t>;</w:t>
      </w:r>
    </w:p>
    <w:p w:rsidR="00071E6A" w:rsidRPr="000F55A2" w:rsidRDefault="0013775C" w:rsidP="000B570A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color w:val="000000" w:themeColor="text1"/>
          <w:spacing w:val="6"/>
          <w:sz w:val="28"/>
          <w:szCs w:val="28"/>
          <w:lang w:val="be-BY"/>
        </w:rPr>
      </w:pPr>
      <w:r w:rsidRPr="000F55A2">
        <w:rPr>
          <w:color w:val="000000" w:themeColor="text1"/>
          <w:spacing w:val="6"/>
          <w:sz w:val="28"/>
          <w:szCs w:val="28"/>
          <w:lang w:val="be-BY"/>
        </w:rPr>
        <w:t xml:space="preserve">падрыхтаваць студэнтаў да вядзення тэарэтычных і практычных навуковых даследаванняў у </w:t>
      </w:r>
      <w:r w:rsidR="00141C81" w:rsidRPr="000F55A2">
        <w:rPr>
          <w:color w:val="000000" w:themeColor="text1"/>
          <w:spacing w:val="6"/>
          <w:sz w:val="28"/>
          <w:szCs w:val="28"/>
          <w:lang w:val="be-BY"/>
        </w:rPr>
        <w:t>сферы</w:t>
      </w:r>
      <w:r w:rsidRPr="000F55A2">
        <w:rPr>
          <w:color w:val="000000" w:themeColor="text1"/>
          <w:spacing w:val="6"/>
          <w:sz w:val="28"/>
          <w:szCs w:val="28"/>
          <w:lang w:val="be-BY"/>
        </w:rPr>
        <w:t xml:space="preserve"> </w:t>
      </w:r>
      <w:r w:rsidR="00141C81" w:rsidRPr="000F55A2">
        <w:rPr>
          <w:color w:val="000000" w:themeColor="text1"/>
          <w:spacing w:val="6"/>
          <w:sz w:val="28"/>
          <w:szCs w:val="28"/>
          <w:lang w:val="be-BY"/>
        </w:rPr>
        <w:t>дакуметацыйнага забеспячэння кіравання ў арганізацыях розных арганізацыйна-прававых формаў і ўласнасці</w:t>
      </w:r>
      <w:r w:rsidR="00513585" w:rsidRPr="000F55A2">
        <w:rPr>
          <w:color w:val="000000" w:themeColor="text1"/>
          <w:spacing w:val="6"/>
          <w:sz w:val="28"/>
          <w:szCs w:val="28"/>
          <w:lang w:val="be-BY"/>
        </w:rPr>
        <w:t>.</w:t>
      </w:r>
    </w:p>
    <w:p w:rsidR="009A43C0" w:rsidRPr="000F55A2" w:rsidRDefault="007F6C5F" w:rsidP="007B0BF5">
      <w:pPr>
        <w:ind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Вучэбная дысцыпліна </w:t>
      </w:r>
      <w:r w:rsidR="00461A65" w:rsidRPr="000F55A2">
        <w:rPr>
          <w:color w:val="000000" w:themeColor="text1"/>
          <w:sz w:val="28"/>
          <w:szCs w:val="28"/>
          <w:lang w:val="be-BY"/>
        </w:rPr>
        <w:t>«</w:t>
      </w:r>
      <w:r w:rsidR="00141C81" w:rsidRPr="000F55A2">
        <w:rPr>
          <w:color w:val="000000" w:themeColor="text1"/>
          <w:sz w:val="28"/>
          <w:szCs w:val="28"/>
          <w:lang w:val="be-BY"/>
        </w:rPr>
        <w:t>Арганізацыйнае праектаванне</w:t>
      </w:r>
      <w:r w:rsidR="00461A65" w:rsidRPr="000F55A2">
        <w:rPr>
          <w:color w:val="000000" w:themeColor="text1"/>
          <w:sz w:val="28"/>
          <w:szCs w:val="28"/>
          <w:lang w:val="be-BY"/>
        </w:rPr>
        <w:t>»</w:t>
      </w:r>
      <w:r w:rsidR="009A43C0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>базуецца на ведах</w:t>
      </w:r>
      <w:r w:rsidR="009A43C0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 xml:space="preserve">атрыманых у выніку засваення дысцыплін </w:t>
      </w:r>
      <w:r w:rsidR="00141C81" w:rsidRPr="000F55A2">
        <w:rPr>
          <w:color w:val="000000" w:themeColor="text1"/>
          <w:sz w:val="28"/>
          <w:szCs w:val="28"/>
          <w:lang w:val="be-BY"/>
        </w:rPr>
        <w:t>«Дакументазнаўства» і «Тэхналогія і арганізацыя дакументацыйнага забеспячэння кіравання»,</w:t>
      </w:r>
      <w:r w:rsidR="009A43C0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>спрыяе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 xml:space="preserve">падрыхтоўцы кваліфікаванага спецыяліста </w:t>
      </w:r>
      <w:r w:rsidR="003E21F7" w:rsidRPr="000F55A2">
        <w:rPr>
          <w:color w:val="000000" w:themeColor="text1"/>
          <w:spacing w:val="6"/>
          <w:sz w:val="28"/>
          <w:szCs w:val="28"/>
          <w:lang w:val="be-BY"/>
        </w:rPr>
        <w:t>ў</w:t>
      </w:r>
      <w:r w:rsidRPr="000F55A2">
        <w:rPr>
          <w:color w:val="000000" w:themeColor="text1"/>
          <w:sz w:val="28"/>
          <w:szCs w:val="28"/>
          <w:lang w:val="be-BY"/>
        </w:rPr>
        <w:t xml:space="preserve"> сферы дакументацыйнага забеспячэння кіравання</w:t>
      </w:r>
      <w:r w:rsidR="00141C81" w:rsidRPr="000F55A2">
        <w:rPr>
          <w:color w:val="000000" w:themeColor="text1"/>
          <w:sz w:val="28"/>
          <w:szCs w:val="28"/>
          <w:lang w:val="be-BY"/>
        </w:rPr>
        <w:t>.</w:t>
      </w:r>
    </w:p>
    <w:p w:rsidR="00071E6A" w:rsidRPr="000F55A2" w:rsidRDefault="007F6C5F" w:rsidP="007B0BF5">
      <w:pPr>
        <w:ind w:firstLine="720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У выніку засваення дысцыпліны студэнты павінны</w:t>
      </w:r>
    </w:p>
    <w:p w:rsidR="00071E6A" w:rsidRPr="00427FD5" w:rsidRDefault="007F6C5F" w:rsidP="00122C4D">
      <w:pPr>
        <w:ind w:firstLine="709"/>
        <w:jc w:val="both"/>
        <w:rPr>
          <w:i/>
          <w:color w:val="000000" w:themeColor="text1"/>
          <w:sz w:val="28"/>
          <w:szCs w:val="28"/>
          <w:lang w:val="be-BY"/>
        </w:rPr>
      </w:pPr>
      <w:r w:rsidRPr="00427FD5">
        <w:rPr>
          <w:i/>
          <w:color w:val="000000" w:themeColor="text1"/>
          <w:sz w:val="28"/>
          <w:szCs w:val="28"/>
          <w:lang w:val="be-BY"/>
        </w:rPr>
        <w:t>ведаць</w:t>
      </w:r>
      <w:r w:rsidR="00071E6A" w:rsidRPr="00427FD5">
        <w:rPr>
          <w:color w:val="000000" w:themeColor="text1"/>
          <w:sz w:val="28"/>
          <w:szCs w:val="28"/>
          <w:lang w:val="be-BY"/>
        </w:rPr>
        <w:t>:</w:t>
      </w:r>
    </w:p>
    <w:p w:rsidR="00EC6115" w:rsidRPr="000F55A2" w:rsidRDefault="00EC6115" w:rsidP="000B570A">
      <w:pPr>
        <w:pStyle w:val="af2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</w:pPr>
      <w:r w:rsidRPr="000F55A2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тэарэтычныя i метадалагiчныя асновы арганiзацыйнага развiцця, даследавання i арганiзацыйнага праектавання сiстэм кiравання;</w:t>
      </w:r>
    </w:p>
    <w:p w:rsidR="00EC6115" w:rsidRPr="000F55A2" w:rsidRDefault="00EC6115" w:rsidP="000B570A">
      <w:pPr>
        <w:pStyle w:val="af2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</w:pPr>
      <w:r w:rsidRPr="000F55A2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ru-RU"/>
        </w:rPr>
        <w:t>метады праектавання i нармавання кiраўнiцкай працы;</w:t>
      </w:r>
    </w:p>
    <w:p w:rsidR="00CA052C" w:rsidRPr="000F55A2" w:rsidRDefault="00EC6115" w:rsidP="000B570A">
      <w:pPr>
        <w:pStyle w:val="a5"/>
        <w:numPr>
          <w:ilvl w:val="0"/>
          <w:numId w:val="19"/>
        </w:numPr>
        <w:tabs>
          <w:tab w:val="left" w:pos="284"/>
        </w:tabs>
        <w:ind w:right="-2"/>
        <w:rPr>
          <w:snapToGrid/>
          <w:color w:val="000000" w:themeColor="text1"/>
          <w:sz w:val="28"/>
          <w:szCs w:val="28"/>
          <w:lang w:val="be-BY"/>
        </w:rPr>
      </w:pPr>
      <w:r w:rsidRPr="000F55A2">
        <w:rPr>
          <w:snapToGrid/>
          <w:color w:val="000000" w:themeColor="text1"/>
          <w:sz w:val="28"/>
          <w:szCs w:val="28"/>
          <w:lang w:val="be-BY"/>
        </w:rPr>
        <w:t>асновы арганiзацыi i правядзення даследаванняў;</w:t>
      </w:r>
    </w:p>
    <w:p w:rsidR="00EC6115" w:rsidRPr="000F55A2" w:rsidRDefault="000B570A" w:rsidP="000B570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  </w:t>
      </w:r>
      <w:r w:rsidR="00EC6115" w:rsidRPr="000F55A2">
        <w:rPr>
          <w:color w:val="000000" w:themeColor="text1"/>
          <w:sz w:val="28"/>
          <w:szCs w:val="28"/>
          <w:lang w:val="be-BY"/>
        </w:rPr>
        <w:t>метады даследавання і аналізу сістэмы дакументацыйнага забеспячэння кіравання;</w:t>
      </w:r>
    </w:p>
    <w:p w:rsidR="001B7320" w:rsidRPr="000F55A2" w:rsidRDefault="000B570A" w:rsidP="000B570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  </w:t>
      </w:r>
      <w:r w:rsidR="00141C81" w:rsidRPr="000F55A2">
        <w:rPr>
          <w:color w:val="000000" w:themeColor="text1"/>
          <w:sz w:val="28"/>
          <w:szCs w:val="28"/>
          <w:lang w:val="be-BY"/>
        </w:rPr>
        <w:t>перспектыўныя тэндэнцыі і напрамкі рацыяналізацыі сістэм кіравання на сучасным этапе</w:t>
      </w:r>
      <w:r w:rsidR="001B7320" w:rsidRPr="000F55A2">
        <w:rPr>
          <w:color w:val="000000" w:themeColor="text1"/>
          <w:sz w:val="28"/>
          <w:szCs w:val="28"/>
          <w:lang w:val="be-BY"/>
        </w:rPr>
        <w:t xml:space="preserve">. </w:t>
      </w:r>
    </w:p>
    <w:p w:rsidR="00CA052C" w:rsidRPr="000F55A2" w:rsidRDefault="00CA052C" w:rsidP="00122C4D">
      <w:pPr>
        <w:pStyle w:val="a5"/>
        <w:ind w:left="720" w:right="-2" w:firstLine="0"/>
        <w:rPr>
          <w:color w:val="000000" w:themeColor="text1"/>
          <w:sz w:val="28"/>
          <w:szCs w:val="28"/>
          <w:lang w:val="be-BY"/>
        </w:rPr>
      </w:pPr>
      <w:r w:rsidRPr="000F55A2">
        <w:rPr>
          <w:i/>
          <w:color w:val="000000" w:themeColor="text1"/>
          <w:sz w:val="28"/>
          <w:szCs w:val="28"/>
          <w:lang w:val="be-BY"/>
        </w:rPr>
        <w:t>уме</w:t>
      </w:r>
      <w:r w:rsidR="00821303" w:rsidRPr="000F55A2">
        <w:rPr>
          <w:i/>
          <w:color w:val="000000" w:themeColor="text1"/>
          <w:sz w:val="28"/>
          <w:szCs w:val="28"/>
          <w:lang w:val="be-BY"/>
        </w:rPr>
        <w:t>ц</w:t>
      </w:r>
      <w:r w:rsidRPr="000F55A2">
        <w:rPr>
          <w:i/>
          <w:color w:val="000000" w:themeColor="text1"/>
          <w:sz w:val="28"/>
          <w:szCs w:val="28"/>
          <w:lang w:val="be-BY"/>
        </w:rPr>
        <w:t>ь</w:t>
      </w:r>
      <w:r w:rsidRPr="000F55A2">
        <w:rPr>
          <w:color w:val="000000" w:themeColor="text1"/>
          <w:sz w:val="28"/>
          <w:szCs w:val="28"/>
          <w:lang w:val="be-BY"/>
        </w:rPr>
        <w:t>:</w:t>
      </w:r>
    </w:p>
    <w:p w:rsidR="00EC6115" w:rsidRPr="000B570A" w:rsidRDefault="00EC6115" w:rsidP="000B570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>фармуляваць задачы даследчай працы, абiраць шляхi i метады iх рэалiзацыi;</w:t>
      </w:r>
    </w:p>
    <w:p w:rsidR="00EC6115" w:rsidRPr="000B570A" w:rsidRDefault="00EC6115" w:rsidP="000B570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>ацэньваць эфектыўнасць метадаў даследавання i праектавання;</w:t>
      </w:r>
    </w:p>
    <w:p w:rsidR="00EC6115" w:rsidRPr="000B570A" w:rsidRDefault="00EC6115" w:rsidP="000B570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>планаваць i арганiзоўваць працу даследчай групы;</w:t>
      </w:r>
    </w:p>
    <w:p w:rsidR="00EC6115" w:rsidRPr="000B570A" w:rsidRDefault="00EC6115" w:rsidP="000B570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>складаць i весцi праектную дакументацыю;</w:t>
      </w:r>
    </w:p>
    <w:p w:rsidR="00EC6115" w:rsidRPr="000B570A" w:rsidRDefault="00EC6115" w:rsidP="000B570A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>ацэньваць эканамiчную эфектыўнасць праектаў i вынiкаў iх укаранення;</w:t>
      </w:r>
    </w:p>
    <w:p w:rsidR="00EC6115" w:rsidRPr="000B570A" w:rsidRDefault="00EC6115" w:rsidP="000B570A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>аналiзаваць сiстэмы, арганiзацыю працы службы ДЗК, асноўныя ўчасткi па справаводным абслугоўваннi i шляхi iх рацыяналiзацыi;</w:t>
      </w:r>
    </w:p>
    <w:p w:rsidR="00CA052C" w:rsidRPr="000B570A" w:rsidRDefault="00EC6115" w:rsidP="000B570A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>укараняць прапановы па рацыяналiзацыi ДЗК;</w:t>
      </w:r>
    </w:p>
    <w:p w:rsidR="00141C81" w:rsidRPr="000B570A" w:rsidRDefault="00141C81" w:rsidP="000B570A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B570A">
        <w:rPr>
          <w:color w:val="000000" w:themeColor="text1"/>
          <w:sz w:val="28"/>
          <w:szCs w:val="28"/>
          <w:lang w:val="be-BY"/>
        </w:rPr>
        <w:t xml:space="preserve">арганізоўваць экспертызу арганізацыйных праектаў на падставе прынцыпаў і метадаў ацэнкі якасці нарматыўнага і метадычнага забеспячэння, аналіза навуковага зместу </w:t>
      </w:r>
      <w:r w:rsidR="004F562B" w:rsidRPr="000B570A">
        <w:rPr>
          <w:color w:val="000000" w:themeColor="text1"/>
          <w:sz w:val="28"/>
          <w:szCs w:val="28"/>
          <w:lang w:val="be-BY"/>
        </w:rPr>
        <w:t>і эканамічнай эфектыўнасці арганізацыйных праектаў.</w:t>
      </w:r>
    </w:p>
    <w:p w:rsidR="00CA052C" w:rsidRPr="000F55A2" w:rsidRDefault="00821303" w:rsidP="00122C4D">
      <w:pPr>
        <w:pStyle w:val="a5"/>
        <w:ind w:left="720" w:right="-2" w:firstLine="0"/>
        <w:rPr>
          <w:color w:val="000000" w:themeColor="text1"/>
          <w:sz w:val="28"/>
          <w:szCs w:val="28"/>
        </w:rPr>
      </w:pPr>
      <w:r w:rsidRPr="000F55A2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валодаць</w:t>
      </w:r>
      <w:r w:rsidR="00CA052C" w:rsidRPr="000F55A2">
        <w:rPr>
          <w:color w:val="000000" w:themeColor="text1"/>
          <w:sz w:val="28"/>
          <w:szCs w:val="28"/>
        </w:rPr>
        <w:t xml:space="preserve">: </w:t>
      </w:r>
    </w:p>
    <w:p w:rsidR="00CA052C" w:rsidRPr="000F55A2" w:rsidRDefault="00EC6115" w:rsidP="000B570A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ме</w:t>
      </w:r>
      <w:r w:rsidR="00FA7286" w:rsidRPr="000F55A2">
        <w:rPr>
          <w:color w:val="000000" w:themeColor="text1"/>
          <w:sz w:val="28"/>
          <w:szCs w:val="28"/>
          <w:lang w:val="be-BY"/>
        </w:rPr>
        <w:t>тадамi правядзення даследавання</w:t>
      </w:r>
      <w:r w:rsidRPr="000F55A2">
        <w:rPr>
          <w:color w:val="000000" w:themeColor="text1"/>
          <w:sz w:val="28"/>
          <w:szCs w:val="28"/>
          <w:lang w:val="be-BY"/>
        </w:rPr>
        <w:t>, аналiзу зыходных i першасных даных</w:t>
      </w:r>
      <w:r w:rsidR="004F562B" w:rsidRPr="000F55A2">
        <w:rPr>
          <w:color w:val="000000" w:themeColor="text1"/>
          <w:sz w:val="28"/>
          <w:szCs w:val="28"/>
          <w:lang w:val="be-BY"/>
        </w:rPr>
        <w:t>, праектавання сiстэм кiравання;</w:t>
      </w:r>
    </w:p>
    <w:p w:rsidR="004F562B" w:rsidRPr="000F55A2" w:rsidRDefault="004F562B" w:rsidP="000B570A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прынцыпамі і метадамі упарадкавання дакументаў у справаводстве і кіраўніцкай дзейнасці;</w:t>
      </w:r>
    </w:p>
    <w:p w:rsidR="004F562B" w:rsidRPr="000F55A2" w:rsidRDefault="004F562B" w:rsidP="000B570A">
      <w:pPr>
        <w:widowControl w:val="0"/>
        <w:numPr>
          <w:ilvl w:val="0"/>
          <w:numId w:val="20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ind w:right="1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прыёмамі аптымізацыі складу і афармлення дакументаў.</w:t>
      </w:r>
    </w:p>
    <w:p w:rsidR="00042F27" w:rsidRPr="000F55A2" w:rsidRDefault="00042F27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Склад кампетэн</w:t>
      </w:r>
      <w:r w:rsidR="000B570A">
        <w:rPr>
          <w:color w:val="000000" w:themeColor="text1"/>
          <w:sz w:val="28"/>
          <w:szCs w:val="28"/>
          <w:lang w:val="be-BY"/>
        </w:rPr>
        <w:t>цый спецыяліста:</w:t>
      </w:r>
    </w:p>
    <w:p w:rsidR="007B0BF5" w:rsidRPr="000F55A2" w:rsidRDefault="000B570A" w:rsidP="007B0BF5">
      <w:pPr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а</w:t>
      </w:r>
      <w:r w:rsidR="00042F27" w:rsidRPr="000F55A2">
        <w:rPr>
          <w:i/>
          <w:color w:val="000000" w:themeColor="text1"/>
          <w:sz w:val="28"/>
          <w:szCs w:val="28"/>
          <w:lang w:val="be-BY"/>
        </w:rPr>
        <w:t>кадэмічныя кампетэнцыі:</w:t>
      </w:r>
    </w:p>
    <w:p w:rsidR="007B0BF5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</w:t>
      </w:r>
      <w:r w:rsidR="000B570A">
        <w:rPr>
          <w:color w:val="000000" w:themeColor="text1"/>
          <w:sz w:val="28"/>
          <w:szCs w:val="28"/>
          <w:lang w:val="be-BY"/>
        </w:rPr>
        <w:t>у</w:t>
      </w:r>
      <w:r w:rsidR="007B0BF5" w:rsidRPr="000F55A2">
        <w:rPr>
          <w:color w:val="000000" w:themeColor="text1"/>
          <w:sz w:val="28"/>
          <w:szCs w:val="28"/>
          <w:lang w:val="be-BY"/>
        </w:rPr>
        <w:t xml:space="preserve">мець выкарыстоўваць базавыя навукова-тэарэтычныя веды для рашэння тэарэтычных i </w:t>
      </w:r>
      <w:r>
        <w:rPr>
          <w:color w:val="000000" w:themeColor="text1"/>
          <w:sz w:val="28"/>
          <w:szCs w:val="28"/>
          <w:lang w:val="be-BY"/>
        </w:rPr>
        <w:t>практычных задач;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</w:t>
      </w:r>
      <w:r w:rsidR="000B570A">
        <w:rPr>
          <w:color w:val="000000" w:themeColor="text1"/>
          <w:sz w:val="28"/>
          <w:szCs w:val="28"/>
          <w:lang w:val="be-BY"/>
        </w:rPr>
        <w:t>в</w:t>
      </w:r>
      <w:r w:rsidR="007B0BF5" w:rsidRPr="000F55A2">
        <w:rPr>
          <w:color w:val="000000" w:themeColor="text1"/>
          <w:sz w:val="28"/>
          <w:szCs w:val="28"/>
          <w:lang w:val="be-BY"/>
        </w:rPr>
        <w:t>алодаць сi</w:t>
      </w:r>
      <w:r>
        <w:rPr>
          <w:color w:val="000000" w:themeColor="text1"/>
          <w:sz w:val="28"/>
          <w:szCs w:val="28"/>
          <w:lang w:val="be-BY"/>
        </w:rPr>
        <w:t>стэмным i параўнальным аналiзам;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</w:t>
      </w:r>
      <w:r w:rsidR="000B570A">
        <w:rPr>
          <w:color w:val="000000" w:themeColor="text1"/>
          <w:sz w:val="28"/>
          <w:szCs w:val="28"/>
          <w:lang w:val="be-BY"/>
        </w:rPr>
        <w:t>в</w:t>
      </w:r>
      <w:r>
        <w:rPr>
          <w:color w:val="000000" w:themeColor="text1"/>
          <w:sz w:val="28"/>
          <w:szCs w:val="28"/>
          <w:lang w:val="be-BY"/>
        </w:rPr>
        <w:t>алодаць даследчымi навыкамi;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б</w:t>
      </w:r>
      <w:r w:rsidR="007B0BF5" w:rsidRPr="000F55A2">
        <w:rPr>
          <w:color w:val="000000" w:themeColor="text1"/>
          <w:sz w:val="28"/>
          <w:szCs w:val="28"/>
          <w:lang w:val="be-BY"/>
        </w:rPr>
        <w:t>ыць здольным параджаць</w:t>
      </w:r>
      <w:r>
        <w:rPr>
          <w:color w:val="000000" w:themeColor="text1"/>
          <w:sz w:val="28"/>
          <w:szCs w:val="28"/>
          <w:lang w:val="be-BY"/>
        </w:rPr>
        <w:t xml:space="preserve"> новыя iдэi (мець крэатыўнасць);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в</w:t>
      </w:r>
      <w:r w:rsidR="007B0BF5" w:rsidRPr="000F55A2">
        <w:rPr>
          <w:color w:val="000000" w:themeColor="text1"/>
          <w:sz w:val="28"/>
          <w:szCs w:val="28"/>
          <w:lang w:val="be-BY"/>
        </w:rPr>
        <w:t>алодаць мiждысцыплiнарны</w:t>
      </w:r>
      <w:r>
        <w:rPr>
          <w:color w:val="000000" w:themeColor="text1"/>
          <w:sz w:val="28"/>
          <w:szCs w:val="28"/>
          <w:lang w:val="be-BY"/>
        </w:rPr>
        <w:t>м падыходам пры рашэннi праблем;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у</w:t>
      </w:r>
      <w:r w:rsidR="007B0BF5" w:rsidRPr="000F55A2">
        <w:rPr>
          <w:color w:val="000000" w:themeColor="text1"/>
          <w:sz w:val="28"/>
          <w:szCs w:val="28"/>
          <w:lang w:val="be-BY"/>
        </w:rPr>
        <w:t>мець збiраць, сiстэматы</w:t>
      </w:r>
      <w:r>
        <w:rPr>
          <w:color w:val="000000" w:themeColor="text1"/>
          <w:sz w:val="28"/>
          <w:szCs w:val="28"/>
          <w:lang w:val="be-BY"/>
        </w:rPr>
        <w:t>заваць iнфармацыю i кiраваць ёй;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м</w:t>
      </w:r>
      <w:r w:rsidR="007B0BF5" w:rsidRPr="000F55A2">
        <w:rPr>
          <w:color w:val="000000" w:themeColor="text1"/>
          <w:sz w:val="28"/>
          <w:szCs w:val="28"/>
          <w:lang w:val="be-BY"/>
        </w:rPr>
        <w:t>ець навыкi, звязаныя з выкарыстаннем тэхнiчных сродкаў, кiраваннем iнф</w:t>
      </w:r>
      <w:r>
        <w:rPr>
          <w:color w:val="000000" w:themeColor="text1"/>
          <w:sz w:val="28"/>
          <w:szCs w:val="28"/>
          <w:lang w:val="be-BY"/>
        </w:rPr>
        <w:t>армацыяй i працай з камп'ютарам;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в</w:t>
      </w:r>
      <w:r w:rsidR="007B0BF5" w:rsidRPr="000F55A2">
        <w:rPr>
          <w:color w:val="000000" w:themeColor="text1"/>
          <w:sz w:val="28"/>
          <w:szCs w:val="28"/>
          <w:lang w:val="be-BY"/>
        </w:rPr>
        <w:t>алодаць дзяржаўнымi мовамi (беларускай i рускай), адной альбо некалькiмi замежнымi мовамi на ўзроўнi, дастатковым для эфектыўнай пiсьмовай i вуснай прафесi</w:t>
      </w:r>
      <w:r>
        <w:rPr>
          <w:color w:val="000000" w:themeColor="text1"/>
          <w:sz w:val="28"/>
          <w:szCs w:val="28"/>
          <w:lang w:val="be-BY"/>
        </w:rPr>
        <w:t>йнай i мiжасобаснай камунiкацыi;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у</w:t>
      </w:r>
      <w:r w:rsidR="007B0BF5" w:rsidRPr="000F55A2">
        <w:rPr>
          <w:color w:val="000000" w:themeColor="text1"/>
          <w:sz w:val="28"/>
          <w:szCs w:val="28"/>
          <w:lang w:val="be-BY"/>
        </w:rPr>
        <w:t>мець вучыцца, павышаць сваю квал</w:t>
      </w:r>
      <w:r>
        <w:rPr>
          <w:color w:val="000000" w:themeColor="text1"/>
          <w:sz w:val="28"/>
          <w:szCs w:val="28"/>
          <w:lang w:val="be-BY"/>
        </w:rPr>
        <w:t>iфiкацыю на працягу ўсяго жыцця;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у</w:t>
      </w:r>
      <w:r w:rsidR="007B0BF5" w:rsidRPr="000F55A2">
        <w:rPr>
          <w:color w:val="000000" w:themeColor="text1"/>
          <w:sz w:val="28"/>
          <w:szCs w:val="28"/>
          <w:lang w:val="be-BY"/>
        </w:rPr>
        <w:t>мець самастойна прымаць прафесiйныя рашэннi з улiкам iх сацыяльных i экалагiчных нас</w:t>
      </w:r>
      <w:r>
        <w:rPr>
          <w:color w:val="000000" w:themeColor="text1"/>
          <w:sz w:val="28"/>
          <w:szCs w:val="28"/>
          <w:lang w:val="be-BY"/>
        </w:rPr>
        <w:t>тупстваў;</w:t>
      </w:r>
    </w:p>
    <w:p w:rsidR="007B0BF5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а</w:t>
      </w:r>
      <w:r w:rsidR="007B0BF5" w:rsidRPr="000F55A2">
        <w:rPr>
          <w:color w:val="000000" w:themeColor="text1"/>
          <w:sz w:val="28"/>
          <w:szCs w:val="28"/>
          <w:lang w:val="be-BY"/>
        </w:rPr>
        <w:t>налiзаваць гiстарычныя i сучасныя праблемы эканамiчнага</w:t>
      </w:r>
      <w:r>
        <w:rPr>
          <w:color w:val="000000" w:themeColor="text1"/>
          <w:sz w:val="28"/>
          <w:szCs w:val="28"/>
          <w:lang w:val="be-BY"/>
        </w:rPr>
        <w:t xml:space="preserve"> i сацыяльнага жыцця грамадства;</w:t>
      </w:r>
    </w:p>
    <w:p w:rsidR="00042F27" w:rsidRPr="000F55A2" w:rsidRDefault="00427E1E" w:rsidP="007B0BF5">
      <w:pPr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с</w:t>
      </w:r>
      <w:r w:rsidR="00042F27" w:rsidRPr="000F55A2">
        <w:rPr>
          <w:i/>
          <w:color w:val="000000" w:themeColor="text1"/>
          <w:sz w:val="28"/>
          <w:szCs w:val="28"/>
          <w:lang w:val="be-BY"/>
        </w:rPr>
        <w:t>ацыяльна-асобасныя кампетэнцыі спецыялiста</w:t>
      </w:r>
      <w:r w:rsidR="00461A65" w:rsidRPr="000F55A2">
        <w:rPr>
          <w:i/>
          <w:color w:val="000000" w:themeColor="text1"/>
          <w:sz w:val="28"/>
          <w:szCs w:val="28"/>
          <w:lang w:val="be-BY"/>
        </w:rPr>
        <w:t>:</w:t>
      </w:r>
      <w:r w:rsidR="007B0BF5" w:rsidRPr="000F55A2">
        <w:rPr>
          <w:i/>
          <w:color w:val="000000" w:themeColor="text1"/>
          <w:sz w:val="28"/>
          <w:szCs w:val="28"/>
          <w:lang w:val="be-BY"/>
        </w:rPr>
        <w:t xml:space="preserve"> </w:t>
      </w:r>
    </w:p>
    <w:p w:rsidR="00042F27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в</w:t>
      </w:r>
      <w:r w:rsidR="00042F27" w:rsidRPr="000F55A2">
        <w:rPr>
          <w:color w:val="000000" w:themeColor="text1"/>
          <w:sz w:val="28"/>
          <w:szCs w:val="28"/>
          <w:lang w:val="be-BY"/>
        </w:rPr>
        <w:t>алодаць якасцямi грамадзянскасцi</w:t>
      </w:r>
      <w:r>
        <w:rPr>
          <w:color w:val="000000" w:themeColor="text1"/>
          <w:sz w:val="28"/>
          <w:szCs w:val="28"/>
          <w:lang w:val="be-BY"/>
        </w:rPr>
        <w:t>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б</w:t>
      </w:r>
      <w:r w:rsidR="007B0BF5" w:rsidRPr="000F55A2">
        <w:rPr>
          <w:color w:val="000000" w:themeColor="text1"/>
          <w:sz w:val="28"/>
          <w:szCs w:val="28"/>
          <w:lang w:val="be-BY"/>
        </w:rPr>
        <w:t>ыць здольн</w:t>
      </w:r>
      <w:r>
        <w:rPr>
          <w:color w:val="000000" w:themeColor="text1"/>
          <w:sz w:val="28"/>
          <w:szCs w:val="28"/>
          <w:lang w:val="be-BY"/>
        </w:rPr>
        <w:t>ым да сацыяльнага ўзаемадзеяння;</w:t>
      </w:r>
    </w:p>
    <w:p w:rsidR="007B0BF5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в</w:t>
      </w:r>
      <w:r w:rsidR="007B0BF5" w:rsidRPr="000F55A2">
        <w:rPr>
          <w:color w:val="000000" w:themeColor="text1"/>
          <w:sz w:val="28"/>
          <w:szCs w:val="28"/>
          <w:lang w:val="be-BY"/>
        </w:rPr>
        <w:t>алодаць здольнасцю да мiжасобасных камунiкацый</w:t>
      </w:r>
      <w:r>
        <w:rPr>
          <w:color w:val="000000" w:themeColor="text1"/>
          <w:sz w:val="28"/>
          <w:szCs w:val="28"/>
          <w:lang w:val="be-BY"/>
        </w:rPr>
        <w:t>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б</w:t>
      </w:r>
      <w:r w:rsidR="007B0BF5" w:rsidRPr="000F55A2">
        <w:rPr>
          <w:color w:val="000000" w:themeColor="text1"/>
          <w:sz w:val="28"/>
          <w:szCs w:val="28"/>
          <w:lang w:val="be-BY"/>
        </w:rPr>
        <w:t>ыць здольным да крытыкi i с</w:t>
      </w:r>
      <w:r>
        <w:rPr>
          <w:color w:val="000000" w:themeColor="text1"/>
          <w:sz w:val="28"/>
          <w:szCs w:val="28"/>
          <w:lang w:val="be-BY"/>
        </w:rPr>
        <w:t>амакрытыкi (крытычнае мысленне);</w:t>
      </w:r>
    </w:p>
    <w:p w:rsidR="007B0BF5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умець працаваць у камандзе;</w:t>
      </w:r>
    </w:p>
    <w:p w:rsidR="00042F27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у</w:t>
      </w:r>
      <w:r w:rsidR="00042F27" w:rsidRPr="000F55A2">
        <w:rPr>
          <w:color w:val="000000" w:themeColor="text1"/>
          <w:sz w:val="28"/>
          <w:szCs w:val="28"/>
          <w:lang w:val="be-BY"/>
        </w:rPr>
        <w:t>мець</w:t>
      </w:r>
      <w:r>
        <w:rPr>
          <w:color w:val="000000" w:themeColor="text1"/>
          <w:sz w:val="28"/>
          <w:szCs w:val="28"/>
          <w:lang w:val="be-BY"/>
        </w:rPr>
        <w:t xml:space="preserve"> фармiраваць уласнае меркаванне;</w:t>
      </w:r>
    </w:p>
    <w:p w:rsidR="00042F27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б</w:t>
      </w:r>
      <w:r w:rsidR="00042F27" w:rsidRPr="000F55A2">
        <w:rPr>
          <w:color w:val="000000" w:themeColor="text1"/>
          <w:sz w:val="28"/>
          <w:szCs w:val="28"/>
          <w:lang w:val="be-BY"/>
        </w:rPr>
        <w:t>ыць здольным выкарыстоўваць атрыманыя веды</w:t>
      </w:r>
      <w:r>
        <w:rPr>
          <w:color w:val="000000" w:themeColor="text1"/>
          <w:sz w:val="28"/>
          <w:szCs w:val="28"/>
          <w:lang w:val="be-BY"/>
        </w:rPr>
        <w:t>;</w:t>
      </w:r>
    </w:p>
    <w:p w:rsidR="00042F27" w:rsidRPr="000F55A2" w:rsidRDefault="00427E1E" w:rsidP="007B0BF5">
      <w:pPr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п</w:t>
      </w:r>
      <w:r w:rsidR="00042F27" w:rsidRPr="000F55A2">
        <w:rPr>
          <w:i/>
          <w:color w:val="000000" w:themeColor="text1"/>
          <w:sz w:val="28"/>
          <w:szCs w:val="28"/>
          <w:lang w:val="be-BY"/>
        </w:rPr>
        <w:t>рафесiйныя кампетэнцыі спецыялiста</w:t>
      </w:r>
      <w:r w:rsidR="00461A65" w:rsidRPr="000F55A2">
        <w:rPr>
          <w:i/>
          <w:color w:val="000000" w:themeColor="text1"/>
          <w:sz w:val="28"/>
          <w:szCs w:val="28"/>
          <w:lang w:val="be-BY"/>
        </w:rPr>
        <w:t>:</w:t>
      </w:r>
    </w:p>
    <w:p w:rsidR="00821303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п</w:t>
      </w:r>
      <w:r w:rsidR="00042F27" w:rsidRPr="000F55A2">
        <w:rPr>
          <w:color w:val="000000" w:themeColor="text1"/>
          <w:sz w:val="28"/>
          <w:szCs w:val="28"/>
          <w:lang w:val="be-BY"/>
        </w:rPr>
        <w:t>ланаваць, арганiзоўваць i ўдасканальваць дзейнасць службаў дакументацыйнага, iнфармацыйнага забеспячэння кiравання</w:t>
      </w:r>
      <w:r>
        <w:rPr>
          <w:color w:val="000000" w:themeColor="text1"/>
          <w:sz w:val="28"/>
          <w:szCs w:val="28"/>
          <w:lang w:val="be-BY"/>
        </w:rPr>
        <w:t>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п</w:t>
      </w:r>
      <w:r w:rsidR="007B0BF5" w:rsidRPr="000F55A2">
        <w:rPr>
          <w:color w:val="000000" w:themeColor="text1"/>
          <w:sz w:val="28"/>
          <w:szCs w:val="28"/>
          <w:lang w:val="be-BY"/>
        </w:rPr>
        <w:t xml:space="preserve">ланаваць, арганiзоўваць i весцi кiраўнiцкую, маркетынгавую, </w:t>
      </w:r>
      <w:r>
        <w:rPr>
          <w:color w:val="000000" w:themeColor="text1"/>
          <w:sz w:val="28"/>
          <w:szCs w:val="28"/>
          <w:lang w:val="be-BY"/>
        </w:rPr>
        <w:t>фiнансавую i пасрэднiцкую працу;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р</w:t>
      </w:r>
      <w:r w:rsidR="007B0BF5" w:rsidRPr="000F55A2">
        <w:rPr>
          <w:color w:val="000000" w:themeColor="text1"/>
          <w:sz w:val="28"/>
          <w:szCs w:val="28"/>
          <w:lang w:val="be-BY"/>
        </w:rPr>
        <w:t xml:space="preserve">аспрацоўваць праекты рашэнняў </w:t>
      </w:r>
      <w:r>
        <w:rPr>
          <w:color w:val="000000" w:themeColor="text1"/>
          <w:sz w:val="28"/>
          <w:szCs w:val="28"/>
          <w:lang w:val="be-BY"/>
        </w:rPr>
        <w:t>i арганiзоўваць iх абмеркаванне;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р</w:t>
      </w:r>
      <w:r w:rsidR="007B0BF5" w:rsidRPr="000F55A2">
        <w:rPr>
          <w:color w:val="000000" w:themeColor="text1"/>
          <w:sz w:val="28"/>
          <w:szCs w:val="28"/>
          <w:lang w:val="be-BY"/>
        </w:rPr>
        <w:t>аспрацоўваць унiфiкаваныя формы дакументаў, унiфiкаваныя сiстэмы дакументацыi, табелi дакументаў рознага прызначэння i ўзроўню кiравання, класi</w:t>
      </w:r>
      <w:r>
        <w:rPr>
          <w:color w:val="000000" w:themeColor="text1"/>
          <w:sz w:val="28"/>
          <w:szCs w:val="28"/>
          <w:lang w:val="be-BY"/>
        </w:rPr>
        <w:t>фiкатары дакументнай iнфармацыi;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ф</w:t>
      </w:r>
      <w:r w:rsidR="007B0BF5" w:rsidRPr="000F55A2">
        <w:rPr>
          <w:color w:val="000000" w:themeColor="text1"/>
          <w:sz w:val="28"/>
          <w:szCs w:val="28"/>
          <w:lang w:val="be-BY"/>
        </w:rPr>
        <w:t>армуляваць задачы па праектаваннi, эксплуатацыi i ўдасканаленнi (у частцы iнфармацыйнага забеспячэння) аўтаматызаваных iнфармацыйных сiстэм i сiстэм кiравання, прымаць удзел у распрацоўцы най</w:t>
      </w:r>
      <w:r>
        <w:rPr>
          <w:color w:val="000000" w:themeColor="text1"/>
          <w:sz w:val="28"/>
          <w:szCs w:val="28"/>
          <w:lang w:val="be-BY"/>
        </w:rPr>
        <w:t>ноўшых iнфармацыйных тэхналогiй;</w:t>
      </w:r>
    </w:p>
    <w:p w:rsidR="00042F27" w:rsidRPr="000F55A2" w:rsidRDefault="00427E1E" w:rsidP="007B0BF5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р</w:t>
      </w:r>
      <w:r w:rsidR="007B0BF5" w:rsidRPr="000F55A2">
        <w:rPr>
          <w:color w:val="000000" w:themeColor="text1"/>
          <w:sz w:val="28"/>
          <w:szCs w:val="28"/>
          <w:lang w:val="be-BY"/>
        </w:rPr>
        <w:t>аспрацоўваць прапановы па забеспячэннi эрганамiчных умоў працы, рацыяналiзацыi працоўных месцаў працаўнiкоў службы дакумент</w:t>
      </w:r>
      <w:r>
        <w:rPr>
          <w:color w:val="000000" w:themeColor="text1"/>
          <w:sz w:val="28"/>
          <w:szCs w:val="28"/>
          <w:lang w:val="be-BY"/>
        </w:rPr>
        <w:t>ацыйнага забеспячэння кiравання;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а</w:t>
      </w:r>
      <w:r w:rsidR="007B0BF5" w:rsidRPr="000F55A2">
        <w:rPr>
          <w:i/>
          <w:color w:val="000000" w:themeColor="text1"/>
          <w:sz w:val="28"/>
          <w:szCs w:val="28"/>
          <w:lang w:val="be-BY"/>
        </w:rPr>
        <w:t>налiтычная дзейнасць: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д</w:t>
      </w:r>
      <w:r w:rsidR="007B0BF5" w:rsidRPr="000F55A2">
        <w:rPr>
          <w:color w:val="000000" w:themeColor="text1"/>
          <w:sz w:val="28"/>
          <w:szCs w:val="28"/>
          <w:lang w:val="be-BY"/>
        </w:rPr>
        <w:t xml:space="preserve">ыялектычна думаць i аргументаваць свой пункт гледжання, аналiзаваць факты i прагназаваць развiццё падзей, распрацоўваць рашэннi з улiкам эканамiчных, сацыяльных i этычных патрабаванняў, ацэньваць гiстарычныя </w:t>
      </w:r>
      <w:r>
        <w:rPr>
          <w:color w:val="000000" w:themeColor="text1"/>
          <w:sz w:val="28"/>
          <w:szCs w:val="28"/>
          <w:lang w:val="be-BY"/>
        </w:rPr>
        <w:t>i сучасныя праблемы i тэндэнцыi;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р</w:t>
      </w:r>
      <w:r w:rsidR="007B0BF5" w:rsidRPr="000F55A2">
        <w:rPr>
          <w:color w:val="000000" w:themeColor="text1"/>
          <w:sz w:val="28"/>
          <w:szCs w:val="28"/>
          <w:lang w:val="be-BY"/>
        </w:rPr>
        <w:t>ыхтаваць навуковыя матэрыялы, прадстаўляць вынiкi праведзенай працы ў выглядзе справаздач, рэфератаў, артыкулаў, рэцэнзiй, аформленых у адпаведнасцi з наяўнымi патрабаваннямi з прыцягненнем сучасных iнфармацыйных тэхналогiй i</w:t>
      </w:r>
      <w:r>
        <w:rPr>
          <w:color w:val="000000" w:themeColor="text1"/>
          <w:sz w:val="28"/>
          <w:szCs w:val="28"/>
          <w:lang w:val="be-BY"/>
        </w:rPr>
        <w:t xml:space="preserve"> сродкаў арганiзацыйнай тэхнiкi;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д</w:t>
      </w:r>
      <w:r w:rsidR="007B0BF5" w:rsidRPr="000F55A2">
        <w:rPr>
          <w:i/>
          <w:color w:val="000000" w:themeColor="text1"/>
          <w:sz w:val="28"/>
          <w:szCs w:val="28"/>
          <w:lang w:val="be-BY"/>
        </w:rPr>
        <w:t>аследчая дзейнасць: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а</w:t>
      </w:r>
      <w:r w:rsidR="007B0BF5" w:rsidRPr="000F55A2">
        <w:rPr>
          <w:color w:val="000000" w:themeColor="text1"/>
          <w:sz w:val="28"/>
          <w:szCs w:val="28"/>
          <w:lang w:val="be-BY"/>
        </w:rPr>
        <w:t>бiраць неабходныя метады даследавання, мадыфiкаваць iснуючыя i распрацоўваць новыя метады, зыходзячы з</w:t>
      </w:r>
      <w:r>
        <w:rPr>
          <w:color w:val="000000" w:themeColor="text1"/>
          <w:sz w:val="28"/>
          <w:szCs w:val="28"/>
          <w:lang w:val="be-BY"/>
        </w:rPr>
        <w:t xml:space="preserve"> задач канкрэтнага даследавання;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у</w:t>
      </w:r>
      <w:r w:rsidR="007B0BF5" w:rsidRPr="000F55A2">
        <w:rPr>
          <w:color w:val="000000" w:themeColor="text1"/>
          <w:sz w:val="28"/>
          <w:szCs w:val="28"/>
          <w:lang w:val="be-BY"/>
        </w:rPr>
        <w:t>мець планаваць, арганiзоўваць i вес</w:t>
      </w:r>
      <w:r>
        <w:rPr>
          <w:color w:val="000000" w:themeColor="text1"/>
          <w:sz w:val="28"/>
          <w:szCs w:val="28"/>
          <w:lang w:val="be-BY"/>
        </w:rPr>
        <w:t>цi навукова-даследчую дзейнасць;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в</w:t>
      </w:r>
      <w:r w:rsidR="007B0BF5" w:rsidRPr="000F55A2">
        <w:rPr>
          <w:color w:val="000000" w:themeColor="text1"/>
          <w:sz w:val="28"/>
          <w:szCs w:val="28"/>
          <w:lang w:val="be-BY"/>
        </w:rPr>
        <w:t>алодаць методыкай рэф</w:t>
      </w:r>
      <w:r>
        <w:rPr>
          <w:color w:val="000000" w:themeColor="text1"/>
          <w:sz w:val="28"/>
          <w:szCs w:val="28"/>
          <w:lang w:val="be-BY"/>
        </w:rPr>
        <w:t>ерыравання i рэдагавання тэксту;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у</w:t>
      </w:r>
      <w:r w:rsidR="007B0BF5" w:rsidRPr="000F55A2">
        <w:rPr>
          <w:color w:val="000000" w:themeColor="text1"/>
          <w:sz w:val="28"/>
          <w:szCs w:val="28"/>
          <w:lang w:val="be-BY"/>
        </w:rPr>
        <w:t>мець карыстацца навуковай i даведачнай лi</w:t>
      </w:r>
      <w:r>
        <w:rPr>
          <w:color w:val="000000" w:themeColor="text1"/>
          <w:sz w:val="28"/>
          <w:szCs w:val="28"/>
          <w:lang w:val="be-BY"/>
        </w:rPr>
        <w:t>таратурай на розных мовах;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т</w:t>
      </w:r>
      <w:r w:rsidR="007B0BF5" w:rsidRPr="000F55A2">
        <w:rPr>
          <w:i/>
          <w:color w:val="000000" w:themeColor="text1"/>
          <w:sz w:val="28"/>
          <w:szCs w:val="28"/>
          <w:lang w:val="be-BY"/>
        </w:rPr>
        <w:t>эхналагiчная дзейнасць: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а</w:t>
      </w:r>
      <w:r w:rsidR="007B0BF5" w:rsidRPr="000F55A2">
        <w:rPr>
          <w:color w:val="000000" w:themeColor="text1"/>
          <w:sz w:val="28"/>
          <w:szCs w:val="28"/>
          <w:lang w:val="be-BY"/>
        </w:rPr>
        <w:t>даптаваць i забяспечваць эфектыўнае прымяненне наяўных праграмных i апаратных рашэнняў для вырашэння задач дакументацыйнага, iнфарм</w:t>
      </w:r>
      <w:r>
        <w:rPr>
          <w:color w:val="000000" w:themeColor="text1"/>
          <w:sz w:val="28"/>
          <w:szCs w:val="28"/>
          <w:lang w:val="be-BY"/>
        </w:rPr>
        <w:t>ацыйнага забеспячэння кiравання;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п</w:t>
      </w:r>
      <w:r w:rsidR="007B0BF5" w:rsidRPr="000F55A2">
        <w:rPr>
          <w:i/>
          <w:color w:val="000000" w:themeColor="text1"/>
          <w:sz w:val="28"/>
          <w:szCs w:val="28"/>
          <w:lang w:val="be-BY"/>
        </w:rPr>
        <w:t>едагагiчная дзейнасць: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п</w:t>
      </w:r>
      <w:r w:rsidR="007B0BF5" w:rsidRPr="000F55A2">
        <w:rPr>
          <w:color w:val="000000" w:themeColor="text1"/>
          <w:sz w:val="28"/>
          <w:szCs w:val="28"/>
          <w:lang w:val="be-BY"/>
        </w:rPr>
        <w:t>ланаваць, арганiзоўваць i весцi навукова-метадычную, вучэбна</w:t>
      </w:r>
      <w:r>
        <w:rPr>
          <w:color w:val="000000" w:themeColor="text1"/>
          <w:sz w:val="28"/>
          <w:szCs w:val="28"/>
          <w:lang w:val="be-BY"/>
        </w:rPr>
        <w:t>-метадычную i выхаваўчую работу;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к</w:t>
      </w:r>
      <w:r w:rsidR="007B0BF5" w:rsidRPr="000F55A2">
        <w:rPr>
          <w:i/>
          <w:color w:val="000000" w:themeColor="text1"/>
          <w:sz w:val="28"/>
          <w:szCs w:val="28"/>
          <w:lang w:val="be-BY"/>
        </w:rPr>
        <w:t>ансультацыйная дзейнасць: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т</w:t>
      </w:r>
      <w:r w:rsidR="007B0BF5" w:rsidRPr="000F55A2">
        <w:rPr>
          <w:color w:val="000000" w:themeColor="text1"/>
          <w:sz w:val="28"/>
          <w:szCs w:val="28"/>
          <w:lang w:val="be-BY"/>
        </w:rPr>
        <w:t>ворча ўжываць атрыманыя веды i набытыя</w:t>
      </w:r>
      <w:r>
        <w:rPr>
          <w:color w:val="000000" w:themeColor="text1"/>
          <w:sz w:val="28"/>
          <w:szCs w:val="28"/>
          <w:lang w:val="be-BY"/>
        </w:rPr>
        <w:t xml:space="preserve"> навыкi ў прафесiйнай дзейнасцi;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i/>
          <w:color w:val="000000" w:themeColor="text1"/>
          <w:sz w:val="28"/>
          <w:szCs w:val="28"/>
          <w:lang w:val="be-BY"/>
        </w:rPr>
      </w:pPr>
      <w:r>
        <w:rPr>
          <w:i/>
          <w:color w:val="000000" w:themeColor="text1"/>
          <w:sz w:val="28"/>
          <w:szCs w:val="28"/>
          <w:lang w:val="be-BY"/>
        </w:rPr>
        <w:t>і</w:t>
      </w:r>
      <w:r w:rsidR="007B0BF5" w:rsidRPr="000F55A2">
        <w:rPr>
          <w:i/>
          <w:color w:val="000000" w:themeColor="text1"/>
          <w:sz w:val="28"/>
          <w:szCs w:val="28"/>
          <w:lang w:val="be-BY"/>
        </w:rPr>
        <w:t>навацыйная дзейнасць:</w:t>
      </w:r>
    </w:p>
    <w:p w:rsidR="007B0BF5" w:rsidRPr="000F55A2" w:rsidRDefault="00427E1E" w:rsidP="007B0BF5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- а</w:t>
      </w:r>
      <w:r w:rsidR="007B0BF5" w:rsidRPr="000F55A2">
        <w:rPr>
          <w:color w:val="000000" w:themeColor="text1"/>
          <w:sz w:val="28"/>
          <w:szCs w:val="28"/>
          <w:lang w:val="be-BY"/>
        </w:rPr>
        <w:t>жыццяўляць пошук, сiстэматызацыю i аналiз iнфармацыi па перспектывах развiцця галiны, iнавацыйных тэхналогiях, праектах i рашэннях.</w:t>
      </w:r>
    </w:p>
    <w:p w:rsidR="00A8657A" w:rsidRDefault="00A8657A" w:rsidP="00461A65">
      <w:pPr>
        <w:ind w:firstLine="720"/>
        <w:jc w:val="both"/>
        <w:rPr>
          <w:color w:val="000000" w:themeColor="text1"/>
          <w:sz w:val="28"/>
          <w:szCs w:val="28"/>
          <w:lang w:val="be-BY"/>
        </w:rPr>
      </w:pPr>
    </w:p>
    <w:p w:rsidR="00071E6A" w:rsidRPr="000F55A2" w:rsidRDefault="00821303" w:rsidP="00461A65">
      <w:pPr>
        <w:ind w:firstLine="720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Вучэбная дысцыпліна разлічана на </w:t>
      </w:r>
      <w:r w:rsidR="007B0BF5" w:rsidRPr="000F55A2">
        <w:rPr>
          <w:color w:val="000000" w:themeColor="text1"/>
          <w:sz w:val="28"/>
          <w:szCs w:val="28"/>
          <w:lang w:val="be-BY"/>
        </w:rPr>
        <w:t>36</w:t>
      </w:r>
      <w:r w:rsidR="00EA1E49">
        <w:rPr>
          <w:color w:val="000000" w:themeColor="text1"/>
          <w:sz w:val="28"/>
          <w:szCs w:val="28"/>
          <w:lang w:val="be-BY"/>
        </w:rPr>
        <w:t> аўдыторных гадзін</w:t>
      </w:r>
      <w:r w:rsidR="005B7191" w:rsidRPr="000F55A2">
        <w:rPr>
          <w:color w:val="000000" w:themeColor="text1"/>
          <w:sz w:val="28"/>
          <w:szCs w:val="28"/>
        </w:rPr>
        <w:t>.</w:t>
      </w:r>
      <w:r w:rsidR="003D3C0E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 xml:space="preserve">Прыкладнае размеркаванне аўдыторных гадзін па відах заняткаў: лекцыі </w:t>
      </w:r>
      <w:r w:rsidR="00AB22EB" w:rsidRPr="000F55A2">
        <w:rPr>
          <w:color w:val="000000" w:themeColor="text1"/>
          <w:sz w:val="28"/>
          <w:szCs w:val="28"/>
        </w:rPr>
        <w:t xml:space="preserve">– </w:t>
      </w:r>
      <w:r w:rsidR="007B0BF5" w:rsidRPr="000F55A2">
        <w:rPr>
          <w:color w:val="000000" w:themeColor="text1"/>
          <w:sz w:val="28"/>
          <w:szCs w:val="28"/>
          <w:lang w:val="be-BY"/>
        </w:rPr>
        <w:t>2</w:t>
      </w:r>
      <w:r w:rsidR="00AB22EB" w:rsidRPr="000F55A2">
        <w:rPr>
          <w:color w:val="000000" w:themeColor="text1"/>
          <w:sz w:val="28"/>
          <w:szCs w:val="28"/>
        </w:rPr>
        <w:t xml:space="preserve">0 </w:t>
      </w:r>
      <w:r w:rsidRPr="000F55A2">
        <w:rPr>
          <w:color w:val="000000" w:themeColor="text1"/>
          <w:sz w:val="28"/>
          <w:szCs w:val="28"/>
          <w:lang w:val="be-BY"/>
        </w:rPr>
        <w:t>гадзін</w:t>
      </w:r>
      <w:r w:rsidR="00AB22EB" w:rsidRPr="000F55A2">
        <w:rPr>
          <w:color w:val="000000" w:themeColor="text1"/>
          <w:sz w:val="28"/>
          <w:szCs w:val="28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 xml:space="preserve">семінарскія заняткі </w:t>
      </w:r>
      <w:r w:rsidR="00AB22EB" w:rsidRPr="000F55A2">
        <w:rPr>
          <w:color w:val="000000" w:themeColor="text1"/>
          <w:sz w:val="28"/>
          <w:szCs w:val="28"/>
        </w:rPr>
        <w:t xml:space="preserve">– </w:t>
      </w:r>
      <w:r w:rsidR="007B0BF5" w:rsidRPr="000F55A2">
        <w:rPr>
          <w:color w:val="000000" w:themeColor="text1"/>
          <w:sz w:val="28"/>
          <w:szCs w:val="28"/>
          <w:lang w:val="be-BY"/>
        </w:rPr>
        <w:t>16</w:t>
      </w:r>
      <w:r w:rsidR="00AB22EB" w:rsidRPr="000F55A2">
        <w:rPr>
          <w:color w:val="000000" w:themeColor="text1"/>
          <w:sz w:val="28"/>
          <w:szCs w:val="28"/>
        </w:rPr>
        <w:t> </w:t>
      </w:r>
      <w:r w:rsidRPr="000F55A2">
        <w:rPr>
          <w:color w:val="000000" w:themeColor="text1"/>
          <w:sz w:val="28"/>
          <w:szCs w:val="28"/>
          <w:lang w:val="be-BY"/>
        </w:rPr>
        <w:t>гадзін</w:t>
      </w:r>
      <w:r w:rsidR="00AB22EB" w:rsidRPr="000F55A2">
        <w:rPr>
          <w:color w:val="000000" w:themeColor="text1"/>
          <w:sz w:val="28"/>
          <w:szCs w:val="28"/>
        </w:rPr>
        <w:t>.</w:t>
      </w:r>
    </w:p>
    <w:p w:rsidR="000F55A2" w:rsidRPr="000F55A2" w:rsidRDefault="000F55A2" w:rsidP="00461A65">
      <w:pPr>
        <w:ind w:firstLine="720"/>
        <w:jc w:val="both"/>
        <w:rPr>
          <w:color w:val="000000" w:themeColor="text1"/>
          <w:sz w:val="28"/>
          <w:szCs w:val="28"/>
        </w:rPr>
      </w:pPr>
    </w:p>
    <w:p w:rsidR="000F55A2" w:rsidRPr="000F55A2" w:rsidRDefault="000F55A2" w:rsidP="00461A65">
      <w:pPr>
        <w:ind w:firstLine="720"/>
        <w:jc w:val="both"/>
        <w:rPr>
          <w:color w:val="000000" w:themeColor="text1"/>
          <w:sz w:val="28"/>
          <w:szCs w:val="28"/>
        </w:rPr>
      </w:pPr>
    </w:p>
    <w:p w:rsidR="000F55A2" w:rsidRPr="000F55A2" w:rsidRDefault="000F55A2" w:rsidP="00461A65">
      <w:pPr>
        <w:ind w:firstLine="720"/>
        <w:jc w:val="both"/>
        <w:rPr>
          <w:color w:val="000000" w:themeColor="text1"/>
          <w:sz w:val="28"/>
          <w:szCs w:val="28"/>
        </w:rPr>
      </w:pPr>
    </w:p>
    <w:p w:rsidR="00071E6A" w:rsidRPr="000F55A2" w:rsidRDefault="00AF3F77" w:rsidP="00461A65">
      <w:pPr>
        <w:pStyle w:val="1"/>
        <w:rPr>
          <w:color w:val="000000" w:themeColor="text1"/>
          <w:lang w:val="be-BY"/>
        </w:rPr>
      </w:pPr>
      <w:r w:rsidRPr="000F55A2">
        <w:rPr>
          <w:color w:val="000000" w:themeColor="text1"/>
          <w:lang w:val="be-BY"/>
        </w:rPr>
        <w:t>Прыкладны тэматычны план</w:t>
      </w:r>
    </w:p>
    <w:p w:rsidR="00D70BC6" w:rsidRPr="000F55A2" w:rsidRDefault="00D70BC6">
      <w:pPr>
        <w:rPr>
          <w:color w:val="000000" w:themeColor="text1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11"/>
        <w:gridCol w:w="851"/>
        <w:gridCol w:w="709"/>
        <w:gridCol w:w="850"/>
      </w:tblGrid>
      <w:tr w:rsidR="000F55A2" w:rsidRPr="0057549B" w:rsidTr="00AF3F77">
        <w:trPr>
          <w:trHeight w:val="298"/>
        </w:trPr>
        <w:tc>
          <w:tcPr>
            <w:tcW w:w="547" w:type="dxa"/>
            <w:vMerge w:val="restart"/>
            <w:vAlign w:val="center"/>
          </w:tcPr>
          <w:p w:rsidR="00042F27" w:rsidRPr="0057549B" w:rsidRDefault="00042F27" w:rsidP="00891D3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11" w:type="dxa"/>
            <w:vMerge w:val="restart"/>
            <w:vAlign w:val="center"/>
          </w:tcPr>
          <w:p w:rsidR="00042F27" w:rsidRPr="0057549B" w:rsidRDefault="0057549B" w:rsidP="00891D3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Назва</w:t>
            </w:r>
            <w:r w:rsidR="00EA1E49" w:rsidRPr="0057549B">
              <w:rPr>
                <w:b/>
                <w:bCs/>
                <w:color w:val="000000" w:themeColor="text1"/>
                <w:sz w:val="28"/>
                <w:szCs w:val="28"/>
                <w:lang w:val="be-BY"/>
              </w:rPr>
              <w:t xml:space="preserve"> тэм</w:t>
            </w:r>
          </w:p>
        </w:tc>
        <w:tc>
          <w:tcPr>
            <w:tcW w:w="851" w:type="dxa"/>
            <w:tcBorders>
              <w:bottom w:val="nil"/>
            </w:tcBorders>
          </w:tcPr>
          <w:p w:rsidR="00042F27" w:rsidRPr="0057549B" w:rsidRDefault="00042F27" w:rsidP="00891D37">
            <w:pPr>
              <w:jc w:val="center"/>
              <w:rPr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gridSpan w:val="2"/>
          </w:tcPr>
          <w:p w:rsidR="00042F27" w:rsidRPr="0057549B" w:rsidRDefault="00AF3F77" w:rsidP="00891D37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b/>
                <w:color w:val="000000" w:themeColor="text1"/>
                <w:sz w:val="28"/>
                <w:szCs w:val="28"/>
                <w:lang w:val="be-BY"/>
              </w:rPr>
              <w:t>З іх</w:t>
            </w:r>
          </w:p>
        </w:tc>
      </w:tr>
      <w:tr w:rsidR="00042F27" w:rsidRPr="0057549B" w:rsidTr="00AF3F77">
        <w:trPr>
          <w:cantSplit/>
          <w:trHeight w:val="1965"/>
        </w:trPr>
        <w:tc>
          <w:tcPr>
            <w:tcW w:w="547" w:type="dxa"/>
            <w:vMerge/>
          </w:tcPr>
          <w:p w:rsidR="00042F27" w:rsidRPr="0057549B" w:rsidRDefault="00042F27" w:rsidP="00891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11" w:type="dxa"/>
            <w:vMerge/>
          </w:tcPr>
          <w:p w:rsidR="00042F27" w:rsidRPr="0057549B" w:rsidRDefault="00042F27" w:rsidP="00891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extDirection w:val="btLr"/>
          </w:tcPr>
          <w:p w:rsidR="00042F27" w:rsidRPr="0057549B" w:rsidRDefault="00AF3F77" w:rsidP="00891D37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b/>
                <w:color w:val="000000" w:themeColor="text1"/>
                <w:sz w:val="28"/>
                <w:szCs w:val="28"/>
                <w:lang w:val="be-BY"/>
              </w:rPr>
              <w:t>Аўдыторных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2F27" w:rsidRPr="0057549B" w:rsidRDefault="00AF3F77" w:rsidP="00891D37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b/>
                <w:color w:val="000000" w:themeColor="text1"/>
                <w:sz w:val="28"/>
                <w:szCs w:val="28"/>
                <w:lang w:val="be-BY"/>
              </w:rPr>
              <w:t>Лекцыі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2F27" w:rsidRPr="0057549B" w:rsidRDefault="00AF3F77" w:rsidP="00AF3F77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b/>
                <w:color w:val="000000" w:themeColor="text1"/>
                <w:sz w:val="28"/>
                <w:szCs w:val="28"/>
                <w:lang w:val="be-BY"/>
              </w:rPr>
              <w:t>Семінарскія заняткі</w:t>
            </w:r>
            <w:r w:rsidR="00042F27" w:rsidRPr="0057549B">
              <w:rPr>
                <w:b/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</w:tc>
      </w:tr>
    </w:tbl>
    <w:p w:rsidR="00D70BC6" w:rsidRPr="0057549B" w:rsidRDefault="00D70BC6">
      <w:pPr>
        <w:rPr>
          <w:color w:val="000000" w:themeColor="text1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11"/>
        <w:gridCol w:w="851"/>
        <w:gridCol w:w="709"/>
        <w:gridCol w:w="850"/>
      </w:tblGrid>
      <w:tr w:rsidR="000F55A2" w:rsidRPr="0057549B" w:rsidTr="00AF3F77">
        <w:trPr>
          <w:cantSplit/>
          <w:trHeight w:val="247"/>
          <w:tblHeader/>
        </w:trPr>
        <w:tc>
          <w:tcPr>
            <w:tcW w:w="547" w:type="dxa"/>
            <w:vAlign w:val="center"/>
          </w:tcPr>
          <w:p w:rsidR="00AF3F77" w:rsidRPr="0057549B" w:rsidRDefault="00AF3F77" w:rsidP="00D70BC6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1</w:t>
            </w:r>
          </w:p>
        </w:tc>
        <w:tc>
          <w:tcPr>
            <w:tcW w:w="6711" w:type="dxa"/>
            <w:vAlign w:val="center"/>
          </w:tcPr>
          <w:p w:rsidR="00AF3F77" w:rsidRPr="0057549B" w:rsidRDefault="00AF3F77" w:rsidP="00D70BC6">
            <w:pPr>
              <w:pStyle w:val="22"/>
              <w:ind w:firstLine="34"/>
              <w:jc w:val="center"/>
              <w:rPr>
                <w:color w:val="000000" w:themeColor="text1"/>
                <w:sz w:val="28"/>
                <w:szCs w:val="28"/>
              </w:rPr>
            </w:pPr>
            <w:r w:rsidRPr="0057549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57549B" w:rsidRDefault="00AF3F77" w:rsidP="00D70BC6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57549B" w:rsidRDefault="00AF3F77" w:rsidP="00D70BC6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57549B" w:rsidRDefault="00AF3F77" w:rsidP="00D70BC6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5</w:t>
            </w:r>
          </w:p>
        </w:tc>
      </w:tr>
      <w:tr w:rsidR="000F55A2" w:rsidRPr="0057549B" w:rsidTr="000E64D4">
        <w:trPr>
          <w:cantSplit/>
          <w:trHeight w:val="608"/>
        </w:trPr>
        <w:tc>
          <w:tcPr>
            <w:tcW w:w="547" w:type="dxa"/>
            <w:vAlign w:val="center"/>
          </w:tcPr>
          <w:p w:rsidR="007B0BF5" w:rsidRPr="0057549B" w:rsidRDefault="00765FD4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1</w:t>
            </w:r>
          </w:p>
        </w:tc>
        <w:tc>
          <w:tcPr>
            <w:tcW w:w="6711" w:type="dxa"/>
            <w:vAlign w:val="center"/>
          </w:tcPr>
          <w:p w:rsidR="007B0BF5" w:rsidRPr="0057549B" w:rsidRDefault="007B0BF5" w:rsidP="000E64D4">
            <w:pPr>
              <w:pStyle w:val="22"/>
              <w:ind w:firstLine="34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Тэарэтычныя і метадалагічныя асновы арганізацыйнага праектавання сістэм кіравання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BF5" w:rsidRPr="0057549B" w:rsidRDefault="00E04633" w:rsidP="000E64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BF5" w:rsidRPr="0057549B" w:rsidRDefault="007B0BF5" w:rsidP="000E64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2</w:t>
            </w:r>
          </w:p>
        </w:tc>
      </w:tr>
      <w:tr w:rsidR="000F55A2" w:rsidRPr="0057549B" w:rsidTr="000E64D4">
        <w:trPr>
          <w:cantSplit/>
          <w:trHeight w:val="608"/>
        </w:trPr>
        <w:tc>
          <w:tcPr>
            <w:tcW w:w="547" w:type="dxa"/>
            <w:vAlign w:val="center"/>
          </w:tcPr>
          <w:p w:rsidR="007B0BF5" w:rsidRPr="0057549B" w:rsidRDefault="00765FD4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2</w:t>
            </w:r>
          </w:p>
        </w:tc>
        <w:tc>
          <w:tcPr>
            <w:tcW w:w="6711" w:type="dxa"/>
            <w:vAlign w:val="center"/>
          </w:tcPr>
          <w:p w:rsidR="007B0BF5" w:rsidRPr="0057549B" w:rsidRDefault="007B0BF5" w:rsidP="000E64D4">
            <w:pPr>
              <w:pStyle w:val="22"/>
              <w:ind w:firstLine="34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 xml:space="preserve">Стадыі арганізацыйнага праектавання сістэм кіравання. </w:t>
            </w:r>
            <w:r w:rsidR="002822FD"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Структура</w:t>
            </w: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 xml:space="preserve"> аргпраектных работ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BF5" w:rsidRPr="0057549B" w:rsidRDefault="00FA7286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BF5" w:rsidRPr="0057549B" w:rsidRDefault="007B0BF5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2</w:t>
            </w:r>
          </w:p>
        </w:tc>
      </w:tr>
      <w:tr w:rsidR="000F55A2" w:rsidRPr="0057549B" w:rsidTr="000E64D4">
        <w:trPr>
          <w:cantSplit/>
          <w:trHeight w:val="608"/>
        </w:trPr>
        <w:tc>
          <w:tcPr>
            <w:tcW w:w="547" w:type="dxa"/>
            <w:vAlign w:val="center"/>
          </w:tcPr>
          <w:p w:rsidR="007B0BF5" w:rsidRPr="0057549B" w:rsidRDefault="00765FD4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3</w:t>
            </w:r>
          </w:p>
        </w:tc>
        <w:tc>
          <w:tcPr>
            <w:tcW w:w="6711" w:type="dxa"/>
            <w:vAlign w:val="center"/>
          </w:tcPr>
          <w:p w:rsidR="007B0BF5" w:rsidRPr="0057549B" w:rsidRDefault="002822FD" w:rsidP="000E64D4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Метады даследавання і аналіза сістэм кіравання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BF5" w:rsidRPr="0057549B" w:rsidRDefault="007B0BF5" w:rsidP="000E64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4</w:t>
            </w:r>
          </w:p>
        </w:tc>
      </w:tr>
      <w:tr w:rsidR="000F55A2" w:rsidRPr="0057549B" w:rsidTr="000E64D4">
        <w:trPr>
          <w:cantSplit/>
          <w:trHeight w:val="608"/>
        </w:trPr>
        <w:tc>
          <w:tcPr>
            <w:tcW w:w="547" w:type="dxa"/>
            <w:vAlign w:val="center"/>
          </w:tcPr>
          <w:p w:rsidR="007B0BF5" w:rsidRPr="0057549B" w:rsidRDefault="00765FD4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  <w:tc>
          <w:tcPr>
            <w:tcW w:w="6711" w:type="dxa"/>
            <w:vAlign w:val="center"/>
          </w:tcPr>
          <w:p w:rsidR="007B0BF5" w:rsidRPr="0057549B" w:rsidRDefault="002822FD" w:rsidP="000E64D4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Методыка даследавання сістэмы дакументацынага забеспячэння кіравання. Абследаванне асобных накірункаў справаводства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BF5" w:rsidRPr="0057549B" w:rsidRDefault="00E04633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BF5" w:rsidRPr="0057549B" w:rsidRDefault="007B0BF5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</w:tr>
      <w:tr w:rsidR="000F55A2" w:rsidRPr="0057549B" w:rsidTr="000E64D4">
        <w:trPr>
          <w:cantSplit/>
          <w:trHeight w:val="608"/>
        </w:trPr>
        <w:tc>
          <w:tcPr>
            <w:tcW w:w="547" w:type="dxa"/>
            <w:vAlign w:val="center"/>
          </w:tcPr>
          <w:p w:rsidR="007B0BF5" w:rsidRPr="0057549B" w:rsidRDefault="00765FD4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5</w:t>
            </w:r>
          </w:p>
        </w:tc>
        <w:tc>
          <w:tcPr>
            <w:tcW w:w="6711" w:type="dxa"/>
            <w:vAlign w:val="center"/>
          </w:tcPr>
          <w:p w:rsidR="007B0BF5" w:rsidRPr="0057549B" w:rsidRDefault="002822FD" w:rsidP="000E64D4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Праектаванне сістэмы дакументацыйнага забеспячэння кіравання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BF5" w:rsidRPr="0057549B" w:rsidRDefault="00AF506D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2</w:t>
            </w:r>
          </w:p>
        </w:tc>
      </w:tr>
      <w:tr w:rsidR="000F55A2" w:rsidRPr="0057549B" w:rsidTr="000E64D4">
        <w:trPr>
          <w:cantSplit/>
          <w:trHeight w:val="608"/>
        </w:trPr>
        <w:tc>
          <w:tcPr>
            <w:tcW w:w="547" w:type="dxa"/>
            <w:vAlign w:val="center"/>
          </w:tcPr>
          <w:p w:rsidR="007B0BF5" w:rsidRPr="0057549B" w:rsidRDefault="00765FD4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6</w:t>
            </w:r>
          </w:p>
        </w:tc>
        <w:tc>
          <w:tcPr>
            <w:tcW w:w="6711" w:type="dxa"/>
            <w:vAlign w:val="center"/>
          </w:tcPr>
          <w:p w:rsidR="007B0BF5" w:rsidRPr="0057549B" w:rsidRDefault="007B0BF5" w:rsidP="000E64D4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Метады ацэнкі эфектыўнасці арганізацыйнага праекта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BF5" w:rsidRPr="0057549B" w:rsidRDefault="00B7477A" w:rsidP="000E64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BF5" w:rsidRPr="0057549B" w:rsidRDefault="007B0BF5" w:rsidP="000E64D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549B">
              <w:rPr>
                <w:color w:val="000000" w:themeColor="text1"/>
                <w:spacing w:val="6"/>
                <w:sz w:val="28"/>
                <w:szCs w:val="28"/>
                <w:lang w:val="be-BY"/>
              </w:rPr>
              <w:t>2</w:t>
            </w:r>
          </w:p>
        </w:tc>
      </w:tr>
      <w:tr w:rsidR="007B0BF5" w:rsidRPr="0057549B" w:rsidTr="00AF3F77">
        <w:trPr>
          <w:cantSplit/>
          <w:trHeight w:val="567"/>
        </w:trPr>
        <w:tc>
          <w:tcPr>
            <w:tcW w:w="547" w:type="dxa"/>
            <w:vAlign w:val="center"/>
          </w:tcPr>
          <w:p w:rsidR="007B0BF5" w:rsidRPr="0057549B" w:rsidRDefault="007B0BF5" w:rsidP="007B0BF5">
            <w:pPr>
              <w:jc w:val="center"/>
              <w:rPr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6711" w:type="dxa"/>
            <w:vAlign w:val="center"/>
          </w:tcPr>
          <w:p w:rsidR="007B0BF5" w:rsidRPr="0057549B" w:rsidRDefault="007B0BF5" w:rsidP="00765FD4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Усяго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B0BF5" w:rsidRPr="0057549B" w:rsidRDefault="007B0BF5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0BF5" w:rsidRPr="0057549B" w:rsidRDefault="007B0BF5" w:rsidP="007B0BF5">
            <w:pPr>
              <w:jc w:val="center"/>
              <w:rPr>
                <w:color w:val="000000" w:themeColor="text1"/>
                <w:sz w:val="28"/>
                <w:szCs w:val="28"/>
                <w:lang w:val="be-BY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0BF5" w:rsidRPr="0057549B" w:rsidRDefault="007B0BF5" w:rsidP="007B0B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549B">
              <w:rPr>
                <w:color w:val="000000" w:themeColor="text1"/>
                <w:sz w:val="28"/>
                <w:szCs w:val="28"/>
                <w:lang w:val="be-BY"/>
              </w:rPr>
              <w:t>16</w:t>
            </w:r>
          </w:p>
        </w:tc>
      </w:tr>
    </w:tbl>
    <w:p w:rsidR="00071E6A" w:rsidRPr="0057549B" w:rsidRDefault="00071E6A" w:rsidP="00071E6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071E6A" w:rsidRPr="000F55A2" w:rsidRDefault="00071E6A" w:rsidP="00071E6A">
      <w:pPr>
        <w:pStyle w:val="1"/>
        <w:rPr>
          <w:color w:val="000000" w:themeColor="text1"/>
          <w:lang w:val="be-BY"/>
        </w:rPr>
      </w:pPr>
      <w:r w:rsidRPr="0057549B">
        <w:rPr>
          <w:color w:val="000000" w:themeColor="text1"/>
          <w:szCs w:val="28"/>
        </w:rPr>
        <w:t xml:space="preserve"> </w:t>
      </w:r>
      <w:r w:rsidRPr="000F55A2">
        <w:rPr>
          <w:color w:val="000000" w:themeColor="text1"/>
        </w:rPr>
        <w:br w:type="page"/>
      </w:r>
      <w:bookmarkStart w:id="1" w:name="_Toc215294695"/>
      <w:bookmarkStart w:id="2" w:name="_Toc215294696"/>
      <w:r w:rsidR="004B431A" w:rsidRPr="000F55A2">
        <w:rPr>
          <w:color w:val="000000" w:themeColor="text1"/>
          <w:lang w:val="be-BY"/>
        </w:rPr>
        <w:t>Змест</w:t>
      </w:r>
      <w:r w:rsidRPr="000F55A2">
        <w:rPr>
          <w:color w:val="000000" w:themeColor="text1"/>
        </w:rPr>
        <w:t xml:space="preserve"> </w:t>
      </w:r>
      <w:bookmarkEnd w:id="1"/>
      <w:bookmarkEnd w:id="2"/>
      <w:r w:rsidR="004B431A" w:rsidRPr="000F55A2">
        <w:rPr>
          <w:color w:val="000000" w:themeColor="text1"/>
          <w:lang w:val="be-BY"/>
        </w:rPr>
        <w:t>вучэбнага матэрыяла</w:t>
      </w:r>
    </w:p>
    <w:p w:rsidR="006F05F2" w:rsidRPr="000F55A2" w:rsidRDefault="006F05F2" w:rsidP="007B0BF5">
      <w:pPr>
        <w:ind w:firstLine="709"/>
        <w:jc w:val="both"/>
        <w:rPr>
          <w:color w:val="000000" w:themeColor="text1"/>
          <w:sz w:val="28"/>
          <w:szCs w:val="28"/>
        </w:rPr>
      </w:pPr>
    </w:p>
    <w:p w:rsidR="007B0BF5" w:rsidRPr="000F55A2" w:rsidRDefault="007B0BF5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 xml:space="preserve">Тэма </w:t>
      </w:r>
      <w:r w:rsidRPr="000F55A2">
        <w:rPr>
          <w:b/>
          <w:color w:val="000000" w:themeColor="text1"/>
          <w:sz w:val="28"/>
          <w:szCs w:val="28"/>
        </w:rPr>
        <w:t>1</w:t>
      </w:r>
      <w:r w:rsidRPr="000F55A2">
        <w:rPr>
          <w:b/>
          <w:color w:val="000000" w:themeColor="text1"/>
          <w:sz w:val="28"/>
          <w:szCs w:val="28"/>
          <w:lang w:val="be-BY"/>
        </w:rPr>
        <w:t>. Тэарэтычныя і метадалагічныя асновы арганізацыйнага праектавання сістэм кіравання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Статычны і дынамічны падыходы да паняцця </w:t>
      </w:r>
      <w:r w:rsidR="00EA1E49">
        <w:rPr>
          <w:color w:val="000000" w:themeColor="text1"/>
          <w:sz w:val="28"/>
          <w:szCs w:val="28"/>
          <w:lang w:val="be-BY"/>
        </w:rPr>
        <w:t>«</w:t>
      </w:r>
      <w:r w:rsidRPr="000F55A2">
        <w:rPr>
          <w:color w:val="000000" w:themeColor="text1"/>
          <w:sz w:val="28"/>
          <w:szCs w:val="28"/>
          <w:lang w:val="be-BY"/>
        </w:rPr>
        <w:t>арганізацыя</w:t>
      </w:r>
      <w:r w:rsidR="00EA1E49">
        <w:rPr>
          <w:color w:val="000000" w:themeColor="text1"/>
          <w:sz w:val="28"/>
          <w:szCs w:val="28"/>
          <w:lang w:val="be-BY"/>
        </w:rPr>
        <w:t>»</w:t>
      </w:r>
      <w:r w:rsidRPr="000F55A2">
        <w:rPr>
          <w:color w:val="000000" w:themeColor="text1"/>
          <w:sz w:val="28"/>
          <w:szCs w:val="28"/>
          <w:lang w:val="be-BY"/>
        </w:rPr>
        <w:t>. Арганізацыя і кіраванне. Законы арганізацыі і іх тыпалогія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 (</w:t>
      </w:r>
      <w:r w:rsidR="002903BF" w:rsidRPr="000F55A2">
        <w:rPr>
          <w:color w:val="000000" w:themeColor="text1"/>
          <w:sz w:val="28"/>
          <w:szCs w:val="28"/>
          <w:lang w:val="be-BY"/>
        </w:rPr>
        <w:t>законы арганізацыйнага развіцця: кампазіцыі, прапарцыянальнасці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2903BF" w:rsidRPr="000F55A2">
        <w:rPr>
          <w:color w:val="000000" w:themeColor="text1"/>
          <w:sz w:val="28"/>
          <w:szCs w:val="28"/>
          <w:lang w:val="be-BY"/>
        </w:rPr>
        <w:t>антагэнэза; законы функцыянавання кіравання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: </w:t>
      </w:r>
      <w:r w:rsidR="002903BF" w:rsidRPr="000F55A2">
        <w:rPr>
          <w:color w:val="000000" w:themeColor="text1"/>
          <w:sz w:val="28"/>
          <w:szCs w:val="28"/>
          <w:lang w:val="be-BY"/>
        </w:rPr>
        <w:t>энергіі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2903BF" w:rsidRPr="000F55A2">
        <w:rPr>
          <w:color w:val="000000" w:themeColor="text1"/>
          <w:sz w:val="28"/>
          <w:szCs w:val="28"/>
          <w:lang w:val="be-BY"/>
        </w:rPr>
        <w:t>інфармаванасці-упарадкаання, адзінства аналіза і сінтэза самазахавання</w:t>
      </w:r>
      <w:r w:rsidR="00947007" w:rsidRPr="000F55A2">
        <w:rPr>
          <w:color w:val="000000" w:themeColor="text1"/>
          <w:sz w:val="28"/>
          <w:szCs w:val="28"/>
          <w:lang w:val="be-BY"/>
        </w:rPr>
        <w:t>)</w:t>
      </w:r>
      <w:r w:rsidRPr="000F55A2">
        <w:rPr>
          <w:color w:val="000000" w:themeColor="text1"/>
          <w:sz w:val="28"/>
          <w:szCs w:val="28"/>
          <w:lang w:val="be-BY"/>
        </w:rPr>
        <w:t>. Прынцыпы арганізацыі і рацыяналізацыі структур і працэсаў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 (</w:t>
      </w:r>
      <w:r w:rsidR="002903BF" w:rsidRPr="000F55A2">
        <w:rPr>
          <w:color w:val="000000" w:themeColor="text1"/>
          <w:sz w:val="28"/>
          <w:szCs w:val="28"/>
          <w:lang w:val="be-BY"/>
        </w:rPr>
        <w:t>адноснасці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2903BF" w:rsidRPr="000F55A2">
        <w:rPr>
          <w:color w:val="000000" w:themeColor="text1"/>
          <w:sz w:val="28"/>
          <w:szCs w:val="28"/>
          <w:lang w:val="be-BY"/>
        </w:rPr>
        <w:t>слабога звяна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2903BF" w:rsidRPr="000F55A2">
        <w:rPr>
          <w:color w:val="000000" w:themeColor="text1"/>
          <w:sz w:val="28"/>
          <w:szCs w:val="28"/>
          <w:lang w:val="be-BY"/>
        </w:rPr>
        <w:t>бесперапыннасці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2903BF" w:rsidRPr="000F55A2">
        <w:rPr>
          <w:color w:val="000000" w:themeColor="text1"/>
          <w:sz w:val="28"/>
          <w:szCs w:val="28"/>
          <w:lang w:val="be-BY"/>
        </w:rPr>
        <w:t>узаемасувязі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2903BF" w:rsidRPr="000F55A2">
        <w:rPr>
          <w:color w:val="000000" w:themeColor="text1"/>
          <w:sz w:val="28"/>
          <w:szCs w:val="28"/>
          <w:lang w:val="be-BY"/>
        </w:rPr>
        <w:t>стандартызацыі аб’ектаў і інш.). Сутнасць, умовы рэалізацыі і метады ацэнкі вынікаў прынцыпаў рацыяналізацыі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. </w:t>
      </w:r>
      <w:r w:rsidRPr="000F55A2">
        <w:rPr>
          <w:color w:val="000000" w:themeColor="text1"/>
          <w:sz w:val="28"/>
          <w:szCs w:val="28"/>
          <w:lang w:val="be-BY"/>
        </w:rPr>
        <w:t>Сістэмны падыход у арганізацыі кіравання.</w:t>
      </w:r>
      <w:r w:rsidR="00947007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="002903BF" w:rsidRPr="000F55A2">
        <w:rPr>
          <w:color w:val="000000" w:themeColor="text1"/>
          <w:sz w:val="28"/>
          <w:szCs w:val="28"/>
          <w:lang w:val="be-BY"/>
        </w:rPr>
        <w:t>Функцыянальны і сістэмна-мэтавы падыходы ў методыцы фарміравання і рацыяналізацыі арганізацыйнай структуры кіравання. Працэсны падыход. Сучасныя падыходы: эксклюзіўны, інавацыйны, ла</w:t>
      </w:r>
      <w:r w:rsidR="000E64D4" w:rsidRPr="000F55A2">
        <w:rPr>
          <w:color w:val="000000" w:themeColor="text1"/>
          <w:sz w:val="28"/>
          <w:szCs w:val="28"/>
          <w:lang w:val="be-BY"/>
        </w:rPr>
        <w:t xml:space="preserve">гічны, глабальны, інтэграцыйны </w:t>
      </w:r>
      <w:r w:rsidR="00AF506D" w:rsidRPr="000F55A2">
        <w:rPr>
          <w:color w:val="000000" w:themeColor="text1"/>
          <w:sz w:val="28"/>
          <w:szCs w:val="28"/>
          <w:lang w:val="be-BY"/>
        </w:rPr>
        <w:t>і інш. Дзелавы падыход</w:t>
      </w:r>
      <w:r w:rsidR="002B1D74" w:rsidRPr="000F55A2">
        <w:rPr>
          <w:color w:val="000000" w:themeColor="text1"/>
          <w:sz w:val="28"/>
          <w:szCs w:val="28"/>
          <w:lang w:val="be-BY"/>
        </w:rPr>
        <w:t>.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Вызначэнне паняцця </w:t>
      </w:r>
      <w:r w:rsidR="00EA1E49">
        <w:rPr>
          <w:color w:val="000000" w:themeColor="text1"/>
          <w:sz w:val="28"/>
          <w:szCs w:val="28"/>
          <w:lang w:val="be-BY"/>
        </w:rPr>
        <w:t>«</w:t>
      </w:r>
      <w:r w:rsidRPr="000F55A2">
        <w:rPr>
          <w:color w:val="000000" w:themeColor="text1"/>
          <w:sz w:val="28"/>
          <w:szCs w:val="28"/>
          <w:lang w:val="be-BY"/>
        </w:rPr>
        <w:t>арганізацыйнае праектаванне</w:t>
      </w:r>
      <w:r w:rsidR="00EA1E49">
        <w:rPr>
          <w:color w:val="000000" w:themeColor="text1"/>
          <w:sz w:val="28"/>
          <w:szCs w:val="28"/>
          <w:lang w:val="be-BY"/>
        </w:rPr>
        <w:t>»</w:t>
      </w:r>
      <w:r w:rsidRPr="000F55A2">
        <w:rPr>
          <w:color w:val="000000" w:themeColor="text1"/>
          <w:sz w:val="28"/>
          <w:szCs w:val="28"/>
          <w:lang w:val="be-BY"/>
        </w:rPr>
        <w:t xml:space="preserve">. Мэты і задачы арганізацыйнага праектавання. Віды арганізацыйнага праектавання. Кіраўніцкае, інжынерна-тэхнічнае, сацыяльнае. </w:t>
      </w:r>
      <w:r w:rsidR="002B1D74" w:rsidRPr="000F55A2">
        <w:rPr>
          <w:color w:val="000000" w:themeColor="text1"/>
          <w:sz w:val="28"/>
          <w:szCs w:val="28"/>
          <w:lang w:val="be-BY"/>
        </w:rPr>
        <w:t xml:space="preserve">Фактары, якія ўплываюць на склад працэсаў арганізацыйнага праектавання. </w:t>
      </w:r>
      <w:r w:rsidRPr="000F55A2">
        <w:rPr>
          <w:color w:val="000000" w:themeColor="text1"/>
          <w:sz w:val="28"/>
          <w:szCs w:val="28"/>
          <w:lang w:val="be-BY"/>
        </w:rPr>
        <w:t>Асаблівасці праектавання новаствораных сістэм кіравання і мер па рацыяналізацыі дзеючых сістэм кіравання. Комплекснае і лакальнае аргпраектаванне і іх адрозненні. Тыпавыя комплексныя праекты.</w:t>
      </w:r>
    </w:p>
    <w:p w:rsidR="00B622B4" w:rsidRPr="000F55A2" w:rsidRDefault="00B622B4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</w:p>
    <w:p w:rsidR="007B0BF5" w:rsidRPr="000F55A2" w:rsidRDefault="007B0BF5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 xml:space="preserve">Тэма 2. Стадыі арганізацыйнага праектавання сістэм кіравання. </w:t>
      </w:r>
      <w:r w:rsidR="002822FD" w:rsidRPr="000F55A2">
        <w:rPr>
          <w:b/>
          <w:color w:val="000000" w:themeColor="text1"/>
          <w:sz w:val="28"/>
          <w:szCs w:val="28"/>
          <w:lang w:val="be-BY"/>
        </w:rPr>
        <w:t>Структура</w:t>
      </w:r>
      <w:r w:rsidRPr="000F55A2">
        <w:rPr>
          <w:b/>
          <w:color w:val="000000" w:themeColor="text1"/>
          <w:sz w:val="28"/>
          <w:szCs w:val="28"/>
          <w:lang w:val="be-BY"/>
        </w:rPr>
        <w:t xml:space="preserve"> аргпраектных работ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Накірункі, склад працэсаў арганізацыйнага праектавання і фактары, што іх вызначаюць. Агульныя патрабаванні да складу і зместу аргпраектных работ. Аб’екты аргпраектавання. Віды аргпраектаў, лакальныя і комплексныя аргпраекты. Этапы аргпраектавання. Структура аргпраектавання, задачы кожнага з этапаў.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3"/>
          <w:szCs w:val="23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Правядзенне перадпраектнага (арыенціровачнага) абследавання. Мэты і паслядоўнасць працы на этапе дэталёвага абследавання. Распрацоўка эскізнага і працоўнага праекта. Афармленне аргпраекта. Склад рабочай дакументацыі аргпраекта. Правядзенне аналізу,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 xml:space="preserve">абагульнення, фармулёўка высноў. </w:t>
      </w:r>
      <w:r w:rsidR="002B1D74" w:rsidRPr="000F55A2">
        <w:rPr>
          <w:color w:val="000000" w:themeColor="text1"/>
          <w:sz w:val="28"/>
          <w:szCs w:val="28"/>
          <w:lang w:val="be-BY"/>
        </w:rPr>
        <w:t>Тыпы стратэгіі арганізацыйнага развіцця і фактары іх выбару. Прынцыпы эфектыўнага укаранення аргпраектных прапаноў.</w:t>
      </w:r>
    </w:p>
    <w:p w:rsidR="00B622B4" w:rsidRPr="000F55A2" w:rsidRDefault="00B622B4" w:rsidP="002822F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</w:p>
    <w:p w:rsidR="002822FD" w:rsidRPr="000F55A2" w:rsidRDefault="002822FD" w:rsidP="002822F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>Тэма 3. Метады даследавання і аналіза сістэм кіравання</w:t>
      </w:r>
    </w:p>
    <w:p w:rsidR="002822FD" w:rsidRPr="000F55A2" w:rsidRDefault="00AF506D" w:rsidP="002B1D74">
      <w:pPr>
        <w:pStyle w:val="Default"/>
        <w:ind w:firstLine="851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Падсістэмы кіравання і іх</w:t>
      </w:r>
      <w:r w:rsidR="002822FD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>п</w:t>
      </w:r>
      <w:r w:rsidR="002822FD" w:rsidRPr="000F55A2">
        <w:rPr>
          <w:color w:val="000000" w:themeColor="text1"/>
          <w:sz w:val="28"/>
          <w:szCs w:val="28"/>
          <w:lang w:val="be-BY"/>
        </w:rPr>
        <w:t xml:space="preserve">раектаванне. </w:t>
      </w:r>
      <w:r w:rsidRPr="000F55A2">
        <w:rPr>
          <w:color w:val="000000" w:themeColor="text1"/>
          <w:sz w:val="28"/>
          <w:szCs w:val="28"/>
          <w:lang w:val="be-BY"/>
        </w:rPr>
        <w:t xml:space="preserve">Сістэма кіравання персаналам. </w:t>
      </w:r>
      <w:r w:rsidR="002822FD" w:rsidRPr="000F55A2">
        <w:rPr>
          <w:color w:val="000000" w:themeColor="text1"/>
          <w:sz w:val="28"/>
          <w:szCs w:val="28"/>
          <w:lang w:val="be-BY"/>
        </w:rPr>
        <w:t xml:space="preserve">Нармаванне працы (нормы часу, выпрацоўкі, абслугоўвання, </w:t>
      </w:r>
      <w:r w:rsidR="00A23C33" w:rsidRPr="000F55A2">
        <w:rPr>
          <w:color w:val="000000" w:themeColor="text1"/>
          <w:sz w:val="28"/>
          <w:szCs w:val="28"/>
          <w:lang w:val="be-BY"/>
        </w:rPr>
        <w:t xml:space="preserve">працаёмкасці, </w:t>
      </w:r>
      <w:r w:rsidR="002822FD" w:rsidRPr="000F55A2">
        <w:rPr>
          <w:color w:val="000000" w:themeColor="text1"/>
          <w:sz w:val="28"/>
          <w:szCs w:val="28"/>
          <w:lang w:val="be-BY"/>
        </w:rPr>
        <w:t>кіруемасці працы</w:t>
      </w:r>
      <w:r w:rsidR="00A23C33" w:rsidRPr="000F55A2">
        <w:rPr>
          <w:color w:val="000000" w:themeColor="text1"/>
          <w:sz w:val="28"/>
          <w:szCs w:val="28"/>
          <w:lang w:val="be-BY"/>
        </w:rPr>
        <w:t xml:space="preserve"> і інш.</w:t>
      </w:r>
      <w:r w:rsidR="002822FD" w:rsidRPr="000F55A2">
        <w:rPr>
          <w:color w:val="000000" w:themeColor="text1"/>
          <w:sz w:val="28"/>
          <w:szCs w:val="28"/>
          <w:lang w:val="be-BY"/>
        </w:rPr>
        <w:t>).</w:t>
      </w:r>
      <w:r w:rsidR="00A23C33" w:rsidRPr="000F55A2">
        <w:rPr>
          <w:color w:val="000000" w:themeColor="text1"/>
          <w:sz w:val="28"/>
          <w:szCs w:val="28"/>
          <w:lang w:val="be-BY"/>
        </w:rPr>
        <w:t xml:space="preserve"> П</w:t>
      </w:r>
      <w:r w:rsidRPr="000F55A2">
        <w:rPr>
          <w:color w:val="000000" w:themeColor="text1"/>
          <w:sz w:val="28"/>
          <w:szCs w:val="28"/>
          <w:lang w:val="be-BY"/>
        </w:rPr>
        <w:t>р</w:t>
      </w:r>
      <w:r w:rsidR="00A23C33" w:rsidRPr="000F55A2">
        <w:rPr>
          <w:color w:val="000000" w:themeColor="text1"/>
          <w:sz w:val="28"/>
          <w:szCs w:val="28"/>
          <w:lang w:val="be-BY"/>
        </w:rPr>
        <w:t>афесіяграмы, іх віды і схемы распрацоўкі. Змест прафесіграм. Модульны падыход у кіраванні персаналам. Арганізацыя працы персанала. Эрганамічнае праектаванне. Методыка вымярэння працаздольнасці.</w:t>
      </w:r>
    </w:p>
    <w:p w:rsidR="002822FD" w:rsidRPr="000F55A2" w:rsidRDefault="002822FD" w:rsidP="002822FD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Метад асабістага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>назірання, метад момантнага назірання, доўгатэрміновае назіранне, бесперапыннае назіранне. Метады суцэльнага і выбарачнага назірання. Метад непасрэднага назірання.</w:t>
      </w:r>
    </w:p>
    <w:p w:rsidR="002822FD" w:rsidRPr="000F55A2" w:rsidRDefault="002822FD" w:rsidP="002822FD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Даследаванне затрат часу на справаводныя працэсы. Метад фатаграфіі працоўнага дня. Самафатаграфаванне. Метад хранаметража. Метад статыстычнага назірання.</w:t>
      </w:r>
    </w:p>
    <w:p w:rsidR="00AF506D" w:rsidRPr="000F55A2" w:rsidRDefault="002822FD" w:rsidP="002822FD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Анкетнае абследаванне. Метад інтэрв’юіравання. Графічныя метады абследавання: аргаграмы, аргсхемы, дакументаграмы, апераграмы, функцыяграмы, хранаграмы, тапаграмы, дыяграмы. </w:t>
      </w:r>
    </w:p>
    <w:p w:rsidR="002822FD" w:rsidRPr="000F55A2" w:rsidRDefault="002B1D74" w:rsidP="002822FD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Асновы</w:t>
      </w:r>
      <w:r w:rsidR="002822FD" w:rsidRPr="000F55A2">
        <w:rPr>
          <w:color w:val="000000" w:themeColor="text1"/>
          <w:sz w:val="28"/>
          <w:szCs w:val="28"/>
          <w:lang w:val="be-BY"/>
        </w:rPr>
        <w:t xml:space="preserve"> мадэліравання</w:t>
      </w:r>
      <w:r w:rsidRPr="000F55A2">
        <w:rPr>
          <w:color w:val="000000" w:themeColor="text1"/>
          <w:sz w:val="28"/>
          <w:szCs w:val="28"/>
          <w:lang w:val="be-BY"/>
        </w:rPr>
        <w:t xml:space="preserve"> аб’ектаў праектавання</w:t>
      </w:r>
      <w:r w:rsidR="002822FD" w:rsidRPr="000F55A2">
        <w:rPr>
          <w:color w:val="000000" w:themeColor="text1"/>
          <w:sz w:val="28"/>
          <w:szCs w:val="28"/>
          <w:lang w:val="be-BY"/>
        </w:rPr>
        <w:t xml:space="preserve">. </w:t>
      </w:r>
      <w:r w:rsidRPr="000F55A2">
        <w:rPr>
          <w:color w:val="000000" w:themeColor="text1"/>
          <w:sz w:val="28"/>
          <w:szCs w:val="28"/>
          <w:lang w:val="be-BY"/>
        </w:rPr>
        <w:t>Віды мадэліравання: сімвальнае, матэматычнае, імітацыйнае, рэальнае, мадэліраванне на падставе сістэмнага аналіза. Метады арганізацыйных зменаў (арганізацыйнага развіцця). Метады сітуацыйнага праектавання.</w:t>
      </w:r>
    </w:p>
    <w:p w:rsidR="00B622B4" w:rsidRPr="000F55A2" w:rsidRDefault="00B622B4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</w:p>
    <w:p w:rsidR="007B0BF5" w:rsidRPr="000F55A2" w:rsidRDefault="007B0BF5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 xml:space="preserve">Тэма </w:t>
      </w:r>
      <w:r w:rsidR="002822FD" w:rsidRPr="000F55A2">
        <w:rPr>
          <w:b/>
          <w:color w:val="000000" w:themeColor="text1"/>
          <w:sz w:val="28"/>
          <w:szCs w:val="28"/>
          <w:lang w:val="be-BY"/>
        </w:rPr>
        <w:t>4</w:t>
      </w:r>
      <w:r w:rsidRPr="000F55A2">
        <w:rPr>
          <w:b/>
          <w:color w:val="000000" w:themeColor="text1"/>
          <w:sz w:val="28"/>
          <w:szCs w:val="28"/>
          <w:lang w:val="be-BY"/>
        </w:rPr>
        <w:t>. Методыка даследавання сістэмы дакументацынага забеспячэння кіравання. Абследаванне асобных накірункаў справаводства</w:t>
      </w:r>
    </w:p>
    <w:p w:rsidR="007B0BF5" w:rsidRPr="000F55A2" w:rsidRDefault="00A23C33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Асноўныя метады даследавання справаводства. </w:t>
      </w:r>
      <w:r w:rsidR="007B0BF5" w:rsidRPr="000F55A2">
        <w:rPr>
          <w:color w:val="000000" w:themeColor="text1"/>
          <w:sz w:val="28"/>
          <w:szCs w:val="28"/>
          <w:lang w:val="be-BY"/>
        </w:rPr>
        <w:t xml:space="preserve">Метады збору зыходнай інфармацыі. Распрацоўка дакументацыі для збору дадзеных. Парадак правядзення даследавання. 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Асноўныя метады дэталёвага абследавання сістэмы дакументацынага забеспячэння кіравання. Мэта, задачы, метады вывучэння дакументацыі. План і графік правядзення прац па абследаванні справаводства, склад працоўнай групы. Папярэдняе знаёмства. Дэталёвае абследаванне. Метадычная праграма абследавання. Апрацоўка даных абследавання.</w:t>
      </w:r>
    </w:p>
    <w:p w:rsidR="007B0BF5" w:rsidRPr="000F55A2" w:rsidRDefault="007B0BF5" w:rsidP="007B0BF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Перадпраектнае арыенціровачнае абследаванне. Першапачатковае знаёмства са структурай, штатамі, тэрытарыяльным размяшчэннем структурных падраздзяленняў. Размеркаванне абавязкаў. Крыніцы звестак для правядзення перадпраектнага абследавання.</w:t>
      </w:r>
    </w:p>
    <w:p w:rsidR="007B0BF5" w:rsidRPr="000F55A2" w:rsidRDefault="007B0BF5" w:rsidP="007B0BF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Складанне і афармленне дакументаў. Арганізацыя дакументазварота. Табель уніфікаваных формаў дакументаў. Рэгістрацыя дакументаў і будаўніцтва навукова-даведачнага апарата, кантроль за выкананнем дакументаў, фарміраванне спраў, падрыхтоўка дакументаў да захавання і выкарыстання. Афармленне вынікаў абследавання справаводства (праект рацыяналізацыі справаводства).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Пачатковае знаёмства з дакумента</w:t>
      </w:r>
      <w:r w:rsidR="00B248A4" w:rsidRPr="000F55A2">
        <w:rPr>
          <w:color w:val="000000" w:themeColor="text1"/>
          <w:sz w:val="28"/>
          <w:szCs w:val="28"/>
          <w:lang w:val="be-BY"/>
        </w:rPr>
        <w:t>аба</w:t>
      </w:r>
      <w:r w:rsidRPr="000F55A2">
        <w:rPr>
          <w:color w:val="000000" w:themeColor="text1"/>
          <w:sz w:val="28"/>
          <w:szCs w:val="28"/>
          <w:lang w:val="be-BY"/>
        </w:rPr>
        <w:t>ротам. Выяўленне складу, асноўных характарыстык, аб’ёмаў дакументазваротау. Даследаваннне складу і руху дакументацыі у апараце кіравання. Класіфікацыя дакументаў. Падрыхтоўка схемы дакументацыйных патокаў. Дыягностыка сістэмы справаводства ў арганізацыі. Ацэнка ўзроўню арганізацыі дакументавання і дакументацыйнага абслугоўвання.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Знаёмства з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>арганізацыяй працы служачых. Агульная характарыстыка структуры штатаў. Арганізацыя службы дакументацы</w:t>
      </w:r>
      <w:r w:rsidR="00904671" w:rsidRPr="000F55A2">
        <w:rPr>
          <w:color w:val="000000" w:themeColor="text1"/>
          <w:sz w:val="28"/>
          <w:szCs w:val="28"/>
          <w:lang w:val="be-BY"/>
        </w:rPr>
        <w:t>й</w:t>
      </w:r>
      <w:r w:rsidRPr="000F55A2">
        <w:rPr>
          <w:color w:val="000000" w:themeColor="text1"/>
          <w:sz w:val="28"/>
          <w:szCs w:val="28"/>
          <w:lang w:val="be-BY"/>
        </w:rPr>
        <w:t>нага забеспячэння кіравання. Агульная характарыстыка асноўных відаў працы службы дакументацынага забеспячэння кіравання.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Дэталёвае абследаванне. Асноўныя накірункі дэталёвага абследавання. Вывучэння дакументавання і дакументацыйнага абслугоўвання. Вывучэнне зместу працы. Функцыянальнай і штатнай колькасці. Эскізны аргпраект.</w:t>
      </w:r>
    </w:p>
    <w:p w:rsidR="00B622B4" w:rsidRPr="000F55A2" w:rsidRDefault="00B622B4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</w:p>
    <w:p w:rsidR="000E64D4" w:rsidRPr="000F55A2" w:rsidRDefault="000E64D4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</w:p>
    <w:p w:rsidR="007B0BF5" w:rsidRPr="000F55A2" w:rsidRDefault="007B0BF5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 xml:space="preserve">Тэма </w:t>
      </w:r>
      <w:r w:rsidR="002822FD" w:rsidRPr="000F55A2">
        <w:rPr>
          <w:b/>
          <w:color w:val="000000" w:themeColor="text1"/>
          <w:sz w:val="28"/>
          <w:szCs w:val="28"/>
          <w:lang w:val="be-BY"/>
        </w:rPr>
        <w:t>5</w:t>
      </w:r>
      <w:r w:rsidRPr="000F55A2">
        <w:rPr>
          <w:b/>
          <w:color w:val="000000" w:themeColor="text1"/>
          <w:sz w:val="28"/>
          <w:szCs w:val="28"/>
          <w:lang w:val="be-BY"/>
        </w:rPr>
        <w:t>. Праектаванне сістэмы дакументацынага забеспячэння кіравання</w:t>
      </w:r>
    </w:p>
    <w:p w:rsidR="00B7477A" w:rsidRPr="000F55A2" w:rsidRDefault="007B0BF5" w:rsidP="00924CD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Мэты і задачы рацыяналізацыі сістэмы дакументацынага забеспячэння кіравання. Метадычныя рэкамендацыі па распрацоўцы і ўвядзенні сістэм кіравання дакументацыяй у арганізацыях. Накірункі і ўзроўні ўдасканалення сістэмы дакументацынага забеспячэння кіравання.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</w:p>
    <w:p w:rsidR="007B0BF5" w:rsidRPr="000F55A2" w:rsidRDefault="00924CDD" w:rsidP="007B0BF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Аналіз дакументаграм. Якасныя і колькасныя ацэнкі сістэмы дакументацыйнага забеспячэння кіравання. </w:t>
      </w:r>
      <w:r w:rsidR="007B0BF5" w:rsidRPr="000F55A2">
        <w:rPr>
          <w:color w:val="000000" w:themeColor="text1"/>
          <w:sz w:val="28"/>
          <w:szCs w:val="28"/>
          <w:lang w:val="be-BY"/>
        </w:rPr>
        <w:t xml:space="preserve">Аптымізацыя дакументапатокаў. Падрыхтоўка праектных прапаноў па удасканаленні працы апарата кіравання арганізацыі. </w:t>
      </w:r>
      <w:r w:rsidR="000E64D4" w:rsidRPr="000F55A2">
        <w:rPr>
          <w:color w:val="000000" w:themeColor="text1"/>
          <w:sz w:val="28"/>
          <w:szCs w:val="28"/>
          <w:lang w:val="be-BY"/>
        </w:rPr>
        <w:t>Сістэмны падыход да праектавання</w:t>
      </w:r>
      <w:r w:rsidR="000E64D4" w:rsidRPr="000F55A2">
        <w:rPr>
          <w:color w:val="000000" w:themeColor="text1"/>
          <w:sz w:val="28"/>
          <w:szCs w:val="28"/>
        </w:rPr>
        <w:t>.</w:t>
      </w:r>
      <w:r w:rsidR="000E64D4" w:rsidRPr="000F55A2">
        <w:rPr>
          <w:color w:val="000000" w:themeColor="text1"/>
          <w:sz w:val="28"/>
          <w:szCs w:val="28"/>
          <w:lang w:val="be-BY"/>
        </w:rPr>
        <w:t xml:space="preserve"> Структура</w:t>
      </w:r>
      <w:r w:rsidRPr="000F55A2">
        <w:rPr>
          <w:color w:val="000000" w:themeColor="text1"/>
          <w:sz w:val="28"/>
          <w:szCs w:val="28"/>
          <w:lang w:val="be-BY"/>
        </w:rPr>
        <w:t xml:space="preserve"> рабочага праекта сістэмы дакументацыйнага забеспячэння кіравання. </w:t>
      </w:r>
    </w:p>
    <w:p w:rsidR="007B0BF5" w:rsidRPr="000F55A2" w:rsidRDefault="007B0BF5" w:rsidP="007B0BF5">
      <w:pPr>
        <w:shd w:val="clear" w:color="auto" w:fill="FFFFFF"/>
        <w:ind w:left="24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Увядзенне ў дзеянне канкрэтных арганізацыйных праектаў. Структура этапа. Парадак увядзення ў дзеянне плана мерапрыемстваў па рацыяналізацыі дакументацынага забеспячэння кіравання. Падрыхтоўка палажэння. </w:t>
      </w:r>
    </w:p>
    <w:p w:rsidR="00B622B4" w:rsidRPr="000F55A2" w:rsidRDefault="00B622B4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</w:p>
    <w:p w:rsidR="007B0BF5" w:rsidRPr="000F55A2" w:rsidRDefault="007B0BF5" w:rsidP="007B0BF5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>Тэма 6. Метады ацэнкі эфектыўнасці арганізацыйнага праекта</w:t>
      </w:r>
    </w:p>
    <w:p w:rsidR="00CB7EF7" w:rsidRPr="000F55A2" w:rsidRDefault="007B0BF5" w:rsidP="00670964">
      <w:pPr>
        <w:ind w:firstLine="709"/>
        <w:jc w:val="both"/>
        <w:rPr>
          <w:color w:val="000000" w:themeColor="text1"/>
          <w:sz w:val="23"/>
          <w:szCs w:val="23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 xml:space="preserve">Паняцце, сутнасць і змест эфектыўнасці арганізацыйнага праектавання. </w:t>
      </w:r>
      <w:r w:rsidR="000E64D4" w:rsidRPr="000F55A2">
        <w:rPr>
          <w:color w:val="000000" w:themeColor="text1"/>
          <w:sz w:val="28"/>
          <w:szCs w:val="28"/>
          <w:lang w:val="be-BY"/>
        </w:rPr>
        <w:t>Паказчыкі і к</w:t>
      </w:r>
      <w:r w:rsidRPr="000F55A2">
        <w:rPr>
          <w:color w:val="000000" w:themeColor="text1"/>
          <w:sz w:val="28"/>
          <w:szCs w:val="28"/>
          <w:lang w:val="be-BY"/>
        </w:rPr>
        <w:t>рытэрыі ацэнкі эфектыўнасці арганізацыйнага праектавання. Экспертыза праектаў і метады яе правядзення</w:t>
      </w:r>
      <w:r w:rsidR="00CB7EF7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="00CB7EF7" w:rsidRPr="000F55A2">
        <w:rPr>
          <w:color w:val="000000" w:themeColor="text1"/>
          <w:sz w:val="23"/>
          <w:szCs w:val="23"/>
          <w:lang w:val="be-BY"/>
        </w:rPr>
        <w:t>(</w:t>
      </w:r>
      <w:r w:rsidR="00924CDD" w:rsidRPr="000F55A2">
        <w:rPr>
          <w:color w:val="000000" w:themeColor="text1"/>
          <w:sz w:val="28"/>
          <w:szCs w:val="28"/>
          <w:lang w:val="be-BY"/>
        </w:rPr>
        <w:t>нарматыўны, індэксны, балансавы, метад намінальнай групы, метад Дэльфі</w:t>
      </w:r>
      <w:r w:rsidR="00CB7EF7" w:rsidRPr="000F55A2">
        <w:rPr>
          <w:color w:val="000000" w:themeColor="text1"/>
          <w:sz w:val="28"/>
          <w:szCs w:val="28"/>
          <w:lang w:val="be-BY"/>
        </w:rPr>
        <w:t>)</w:t>
      </w:r>
      <w:r w:rsidRPr="000F55A2">
        <w:rPr>
          <w:color w:val="000000" w:themeColor="text1"/>
          <w:sz w:val="28"/>
          <w:szCs w:val="28"/>
          <w:lang w:val="be-BY"/>
        </w:rPr>
        <w:t>.</w:t>
      </w:r>
      <w:r w:rsidR="000E64D4" w:rsidRPr="000F55A2">
        <w:rPr>
          <w:color w:val="000000" w:themeColor="text1"/>
          <w:sz w:val="28"/>
          <w:szCs w:val="28"/>
          <w:lang w:val="be-BY"/>
        </w:rPr>
        <w:t xml:space="preserve"> Сістэмны падыход пры ацэнцы аргпраекта.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>Асноўныя накірункі экспертных работ: экспертыза якасці нарматыўна-метадычных дакументаў, аналіз навуковага зместу аргпраекта, ацэнка эканамічнай эфектыўнасці аргпраекта.</w:t>
      </w:r>
      <w:r w:rsidR="00924CDD" w:rsidRPr="000F55A2">
        <w:rPr>
          <w:color w:val="000000" w:themeColor="text1"/>
          <w:sz w:val="28"/>
          <w:szCs w:val="28"/>
          <w:lang w:val="be-BY"/>
        </w:rPr>
        <w:t xml:space="preserve"> Унутраная і знешняя экспертыза.</w:t>
      </w:r>
    </w:p>
    <w:p w:rsidR="00071E6A" w:rsidRPr="000F55A2" w:rsidRDefault="00071E6A" w:rsidP="004B34B7">
      <w:pPr>
        <w:pStyle w:val="1"/>
        <w:rPr>
          <w:color w:val="000000" w:themeColor="text1"/>
          <w:lang w:val="be-BY"/>
        </w:rPr>
      </w:pPr>
      <w:r w:rsidRPr="000F55A2">
        <w:rPr>
          <w:color w:val="000000" w:themeColor="text1"/>
          <w:szCs w:val="28"/>
          <w:lang w:val="be-BY"/>
        </w:rPr>
        <w:br w:type="page"/>
      </w:r>
      <w:bookmarkStart w:id="3" w:name="_Toc215294697"/>
      <w:r w:rsidR="00416D6E" w:rsidRPr="000F55A2">
        <w:rPr>
          <w:color w:val="000000" w:themeColor="text1"/>
          <w:lang w:val="be-BY"/>
        </w:rPr>
        <w:t>Інф</w:t>
      </w:r>
      <w:r w:rsidR="00F74F7E" w:rsidRPr="000F55A2">
        <w:rPr>
          <w:color w:val="000000" w:themeColor="text1"/>
          <w:lang w:val="be-BY"/>
        </w:rPr>
        <w:t>а</w:t>
      </w:r>
      <w:r w:rsidR="00416D6E" w:rsidRPr="000F55A2">
        <w:rPr>
          <w:color w:val="000000" w:themeColor="text1"/>
          <w:lang w:val="be-BY"/>
        </w:rPr>
        <w:t>рмацыйна-метадычная частка</w:t>
      </w:r>
    </w:p>
    <w:p w:rsidR="00071E6A" w:rsidRPr="000F55A2" w:rsidRDefault="00071E6A" w:rsidP="00071E6A">
      <w:pPr>
        <w:rPr>
          <w:color w:val="000000" w:themeColor="text1"/>
          <w:lang w:val="be-BY"/>
        </w:rPr>
      </w:pPr>
    </w:p>
    <w:bookmarkEnd w:id="3"/>
    <w:p w:rsidR="00071E6A" w:rsidRPr="000F55A2" w:rsidRDefault="00B144E1" w:rsidP="00071E6A">
      <w:pPr>
        <w:pStyle w:val="1"/>
        <w:rPr>
          <w:bCs/>
          <w:color w:val="000000" w:themeColor="text1"/>
          <w:lang w:val="be-BY"/>
        </w:rPr>
      </w:pPr>
      <w:r w:rsidRPr="000F55A2">
        <w:rPr>
          <w:bCs/>
          <w:color w:val="000000" w:themeColor="text1"/>
          <w:lang w:val="be-BY"/>
        </w:rPr>
        <w:t>П</w:t>
      </w:r>
      <w:r w:rsidR="00416D6E" w:rsidRPr="000F55A2">
        <w:rPr>
          <w:bCs/>
          <w:color w:val="000000" w:themeColor="text1"/>
          <w:lang w:val="be-BY"/>
        </w:rPr>
        <w:t>ералік асноўных крыніц і літаратуры</w:t>
      </w:r>
    </w:p>
    <w:p w:rsidR="00071E6A" w:rsidRPr="000F55A2" w:rsidRDefault="00071E6A" w:rsidP="00071E6A">
      <w:pPr>
        <w:tabs>
          <w:tab w:val="left" w:pos="1206"/>
        </w:tabs>
        <w:jc w:val="both"/>
        <w:rPr>
          <w:color w:val="000000" w:themeColor="text1"/>
          <w:sz w:val="28"/>
          <w:szCs w:val="28"/>
          <w:lang w:val="be-BY"/>
        </w:rPr>
      </w:pPr>
    </w:p>
    <w:p w:rsidR="003B7300" w:rsidRPr="000F55A2" w:rsidRDefault="003B7300" w:rsidP="003B7300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be-BY"/>
        </w:rPr>
      </w:pPr>
      <w:bookmarkStart w:id="4" w:name="_Ref405067081"/>
      <w:bookmarkStart w:id="5" w:name="_Ref362435511"/>
      <w:r w:rsidRPr="000F55A2">
        <w:rPr>
          <w:rStyle w:val="af0"/>
          <w:bCs/>
          <w:color w:val="000000" w:themeColor="text1"/>
          <w:sz w:val="28"/>
          <w:szCs w:val="28"/>
          <w:u w:val="none"/>
          <w:lang w:val="be-BY"/>
        </w:rPr>
        <w:t xml:space="preserve">Архивы Беларуси </w:t>
      </w:r>
      <w:r w:rsidRPr="000F55A2">
        <w:rPr>
          <w:color w:val="000000" w:themeColor="text1"/>
          <w:sz w:val="28"/>
          <w:szCs w:val="28"/>
          <w:lang w:val="be-BY"/>
        </w:rPr>
        <w:t xml:space="preserve">[Электронный ресурс]. – Режим доступа: http://archives.gov.by. – Дата доступа: </w:t>
      </w:r>
      <w:r w:rsidR="000F55A2" w:rsidRPr="000F55A2">
        <w:rPr>
          <w:color w:val="000000" w:themeColor="text1"/>
          <w:sz w:val="28"/>
          <w:szCs w:val="28"/>
          <w:lang w:val="be-BY"/>
        </w:rPr>
        <w:t>19.03.2018</w:t>
      </w:r>
      <w:r w:rsidRPr="000F55A2">
        <w:rPr>
          <w:color w:val="000000" w:themeColor="text1"/>
          <w:sz w:val="28"/>
          <w:szCs w:val="28"/>
          <w:lang w:val="be-BY"/>
        </w:rPr>
        <w:t xml:space="preserve">. </w:t>
      </w:r>
      <w:bookmarkEnd w:id="4"/>
    </w:p>
    <w:p w:rsidR="000E3D75" w:rsidRPr="000F55A2" w:rsidRDefault="000E3D75" w:rsidP="003B7300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Архівы і справаводства. – 1999–201</w:t>
      </w:r>
      <w:r w:rsidR="000F55A2" w:rsidRPr="000F55A2">
        <w:rPr>
          <w:color w:val="000000" w:themeColor="text1"/>
          <w:sz w:val="28"/>
          <w:szCs w:val="28"/>
          <w:lang w:val="be-BY"/>
        </w:rPr>
        <w:t>8</w:t>
      </w:r>
      <w:r w:rsidRPr="000F55A2">
        <w:rPr>
          <w:color w:val="000000" w:themeColor="text1"/>
          <w:sz w:val="28"/>
          <w:szCs w:val="28"/>
          <w:lang w:val="be-BY"/>
        </w:rPr>
        <w:t>.</w:t>
      </w:r>
    </w:p>
    <w:p w:rsidR="000F55A2" w:rsidRPr="000F55A2" w:rsidRDefault="003B7300" w:rsidP="000F55A2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6" w:name="_Ref362430486"/>
      <w:bookmarkEnd w:id="5"/>
      <w:r w:rsidRPr="000F55A2">
        <w:rPr>
          <w:color w:val="000000" w:themeColor="text1"/>
          <w:sz w:val="28"/>
          <w:szCs w:val="28"/>
        </w:rPr>
        <w:t>Баринов</w:t>
      </w:r>
      <w:r w:rsidRPr="000F55A2">
        <w:rPr>
          <w:color w:val="000000" w:themeColor="text1"/>
          <w:sz w:val="28"/>
          <w:szCs w:val="28"/>
          <w:lang w:val="be-BY"/>
        </w:rPr>
        <w:t>,</w:t>
      </w:r>
      <w:r w:rsidRPr="000F55A2">
        <w:rPr>
          <w:color w:val="000000" w:themeColor="text1"/>
          <w:sz w:val="28"/>
          <w:szCs w:val="28"/>
        </w:rPr>
        <w:t xml:space="preserve"> В.А. Организационное проектирование: учебник / </w:t>
      </w:r>
      <w:r w:rsidRPr="000F55A2">
        <w:rPr>
          <w:color w:val="000000" w:themeColor="text1"/>
          <w:sz w:val="28"/>
          <w:szCs w:val="28"/>
          <w:lang w:val="be-BY"/>
        </w:rPr>
        <w:t xml:space="preserve">В.А. Баранов; </w:t>
      </w:r>
      <w:r w:rsidRPr="000F55A2">
        <w:rPr>
          <w:color w:val="000000" w:themeColor="text1"/>
          <w:sz w:val="28"/>
          <w:szCs w:val="28"/>
        </w:rPr>
        <w:t>Ин</w:t>
      </w:r>
      <w:r w:rsidRPr="000F55A2">
        <w:rPr>
          <w:color w:val="000000" w:themeColor="text1"/>
          <w:sz w:val="28"/>
          <w:szCs w:val="28"/>
          <w:lang w:val="be-BY"/>
        </w:rPr>
        <w:t>-</w:t>
      </w:r>
      <w:r w:rsidRPr="000F55A2">
        <w:rPr>
          <w:color w:val="000000" w:themeColor="text1"/>
          <w:sz w:val="28"/>
          <w:szCs w:val="28"/>
        </w:rPr>
        <w:t>т экон</w:t>
      </w:r>
      <w:r w:rsidRPr="000F55A2">
        <w:rPr>
          <w:color w:val="000000" w:themeColor="text1"/>
          <w:sz w:val="28"/>
          <w:szCs w:val="28"/>
          <w:lang w:val="be-BY"/>
        </w:rPr>
        <w:t>.</w:t>
      </w:r>
      <w:r w:rsidRPr="000F55A2">
        <w:rPr>
          <w:color w:val="000000" w:themeColor="text1"/>
          <w:sz w:val="28"/>
          <w:szCs w:val="28"/>
        </w:rPr>
        <w:t xml:space="preserve"> и финансов «Синергия». – М., 2005. – 397 с.</w:t>
      </w:r>
    </w:p>
    <w:p w:rsidR="000F55A2" w:rsidRPr="000F55A2" w:rsidRDefault="000F55A2" w:rsidP="000F55A2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Давыдова, Э. Н. Технология и организация документационного обеспечения управления / Э. Н. Давыдова, А. М. Назаренко, А. Н. Сукач. – Минск, 2014.</w:t>
      </w:r>
    </w:p>
    <w:p w:rsidR="000F55A2" w:rsidRPr="000F55A2" w:rsidRDefault="000F55A2" w:rsidP="000F55A2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Делопроизводство: учебник / Т.А. Быкова [и др.]; под</w:t>
      </w:r>
      <w:r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</w:rPr>
        <w:t>ред. Т.В.</w:t>
      </w:r>
      <w:r w:rsidRPr="000F55A2">
        <w:rPr>
          <w:color w:val="000000" w:themeColor="text1"/>
          <w:sz w:val="28"/>
          <w:szCs w:val="28"/>
          <w:lang w:val="be-BY"/>
        </w:rPr>
        <w:t> </w:t>
      </w:r>
      <w:r w:rsidRPr="000F55A2">
        <w:rPr>
          <w:color w:val="000000" w:themeColor="text1"/>
          <w:sz w:val="28"/>
          <w:szCs w:val="28"/>
        </w:rPr>
        <w:t>Кузнецовой. – М.</w:t>
      </w:r>
      <w:r w:rsidRPr="000F55A2">
        <w:rPr>
          <w:color w:val="000000" w:themeColor="text1"/>
          <w:sz w:val="28"/>
          <w:szCs w:val="28"/>
          <w:lang w:val="be-BY"/>
        </w:rPr>
        <w:t>, 2012</w:t>
      </w:r>
      <w:r w:rsidRPr="000F55A2">
        <w:rPr>
          <w:color w:val="000000" w:themeColor="text1"/>
          <w:sz w:val="28"/>
          <w:szCs w:val="28"/>
        </w:rPr>
        <w:t xml:space="preserve">. – </w:t>
      </w:r>
      <w:r w:rsidRPr="000F55A2">
        <w:rPr>
          <w:color w:val="000000" w:themeColor="text1"/>
          <w:sz w:val="28"/>
          <w:szCs w:val="28"/>
          <w:lang w:val="be-BY"/>
        </w:rPr>
        <w:t>364</w:t>
      </w:r>
      <w:r w:rsidRPr="000F55A2">
        <w:rPr>
          <w:color w:val="000000" w:themeColor="text1"/>
          <w:sz w:val="28"/>
          <w:szCs w:val="28"/>
        </w:rPr>
        <w:t xml:space="preserve"> с. </w:t>
      </w:r>
    </w:p>
    <w:p w:rsidR="000F55A2" w:rsidRPr="000F55A2" w:rsidRDefault="000F55A2" w:rsidP="000F55A2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Документоведение: пособие / А. Е. Рыбаков, А. М. Назаренко. – Минск: БГУ, 2013.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Зудина, Л.Н. Организация управленческого труда / Л.Н. Зудина. – М.: Инфра-М, 1997.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250 с.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Кузнецова, Т.В. Методические разработки Института техники управления по рационализации делопроизводства / Т.В. Кузнецова, И.А. Подольская // Делопроизводство.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2002.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№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2. – С. 75–84.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Кузнецова, Т.В. Методы анализа результатов обследования организации делопроизводства / Т.В. Кузнецова, И.А. Подольская //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Делопроизводство. – 2004.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</w:rPr>
        <w:t>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№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4. – С. 70–75.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Кузнецова, Т.В. Методы предпроектного обследования при рационализации делопроизводства / Т.В. Кузнецова, И.А. Подольская // Делопроизводство.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2004. – № 3. – С. 73–82</w:t>
      </w:r>
    </w:p>
    <w:p w:rsidR="003B7300" w:rsidRPr="000F55A2" w:rsidRDefault="003B7300" w:rsidP="00EA1E49">
      <w:pPr>
        <w:pStyle w:val="af2"/>
        <w:numPr>
          <w:ilvl w:val="0"/>
          <w:numId w:val="2"/>
        </w:numPr>
        <w:tabs>
          <w:tab w:val="clear" w:pos="90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55A2">
        <w:rPr>
          <w:rFonts w:ascii="Times New Roman" w:hAnsi="Times New Roman"/>
          <w:color w:val="000000" w:themeColor="text1"/>
          <w:sz w:val="28"/>
          <w:szCs w:val="28"/>
        </w:rPr>
        <w:t xml:space="preserve">Ларин М.М. Документационное обеспечение управления проектами (отечественный и зарубежный опыт) //Отечественные архивы. – 2010. – № 2. – </w:t>
      </w:r>
      <w:r w:rsidRPr="000F55A2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0F55A2">
        <w:rPr>
          <w:rFonts w:ascii="Times New Roman" w:hAnsi="Times New Roman"/>
          <w:color w:val="000000" w:themeColor="text1"/>
          <w:sz w:val="28"/>
          <w:szCs w:val="28"/>
        </w:rPr>
        <w:t>. 48–54.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Ларин, М.В. Матричное и графическое моделирование в организационном проектировании: учеб. пособие по спецкурсу / М.В. Ларин, В.С. Мингалев, М.В. Филиппова. – М., 1986.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 xml:space="preserve">Ларин, М.В. Развитие организационных форм рационализации управленческого труда и делопроизводства в СССР: учеб. пособие по спецкурсу / М.В. Ларин. – М.: МГИАИ, 1982. 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Ларин, М.В. Управление документацией и новые информационные технологии. / М.В. Ларин – М.: Науч. кн., 1998. – 136 с.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О нормативных правовых актах Республики Беларусь: Закон Респ. Беларусь, 10 янв. 2000 г., № 361-З: в ред. от 2 июля 2009 г. // Консультант Плюс: Беларусь [Электронный ресурс] / ООО "ЮрСпектр". – Минск, 201</w:t>
      </w:r>
      <w:r w:rsidRPr="000F55A2">
        <w:rPr>
          <w:color w:val="000000" w:themeColor="text1"/>
          <w:sz w:val="28"/>
          <w:szCs w:val="28"/>
          <w:lang w:val="be-BY"/>
        </w:rPr>
        <w:t>6</w:t>
      </w:r>
      <w:r w:rsidRPr="000F55A2">
        <w:rPr>
          <w:color w:val="000000" w:themeColor="text1"/>
          <w:sz w:val="28"/>
          <w:szCs w:val="28"/>
        </w:rPr>
        <w:t>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7" w:name="_Ref362435585"/>
      <w:r w:rsidRPr="000F55A2">
        <w:rPr>
          <w:rStyle w:val="FontStyle11"/>
          <w:color w:val="000000" w:themeColor="text1"/>
          <w:sz w:val="28"/>
          <w:szCs w:val="28"/>
        </w:rPr>
        <w:t xml:space="preserve">Об архивном деле и делопроизводстве в Республике Беларусь: Закон Респ. Беларусь, 25 нояб. </w:t>
      </w:r>
      <w:smartTag w:uri="urn:schemas-microsoft-com:office:smarttags" w:element="metricconverter">
        <w:smartTagPr>
          <w:attr w:name="ProductID" w:val="2011 г"/>
        </w:smartTagPr>
        <w:r w:rsidRPr="000F55A2">
          <w:rPr>
            <w:rStyle w:val="FontStyle11"/>
            <w:color w:val="000000" w:themeColor="text1"/>
            <w:sz w:val="28"/>
            <w:szCs w:val="28"/>
          </w:rPr>
          <w:t>2011 г</w:t>
        </w:r>
      </w:smartTag>
      <w:r w:rsidRPr="000F55A2">
        <w:rPr>
          <w:rStyle w:val="FontStyle11"/>
          <w:color w:val="000000" w:themeColor="text1"/>
          <w:sz w:val="28"/>
          <w:szCs w:val="28"/>
        </w:rPr>
        <w:t xml:space="preserve">., № 323-З // </w:t>
      </w:r>
      <w:r w:rsidRPr="000F55A2">
        <w:rPr>
          <w:rStyle w:val="FontStyle11"/>
          <w:rFonts w:eastAsia="Arial"/>
          <w:color w:val="000000" w:themeColor="text1"/>
          <w:sz w:val="28"/>
          <w:szCs w:val="28"/>
        </w:rPr>
        <w:t>Нац. реестр правовых актов Респ. Беларусь. – 2011. – № 136. – 2/1875.</w:t>
      </w:r>
      <w:bookmarkEnd w:id="7"/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 xml:space="preserve">Об утверждении Межотраслевых нормативов времени на работы, выполняемые работниками архивов организаций: Постановление Министерства труда и социальной защиты Республики Беларусь от 22.03.2010 №45 // </w:t>
      </w:r>
      <w:r w:rsidRPr="000F55A2">
        <w:rPr>
          <w:iCs/>
          <w:color w:val="000000" w:themeColor="text1"/>
          <w:sz w:val="28"/>
          <w:szCs w:val="28"/>
        </w:rPr>
        <w:t>Консультант Плюс: Беларусь [Электронный ресурс] / ООО «ЮрСпектр», Нац. центр правовой информ. Респ. Беларусь. – Минск, 2016.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Рекомендации по выбору автоматизированных систем документационного обеспечения управления (АС ДОУ) в организация</w:t>
      </w:r>
      <w:r w:rsidR="00EA1E49">
        <w:rPr>
          <w:color w:val="000000" w:themeColor="text1"/>
          <w:sz w:val="28"/>
          <w:szCs w:val="28"/>
        </w:rPr>
        <w:t>х / ВНИИДАД. — М., 2003.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Рекомендации по совершенствованию и сокращению документооборота в учреждениях, организациях и на предприятиях Республики Беларусь / авт.-разраб. В.И. Адамушко [и др.] – Минск: БелНИИДАД, 2004.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Соловьев, В.С. Организационное проектирование систем управления: учебн. пособие / В.С. Соловьев. – М., 2002. – 134 с.</w:t>
      </w:r>
    </w:p>
    <w:p w:rsidR="003B7300" w:rsidRPr="000F55A2" w:rsidRDefault="003B7300" w:rsidP="00EA1E49">
      <w:pPr>
        <w:numPr>
          <w:ilvl w:val="0"/>
          <w:numId w:val="2"/>
        </w:numPr>
        <w:tabs>
          <w:tab w:val="clear" w:pos="900"/>
          <w:tab w:val="left" w:pos="1134"/>
          <w:tab w:val="num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Солянкина Л.Н. Организационное проектирование (стадии и методы оргпроектирования / Л.Н. Солянкина // Делопроизводство.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2006.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№ 1.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С. 66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72.</w:t>
      </w:r>
    </w:p>
    <w:p w:rsidR="003B7300" w:rsidRPr="000F55A2" w:rsidRDefault="003B7300" w:rsidP="00EA1E49">
      <w:pPr>
        <w:numPr>
          <w:ilvl w:val="0"/>
          <w:numId w:val="2"/>
        </w:numPr>
        <w:tabs>
          <w:tab w:val="clear" w:pos="900"/>
          <w:tab w:val="left" w:pos="1134"/>
          <w:tab w:val="num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Солянкина, Л.Н. Исследование и проектирование системы управления документацией в организации [Текст] / Л.Н.Солянкина // Делопроизводство. – 2007. – № 2. – С.59–69</w:t>
      </w:r>
      <w:r w:rsidRPr="000F55A2">
        <w:rPr>
          <w:color w:val="000000" w:themeColor="text1"/>
          <w:sz w:val="28"/>
          <w:szCs w:val="28"/>
          <w:lang w:val="be-BY"/>
        </w:rPr>
        <w:t>.</w:t>
      </w:r>
    </w:p>
    <w:p w:rsidR="003B7300" w:rsidRPr="000F55A2" w:rsidRDefault="003B7300" w:rsidP="00EA1E49">
      <w:pPr>
        <w:numPr>
          <w:ilvl w:val="0"/>
          <w:numId w:val="2"/>
        </w:numPr>
        <w:tabs>
          <w:tab w:val="clear" w:pos="900"/>
          <w:tab w:val="left" w:pos="1134"/>
          <w:tab w:val="num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Солянкина, Л.Н. Методы изучения затрат рабочего времени [Текст] / Л.Н.Солянкина // Делопроизводство. – 2006. – № 3. – С.91</w:t>
      </w:r>
      <w:r w:rsidRPr="000F55A2">
        <w:rPr>
          <w:color w:val="000000" w:themeColor="text1"/>
          <w:sz w:val="28"/>
          <w:szCs w:val="28"/>
          <w:lang w:val="be-BY"/>
        </w:rPr>
        <w:t>–</w:t>
      </w:r>
      <w:r w:rsidRPr="000F55A2">
        <w:rPr>
          <w:color w:val="000000" w:themeColor="text1"/>
          <w:sz w:val="28"/>
          <w:szCs w:val="28"/>
        </w:rPr>
        <w:t>99.</w:t>
      </w:r>
    </w:p>
    <w:p w:rsidR="003B7300" w:rsidRPr="000F55A2" w:rsidRDefault="003B7300" w:rsidP="00EA1E49">
      <w:pPr>
        <w:numPr>
          <w:ilvl w:val="0"/>
          <w:numId w:val="2"/>
        </w:numPr>
        <w:tabs>
          <w:tab w:val="clear" w:pos="900"/>
          <w:tab w:val="left" w:pos="1134"/>
          <w:tab w:val="num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Солянкина, Л.Н. Организационное проектирование. Методы опроса [Текст] / Л.Н.Солянкина // Делопроизводство. – 2006. – № 2. – С.86</w:t>
      </w:r>
      <w:r w:rsidRPr="000F55A2">
        <w:rPr>
          <w:color w:val="000000" w:themeColor="text1"/>
          <w:sz w:val="28"/>
          <w:szCs w:val="28"/>
          <w:lang w:val="be-BY"/>
        </w:rPr>
        <w:t>–</w:t>
      </w:r>
      <w:r w:rsidRPr="000F55A2">
        <w:rPr>
          <w:color w:val="000000" w:themeColor="text1"/>
          <w:sz w:val="28"/>
          <w:szCs w:val="28"/>
        </w:rPr>
        <w:t xml:space="preserve">92. </w:t>
      </w:r>
    </w:p>
    <w:p w:rsidR="003B7300" w:rsidRPr="000F55A2" w:rsidRDefault="003B7300" w:rsidP="00EA1E49">
      <w:pPr>
        <w:numPr>
          <w:ilvl w:val="0"/>
          <w:numId w:val="2"/>
        </w:numPr>
        <w:tabs>
          <w:tab w:val="clear" w:pos="900"/>
          <w:tab w:val="left" w:pos="1134"/>
          <w:tab w:val="num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Солянкина, Л.Н. Оргпроектирование: технология труда и проектирование организации рабочих мест управленческого персонала / Л.Н. Солянкина, В.Ю. Бушма // Делопроизводство.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2007. – №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3. – С. 81–88.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Солянкина, Л.Н. Организационное проектирование / Л.Н.</w:t>
      </w:r>
      <w:r w:rsidRPr="000F55A2">
        <w:rPr>
          <w:color w:val="000000" w:themeColor="text1"/>
          <w:sz w:val="28"/>
          <w:szCs w:val="28"/>
          <w:lang w:val="be-BY"/>
        </w:rPr>
        <w:t> </w:t>
      </w:r>
      <w:r w:rsidRPr="000F55A2">
        <w:rPr>
          <w:color w:val="000000" w:themeColor="text1"/>
          <w:sz w:val="28"/>
          <w:szCs w:val="28"/>
        </w:rPr>
        <w:t>Солянкина // Делопроизводство. – 2005. – № 4. – С. 81–87.</w:t>
      </w:r>
    </w:p>
    <w:p w:rsidR="003B7300" w:rsidRPr="000F55A2" w:rsidRDefault="003B7300" w:rsidP="00EA1E49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bookmarkStart w:id="8" w:name="_Ref356635171"/>
      <w:r w:rsidRPr="000F55A2">
        <w:rPr>
          <w:color w:val="000000" w:themeColor="text1"/>
          <w:sz w:val="28"/>
          <w:szCs w:val="28"/>
        </w:rPr>
        <w:t xml:space="preserve">Унифицированные системы документации Республики Беларусь. Система организационно-распорядительной документации: требования к оформлению док.: СТБ 6.38-2004 : введ. 1 июля 2005 г. = Уніфікаваныя сістэмы дакументацыі Рэспублікі Беларусь. Сістэма арганізацыйна-распарадчай дакументацыі: патрабаванні да афармл. дак.: СТБ 6.38-2004 : Введ. 1 июля </w:t>
      </w:r>
      <w:smartTag w:uri="urn:schemas-microsoft-com:office:smarttags" w:element="metricconverter">
        <w:smartTagPr>
          <w:attr w:name="ProductID" w:val="2005 г"/>
        </w:smartTagPr>
        <w:r w:rsidRPr="000F55A2">
          <w:rPr>
            <w:color w:val="000000" w:themeColor="text1"/>
            <w:sz w:val="28"/>
            <w:szCs w:val="28"/>
          </w:rPr>
          <w:t>2005 г</w:t>
        </w:r>
      </w:smartTag>
      <w:r w:rsidRPr="000F55A2">
        <w:rPr>
          <w:color w:val="000000" w:themeColor="text1"/>
          <w:sz w:val="28"/>
          <w:szCs w:val="28"/>
        </w:rPr>
        <w:t>. – Минск: Госстандарт: Белорус. гос. ин-т стандартизации и сертификации, 2005.</w:t>
      </w:r>
      <w:bookmarkEnd w:id="8"/>
    </w:p>
    <w:bookmarkEnd w:id="6"/>
    <w:p w:rsidR="00CA052C" w:rsidRPr="000F55A2" w:rsidRDefault="00CA052C" w:rsidP="00CA052C">
      <w:pPr>
        <w:jc w:val="both"/>
        <w:rPr>
          <w:rStyle w:val="ab0"/>
          <w:bCs/>
          <w:color w:val="000000" w:themeColor="text1"/>
          <w:sz w:val="28"/>
          <w:szCs w:val="28"/>
          <w:lang w:val="be-BY"/>
        </w:rPr>
      </w:pPr>
    </w:p>
    <w:p w:rsidR="00CA052C" w:rsidRPr="000F55A2" w:rsidRDefault="00B144E1" w:rsidP="00CA5273">
      <w:pPr>
        <w:pStyle w:val="1"/>
        <w:rPr>
          <w:color w:val="000000" w:themeColor="text1"/>
        </w:rPr>
      </w:pPr>
      <w:r w:rsidRPr="000F55A2">
        <w:rPr>
          <w:bCs/>
          <w:color w:val="000000" w:themeColor="text1"/>
          <w:lang w:val="be-BY"/>
        </w:rPr>
        <w:t>Пералік дадатковых крыніц і літаратуры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Бобылева</w:t>
      </w:r>
      <w:r w:rsidRPr="000F55A2">
        <w:rPr>
          <w:color w:val="000000" w:themeColor="text1"/>
          <w:sz w:val="28"/>
          <w:szCs w:val="28"/>
          <w:lang w:val="be-BY"/>
        </w:rPr>
        <w:t>, </w:t>
      </w:r>
      <w:r w:rsidRPr="000F55A2">
        <w:rPr>
          <w:color w:val="000000" w:themeColor="text1"/>
          <w:sz w:val="28"/>
          <w:szCs w:val="28"/>
        </w:rPr>
        <w:t>М.П. Корпоративное регулирование документацион</w:t>
      </w:r>
      <w:r w:rsidRPr="000F55A2">
        <w:rPr>
          <w:color w:val="000000" w:themeColor="text1"/>
          <w:sz w:val="28"/>
          <w:szCs w:val="28"/>
        </w:rPr>
        <w:softHyphen/>
        <w:t>ного обеспечения управления – особенности нового этапа</w:t>
      </w:r>
      <w:r w:rsidRPr="000F55A2">
        <w:rPr>
          <w:color w:val="000000" w:themeColor="text1"/>
          <w:sz w:val="28"/>
          <w:szCs w:val="28"/>
          <w:lang w:val="be-BY"/>
        </w:rPr>
        <w:t xml:space="preserve"> / </w:t>
      </w:r>
      <w:r w:rsidRPr="000F55A2">
        <w:rPr>
          <w:color w:val="000000" w:themeColor="text1"/>
          <w:sz w:val="28"/>
          <w:szCs w:val="28"/>
        </w:rPr>
        <w:t>М.П. Бобылева // Делопроизводство. – 2002. – № 4.– С. 9–17.</w:t>
      </w:r>
    </w:p>
    <w:p w:rsidR="003B7300" w:rsidRPr="000F55A2" w:rsidRDefault="003B7300" w:rsidP="003B7300">
      <w:pPr>
        <w:pStyle w:val="Default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Горшкова, Л. А. Основы управления организацией [Текст] : практикум с использованием активных методов обучения : учеб. пособие / Л. А. Горшкова, М.</w:t>
      </w:r>
      <w:r w:rsidR="00EA1E49">
        <w:rPr>
          <w:color w:val="000000" w:themeColor="text1"/>
          <w:sz w:val="28"/>
          <w:szCs w:val="28"/>
          <w:lang w:val="be-BY"/>
        </w:rPr>
        <w:t> </w:t>
      </w:r>
      <w:r w:rsidRPr="000F55A2">
        <w:rPr>
          <w:color w:val="000000" w:themeColor="text1"/>
          <w:sz w:val="28"/>
          <w:szCs w:val="28"/>
        </w:rPr>
        <w:t>В.</w:t>
      </w:r>
      <w:r w:rsidR="00EA1E49">
        <w:rPr>
          <w:color w:val="000000" w:themeColor="text1"/>
          <w:sz w:val="28"/>
          <w:szCs w:val="28"/>
          <w:lang w:val="be-BY"/>
        </w:rPr>
        <w:t> </w:t>
      </w:r>
      <w:r w:rsidRPr="000F55A2">
        <w:rPr>
          <w:color w:val="000000" w:themeColor="text1"/>
          <w:sz w:val="28"/>
          <w:szCs w:val="28"/>
        </w:rPr>
        <w:t>Горбунова. - 2-е изд., перераб. и до</w:t>
      </w:r>
      <w:r w:rsidR="00EA1E49">
        <w:rPr>
          <w:color w:val="000000" w:themeColor="text1"/>
          <w:sz w:val="28"/>
          <w:szCs w:val="28"/>
        </w:rPr>
        <w:t>п. - М. : Кнорус, 2012.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  <w:shd w:val="clear" w:color="auto" w:fill="FFFFFF"/>
        </w:rPr>
        <w:t>Делопроизводство и архивное дело. Термины и определения: государственный стандарт Республики Беларусь СТБ 2059</w:t>
      </w:r>
      <w:r w:rsidRPr="000F55A2">
        <w:rPr>
          <w:color w:val="000000" w:themeColor="text1"/>
          <w:sz w:val="28"/>
          <w:szCs w:val="28"/>
          <w:shd w:val="clear" w:color="auto" w:fill="FFFFFF"/>
        </w:rPr>
        <w:noBreakHyphen/>
        <w:t>2013</w:t>
      </w:r>
      <w:r w:rsidRPr="000F55A2">
        <w:rPr>
          <w:color w:val="000000" w:themeColor="text1"/>
          <w:sz w:val="28"/>
          <w:szCs w:val="28"/>
        </w:rPr>
        <w:t xml:space="preserve">: утв. </w:t>
      </w:r>
      <w:r w:rsidRPr="000F55A2">
        <w:rPr>
          <w:color w:val="000000" w:themeColor="text1"/>
          <w:sz w:val="28"/>
          <w:szCs w:val="28"/>
          <w:shd w:val="clear" w:color="auto" w:fill="FFFFFF"/>
        </w:rPr>
        <w:t>постановлением Государственного комитета по стандартизации Респ. Беларусь, 29.03.2013, № 18 [Электронный ресурс]. – Режим доступа: http://belniidad.by. – Дата доступа: 12.01.201</w:t>
      </w:r>
      <w:r w:rsidR="000F55A2" w:rsidRPr="000F55A2">
        <w:rPr>
          <w:color w:val="000000" w:themeColor="text1"/>
          <w:sz w:val="28"/>
          <w:szCs w:val="28"/>
          <w:shd w:val="clear" w:color="auto" w:fill="FFFFFF"/>
          <w:lang w:val="be-BY"/>
        </w:rPr>
        <w:t>8</w:t>
      </w:r>
      <w:r w:rsidRPr="000F55A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B7300" w:rsidRPr="000F55A2" w:rsidRDefault="003B7300" w:rsidP="003B7300">
      <w:pPr>
        <w:pStyle w:val="Default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 xml:space="preserve">Кафидов, В. В. Управление человеческими ресурсами [Текст] : учеб. пособие для бакалавров и специалистов / В. В. Кафидов. - М. ; СПб. ; Н. Новгород : Питер, 2013. 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Кравченко, Н.А. Организационное проектирование и управление развитием крупных компаний: методология и опыт проектирования систем управления / Н.А. Кравченко. – М</w:t>
      </w:r>
      <w:r w:rsidR="00EA1E49">
        <w:rPr>
          <w:color w:val="000000" w:themeColor="text1"/>
          <w:sz w:val="28"/>
          <w:szCs w:val="28"/>
        </w:rPr>
        <w:t>.: Акад. проект, 2006.</w:t>
      </w:r>
    </w:p>
    <w:p w:rsidR="003B7300" w:rsidRPr="000F55A2" w:rsidRDefault="003B7300" w:rsidP="003B7300">
      <w:pPr>
        <w:pStyle w:val="Default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spacing w:after="27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 xml:space="preserve">Кузнецов, Т.В. Методы анализа результатов обследования организации делопроизводств / Т.В. Кузнецова, И.А. Подольская // Делопроизводство. </w:t>
      </w:r>
      <w:r w:rsidRPr="000F55A2">
        <w:rPr>
          <w:color w:val="000000" w:themeColor="text1"/>
          <w:sz w:val="28"/>
          <w:szCs w:val="28"/>
          <w:lang w:val="be-BY"/>
        </w:rPr>
        <w:t>–</w:t>
      </w:r>
      <w:r w:rsidRPr="000F55A2">
        <w:rPr>
          <w:color w:val="000000" w:themeColor="text1"/>
          <w:sz w:val="28"/>
          <w:szCs w:val="28"/>
        </w:rPr>
        <w:t xml:space="preserve"> 2004. </w:t>
      </w:r>
      <w:r w:rsidRPr="000F55A2">
        <w:rPr>
          <w:color w:val="000000" w:themeColor="text1"/>
          <w:sz w:val="28"/>
          <w:szCs w:val="28"/>
          <w:lang w:val="be-BY"/>
        </w:rPr>
        <w:t>–</w:t>
      </w:r>
      <w:r w:rsidRPr="000F55A2">
        <w:rPr>
          <w:color w:val="000000" w:themeColor="text1"/>
          <w:sz w:val="28"/>
          <w:szCs w:val="28"/>
        </w:rPr>
        <w:t xml:space="preserve"> №4. – 19–28.</w:t>
      </w:r>
    </w:p>
    <w:p w:rsidR="003B7300" w:rsidRPr="000F55A2" w:rsidRDefault="003B7300" w:rsidP="003B7300">
      <w:pPr>
        <w:pStyle w:val="Default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 xml:space="preserve">Мильнер, Б. З. Теория организации [Текст] : учебник / Б. З. Мильнер. - 8-е изд., перераб. и доп. </w:t>
      </w:r>
      <w:r w:rsidRPr="000F55A2">
        <w:rPr>
          <w:color w:val="000000" w:themeColor="text1"/>
          <w:sz w:val="28"/>
          <w:szCs w:val="28"/>
          <w:lang w:val="be-BY"/>
        </w:rPr>
        <w:t>–</w:t>
      </w:r>
      <w:r w:rsidRPr="000F55A2">
        <w:rPr>
          <w:color w:val="000000" w:themeColor="text1"/>
          <w:sz w:val="28"/>
          <w:szCs w:val="28"/>
        </w:rPr>
        <w:t xml:space="preserve"> М. : ИНФРА-М, 2012. </w:t>
      </w:r>
      <w:r w:rsidRPr="000F55A2">
        <w:rPr>
          <w:color w:val="000000" w:themeColor="text1"/>
          <w:sz w:val="28"/>
          <w:szCs w:val="28"/>
          <w:lang w:val="be-BY"/>
        </w:rPr>
        <w:t>–</w:t>
      </w:r>
      <w:r w:rsidRPr="000F55A2">
        <w:rPr>
          <w:color w:val="000000" w:themeColor="text1"/>
          <w:sz w:val="28"/>
          <w:szCs w:val="28"/>
        </w:rPr>
        <w:t xml:space="preserve"> 848 с. </w:t>
      </w:r>
    </w:p>
    <w:p w:rsidR="003B7300" w:rsidRPr="000F55A2" w:rsidRDefault="003B7300" w:rsidP="003B7300">
      <w:pPr>
        <w:pStyle w:val="af2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55A2">
        <w:rPr>
          <w:rFonts w:ascii="Times New Roman" w:hAnsi="Times New Roman"/>
          <w:color w:val="000000" w:themeColor="text1"/>
          <w:sz w:val="28"/>
          <w:szCs w:val="28"/>
        </w:rPr>
        <w:t>О базовых электронных услугах: постановление Совета Министров Республики Беларусь от 10.02.2012 г. № 138 (с изм. и доп. от 19.04.2013 г. № 300) // Нац</w:t>
      </w:r>
      <w:r w:rsidRPr="000F55A2">
        <w:rPr>
          <w:rFonts w:ascii="Times New Roman" w:hAnsi="Times New Roman"/>
          <w:color w:val="000000" w:themeColor="text1"/>
          <w:sz w:val="28"/>
          <w:szCs w:val="28"/>
          <w:lang w:val="be-BY"/>
        </w:rPr>
        <w:t>.</w:t>
      </w:r>
      <w:r w:rsidRPr="000F55A2">
        <w:rPr>
          <w:rFonts w:ascii="Times New Roman" w:hAnsi="Times New Roman"/>
          <w:color w:val="000000" w:themeColor="text1"/>
          <w:sz w:val="28"/>
          <w:szCs w:val="28"/>
        </w:rPr>
        <w:t xml:space="preserve"> правовой Интернет-портал Респ</w:t>
      </w:r>
      <w:r w:rsidRPr="000F55A2">
        <w:rPr>
          <w:rFonts w:ascii="Times New Roman" w:hAnsi="Times New Roman"/>
          <w:color w:val="000000" w:themeColor="text1"/>
          <w:sz w:val="28"/>
          <w:szCs w:val="28"/>
          <w:lang w:val="be-BY"/>
        </w:rPr>
        <w:t>.</w:t>
      </w:r>
      <w:r w:rsidRPr="000F55A2">
        <w:rPr>
          <w:rFonts w:ascii="Times New Roman" w:hAnsi="Times New Roman"/>
          <w:color w:val="000000" w:themeColor="text1"/>
          <w:sz w:val="28"/>
          <w:szCs w:val="28"/>
        </w:rPr>
        <w:t xml:space="preserve"> Беларусь</w:t>
      </w:r>
      <w:r w:rsidRPr="000F55A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rFonts w:ascii="Times New Roman" w:hAnsi="Times New Roman"/>
          <w:color w:val="000000" w:themeColor="text1"/>
          <w:sz w:val="28"/>
          <w:szCs w:val="28"/>
        </w:rPr>
        <w:t>24.04.2013</w:t>
      </w:r>
      <w:r w:rsidRPr="000F55A2">
        <w:rPr>
          <w:rFonts w:ascii="Times New Roman" w:hAnsi="Times New Roman"/>
          <w:color w:val="000000" w:themeColor="text1"/>
          <w:sz w:val="28"/>
          <w:szCs w:val="28"/>
          <w:lang w:val="be-BY"/>
        </w:rPr>
        <w:t>. – 2013.</w:t>
      </w:r>
      <w:r w:rsidRPr="000F55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55A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– </w:t>
      </w:r>
      <w:r w:rsidRPr="000F55A2">
        <w:rPr>
          <w:rFonts w:ascii="Times New Roman" w:hAnsi="Times New Roman"/>
          <w:color w:val="000000" w:themeColor="text1"/>
          <w:sz w:val="28"/>
          <w:szCs w:val="28"/>
        </w:rPr>
        <w:t>5/37162.</w:t>
      </w:r>
    </w:p>
    <w:p w:rsidR="003B7300" w:rsidRPr="000F55A2" w:rsidRDefault="003B7300" w:rsidP="003B7300">
      <w:pPr>
        <w:pStyle w:val="af2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55A2">
        <w:rPr>
          <w:rFonts w:ascii="Times New Roman" w:hAnsi="Times New Roman"/>
          <w:color w:val="000000" w:themeColor="text1"/>
          <w:sz w:val="28"/>
          <w:szCs w:val="28"/>
        </w:rPr>
        <w:t>О некоторых вопросах информатизации в Республике Беларусь: Указ Президента Республики Беларусь от 08.11.2011 г. № 515 (с изм. и доп. от 11.01.2014, № 17) // Национальный правовой Интернет-портал Республики Беларусь, 21.01.2014</w:t>
      </w:r>
      <w:r w:rsidRPr="000F55A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. –2014. – </w:t>
      </w:r>
      <w:r w:rsidRPr="000F55A2">
        <w:rPr>
          <w:rFonts w:ascii="Times New Roman" w:hAnsi="Times New Roman"/>
          <w:color w:val="000000" w:themeColor="text1"/>
          <w:sz w:val="28"/>
          <w:szCs w:val="28"/>
        </w:rPr>
        <w:t>1/14748.</w:t>
      </w:r>
    </w:p>
    <w:p w:rsidR="003B7300" w:rsidRPr="000F55A2" w:rsidRDefault="003B7300" w:rsidP="003B7300">
      <w:pPr>
        <w:pStyle w:val="af2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55A2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порядке ведения делопроизводства по обращениям граждан и юридических лиц в государственных органах, иных организациях, у индивидуальных предпринимателей: постановление Совета Министров Республики Беларусь от 30.12.2011 № 1786 // Консультант Плюс: Беларусь [Электронный ресурс] / ООО «ЮрСпектр», Нац. центр правовой информ. Респ. Беларусь. – Минск, 2016.</w:t>
      </w:r>
    </w:p>
    <w:p w:rsidR="003B7300" w:rsidRPr="000F55A2" w:rsidRDefault="003B7300" w:rsidP="003B7300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180"/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 xml:space="preserve">Райхцаум, А.Л. Бюро </w:t>
      </w:r>
      <w:r w:rsidR="00EA1E49">
        <w:rPr>
          <w:color w:val="000000" w:themeColor="text1"/>
          <w:sz w:val="28"/>
          <w:szCs w:val="28"/>
        </w:rPr>
        <w:t>«</w:t>
      </w:r>
      <w:r w:rsidRPr="000F55A2">
        <w:rPr>
          <w:color w:val="000000" w:themeColor="text1"/>
          <w:sz w:val="28"/>
          <w:szCs w:val="28"/>
        </w:rPr>
        <w:t>Стандартизация</w:t>
      </w:r>
      <w:r w:rsidR="00EA1E49">
        <w:rPr>
          <w:color w:val="000000" w:themeColor="text1"/>
          <w:sz w:val="28"/>
          <w:szCs w:val="28"/>
        </w:rPr>
        <w:t>»</w:t>
      </w:r>
      <w:r w:rsidRPr="000F55A2">
        <w:rPr>
          <w:color w:val="000000" w:themeColor="text1"/>
          <w:sz w:val="28"/>
          <w:szCs w:val="28"/>
        </w:rPr>
        <w:t xml:space="preserve"> – первый хозрасчётный орган рационализации делопроизводства / А.Л. Райхцаум // Делопроизводство. –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2002. – №</w:t>
      </w:r>
      <w:r w:rsidR="000F55A2" w:rsidRPr="000F55A2">
        <w:rPr>
          <w:color w:val="000000" w:themeColor="text1"/>
          <w:sz w:val="28"/>
          <w:szCs w:val="28"/>
        </w:rPr>
        <w:t xml:space="preserve"> </w:t>
      </w:r>
      <w:r w:rsidRPr="000F55A2">
        <w:rPr>
          <w:color w:val="000000" w:themeColor="text1"/>
          <w:sz w:val="28"/>
          <w:szCs w:val="28"/>
        </w:rPr>
        <w:t>3. – С. 103–107.</w:t>
      </w:r>
    </w:p>
    <w:p w:rsidR="003B7300" w:rsidRPr="000F55A2" w:rsidRDefault="003B7300" w:rsidP="003B7300">
      <w:pPr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>Солянкина, Л.Н. Учебно-ролевые игры по курсу «Организационное проектирование ДОУ» / Л.Н. Солянкина // Делопроизводство. – 2002. – № 3. – С.</w:t>
      </w:r>
      <w:r w:rsidR="00EA1E49">
        <w:rPr>
          <w:color w:val="000000" w:themeColor="text1"/>
          <w:sz w:val="28"/>
          <w:szCs w:val="28"/>
          <w:lang w:val="be-BY"/>
        </w:rPr>
        <w:t> </w:t>
      </w:r>
      <w:r w:rsidRPr="000F55A2">
        <w:rPr>
          <w:color w:val="000000" w:themeColor="text1"/>
          <w:sz w:val="28"/>
          <w:szCs w:val="28"/>
        </w:rPr>
        <w:t>82–89.</w:t>
      </w:r>
    </w:p>
    <w:p w:rsidR="00120F0B" w:rsidRPr="00EA1E49" w:rsidRDefault="003B7300" w:rsidP="00F84078">
      <w:pPr>
        <w:pStyle w:val="Default"/>
        <w:numPr>
          <w:ilvl w:val="0"/>
          <w:numId w:val="2"/>
        </w:numPr>
        <w:tabs>
          <w:tab w:val="clear" w:pos="900"/>
          <w:tab w:val="left" w:pos="567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F55A2">
        <w:rPr>
          <w:color w:val="000000" w:themeColor="text1"/>
          <w:sz w:val="28"/>
          <w:szCs w:val="28"/>
        </w:rPr>
        <w:t xml:space="preserve">Шеметов, П. В. Менеджмент: управление организационными системами [Текст] : учеб. пособие / П. В. Шеметов, Л. Е. Никифорова, С. В. Петухова. - 7-е изд., стереотип. </w:t>
      </w:r>
      <w:r w:rsidRPr="000F55A2">
        <w:rPr>
          <w:color w:val="000000" w:themeColor="text1"/>
          <w:sz w:val="28"/>
          <w:szCs w:val="28"/>
          <w:lang w:val="be-BY"/>
        </w:rPr>
        <w:t>–</w:t>
      </w:r>
      <w:r w:rsidR="00EA1E49">
        <w:rPr>
          <w:color w:val="000000" w:themeColor="text1"/>
          <w:sz w:val="28"/>
          <w:szCs w:val="28"/>
        </w:rPr>
        <w:t xml:space="preserve"> М. : Омега-Л, 2014.</w:t>
      </w:r>
    </w:p>
    <w:p w:rsidR="00071E6A" w:rsidRPr="000F55A2" w:rsidRDefault="00071E6A" w:rsidP="00071E6A">
      <w:pPr>
        <w:rPr>
          <w:color w:val="000000" w:themeColor="text1"/>
        </w:rPr>
      </w:pPr>
    </w:p>
    <w:p w:rsidR="003B7300" w:rsidRPr="000F55A2" w:rsidRDefault="003B7300">
      <w:pPr>
        <w:rPr>
          <w:b/>
          <w:color w:val="000000" w:themeColor="text1"/>
          <w:sz w:val="28"/>
          <w:lang w:val="be-BY"/>
        </w:rPr>
      </w:pPr>
      <w:r w:rsidRPr="000F55A2">
        <w:rPr>
          <w:color w:val="000000" w:themeColor="text1"/>
          <w:lang w:val="be-BY"/>
        </w:rPr>
        <w:br w:type="page"/>
      </w:r>
    </w:p>
    <w:p w:rsidR="00071E6A" w:rsidRPr="000F55A2" w:rsidRDefault="00923F77" w:rsidP="00923F77">
      <w:pPr>
        <w:pStyle w:val="1"/>
        <w:rPr>
          <w:color w:val="000000" w:themeColor="text1"/>
          <w:lang w:val="be-BY"/>
        </w:rPr>
      </w:pPr>
      <w:r w:rsidRPr="000F55A2">
        <w:rPr>
          <w:color w:val="000000" w:themeColor="text1"/>
          <w:lang w:val="be-BY"/>
        </w:rPr>
        <w:t xml:space="preserve">Метадычныя рэкамендацыі па арганізацыі і выкананню самастойнай работы навучэнцаў па вучэбнай дысцыпліне </w:t>
      </w:r>
    </w:p>
    <w:p w:rsidR="00071E6A" w:rsidRPr="000F55A2" w:rsidRDefault="00071E6A" w:rsidP="00071E6A">
      <w:pPr>
        <w:jc w:val="center"/>
        <w:rPr>
          <w:color w:val="000000" w:themeColor="text1"/>
          <w:sz w:val="28"/>
          <w:szCs w:val="28"/>
          <w:lang w:val="be-BY"/>
        </w:rPr>
      </w:pPr>
    </w:p>
    <w:p w:rsidR="00071E6A" w:rsidRPr="000F55A2" w:rsidRDefault="00923F77" w:rsidP="00071E6A">
      <w:pPr>
        <w:ind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У ліку педагагічных методык і тэхналогій выкладання дысцыпліны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4D5183" w:rsidRPr="000F55A2">
        <w:rPr>
          <w:color w:val="000000" w:themeColor="text1"/>
          <w:sz w:val="28"/>
          <w:szCs w:val="28"/>
          <w:lang w:val="be-BY"/>
        </w:rPr>
        <w:t>я</w:t>
      </w:r>
      <w:r w:rsidRPr="000F55A2">
        <w:rPr>
          <w:color w:val="000000" w:themeColor="text1"/>
          <w:sz w:val="28"/>
          <w:szCs w:val="28"/>
          <w:lang w:val="be-BY"/>
        </w:rPr>
        <w:t xml:space="preserve">кія садзейнічаюць </w:t>
      </w:r>
      <w:r w:rsidR="00A47582" w:rsidRPr="000F55A2">
        <w:rPr>
          <w:color w:val="000000" w:themeColor="text1"/>
          <w:sz w:val="28"/>
          <w:szCs w:val="28"/>
          <w:lang w:val="be-BY"/>
        </w:rPr>
        <w:t xml:space="preserve">далучэнню </w:t>
      </w:r>
      <w:r w:rsidR="004D5183" w:rsidRPr="000F55A2">
        <w:rPr>
          <w:color w:val="000000" w:themeColor="text1"/>
          <w:sz w:val="28"/>
          <w:szCs w:val="28"/>
          <w:lang w:val="be-BY"/>
        </w:rPr>
        <w:t>студэнтаў да пошуку і кіраванню</w:t>
      </w:r>
      <w:r w:rsidR="00A47582" w:rsidRPr="000F55A2">
        <w:rPr>
          <w:color w:val="000000" w:themeColor="text1"/>
          <w:sz w:val="28"/>
          <w:szCs w:val="28"/>
          <w:lang w:val="be-BY"/>
        </w:rPr>
        <w:t xml:space="preserve"> ведамі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A47582" w:rsidRPr="000F55A2">
        <w:rPr>
          <w:color w:val="000000" w:themeColor="text1"/>
          <w:sz w:val="28"/>
          <w:szCs w:val="28"/>
          <w:lang w:val="be-BY"/>
        </w:rPr>
        <w:t>набыццю досведу самастойнага рашэння задач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A47582" w:rsidRPr="000F55A2">
        <w:rPr>
          <w:color w:val="000000" w:themeColor="text1"/>
          <w:sz w:val="28"/>
          <w:szCs w:val="28"/>
          <w:lang w:val="be-BY"/>
        </w:rPr>
        <w:t>неабходна вылучыць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: </w:t>
      </w:r>
      <w:r w:rsidR="00A47582" w:rsidRPr="000F55A2">
        <w:rPr>
          <w:color w:val="000000" w:themeColor="text1"/>
          <w:sz w:val="28"/>
          <w:szCs w:val="28"/>
          <w:lang w:val="be-BY"/>
        </w:rPr>
        <w:t>пошукавыя метады,</w:t>
      </w:r>
      <w:r w:rsidR="000F55A2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="00A47582" w:rsidRPr="000F55A2">
        <w:rPr>
          <w:color w:val="000000" w:themeColor="text1"/>
          <w:sz w:val="28"/>
          <w:szCs w:val="28"/>
          <w:lang w:val="be-BY"/>
        </w:rPr>
        <w:t xml:space="preserve">навучанне ў супрацоўніцтве, </w:t>
      </w:r>
      <w:r w:rsidR="00CA5273" w:rsidRPr="000F55A2">
        <w:rPr>
          <w:color w:val="000000" w:themeColor="text1"/>
          <w:sz w:val="28"/>
          <w:szCs w:val="28"/>
          <w:lang w:val="be-BY"/>
        </w:rPr>
        <w:t>мет</w:t>
      </w:r>
      <w:r w:rsidR="00A47582" w:rsidRPr="000F55A2">
        <w:rPr>
          <w:color w:val="000000" w:themeColor="text1"/>
          <w:sz w:val="28"/>
          <w:szCs w:val="28"/>
          <w:lang w:val="be-BY"/>
        </w:rPr>
        <w:t>а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д </w:t>
      </w:r>
      <w:r w:rsidR="00A47582" w:rsidRPr="000F55A2">
        <w:rPr>
          <w:color w:val="000000" w:themeColor="text1"/>
          <w:sz w:val="28"/>
          <w:szCs w:val="28"/>
          <w:lang w:val="be-BY"/>
        </w:rPr>
        <w:t>праблемных сітуацый і тэхналогіі вучэбна</w:t>
      </w:r>
      <w:r w:rsidR="00CA5273" w:rsidRPr="000F55A2">
        <w:rPr>
          <w:color w:val="000000" w:themeColor="text1"/>
          <w:sz w:val="28"/>
          <w:szCs w:val="28"/>
          <w:lang w:val="be-BY"/>
        </w:rPr>
        <w:t>-</w:t>
      </w:r>
      <w:r w:rsidR="00A47582" w:rsidRPr="000F55A2">
        <w:rPr>
          <w:color w:val="000000" w:themeColor="text1"/>
          <w:sz w:val="28"/>
          <w:szCs w:val="28"/>
          <w:lang w:val="be-BY"/>
        </w:rPr>
        <w:t>даследчыцкай дзейнасці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. </w:t>
      </w:r>
      <w:r w:rsidR="00A47582" w:rsidRPr="000F55A2">
        <w:rPr>
          <w:color w:val="000000" w:themeColor="text1"/>
          <w:sz w:val="28"/>
          <w:szCs w:val="28"/>
          <w:lang w:val="be-BY"/>
        </w:rPr>
        <w:t>У вызначаных мэтах выкарыстоўваецца выкананне індывідуаль</w:t>
      </w:r>
      <w:r w:rsidR="002379B9" w:rsidRPr="000F55A2">
        <w:rPr>
          <w:color w:val="000000" w:themeColor="text1"/>
          <w:sz w:val="28"/>
          <w:szCs w:val="28"/>
          <w:lang w:val="be-BY"/>
        </w:rPr>
        <w:t>ных і групавых заданняў разнаста</w:t>
      </w:r>
      <w:r w:rsidR="00A47582" w:rsidRPr="000F55A2">
        <w:rPr>
          <w:color w:val="000000" w:themeColor="text1"/>
          <w:sz w:val="28"/>
          <w:szCs w:val="28"/>
          <w:lang w:val="be-BY"/>
        </w:rPr>
        <w:t>йнага тыпу</w:t>
      </w:r>
      <w:r w:rsidR="00071E6A" w:rsidRPr="000F55A2">
        <w:rPr>
          <w:color w:val="000000" w:themeColor="text1"/>
          <w:sz w:val="28"/>
          <w:szCs w:val="28"/>
          <w:lang w:val="be-BY"/>
        </w:rPr>
        <w:t xml:space="preserve"> (</w:t>
      </w:r>
      <w:r w:rsidR="00A47582" w:rsidRPr="000F55A2">
        <w:rPr>
          <w:color w:val="000000" w:themeColor="text1"/>
          <w:sz w:val="28"/>
          <w:szCs w:val="28"/>
          <w:lang w:val="be-BY"/>
        </w:rPr>
        <w:t>рэпрадуктыўных</w:t>
      </w:r>
      <w:r w:rsidR="00071E6A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A47582" w:rsidRPr="000F55A2">
        <w:rPr>
          <w:color w:val="000000" w:themeColor="text1"/>
          <w:sz w:val="28"/>
          <w:szCs w:val="28"/>
          <w:lang w:val="be-BY"/>
        </w:rPr>
        <w:t>рэканструктыўных</w:t>
      </w:r>
      <w:r w:rsidR="00071E6A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A47582" w:rsidRPr="000F55A2">
        <w:rPr>
          <w:color w:val="000000" w:themeColor="text1"/>
          <w:sz w:val="28"/>
          <w:szCs w:val="28"/>
          <w:lang w:val="be-BY"/>
        </w:rPr>
        <w:t>варыятыўных</w:t>
      </w:r>
      <w:r w:rsidR="00071E6A" w:rsidRPr="000F55A2">
        <w:rPr>
          <w:color w:val="000000" w:themeColor="text1"/>
          <w:sz w:val="28"/>
          <w:szCs w:val="28"/>
          <w:lang w:val="be-BY"/>
        </w:rPr>
        <w:t xml:space="preserve">) </w:t>
      </w:r>
      <w:r w:rsidR="00A47582" w:rsidRPr="000F55A2">
        <w:rPr>
          <w:color w:val="000000" w:themeColor="text1"/>
          <w:sz w:val="28"/>
          <w:szCs w:val="28"/>
          <w:lang w:val="be-BY"/>
        </w:rPr>
        <w:t>па тэмах дысцыпліны</w:t>
      </w:r>
      <w:r w:rsidR="00301974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A47582" w:rsidRPr="000F55A2">
        <w:rPr>
          <w:color w:val="000000" w:themeColor="text1"/>
          <w:sz w:val="28"/>
          <w:szCs w:val="28"/>
          <w:lang w:val="be-BY"/>
        </w:rPr>
        <w:t>у т.л. напісанне рэфератаў, азнаямленне з вучэбнай, вучэбна-метадычнай і навуковай літаратурай, праца з гістарычнымі крыніцамі</w:t>
      </w:r>
      <w:r w:rsidR="00301974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2379B9" w:rsidRPr="000F55A2">
        <w:rPr>
          <w:color w:val="000000" w:themeColor="text1"/>
          <w:sz w:val="28"/>
          <w:szCs w:val="28"/>
          <w:lang w:val="be-BY"/>
        </w:rPr>
        <w:t>стварэнне му</w:t>
      </w:r>
      <w:r w:rsidR="00A47582" w:rsidRPr="000F55A2">
        <w:rPr>
          <w:color w:val="000000" w:themeColor="text1"/>
          <w:sz w:val="28"/>
          <w:szCs w:val="28"/>
          <w:lang w:val="be-BY"/>
        </w:rPr>
        <w:t>льтымедыйных прэзентацый і інш.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 </w:t>
      </w:r>
    </w:p>
    <w:p w:rsidR="00D67178" w:rsidRPr="000F55A2" w:rsidRDefault="00E3327A" w:rsidP="00071E6A">
      <w:pPr>
        <w:ind w:firstLine="709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Пералік самастойнай работы студэнтаў фарміруецца з улікам складанасці пытанняў пэўных тэм вучэбнай дысцыпліны</w:t>
      </w:r>
      <w:r w:rsidR="00D67178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>іх значнасці для засваення вучэбнага матэрыялу</w:t>
      </w:r>
      <w:r w:rsidR="00D67178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>а таксама ацэнкі дастатковасці або недастатковасці колькасці гадзін, якія прызначаны для правядзення лекцый і семінарскіх заняткаў па вызначаных тэмах</w:t>
      </w:r>
      <w:r w:rsidR="00D67178" w:rsidRPr="000F55A2">
        <w:rPr>
          <w:color w:val="000000" w:themeColor="text1"/>
          <w:sz w:val="28"/>
          <w:szCs w:val="28"/>
          <w:lang w:val="be-BY"/>
        </w:rPr>
        <w:t>.</w:t>
      </w:r>
    </w:p>
    <w:p w:rsidR="00071E6A" w:rsidRPr="000F55A2" w:rsidRDefault="00071E6A" w:rsidP="00071E6A">
      <w:pPr>
        <w:ind w:firstLine="709"/>
        <w:jc w:val="both"/>
        <w:rPr>
          <w:color w:val="000000" w:themeColor="text1"/>
          <w:sz w:val="28"/>
          <w:szCs w:val="28"/>
          <w:lang w:val="be-BY"/>
        </w:rPr>
      </w:pPr>
    </w:p>
    <w:p w:rsidR="00071E6A" w:rsidRPr="000F55A2" w:rsidRDefault="00E3327A" w:rsidP="00071E6A">
      <w:pPr>
        <w:jc w:val="center"/>
        <w:rPr>
          <w:b/>
          <w:color w:val="000000" w:themeColor="text1"/>
          <w:sz w:val="28"/>
          <w:szCs w:val="28"/>
          <w:lang w:val="be-BY"/>
        </w:rPr>
      </w:pPr>
      <w:r w:rsidRPr="000F55A2">
        <w:rPr>
          <w:b/>
          <w:color w:val="000000" w:themeColor="text1"/>
          <w:sz w:val="28"/>
          <w:szCs w:val="28"/>
          <w:lang w:val="be-BY"/>
        </w:rPr>
        <w:t>Пералік выкарыстоўваемых сродкаў дыягностыкі вынікаў вучэбнай дзейнасці</w:t>
      </w:r>
    </w:p>
    <w:p w:rsidR="00071E6A" w:rsidRPr="000F55A2" w:rsidRDefault="00071E6A" w:rsidP="00071E6A">
      <w:pPr>
        <w:ind w:firstLine="804"/>
        <w:jc w:val="both"/>
        <w:rPr>
          <w:color w:val="000000" w:themeColor="text1"/>
          <w:sz w:val="28"/>
          <w:szCs w:val="28"/>
          <w:lang w:val="be-BY"/>
        </w:rPr>
      </w:pPr>
    </w:p>
    <w:p w:rsidR="00AB326C" w:rsidRPr="009B56DA" w:rsidRDefault="00E3327A" w:rsidP="009B56DA">
      <w:pPr>
        <w:ind w:firstLine="804"/>
        <w:jc w:val="both"/>
        <w:rPr>
          <w:color w:val="000000" w:themeColor="text1"/>
          <w:sz w:val="28"/>
          <w:szCs w:val="28"/>
          <w:lang w:val="be-BY"/>
        </w:rPr>
      </w:pPr>
      <w:r w:rsidRPr="000F55A2">
        <w:rPr>
          <w:color w:val="000000" w:themeColor="text1"/>
          <w:sz w:val="28"/>
          <w:szCs w:val="28"/>
          <w:lang w:val="be-BY"/>
        </w:rPr>
        <w:t>Асноўным сродкам дыягностыкі засваення ведаў і авалодання неабходнымі кампетэнцыямі па вучэбнай дысцыпліне з’яўляецца праверка тыпавых заданняў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 xml:space="preserve">якія выконваюцца падчас лекцый </w:t>
      </w:r>
      <w:r w:rsidR="00CA5273" w:rsidRPr="000F55A2">
        <w:rPr>
          <w:color w:val="000000" w:themeColor="text1"/>
          <w:sz w:val="28"/>
          <w:szCs w:val="28"/>
          <w:lang w:val="be-BY"/>
        </w:rPr>
        <w:t>(</w:t>
      </w:r>
      <w:r w:rsidRPr="000F55A2">
        <w:rPr>
          <w:color w:val="000000" w:themeColor="text1"/>
          <w:sz w:val="28"/>
          <w:szCs w:val="28"/>
          <w:lang w:val="be-BY"/>
        </w:rPr>
        <w:t>лекцыя-бяседа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>лекцыя-канферэнцыя) і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Pr="000F55A2">
        <w:rPr>
          <w:color w:val="000000" w:themeColor="text1"/>
          <w:sz w:val="28"/>
          <w:szCs w:val="28"/>
          <w:lang w:val="be-BY"/>
        </w:rPr>
        <w:t xml:space="preserve">семінарскіх заняткаў </w:t>
      </w:r>
      <w:r w:rsidR="00CA5273" w:rsidRPr="000F55A2">
        <w:rPr>
          <w:color w:val="000000" w:themeColor="text1"/>
          <w:sz w:val="28"/>
          <w:szCs w:val="28"/>
          <w:lang w:val="be-BY"/>
        </w:rPr>
        <w:t>(</w:t>
      </w:r>
      <w:r w:rsidRPr="000F55A2">
        <w:rPr>
          <w:color w:val="000000" w:themeColor="text1"/>
          <w:sz w:val="28"/>
          <w:szCs w:val="28"/>
          <w:lang w:val="be-BY"/>
        </w:rPr>
        <w:t>выкананне індывідуальных заданняў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>работа ў групах і інш.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), </w:t>
      </w:r>
      <w:r w:rsidRPr="000F55A2">
        <w:rPr>
          <w:color w:val="000000" w:themeColor="text1"/>
          <w:sz w:val="28"/>
          <w:szCs w:val="28"/>
          <w:lang w:val="be-BY"/>
        </w:rPr>
        <w:t>кіруемай самастойнай працы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. </w:t>
      </w:r>
      <w:r w:rsidRPr="000F55A2">
        <w:rPr>
          <w:color w:val="000000" w:themeColor="text1"/>
          <w:sz w:val="28"/>
          <w:szCs w:val="28"/>
          <w:lang w:val="be-BY"/>
        </w:rPr>
        <w:t xml:space="preserve">У мэтах дыягностыкі кампетэнцый выкарыстоўваюцца вусныя </w:t>
      </w:r>
      <w:r w:rsidR="00CA5273" w:rsidRPr="000F55A2">
        <w:rPr>
          <w:color w:val="000000" w:themeColor="text1"/>
          <w:sz w:val="28"/>
          <w:szCs w:val="28"/>
          <w:lang w:val="be-BY"/>
        </w:rPr>
        <w:t>(</w:t>
      </w:r>
      <w:r w:rsidRPr="000F55A2">
        <w:rPr>
          <w:color w:val="000000" w:themeColor="text1"/>
          <w:sz w:val="28"/>
          <w:szCs w:val="28"/>
          <w:lang w:val="be-BY"/>
        </w:rPr>
        <w:t>гутарка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Pr="000F55A2">
        <w:rPr>
          <w:color w:val="000000" w:themeColor="text1"/>
          <w:sz w:val="28"/>
          <w:szCs w:val="28"/>
          <w:lang w:val="be-BY"/>
        </w:rPr>
        <w:t>дзелавая гульня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="00FA4FC0" w:rsidRPr="000F55A2">
        <w:rPr>
          <w:color w:val="000000" w:themeColor="text1"/>
          <w:sz w:val="28"/>
          <w:szCs w:val="28"/>
          <w:lang w:val="be-BY"/>
        </w:rPr>
        <w:t>і інш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.), </w:t>
      </w:r>
      <w:r w:rsidR="00FA4FC0" w:rsidRPr="000F55A2">
        <w:rPr>
          <w:color w:val="000000" w:themeColor="text1"/>
          <w:sz w:val="28"/>
          <w:szCs w:val="28"/>
          <w:lang w:val="be-BY"/>
        </w:rPr>
        <w:t>пісьмовыя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 (</w:t>
      </w:r>
      <w:r w:rsidR="00FA4FC0" w:rsidRPr="000F55A2">
        <w:rPr>
          <w:color w:val="000000" w:themeColor="text1"/>
          <w:sz w:val="28"/>
          <w:szCs w:val="28"/>
          <w:lang w:val="be-BY"/>
        </w:rPr>
        <w:t>кантрольныя апытанні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FA4FC0" w:rsidRPr="000F55A2">
        <w:rPr>
          <w:color w:val="000000" w:themeColor="text1"/>
          <w:sz w:val="28"/>
          <w:szCs w:val="28"/>
          <w:lang w:val="be-BY"/>
        </w:rPr>
        <w:t>тэсціраванне</w:t>
      </w:r>
      <w:r w:rsidR="00D67178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FA4FC0" w:rsidRPr="000F55A2">
        <w:rPr>
          <w:color w:val="000000" w:themeColor="text1"/>
          <w:sz w:val="28"/>
          <w:szCs w:val="28"/>
          <w:lang w:val="be-BY"/>
        </w:rPr>
        <w:t>эсэ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, </w:t>
      </w:r>
      <w:r w:rsidR="00FA4FC0" w:rsidRPr="000F55A2">
        <w:rPr>
          <w:color w:val="000000" w:themeColor="text1"/>
          <w:sz w:val="28"/>
          <w:szCs w:val="28"/>
          <w:lang w:val="be-BY"/>
        </w:rPr>
        <w:t>ацэньванне на падставе партфоліо і інш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.), </w:t>
      </w:r>
      <w:r w:rsidR="00FA4FC0" w:rsidRPr="000F55A2">
        <w:rPr>
          <w:color w:val="000000" w:themeColor="text1"/>
          <w:sz w:val="28"/>
          <w:szCs w:val="28"/>
          <w:lang w:val="be-BY"/>
        </w:rPr>
        <w:t>вусна-пісьмовыя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 (</w:t>
      </w:r>
      <w:r w:rsidR="00FA4FC0" w:rsidRPr="000F55A2">
        <w:rPr>
          <w:color w:val="000000" w:themeColor="text1"/>
          <w:sz w:val="28"/>
          <w:szCs w:val="28"/>
          <w:lang w:val="be-BY"/>
        </w:rPr>
        <w:t>ацэньванне па модульна-рэйтынгавай сістэме, ментальныя карты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 </w:t>
      </w:r>
      <w:r w:rsidR="00FA4FC0" w:rsidRPr="000F55A2">
        <w:rPr>
          <w:color w:val="000000" w:themeColor="text1"/>
          <w:sz w:val="28"/>
          <w:szCs w:val="28"/>
          <w:lang w:val="be-BY"/>
        </w:rPr>
        <w:t>і інш</w:t>
      </w:r>
      <w:r w:rsidR="00CA5273" w:rsidRPr="000F55A2">
        <w:rPr>
          <w:color w:val="000000" w:themeColor="text1"/>
          <w:sz w:val="28"/>
          <w:szCs w:val="28"/>
          <w:lang w:val="be-BY"/>
        </w:rPr>
        <w:t xml:space="preserve">.) </w:t>
      </w:r>
      <w:r w:rsidR="00FA4FC0" w:rsidRPr="000F55A2">
        <w:rPr>
          <w:color w:val="000000" w:themeColor="text1"/>
          <w:sz w:val="28"/>
          <w:szCs w:val="28"/>
          <w:lang w:val="be-BY"/>
        </w:rPr>
        <w:t>і іншыя формы кантролю</w:t>
      </w:r>
      <w:r w:rsidR="00CA5273" w:rsidRPr="000F55A2">
        <w:rPr>
          <w:color w:val="000000" w:themeColor="text1"/>
          <w:sz w:val="28"/>
          <w:szCs w:val="28"/>
          <w:lang w:val="be-BY"/>
        </w:rPr>
        <w:t>.</w:t>
      </w:r>
    </w:p>
    <w:sectPr w:rsidR="00AB326C" w:rsidRPr="009B56DA" w:rsidSect="00BF7E0D">
      <w:headerReference w:type="default" r:id="rId8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B8" w:rsidRDefault="009A5AB8" w:rsidP="00BF7E0D">
      <w:r>
        <w:separator/>
      </w:r>
    </w:p>
  </w:endnote>
  <w:endnote w:type="continuationSeparator" w:id="0">
    <w:p w:rsidR="009A5AB8" w:rsidRDefault="009A5AB8" w:rsidP="00BF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B8" w:rsidRDefault="009A5AB8" w:rsidP="00BF7E0D">
      <w:r>
        <w:separator/>
      </w:r>
    </w:p>
  </w:footnote>
  <w:footnote w:type="continuationSeparator" w:id="0">
    <w:p w:rsidR="009A5AB8" w:rsidRDefault="009A5AB8" w:rsidP="00BF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07" w:rsidRDefault="00C05E48">
    <w:pPr>
      <w:pStyle w:val="af4"/>
      <w:jc w:val="center"/>
    </w:pPr>
    <w:r>
      <w:fldChar w:fldCharType="begin"/>
    </w:r>
    <w:r w:rsidR="00947007">
      <w:instrText>PAGE   \* MERGEFORMAT</w:instrText>
    </w:r>
    <w:r>
      <w:fldChar w:fldCharType="separate"/>
    </w:r>
    <w:r w:rsidR="00D2660E">
      <w:rPr>
        <w:noProof/>
      </w:rPr>
      <w:t>13</w:t>
    </w:r>
    <w:r>
      <w:fldChar w:fldCharType="end"/>
    </w:r>
  </w:p>
  <w:p w:rsidR="00947007" w:rsidRDefault="0094700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352"/>
    <w:multiLevelType w:val="hybridMultilevel"/>
    <w:tmpl w:val="BD1462AC"/>
    <w:lvl w:ilvl="0" w:tplc="C372925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230CD0"/>
    <w:multiLevelType w:val="hybridMultilevel"/>
    <w:tmpl w:val="531E40D4"/>
    <w:lvl w:ilvl="0" w:tplc="4D7024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1B36B4"/>
    <w:multiLevelType w:val="hybridMultilevel"/>
    <w:tmpl w:val="FD0C828C"/>
    <w:lvl w:ilvl="0" w:tplc="6C58CE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8DF7756"/>
    <w:multiLevelType w:val="hybridMultilevel"/>
    <w:tmpl w:val="D03AF360"/>
    <w:lvl w:ilvl="0" w:tplc="6E9819D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2142ED2"/>
    <w:multiLevelType w:val="hybridMultilevel"/>
    <w:tmpl w:val="6EC4CC08"/>
    <w:lvl w:ilvl="0" w:tplc="7DE8B9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B4F3A"/>
    <w:multiLevelType w:val="hybridMultilevel"/>
    <w:tmpl w:val="68A60796"/>
    <w:lvl w:ilvl="0" w:tplc="4D7024B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D7024BC">
      <w:start w:val="1"/>
      <w:numFmt w:val="bullet"/>
      <w:lvlText w:val="˗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321863"/>
    <w:multiLevelType w:val="hybridMultilevel"/>
    <w:tmpl w:val="A890291E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A65A8"/>
    <w:multiLevelType w:val="hybridMultilevel"/>
    <w:tmpl w:val="79E82584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F58FE"/>
    <w:multiLevelType w:val="hybridMultilevel"/>
    <w:tmpl w:val="B4B86FBA"/>
    <w:lvl w:ilvl="0" w:tplc="4D7024BC">
      <w:start w:val="1"/>
      <w:numFmt w:val="bullet"/>
      <w:lvlText w:val="˗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91F02720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>
    <w:nsid w:val="49173357"/>
    <w:multiLevelType w:val="hybridMultilevel"/>
    <w:tmpl w:val="7AEC4B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D22D9D"/>
    <w:multiLevelType w:val="hybridMultilevel"/>
    <w:tmpl w:val="4D0E75D2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1481C"/>
    <w:multiLevelType w:val="hybridMultilevel"/>
    <w:tmpl w:val="3D683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1511E8"/>
    <w:multiLevelType w:val="hybridMultilevel"/>
    <w:tmpl w:val="0A12D1C8"/>
    <w:lvl w:ilvl="0" w:tplc="7DE8B9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0A45D0"/>
    <w:multiLevelType w:val="hybridMultilevel"/>
    <w:tmpl w:val="0AB042CC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378D5"/>
    <w:multiLevelType w:val="hybridMultilevel"/>
    <w:tmpl w:val="BA92EFB4"/>
    <w:lvl w:ilvl="0" w:tplc="B4FA890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F8871A9"/>
    <w:multiLevelType w:val="hybridMultilevel"/>
    <w:tmpl w:val="4782A180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8788F"/>
    <w:multiLevelType w:val="hybridMultilevel"/>
    <w:tmpl w:val="9542A55A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25991"/>
    <w:multiLevelType w:val="hybridMultilevel"/>
    <w:tmpl w:val="DA3A7AD2"/>
    <w:lvl w:ilvl="0" w:tplc="D6AE63D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5D8E97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be-BY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6A7253"/>
    <w:multiLevelType w:val="hybridMultilevel"/>
    <w:tmpl w:val="5AACF66E"/>
    <w:lvl w:ilvl="0" w:tplc="4D7024B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C6D3ED6"/>
    <w:multiLevelType w:val="hybridMultilevel"/>
    <w:tmpl w:val="97C25A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0"/>
  </w:num>
  <w:num w:numId="8">
    <w:abstractNumId w:val="18"/>
  </w:num>
  <w:num w:numId="9">
    <w:abstractNumId w:val="2"/>
  </w:num>
  <w:num w:numId="10">
    <w:abstractNumId w:val="1"/>
  </w:num>
  <w:num w:numId="11">
    <w:abstractNumId w:val="5"/>
  </w:num>
  <w:num w:numId="12">
    <w:abstractNumId w:val="12"/>
  </w:num>
  <w:num w:numId="13">
    <w:abstractNumId w:val="19"/>
  </w:num>
  <w:num w:numId="14">
    <w:abstractNumId w:val="16"/>
  </w:num>
  <w:num w:numId="15">
    <w:abstractNumId w:val="15"/>
  </w:num>
  <w:num w:numId="16">
    <w:abstractNumId w:val="7"/>
  </w:num>
  <w:num w:numId="17">
    <w:abstractNumId w:val="14"/>
  </w:num>
  <w:num w:numId="18">
    <w:abstractNumId w:val="13"/>
  </w:num>
  <w:num w:numId="19">
    <w:abstractNumId w:val="10"/>
  </w:num>
  <w:num w:numId="2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3DE"/>
    <w:rsid w:val="000052C9"/>
    <w:rsid w:val="00007B20"/>
    <w:rsid w:val="00014C20"/>
    <w:rsid w:val="00017CD3"/>
    <w:rsid w:val="000306B0"/>
    <w:rsid w:val="000403A9"/>
    <w:rsid w:val="00042D85"/>
    <w:rsid w:val="00042F27"/>
    <w:rsid w:val="00045D21"/>
    <w:rsid w:val="00051429"/>
    <w:rsid w:val="0006078E"/>
    <w:rsid w:val="000611FB"/>
    <w:rsid w:val="00071E6A"/>
    <w:rsid w:val="00074EAE"/>
    <w:rsid w:val="00076C07"/>
    <w:rsid w:val="00081FD7"/>
    <w:rsid w:val="00085C8B"/>
    <w:rsid w:val="000A55F0"/>
    <w:rsid w:val="000A5CFE"/>
    <w:rsid w:val="000A750E"/>
    <w:rsid w:val="000B0616"/>
    <w:rsid w:val="000B3167"/>
    <w:rsid w:val="000B570A"/>
    <w:rsid w:val="000C2C6D"/>
    <w:rsid w:val="000C2F7A"/>
    <w:rsid w:val="000E3D75"/>
    <w:rsid w:val="000E5E89"/>
    <w:rsid w:val="000E64D4"/>
    <w:rsid w:val="000F1DDE"/>
    <w:rsid w:val="000F55A2"/>
    <w:rsid w:val="00100313"/>
    <w:rsid w:val="001010FC"/>
    <w:rsid w:val="0010702D"/>
    <w:rsid w:val="00117D34"/>
    <w:rsid w:val="00120F0B"/>
    <w:rsid w:val="00122C4D"/>
    <w:rsid w:val="0012725B"/>
    <w:rsid w:val="00132986"/>
    <w:rsid w:val="00136C64"/>
    <w:rsid w:val="0013775C"/>
    <w:rsid w:val="00141C81"/>
    <w:rsid w:val="001679E9"/>
    <w:rsid w:val="00170A5E"/>
    <w:rsid w:val="00174BFB"/>
    <w:rsid w:val="00181E5A"/>
    <w:rsid w:val="00195668"/>
    <w:rsid w:val="001A0239"/>
    <w:rsid w:val="001A0631"/>
    <w:rsid w:val="001A3B1D"/>
    <w:rsid w:val="001A6A91"/>
    <w:rsid w:val="001B7320"/>
    <w:rsid w:val="001C0AEF"/>
    <w:rsid w:val="001C30D2"/>
    <w:rsid w:val="001C342D"/>
    <w:rsid w:val="001D0CCE"/>
    <w:rsid w:val="001D35EB"/>
    <w:rsid w:val="001D7F24"/>
    <w:rsid w:val="001F7BA8"/>
    <w:rsid w:val="00202B9E"/>
    <w:rsid w:val="0020454F"/>
    <w:rsid w:val="002063DB"/>
    <w:rsid w:val="00214247"/>
    <w:rsid w:val="00226F9A"/>
    <w:rsid w:val="002379B9"/>
    <w:rsid w:val="00261EF4"/>
    <w:rsid w:val="00262AD0"/>
    <w:rsid w:val="002822FD"/>
    <w:rsid w:val="00283A00"/>
    <w:rsid w:val="00287283"/>
    <w:rsid w:val="002903BF"/>
    <w:rsid w:val="0029191F"/>
    <w:rsid w:val="002956AA"/>
    <w:rsid w:val="002A1DD8"/>
    <w:rsid w:val="002A2667"/>
    <w:rsid w:val="002A2F34"/>
    <w:rsid w:val="002B1D74"/>
    <w:rsid w:val="002E04A9"/>
    <w:rsid w:val="002E3D80"/>
    <w:rsid w:val="002F25E1"/>
    <w:rsid w:val="00301974"/>
    <w:rsid w:val="003072E7"/>
    <w:rsid w:val="0032641E"/>
    <w:rsid w:val="003334D0"/>
    <w:rsid w:val="00336C1F"/>
    <w:rsid w:val="00342F29"/>
    <w:rsid w:val="00344829"/>
    <w:rsid w:val="00365DD3"/>
    <w:rsid w:val="00366C4D"/>
    <w:rsid w:val="003725E9"/>
    <w:rsid w:val="00372CCF"/>
    <w:rsid w:val="00373FEB"/>
    <w:rsid w:val="00374F96"/>
    <w:rsid w:val="00375BA7"/>
    <w:rsid w:val="003772F7"/>
    <w:rsid w:val="00377AAA"/>
    <w:rsid w:val="00391027"/>
    <w:rsid w:val="003919B0"/>
    <w:rsid w:val="00393186"/>
    <w:rsid w:val="00397213"/>
    <w:rsid w:val="003A1590"/>
    <w:rsid w:val="003A46B2"/>
    <w:rsid w:val="003B7300"/>
    <w:rsid w:val="003B74F4"/>
    <w:rsid w:val="003C0CAA"/>
    <w:rsid w:val="003C2C8A"/>
    <w:rsid w:val="003C4AD6"/>
    <w:rsid w:val="003C5147"/>
    <w:rsid w:val="003C54D8"/>
    <w:rsid w:val="003C668F"/>
    <w:rsid w:val="003D3C0E"/>
    <w:rsid w:val="003D5615"/>
    <w:rsid w:val="003E21F7"/>
    <w:rsid w:val="003E3CD4"/>
    <w:rsid w:val="003E7543"/>
    <w:rsid w:val="003F05D4"/>
    <w:rsid w:val="003F19EF"/>
    <w:rsid w:val="003F26C6"/>
    <w:rsid w:val="00402805"/>
    <w:rsid w:val="004050E6"/>
    <w:rsid w:val="00407576"/>
    <w:rsid w:val="00416D6E"/>
    <w:rsid w:val="0042413C"/>
    <w:rsid w:val="004253D3"/>
    <w:rsid w:val="0042749A"/>
    <w:rsid w:val="00427E1E"/>
    <w:rsid w:val="00427FD5"/>
    <w:rsid w:val="0044088F"/>
    <w:rsid w:val="004472D4"/>
    <w:rsid w:val="00455B64"/>
    <w:rsid w:val="00461A65"/>
    <w:rsid w:val="004842A2"/>
    <w:rsid w:val="0049179E"/>
    <w:rsid w:val="004A289C"/>
    <w:rsid w:val="004A3242"/>
    <w:rsid w:val="004A560F"/>
    <w:rsid w:val="004A78D4"/>
    <w:rsid w:val="004B02E1"/>
    <w:rsid w:val="004B0FAA"/>
    <w:rsid w:val="004B34B7"/>
    <w:rsid w:val="004B431A"/>
    <w:rsid w:val="004B7C50"/>
    <w:rsid w:val="004D0F22"/>
    <w:rsid w:val="004D5183"/>
    <w:rsid w:val="004D694D"/>
    <w:rsid w:val="004F30FF"/>
    <w:rsid w:val="004F562B"/>
    <w:rsid w:val="00513585"/>
    <w:rsid w:val="00525A13"/>
    <w:rsid w:val="005333BE"/>
    <w:rsid w:val="0053409D"/>
    <w:rsid w:val="0053443F"/>
    <w:rsid w:val="00536D47"/>
    <w:rsid w:val="00537B30"/>
    <w:rsid w:val="00555E44"/>
    <w:rsid w:val="00570B4C"/>
    <w:rsid w:val="00572BB2"/>
    <w:rsid w:val="0057549B"/>
    <w:rsid w:val="00583BEB"/>
    <w:rsid w:val="0059590B"/>
    <w:rsid w:val="005A0B73"/>
    <w:rsid w:val="005A4B66"/>
    <w:rsid w:val="005A5389"/>
    <w:rsid w:val="005A69B7"/>
    <w:rsid w:val="005B362D"/>
    <w:rsid w:val="005B7191"/>
    <w:rsid w:val="005C0E6E"/>
    <w:rsid w:val="005C1177"/>
    <w:rsid w:val="005D0C00"/>
    <w:rsid w:val="005D2393"/>
    <w:rsid w:val="005D52C9"/>
    <w:rsid w:val="005E0892"/>
    <w:rsid w:val="005F089E"/>
    <w:rsid w:val="005F1A6D"/>
    <w:rsid w:val="005F336D"/>
    <w:rsid w:val="005F4FD8"/>
    <w:rsid w:val="00600D72"/>
    <w:rsid w:val="006062E5"/>
    <w:rsid w:val="00617FA1"/>
    <w:rsid w:val="006209C7"/>
    <w:rsid w:val="00620B95"/>
    <w:rsid w:val="00624C84"/>
    <w:rsid w:val="00627DF1"/>
    <w:rsid w:val="0063049C"/>
    <w:rsid w:val="006372C0"/>
    <w:rsid w:val="00656914"/>
    <w:rsid w:val="006575E0"/>
    <w:rsid w:val="00663914"/>
    <w:rsid w:val="00670964"/>
    <w:rsid w:val="0067362F"/>
    <w:rsid w:val="00676B43"/>
    <w:rsid w:val="00677141"/>
    <w:rsid w:val="006776CD"/>
    <w:rsid w:val="006819B1"/>
    <w:rsid w:val="006853D5"/>
    <w:rsid w:val="006A701D"/>
    <w:rsid w:val="006B120C"/>
    <w:rsid w:val="006B1912"/>
    <w:rsid w:val="006B463A"/>
    <w:rsid w:val="006C081B"/>
    <w:rsid w:val="006D0BE4"/>
    <w:rsid w:val="006E0B0B"/>
    <w:rsid w:val="006E259D"/>
    <w:rsid w:val="006E3CF6"/>
    <w:rsid w:val="006E74C3"/>
    <w:rsid w:val="006E7EF1"/>
    <w:rsid w:val="006F05F2"/>
    <w:rsid w:val="006F5864"/>
    <w:rsid w:val="006F5A4C"/>
    <w:rsid w:val="00703B86"/>
    <w:rsid w:val="00714E15"/>
    <w:rsid w:val="007277E8"/>
    <w:rsid w:val="0073006F"/>
    <w:rsid w:val="00730AC3"/>
    <w:rsid w:val="00734D2E"/>
    <w:rsid w:val="00737804"/>
    <w:rsid w:val="0075053C"/>
    <w:rsid w:val="0075174C"/>
    <w:rsid w:val="00754F6D"/>
    <w:rsid w:val="007550AD"/>
    <w:rsid w:val="00757E73"/>
    <w:rsid w:val="00762F19"/>
    <w:rsid w:val="00763525"/>
    <w:rsid w:val="00765FD4"/>
    <w:rsid w:val="00767F7B"/>
    <w:rsid w:val="0077172B"/>
    <w:rsid w:val="007802D1"/>
    <w:rsid w:val="007832DB"/>
    <w:rsid w:val="007907F5"/>
    <w:rsid w:val="00792000"/>
    <w:rsid w:val="007B0BF5"/>
    <w:rsid w:val="007B6E8E"/>
    <w:rsid w:val="007C040E"/>
    <w:rsid w:val="007C4185"/>
    <w:rsid w:val="007F2F73"/>
    <w:rsid w:val="007F6C5F"/>
    <w:rsid w:val="0080411A"/>
    <w:rsid w:val="0080498D"/>
    <w:rsid w:val="008053DF"/>
    <w:rsid w:val="00806650"/>
    <w:rsid w:val="00810D6B"/>
    <w:rsid w:val="008113F5"/>
    <w:rsid w:val="00811856"/>
    <w:rsid w:val="00814350"/>
    <w:rsid w:val="00816D0F"/>
    <w:rsid w:val="00820638"/>
    <w:rsid w:val="00821303"/>
    <w:rsid w:val="008233C1"/>
    <w:rsid w:val="00830209"/>
    <w:rsid w:val="00831421"/>
    <w:rsid w:val="008378FB"/>
    <w:rsid w:val="00840667"/>
    <w:rsid w:val="008547E5"/>
    <w:rsid w:val="00855B42"/>
    <w:rsid w:val="008603DE"/>
    <w:rsid w:val="00866DAE"/>
    <w:rsid w:val="00871471"/>
    <w:rsid w:val="00891AFD"/>
    <w:rsid w:val="00891D37"/>
    <w:rsid w:val="00895517"/>
    <w:rsid w:val="008B2769"/>
    <w:rsid w:val="008B7AE7"/>
    <w:rsid w:val="008C26A7"/>
    <w:rsid w:val="008C317A"/>
    <w:rsid w:val="008D065C"/>
    <w:rsid w:val="008F2B94"/>
    <w:rsid w:val="008F633D"/>
    <w:rsid w:val="008F710A"/>
    <w:rsid w:val="00900E93"/>
    <w:rsid w:val="00904671"/>
    <w:rsid w:val="009160EF"/>
    <w:rsid w:val="00921C5E"/>
    <w:rsid w:val="00923F77"/>
    <w:rsid w:val="00924CDD"/>
    <w:rsid w:val="009260D0"/>
    <w:rsid w:val="009302DF"/>
    <w:rsid w:val="009309D4"/>
    <w:rsid w:val="00930B09"/>
    <w:rsid w:val="00936177"/>
    <w:rsid w:val="00940556"/>
    <w:rsid w:val="00940F77"/>
    <w:rsid w:val="009447EC"/>
    <w:rsid w:val="00947007"/>
    <w:rsid w:val="00961602"/>
    <w:rsid w:val="00963049"/>
    <w:rsid w:val="00973D52"/>
    <w:rsid w:val="0097755A"/>
    <w:rsid w:val="00984CBB"/>
    <w:rsid w:val="009916F7"/>
    <w:rsid w:val="009957A2"/>
    <w:rsid w:val="009959E0"/>
    <w:rsid w:val="009A43C0"/>
    <w:rsid w:val="009A5AB8"/>
    <w:rsid w:val="009B1EF4"/>
    <w:rsid w:val="009B56DA"/>
    <w:rsid w:val="009C083A"/>
    <w:rsid w:val="009E14E0"/>
    <w:rsid w:val="009F5D3F"/>
    <w:rsid w:val="00A06475"/>
    <w:rsid w:val="00A20581"/>
    <w:rsid w:val="00A23C33"/>
    <w:rsid w:val="00A30730"/>
    <w:rsid w:val="00A374DC"/>
    <w:rsid w:val="00A424F3"/>
    <w:rsid w:val="00A47582"/>
    <w:rsid w:val="00A531E9"/>
    <w:rsid w:val="00A5564A"/>
    <w:rsid w:val="00A56428"/>
    <w:rsid w:val="00A56B75"/>
    <w:rsid w:val="00A61020"/>
    <w:rsid w:val="00A621F1"/>
    <w:rsid w:val="00A645FE"/>
    <w:rsid w:val="00A822D9"/>
    <w:rsid w:val="00A840E9"/>
    <w:rsid w:val="00A8657A"/>
    <w:rsid w:val="00A865C8"/>
    <w:rsid w:val="00A9680E"/>
    <w:rsid w:val="00A96974"/>
    <w:rsid w:val="00AB0545"/>
    <w:rsid w:val="00AB22EB"/>
    <w:rsid w:val="00AB326C"/>
    <w:rsid w:val="00AB7540"/>
    <w:rsid w:val="00AB76C3"/>
    <w:rsid w:val="00AC7726"/>
    <w:rsid w:val="00AC7FA9"/>
    <w:rsid w:val="00AD6701"/>
    <w:rsid w:val="00AD7AC2"/>
    <w:rsid w:val="00AE2FEC"/>
    <w:rsid w:val="00AE61EC"/>
    <w:rsid w:val="00AF3F77"/>
    <w:rsid w:val="00AF506D"/>
    <w:rsid w:val="00AF5872"/>
    <w:rsid w:val="00B144E1"/>
    <w:rsid w:val="00B21BB7"/>
    <w:rsid w:val="00B248A4"/>
    <w:rsid w:val="00B40094"/>
    <w:rsid w:val="00B515F7"/>
    <w:rsid w:val="00B51716"/>
    <w:rsid w:val="00B53BF7"/>
    <w:rsid w:val="00B55CF3"/>
    <w:rsid w:val="00B622B4"/>
    <w:rsid w:val="00B636B6"/>
    <w:rsid w:val="00B66AA4"/>
    <w:rsid w:val="00B67A46"/>
    <w:rsid w:val="00B721C6"/>
    <w:rsid w:val="00B7477A"/>
    <w:rsid w:val="00B841A9"/>
    <w:rsid w:val="00B86DF0"/>
    <w:rsid w:val="00B877D4"/>
    <w:rsid w:val="00B92114"/>
    <w:rsid w:val="00B92450"/>
    <w:rsid w:val="00BA4726"/>
    <w:rsid w:val="00BB2205"/>
    <w:rsid w:val="00BB58FC"/>
    <w:rsid w:val="00BC6FBB"/>
    <w:rsid w:val="00BD309E"/>
    <w:rsid w:val="00BD6ED8"/>
    <w:rsid w:val="00BE0139"/>
    <w:rsid w:val="00BE1F17"/>
    <w:rsid w:val="00BE22A4"/>
    <w:rsid w:val="00BE5DE3"/>
    <w:rsid w:val="00BE6E70"/>
    <w:rsid w:val="00BF23CB"/>
    <w:rsid w:val="00BF7E0D"/>
    <w:rsid w:val="00C001DB"/>
    <w:rsid w:val="00C05E48"/>
    <w:rsid w:val="00C06AE0"/>
    <w:rsid w:val="00C07482"/>
    <w:rsid w:val="00C16D9C"/>
    <w:rsid w:val="00C21250"/>
    <w:rsid w:val="00C22D1A"/>
    <w:rsid w:val="00C2668E"/>
    <w:rsid w:val="00C30229"/>
    <w:rsid w:val="00C31B8F"/>
    <w:rsid w:val="00C40289"/>
    <w:rsid w:val="00C403BD"/>
    <w:rsid w:val="00C435DA"/>
    <w:rsid w:val="00C5395D"/>
    <w:rsid w:val="00C546D3"/>
    <w:rsid w:val="00C561DB"/>
    <w:rsid w:val="00C7725A"/>
    <w:rsid w:val="00C904F2"/>
    <w:rsid w:val="00C91F3F"/>
    <w:rsid w:val="00CA052C"/>
    <w:rsid w:val="00CA5273"/>
    <w:rsid w:val="00CB43D3"/>
    <w:rsid w:val="00CB7EF7"/>
    <w:rsid w:val="00CC0822"/>
    <w:rsid w:val="00CC633D"/>
    <w:rsid w:val="00CD0E16"/>
    <w:rsid w:val="00CD7014"/>
    <w:rsid w:val="00CE2317"/>
    <w:rsid w:val="00CE44F3"/>
    <w:rsid w:val="00CE7655"/>
    <w:rsid w:val="00D07B99"/>
    <w:rsid w:val="00D101CB"/>
    <w:rsid w:val="00D13A26"/>
    <w:rsid w:val="00D20641"/>
    <w:rsid w:val="00D2660E"/>
    <w:rsid w:val="00D30998"/>
    <w:rsid w:val="00D3172F"/>
    <w:rsid w:val="00D4093B"/>
    <w:rsid w:val="00D44D69"/>
    <w:rsid w:val="00D46A7F"/>
    <w:rsid w:val="00D67178"/>
    <w:rsid w:val="00D70BC6"/>
    <w:rsid w:val="00D70FB6"/>
    <w:rsid w:val="00D74A8D"/>
    <w:rsid w:val="00D8621B"/>
    <w:rsid w:val="00D908EE"/>
    <w:rsid w:val="00D9313A"/>
    <w:rsid w:val="00DB27A8"/>
    <w:rsid w:val="00DC738F"/>
    <w:rsid w:val="00DD649C"/>
    <w:rsid w:val="00DE0C59"/>
    <w:rsid w:val="00DF47C0"/>
    <w:rsid w:val="00DF5E1B"/>
    <w:rsid w:val="00E004C9"/>
    <w:rsid w:val="00E04633"/>
    <w:rsid w:val="00E125A5"/>
    <w:rsid w:val="00E304AE"/>
    <w:rsid w:val="00E3327A"/>
    <w:rsid w:val="00E44B21"/>
    <w:rsid w:val="00E45701"/>
    <w:rsid w:val="00E54D5F"/>
    <w:rsid w:val="00E734F4"/>
    <w:rsid w:val="00E748B8"/>
    <w:rsid w:val="00E86237"/>
    <w:rsid w:val="00E95EC3"/>
    <w:rsid w:val="00EA1E49"/>
    <w:rsid w:val="00EA32D3"/>
    <w:rsid w:val="00EB0825"/>
    <w:rsid w:val="00EB32FB"/>
    <w:rsid w:val="00EC350F"/>
    <w:rsid w:val="00EC6115"/>
    <w:rsid w:val="00ED033C"/>
    <w:rsid w:val="00ED6643"/>
    <w:rsid w:val="00EE0241"/>
    <w:rsid w:val="00EE1A20"/>
    <w:rsid w:val="00EE3E5D"/>
    <w:rsid w:val="00EF20CE"/>
    <w:rsid w:val="00EF2906"/>
    <w:rsid w:val="00EF6354"/>
    <w:rsid w:val="00F002A6"/>
    <w:rsid w:val="00F0087D"/>
    <w:rsid w:val="00F10418"/>
    <w:rsid w:val="00F1252C"/>
    <w:rsid w:val="00F146C2"/>
    <w:rsid w:val="00F14ACA"/>
    <w:rsid w:val="00F2259D"/>
    <w:rsid w:val="00F2740D"/>
    <w:rsid w:val="00F335D8"/>
    <w:rsid w:val="00F43F28"/>
    <w:rsid w:val="00F51D9C"/>
    <w:rsid w:val="00F551D5"/>
    <w:rsid w:val="00F570C1"/>
    <w:rsid w:val="00F617B3"/>
    <w:rsid w:val="00F64301"/>
    <w:rsid w:val="00F648E6"/>
    <w:rsid w:val="00F72938"/>
    <w:rsid w:val="00F74F7E"/>
    <w:rsid w:val="00F77808"/>
    <w:rsid w:val="00F84078"/>
    <w:rsid w:val="00F876A8"/>
    <w:rsid w:val="00F87ABE"/>
    <w:rsid w:val="00F948F6"/>
    <w:rsid w:val="00F9599A"/>
    <w:rsid w:val="00FA4FC0"/>
    <w:rsid w:val="00FA7286"/>
    <w:rsid w:val="00FB6235"/>
    <w:rsid w:val="00FB694F"/>
    <w:rsid w:val="00FB6CFA"/>
    <w:rsid w:val="00FC413D"/>
    <w:rsid w:val="00FC48C2"/>
    <w:rsid w:val="00FD7E92"/>
    <w:rsid w:val="00FF13CF"/>
    <w:rsid w:val="00FF53B8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C41D507-64DA-4704-BF04-06A68336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517"/>
  </w:style>
  <w:style w:type="paragraph" w:styleId="1">
    <w:name w:val="heading 1"/>
    <w:basedOn w:val="a"/>
    <w:next w:val="a"/>
    <w:link w:val="10"/>
    <w:qFormat/>
    <w:rsid w:val="00C05E4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05E48"/>
    <w:pPr>
      <w:keepNext/>
      <w:jc w:val="center"/>
      <w:outlineLvl w:val="1"/>
    </w:pPr>
    <w:rPr>
      <w:sz w:val="28"/>
    </w:rPr>
  </w:style>
  <w:style w:type="paragraph" w:styleId="3">
    <w:name w:val="heading 3"/>
    <w:basedOn w:val="11"/>
    <w:next w:val="11"/>
    <w:qFormat/>
    <w:rsid w:val="00C05E48"/>
    <w:pPr>
      <w:keepNext/>
      <w:spacing w:line="240" w:lineRule="auto"/>
      <w:ind w:right="-483" w:firstLine="567"/>
      <w:outlineLvl w:val="2"/>
    </w:pPr>
    <w:rPr>
      <w:rFonts w:ascii="Times New Roman" w:hAnsi="Times New Roman"/>
      <w:b/>
      <w:sz w:val="22"/>
      <w:lang w:val="de-DE"/>
    </w:rPr>
  </w:style>
  <w:style w:type="paragraph" w:styleId="7">
    <w:name w:val="heading 7"/>
    <w:basedOn w:val="a"/>
    <w:next w:val="a"/>
    <w:qFormat/>
    <w:rsid w:val="005A69B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A69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05E48"/>
  </w:style>
  <w:style w:type="character" w:styleId="a4">
    <w:name w:val="footnote reference"/>
    <w:semiHidden/>
    <w:rsid w:val="00C05E48"/>
    <w:rPr>
      <w:vertAlign w:val="superscript"/>
    </w:rPr>
  </w:style>
  <w:style w:type="paragraph" w:customStyle="1" w:styleId="11">
    <w:name w:val="Обычный1"/>
    <w:rsid w:val="00C05E48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styleId="a5">
    <w:name w:val="Body Text Indent"/>
    <w:basedOn w:val="11"/>
    <w:rsid w:val="00C05E48"/>
    <w:pPr>
      <w:spacing w:line="240" w:lineRule="auto"/>
      <w:ind w:left="567" w:right="-483"/>
    </w:pPr>
    <w:rPr>
      <w:rFonts w:ascii="Times New Roman" w:hAnsi="Times New Roman"/>
      <w:sz w:val="24"/>
    </w:rPr>
  </w:style>
  <w:style w:type="paragraph" w:customStyle="1" w:styleId="20">
    <w:name w:val="Обычный2"/>
    <w:rsid w:val="00C05E48"/>
    <w:pPr>
      <w:widowControl w:val="0"/>
    </w:pPr>
    <w:rPr>
      <w:snapToGrid w:val="0"/>
    </w:rPr>
  </w:style>
  <w:style w:type="paragraph" w:customStyle="1" w:styleId="12">
    <w:name w:val="Обычный1"/>
    <w:rsid w:val="00C05E48"/>
    <w:pPr>
      <w:widowControl w:val="0"/>
    </w:pPr>
    <w:rPr>
      <w:snapToGrid w:val="0"/>
    </w:rPr>
  </w:style>
  <w:style w:type="paragraph" w:customStyle="1" w:styleId="a6">
    <w:name w:val="Стиль"/>
    <w:rsid w:val="00C05E48"/>
    <w:pPr>
      <w:widowControl w:val="0"/>
    </w:pPr>
    <w:rPr>
      <w:snapToGrid w:val="0"/>
    </w:rPr>
  </w:style>
  <w:style w:type="paragraph" w:styleId="a7">
    <w:name w:val="Plain Text"/>
    <w:basedOn w:val="11"/>
    <w:rsid w:val="00C05E48"/>
    <w:pPr>
      <w:spacing w:line="240" w:lineRule="auto"/>
      <w:ind w:right="-483" w:firstLine="567"/>
    </w:pPr>
    <w:rPr>
      <w:sz w:val="28"/>
    </w:rPr>
  </w:style>
  <w:style w:type="paragraph" w:customStyle="1" w:styleId="13">
    <w:name w:val="Основной текст1"/>
    <w:basedOn w:val="11"/>
    <w:rsid w:val="00C05E48"/>
    <w:pPr>
      <w:spacing w:line="240" w:lineRule="auto"/>
      <w:ind w:right="-483" w:firstLine="567"/>
    </w:pPr>
    <w:rPr>
      <w:rFonts w:ascii="Times New Roman" w:hAnsi="Times New Roman"/>
      <w:sz w:val="24"/>
    </w:rPr>
  </w:style>
  <w:style w:type="character" w:customStyle="1" w:styleId="14">
    <w:name w:val="Знак сноски1"/>
    <w:rsid w:val="00C05E48"/>
    <w:rPr>
      <w:vertAlign w:val="superscript"/>
    </w:rPr>
  </w:style>
  <w:style w:type="paragraph" w:customStyle="1" w:styleId="15">
    <w:name w:val="Текст сноски1"/>
    <w:basedOn w:val="11"/>
    <w:rsid w:val="00C05E48"/>
    <w:pPr>
      <w:spacing w:line="240" w:lineRule="auto"/>
      <w:ind w:right="-483" w:firstLine="567"/>
    </w:pPr>
    <w:rPr>
      <w:rFonts w:ascii="Times New Roman" w:hAnsi="Times New Roman"/>
      <w:sz w:val="28"/>
    </w:rPr>
  </w:style>
  <w:style w:type="paragraph" w:styleId="a8">
    <w:name w:val="Title"/>
    <w:basedOn w:val="a"/>
    <w:qFormat/>
    <w:rsid w:val="00C05E48"/>
    <w:pPr>
      <w:jc w:val="center"/>
    </w:pPr>
    <w:rPr>
      <w:sz w:val="28"/>
    </w:rPr>
  </w:style>
  <w:style w:type="paragraph" w:styleId="a9">
    <w:name w:val="Normal (Web)"/>
    <w:basedOn w:val="a"/>
    <w:uiPriority w:val="99"/>
    <w:rsid w:val="00C05E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rsid w:val="00C05E48"/>
    <w:pPr>
      <w:jc w:val="both"/>
    </w:pPr>
    <w:rPr>
      <w:b/>
      <w:bCs/>
      <w:sz w:val="28"/>
      <w:szCs w:val="24"/>
    </w:rPr>
  </w:style>
  <w:style w:type="paragraph" w:customStyle="1" w:styleId="21">
    <w:name w:val="Титул2Заголовок"/>
    <w:basedOn w:val="aa"/>
    <w:next w:val="aa"/>
    <w:rsid w:val="00C05E48"/>
    <w:pPr>
      <w:autoSpaceDE w:val="0"/>
      <w:autoSpaceDN w:val="0"/>
      <w:adjustRightInd w:val="0"/>
      <w:spacing w:after="300"/>
      <w:jc w:val="center"/>
    </w:pPr>
    <w:rPr>
      <w:rFonts w:ascii="SchoolBook" w:hAnsi="SchoolBook"/>
      <w:bCs w:val="0"/>
      <w:caps/>
      <w:sz w:val="32"/>
      <w:szCs w:val="20"/>
    </w:rPr>
  </w:style>
  <w:style w:type="paragraph" w:customStyle="1" w:styleId="ab">
    <w:name w:val="СписокЛитературы"/>
    <w:basedOn w:val="a"/>
    <w:rsid w:val="00C05E48"/>
    <w:pPr>
      <w:autoSpaceDE w:val="0"/>
      <w:autoSpaceDN w:val="0"/>
      <w:adjustRightInd w:val="0"/>
      <w:ind w:firstLine="283"/>
      <w:jc w:val="both"/>
    </w:pPr>
    <w:rPr>
      <w:rFonts w:ascii="SchoolBook" w:hAnsi="SchoolBook"/>
      <w:sz w:val="17"/>
    </w:rPr>
  </w:style>
  <w:style w:type="paragraph" w:customStyle="1" w:styleId="ac">
    <w:name w:val="Составитель"/>
    <w:rsid w:val="00C05E48"/>
    <w:pPr>
      <w:autoSpaceDE w:val="0"/>
      <w:autoSpaceDN w:val="0"/>
      <w:adjustRightInd w:val="0"/>
      <w:jc w:val="both"/>
    </w:pPr>
    <w:rPr>
      <w:rFonts w:ascii="SchoolBook" w:hAnsi="SchoolBook"/>
      <w:color w:val="000000"/>
      <w:sz w:val="18"/>
    </w:rPr>
  </w:style>
  <w:style w:type="paragraph" w:styleId="ad">
    <w:name w:val="caption"/>
    <w:basedOn w:val="a"/>
    <w:next w:val="a"/>
    <w:qFormat/>
    <w:rsid w:val="00C05E48"/>
    <w:pPr>
      <w:jc w:val="center"/>
    </w:pPr>
    <w:rPr>
      <w:b/>
      <w:sz w:val="28"/>
      <w:lang w:val="be-BY"/>
    </w:rPr>
  </w:style>
  <w:style w:type="paragraph" w:styleId="22">
    <w:name w:val="Body Text Indent 2"/>
    <w:basedOn w:val="a"/>
    <w:link w:val="23"/>
    <w:rsid w:val="00C05E48"/>
    <w:pPr>
      <w:ind w:firstLine="709"/>
      <w:jc w:val="both"/>
    </w:pPr>
    <w:rPr>
      <w:sz w:val="24"/>
    </w:rPr>
  </w:style>
  <w:style w:type="paragraph" w:styleId="24">
    <w:name w:val="Body Text 2"/>
    <w:basedOn w:val="a"/>
    <w:rsid w:val="00C05E48"/>
    <w:pPr>
      <w:jc w:val="both"/>
    </w:pPr>
    <w:rPr>
      <w:sz w:val="28"/>
      <w:lang w:val="be-BY"/>
    </w:rPr>
  </w:style>
  <w:style w:type="paragraph" w:customStyle="1" w:styleId="ae">
    <w:name w:val="УчебПрогрТитул"/>
    <w:basedOn w:val="aa"/>
    <w:next w:val="aa"/>
    <w:rsid w:val="003334D0"/>
    <w:pPr>
      <w:autoSpaceDE w:val="0"/>
      <w:autoSpaceDN w:val="0"/>
      <w:adjustRightInd w:val="0"/>
      <w:spacing w:after="850"/>
      <w:jc w:val="center"/>
    </w:pPr>
    <w:rPr>
      <w:rFonts w:ascii="SchoolBook" w:hAnsi="SchoolBook"/>
      <w:sz w:val="22"/>
      <w:szCs w:val="22"/>
    </w:rPr>
  </w:style>
  <w:style w:type="table" w:styleId="af">
    <w:name w:val="Table Grid"/>
    <w:basedOn w:val="a1"/>
    <w:rsid w:val="00484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List 3"/>
    <w:basedOn w:val="a"/>
    <w:rsid w:val="002E3D80"/>
    <w:pPr>
      <w:ind w:left="849" w:hanging="283"/>
    </w:pPr>
    <w:rPr>
      <w:sz w:val="24"/>
      <w:lang w:eastAsia="ja-JP"/>
    </w:rPr>
  </w:style>
  <w:style w:type="paragraph" w:styleId="4">
    <w:name w:val="List 4"/>
    <w:basedOn w:val="a"/>
    <w:rsid w:val="002E3D80"/>
    <w:pPr>
      <w:ind w:left="1132" w:hanging="283"/>
    </w:pPr>
    <w:rPr>
      <w:sz w:val="24"/>
      <w:lang w:eastAsia="ja-JP"/>
    </w:rPr>
  </w:style>
  <w:style w:type="character" w:customStyle="1" w:styleId="ab0">
    <w:name w:val="ab"/>
    <w:basedOn w:val="a0"/>
    <w:rsid w:val="00E44B21"/>
  </w:style>
  <w:style w:type="paragraph" w:styleId="16">
    <w:name w:val="toc 1"/>
    <w:basedOn w:val="a"/>
    <w:next w:val="a"/>
    <w:autoRedefine/>
    <w:semiHidden/>
    <w:rsid w:val="001679E9"/>
  </w:style>
  <w:style w:type="character" w:styleId="af0">
    <w:name w:val="Hyperlink"/>
    <w:rsid w:val="001679E9"/>
    <w:rPr>
      <w:color w:val="0000FF"/>
      <w:u w:val="single"/>
    </w:rPr>
  </w:style>
  <w:style w:type="paragraph" w:styleId="af1">
    <w:name w:val="Balloon Text"/>
    <w:basedOn w:val="a"/>
    <w:semiHidden/>
    <w:rsid w:val="00676B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0411A"/>
  </w:style>
  <w:style w:type="paragraph" w:styleId="af2">
    <w:name w:val="List Paragraph"/>
    <w:basedOn w:val="a"/>
    <w:uiPriority w:val="34"/>
    <w:qFormat/>
    <w:rsid w:val="00CE2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menu-table">
    <w:name w:val="submenu-table"/>
    <w:rsid w:val="009309D4"/>
  </w:style>
  <w:style w:type="character" w:styleId="af3">
    <w:name w:val="Emphasis"/>
    <w:qFormat/>
    <w:rsid w:val="0006078E"/>
    <w:rPr>
      <w:i/>
      <w:iCs/>
    </w:rPr>
  </w:style>
  <w:style w:type="paragraph" w:styleId="af4">
    <w:name w:val="header"/>
    <w:basedOn w:val="a"/>
    <w:link w:val="af5"/>
    <w:uiPriority w:val="99"/>
    <w:rsid w:val="00BF7E0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F7E0D"/>
  </w:style>
  <w:style w:type="paragraph" w:styleId="af6">
    <w:name w:val="footer"/>
    <w:basedOn w:val="a"/>
    <w:link w:val="af7"/>
    <w:rsid w:val="00BF7E0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BF7E0D"/>
  </w:style>
  <w:style w:type="character" w:customStyle="1" w:styleId="FontStyle11">
    <w:name w:val="Font Style11"/>
    <w:rsid w:val="00CA052C"/>
    <w:rPr>
      <w:rFonts w:ascii="Times New Roman" w:hAnsi="Times New Roman"/>
      <w:sz w:val="26"/>
    </w:rPr>
  </w:style>
  <w:style w:type="character" w:customStyle="1" w:styleId="23">
    <w:name w:val="Основной текст с отступом 2 Знак"/>
    <w:link w:val="22"/>
    <w:rsid w:val="00D3172F"/>
    <w:rPr>
      <w:sz w:val="24"/>
    </w:rPr>
  </w:style>
  <w:style w:type="paragraph" w:styleId="31">
    <w:name w:val="Body Text Indent 3"/>
    <w:basedOn w:val="a"/>
    <w:link w:val="32"/>
    <w:rsid w:val="00D317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3172F"/>
    <w:rPr>
      <w:sz w:val="16"/>
      <w:szCs w:val="16"/>
    </w:rPr>
  </w:style>
  <w:style w:type="character" w:styleId="af8">
    <w:name w:val="annotation reference"/>
    <w:rsid w:val="002A1DD8"/>
    <w:rPr>
      <w:sz w:val="16"/>
      <w:szCs w:val="16"/>
    </w:rPr>
  </w:style>
  <w:style w:type="paragraph" w:styleId="af9">
    <w:name w:val="annotation text"/>
    <w:basedOn w:val="a"/>
    <w:link w:val="afa"/>
    <w:rsid w:val="002A1DD8"/>
  </w:style>
  <w:style w:type="character" w:customStyle="1" w:styleId="afa">
    <w:name w:val="Текст примечания Знак"/>
    <w:basedOn w:val="a0"/>
    <w:link w:val="af9"/>
    <w:rsid w:val="002A1DD8"/>
  </w:style>
  <w:style w:type="paragraph" w:styleId="afb">
    <w:name w:val="annotation subject"/>
    <w:basedOn w:val="af9"/>
    <w:next w:val="af9"/>
    <w:link w:val="afc"/>
    <w:rsid w:val="002A1DD8"/>
    <w:rPr>
      <w:b/>
      <w:bCs/>
    </w:rPr>
  </w:style>
  <w:style w:type="character" w:customStyle="1" w:styleId="afc">
    <w:name w:val="Тема примечания Знак"/>
    <w:link w:val="afb"/>
    <w:rsid w:val="002A1DD8"/>
    <w:rPr>
      <w:b/>
      <w:bCs/>
    </w:rPr>
  </w:style>
  <w:style w:type="paragraph" w:customStyle="1" w:styleId="17">
    <w:name w:val="Абзац списка1"/>
    <w:basedOn w:val="a"/>
    <w:qFormat/>
    <w:rsid w:val="00342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32986"/>
    <w:rPr>
      <w:b/>
      <w:sz w:val="28"/>
    </w:rPr>
  </w:style>
  <w:style w:type="paragraph" w:customStyle="1" w:styleId="210">
    <w:name w:val="Основной текст 21"/>
    <w:basedOn w:val="a"/>
    <w:rsid w:val="006E0B0B"/>
    <w:pPr>
      <w:overflowPunct w:val="0"/>
      <w:autoSpaceDE w:val="0"/>
      <w:autoSpaceDN w:val="0"/>
      <w:adjustRightInd w:val="0"/>
      <w:spacing w:after="40"/>
      <w:jc w:val="both"/>
      <w:textAlignment w:val="baseline"/>
    </w:pPr>
    <w:rPr>
      <w:sz w:val="24"/>
    </w:rPr>
  </w:style>
  <w:style w:type="paragraph" w:customStyle="1" w:styleId="Default">
    <w:name w:val="Default"/>
    <w:rsid w:val="001B73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a0"/>
    <w:rsid w:val="000F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72;&#1092;&#1077;&#1076;&#1088;&#1072;%20&#1080;&#1089;&#1090;&#1086;&#1095;&#1085;&#1080;&#1082;&#1086;&#1074;&#1077;&#1076;&#1077;&#1085;&#1080;&#1103;_&#1076;&#1080;&#1089;&#1082;_D\&#1048;&#1057;&#1058;&#1054;&#1056;&#1048;&#1063;&#1045;&#1057;&#1050;&#1040;&#1071;%20&#1048;&#1053;&#1060;&#1054;&#1056;&#1052;&#1040;&#1058;&#1048;&#1050;&#1040;\&#1053;&#1086;&#1074;&#1072;&#1103;_&#1087;&#1088;&#1086;&#1075;&#1088;&#1072;&#1084;&#1084;&#1072;_&#1048;&#1048;(&#1086;&#1089;&#1085;&#1086;&#1074;_&#1082;&#1091;&#1088;&#1089;)\&#1080;&#1089;&#1090;&#1086;&#1088;&#1080;&#1082;&#1080;_&#1072;&#1088;&#1093;_&#1084;&#1091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92B9-A354-47AE-BAA0-40194A8E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историки_арх_муз.dot</Template>
  <TotalTime>927</TotalTime>
  <Pages>13</Pages>
  <Words>3744</Words>
  <Characters>21347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УЧЕБНАЯ ПРОГРАММА ДИСЦИПЛИНЫ</vt:lpstr>
      <vt:lpstr>УЧЕБНАЯ ПРОГРАММА ДИСЦИПЛИНЫ</vt:lpstr>
    </vt:vector>
  </TitlesOfParts>
  <Company>aao</Company>
  <LinksUpToDate>false</LinksUpToDate>
  <CharactersWithSpaces>25041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 ДИСЦИПЛИНЫ</dc:title>
  <dc:subject/>
  <dc:creator>Истфак</dc:creator>
  <cp:keywords/>
  <dc:description/>
  <cp:lastModifiedBy>Михайлова Инна Николаевна</cp:lastModifiedBy>
  <cp:revision>49</cp:revision>
  <cp:lastPrinted>2019-11-27T13:25:00Z</cp:lastPrinted>
  <dcterms:created xsi:type="dcterms:W3CDTF">2016-03-16T23:01:00Z</dcterms:created>
  <dcterms:modified xsi:type="dcterms:W3CDTF">2020-01-23T09:58:00Z</dcterms:modified>
</cp:coreProperties>
</file>