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81" w:rsidRPr="00327A88" w:rsidRDefault="00970C81" w:rsidP="00970C81">
      <w:pPr>
        <w:spacing w:before="12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970C81" w:rsidRPr="00327A88" w:rsidRDefault="00970C81" w:rsidP="00970C81">
      <w:pPr>
        <w:spacing w:after="0" w:line="240" w:lineRule="auto"/>
        <w:ind w:right="-5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естественнонаучному образованию</w:t>
      </w:r>
    </w:p>
    <w:p w:rsidR="00970C81" w:rsidRPr="00327A88" w:rsidRDefault="00970C81" w:rsidP="00970C81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83"/>
      </w:tblGrid>
      <w:tr w:rsidR="00970C81" w:rsidRPr="00AE3E5E" w:rsidTr="00CE7431">
        <w:tc>
          <w:tcPr>
            <w:tcW w:w="2501" w:type="pct"/>
            <w:shd w:val="clear" w:color="auto" w:fill="auto"/>
            <w:vAlign w:val="center"/>
          </w:tcPr>
          <w:p w:rsidR="00970C81" w:rsidRPr="00AE3E5E" w:rsidRDefault="00970C81" w:rsidP="00CE7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</w:p>
        </w:tc>
        <w:tc>
          <w:tcPr>
            <w:tcW w:w="2499" w:type="pct"/>
            <w:shd w:val="clear" w:color="auto" w:fill="auto"/>
          </w:tcPr>
          <w:p w:rsidR="00970C81" w:rsidRPr="00AE3E5E" w:rsidRDefault="00165EA1" w:rsidP="00CE74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970C81" w:rsidRPr="00AE3E5E" w:rsidRDefault="00165EA1" w:rsidP="00CE74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Первым заместителем</w:t>
            </w:r>
            <w:r w:rsidR="00970C81" w:rsidRPr="00AE3E5E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970C81" w:rsidRPr="00750997" w:rsidRDefault="00165EA1" w:rsidP="00CE74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Старовойтовой</w:t>
            </w:r>
          </w:p>
          <w:p w:rsidR="00970C81" w:rsidRPr="00165EA1" w:rsidRDefault="00165EA1" w:rsidP="00CE74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20.02.2020</w:t>
            </w:r>
          </w:p>
          <w:p w:rsidR="00970C81" w:rsidRPr="00AE3E5E" w:rsidRDefault="00970C81" w:rsidP="00CE74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997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</w:t>
            </w:r>
            <w:r w:rsidRPr="00750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r w:rsidR="00165EA1" w:rsidRPr="00165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ТД-G.636/тип.</w:t>
            </w:r>
            <w:bookmarkEnd w:id="0"/>
          </w:p>
        </w:tc>
      </w:tr>
    </w:tbl>
    <w:p w:rsidR="00970C81" w:rsidRPr="00327A88" w:rsidRDefault="00970C81" w:rsidP="00970C8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C81" w:rsidRPr="00327A88" w:rsidRDefault="00970C81" w:rsidP="00970C81">
      <w:pPr>
        <w:spacing w:after="0" w:line="288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C81" w:rsidRPr="00327A88" w:rsidRDefault="005C410D" w:rsidP="00970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ЭТНИЧЕСКАЯ ДЕМОГРАФИЯ</w:t>
      </w:r>
    </w:p>
    <w:p w:rsidR="00970C81" w:rsidRPr="00327A88" w:rsidRDefault="00970C81" w:rsidP="00970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C81" w:rsidRPr="005C410D" w:rsidRDefault="00970C81" w:rsidP="00970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учебная программа по учебной дисциплине </w:t>
      </w:r>
    </w:p>
    <w:p w:rsidR="00970C81" w:rsidRPr="005C410D" w:rsidRDefault="00970C81" w:rsidP="00970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:rsidR="00970C81" w:rsidRPr="005C410D" w:rsidRDefault="00970C81" w:rsidP="00970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970C81" w:rsidRPr="00966186" w:rsidRDefault="00970C81" w:rsidP="00970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1-31 02 01 География (по направлениям)</w:t>
      </w:r>
    </w:p>
    <w:p w:rsidR="00970C81" w:rsidRPr="00327A88" w:rsidRDefault="00970C81" w:rsidP="00970C81">
      <w:pPr>
        <w:spacing w:after="0" w:line="240" w:lineRule="auto"/>
        <w:ind w:left="426" w:right="-2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2" w:type="dxa"/>
        <w:tblInd w:w="-3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5"/>
        <w:gridCol w:w="4687"/>
      </w:tblGrid>
      <w:tr w:rsidR="00970C81" w:rsidRPr="00D4455C" w:rsidTr="00CE7431">
        <w:tc>
          <w:tcPr>
            <w:tcW w:w="5195" w:type="dxa"/>
          </w:tcPr>
          <w:p w:rsidR="00970C81" w:rsidRPr="00D4455C" w:rsidRDefault="00970C81" w:rsidP="00CE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687" w:type="dxa"/>
          </w:tcPr>
          <w:p w:rsidR="00970C81" w:rsidRPr="00D4455C" w:rsidRDefault="00970C81" w:rsidP="00CE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970C81" w:rsidRPr="00D4455C" w:rsidTr="00CE7431">
        <w:tc>
          <w:tcPr>
            <w:tcW w:w="5195" w:type="dxa"/>
          </w:tcPr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естественнонаучному образованию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О.А. Ивашкевич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«___»__________2019 г.</w:t>
            </w:r>
          </w:p>
        </w:tc>
        <w:tc>
          <w:tcPr>
            <w:tcW w:w="4687" w:type="dxa"/>
          </w:tcPr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С.А. Касперович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«___»__________2019 г.</w:t>
            </w:r>
          </w:p>
          <w:p w:rsidR="00970C81" w:rsidRPr="00D4455C" w:rsidRDefault="00970C81" w:rsidP="00CE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970C81" w:rsidRPr="00D4455C" w:rsidRDefault="00970C81" w:rsidP="00CE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C81" w:rsidRPr="00D4455C" w:rsidTr="00CE7431">
        <w:tc>
          <w:tcPr>
            <w:tcW w:w="5195" w:type="dxa"/>
          </w:tcPr>
          <w:p w:rsidR="00970C81" w:rsidRPr="00D4455C" w:rsidRDefault="00970C81" w:rsidP="00CE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7" w:type="dxa"/>
          </w:tcPr>
          <w:p w:rsidR="00970C81" w:rsidRPr="00D4455C" w:rsidRDefault="00970C81" w:rsidP="00CE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970C81" w:rsidRPr="00D4455C" w:rsidTr="00CE7431">
        <w:tc>
          <w:tcPr>
            <w:tcW w:w="5195" w:type="dxa"/>
          </w:tcPr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</w:tcPr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И.В. Титович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«___»__________2019 г.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C81" w:rsidRPr="00D4455C" w:rsidTr="00CE7431">
        <w:tc>
          <w:tcPr>
            <w:tcW w:w="5195" w:type="dxa"/>
          </w:tcPr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7" w:type="dxa"/>
          </w:tcPr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  _____________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«___»__________2019 г.</w:t>
            </w: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970C81" w:rsidRPr="00D4455C" w:rsidRDefault="00970C81" w:rsidP="00CE74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0C81" w:rsidRPr="00D4455C" w:rsidRDefault="00970C81" w:rsidP="00970C8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C81" w:rsidRPr="00D4455C" w:rsidRDefault="00970C81" w:rsidP="00970C8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C81" w:rsidRPr="00D4455C" w:rsidRDefault="00970C81" w:rsidP="00970C8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C81" w:rsidRPr="00D4455C" w:rsidRDefault="00970C81" w:rsidP="00970C8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C81" w:rsidRDefault="00970C81" w:rsidP="00970C8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2019</w:t>
      </w: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A5614">
        <w:rPr>
          <w:rFonts w:ascii="Times New Roman" w:eastAsia="Calibri" w:hAnsi="Times New Roman" w:cs="Times New Roman"/>
          <w:sz w:val="28"/>
        </w:rPr>
        <w:br w:type="page"/>
      </w:r>
      <w:r w:rsidRPr="006A5614">
        <w:rPr>
          <w:rFonts w:ascii="Times New Roman" w:eastAsia="Calibri" w:hAnsi="Times New Roman" w:cs="Times New Roman"/>
          <w:b/>
          <w:sz w:val="28"/>
        </w:rPr>
        <w:lastRenderedPageBreak/>
        <w:t>СОСТАВИТЕЛИ:</w:t>
      </w:r>
    </w:p>
    <w:p w:rsidR="006A5614" w:rsidRDefault="006A5614" w:rsidP="00260B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614">
        <w:rPr>
          <w:rFonts w:ascii="Times New Roman" w:eastAsia="Calibri" w:hAnsi="Times New Roman" w:cs="Times New Roman"/>
          <w:sz w:val="28"/>
          <w:szCs w:val="28"/>
        </w:rPr>
        <w:t>Е.А. Антипова</w:t>
      </w:r>
      <w:r w:rsidR="001841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19D" w:rsidRPr="00820D21">
        <w:rPr>
          <w:rFonts w:ascii="Times New Roman" w:eastAsia="Calibri" w:hAnsi="Times New Roman" w:cs="Times New Roman"/>
          <w:sz w:val="28"/>
          <w:szCs w:val="28"/>
        </w:rPr>
        <w:t>–</w:t>
      </w:r>
      <w:r w:rsidRPr="00820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10D" w:rsidRPr="00820D21">
        <w:rPr>
          <w:rFonts w:ascii="Times New Roman" w:eastAsia="Calibri" w:hAnsi="Times New Roman" w:cs="Times New Roman"/>
          <w:sz w:val="28"/>
          <w:szCs w:val="28"/>
        </w:rPr>
        <w:t>заведующ</w:t>
      </w:r>
      <w:r w:rsidR="005C410D" w:rsidRPr="00820D2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ий</w:t>
      </w:r>
      <w:r w:rsidR="005C410D" w:rsidRPr="00820D21">
        <w:rPr>
          <w:rFonts w:ascii="Times New Roman" w:eastAsia="Calibri" w:hAnsi="Times New Roman" w:cs="Times New Roman"/>
          <w:sz w:val="28"/>
          <w:szCs w:val="28"/>
        </w:rPr>
        <w:t xml:space="preserve"> кафедрой экономической и социальной географии факультета </w:t>
      </w:r>
      <w:r w:rsidR="005C410D">
        <w:rPr>
          <w:rFonts w:ascii="Times New Roman" w:eastAsia="Calibri" w:hAnsi="Times New Roman" w:cs="Times New Roman"/>
          <w:sz w:val="28"/>
          <w:szCs w:val="28"/>
        </w:rPr>
        <w:t xml:space="preserve">географии и геоинформатики </w:t>
      </w:r>
      <w:r w:rsidR="00260BD1" w:rsidRPr="00820D21">
        <w:rPr>
          <w:rFonts w:ascii="Times New Roman" w:eastAsia="Calibri" w:hAnsi="Times New Roman" w:cs="Times New Roman"/>
          <w:sz w:val="28"/>
        </w:rPr>
        <w:t>Белорусского государственного университета,</w:t>
      </w:r>
      <w:r w:rsidRPr="00820D21">
        <w:rPr>
          <w:rFonts w:ascii="Times New Roman" w:eastAsia="Calibri" w:hAnsi="Times New Roman" w:cs="Times New Roman"/>
          <w:sz w:val="28"/>
          <w:szCs w:val="28"/>
        </w:rPr>
        <w:t xml:space="preserve"> доктор географических наук, профессор;</w:t>
      </w:r>
    </w:p>
    <w:p w:rsidR="00820D21" w:rsidRPr="00820D21" w:rsidRDefault="00820D21" w:rsidP="00260BD1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</w:rPr>
      </w:pPr>
    </w:p>
    <w:p w:rsidR="00D4455C" w:rsidRDefault="006A5614" w:rsidP="00D445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D2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Н.Н. </w:t>
      </w:r>
      <w:r w:rsidRPr="005C410D">
        <w:rPr>
          <w:rFonts w:ascii="Times New Roman" w:eastAsia="Calibri" w:hAnsi="Times New Roman" w:cs="Times New Roman"/>
          <w:sz w:val="28"/>
          <w:szCs w:val="28"/>
          <w:lang w:val="be-BY"/>
        </w:rPr>
        <w:t>Привалова</w:t>
      </w:r>
      <w:r w:rsidR="0018419D" w:rsidRPr="005C410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18419D" w:rsidRPr="005C410D">
        <w:rPr>
          <w:rFonts w:ascii="Times New Roman" w:eastAsia="Calibri" w:hAnsi="Times New Roman" w:cs="Times New Roman"/>
          <w:sz w:val="28"/>
          <w:szCs w:val="28"/>
        </w:rPr>
        <w:t>–</w:t>
      </w:r>
      <w:r w:rsidRPr="005C410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820D21" w:rsidRPr="005C410D">
        <w:rPr>
          <w:rFonts w:ascii="Times New Roman" w:eastAsia="Calibri" w:hAnsi="Times New Roman" w:cs="Times New Roman"/>
          <w:sz w:val="28"/>
          <w:szCs w:val="28"/>
        </w:rPr>
        <w:t xml:space="preserve">заведующая отделом демографических прогнозов и занятости </w:t>
      </w:r>
      <w:r w:rsidR="00D4455C" w:rsidRPr="005C410D">
        <w:rPr>
          <w:rFonts w:ascii="Times New Roman" w:eastAsia="Calibri" w:hAnsi="Times New Roman" w:cs="Times New Roman"/>
          <w:sz w:val="28"/>
          <w:szCs w:val="28"/>
          <w:lang w:val="be-BY"/>
        </w:rPr>
        <w:t>Государственного научного учреждения «Научно-исследовательский экономический</w:t>
      </w:r>
      <w:r w:rsidR="00D4455C" w:rsidRPr="00820D2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институт Министерства экономики Республики Беларусь», кандидат экономических наук, доцент</w:t>
      </w:r>
      <w:r w:rsidR="00820D21" w:rsidRPr="00820D2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0D21" w:rsidRPr="00820D21" w:rsidRDefault="00820D21" w:rsidP="00D445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12"/>
          <w:szCs w:val="28"/>
        </w:rPr>
      </w:pPr>
    </w:p>
    <w:p w:rsidR="006A5614" w:rsidRPr="006A5614" w:rsidRDefault="006A5614" w:rsidP="00D445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20D21">
        <w:rPr>
          <w:rFonts w:ascii="Times New Roman" w:eastAsia="Calibri" w:hAnsi="Times New Roman" w:cs="Times New Roman"/>
          <w:sz w:val="28"/>
        </w:rPr>
        <w:t>Н.И. Богино</w:t>
      </w:r>
      <w:r w:rsidR="0018419D" w:rsidRPr="00820D21">
        <w:rPr>
          <w:rFonts w:ascii="Times New Roman" w:eastAsia="Calibri" w:hAnsi="Times New Roman" w:cs="Times New Roman"/>
          <w:sz w:val="28"/>
        </w:rPr>
        <w:t xml:space="preserve"> </w:t>
      </w:r>
      <w:r w:rsidR="0018419D" w:rsidRPr="00820D21">
        <w:rPr>
          <w:rFonts w:ascii="Times New Roman" w:eastAsia="Calibri" w:hAnsi="Times New Roman" w:cs="Times New Roman"/>
          <w:sz w:val="28"/>
          <w:szCs w:val="28"/>
        </w:rPr>
        <w:t>–</w:t>
      </w:r>
      <w:r w:rsidRPr="00820D21">
        <w:rPr>
          <w:rFonts w:ascii="Times New Roman" w:eastAsia="Calibri" w:hAnsi="Times New Roman" w:cs="Times New Roman"/>
          <w:sz w:val="28"/>
        </w:rPr>
        <w:t xml:space="preserve"> доцент кафедры экономической и социальной географии,</w:t>
      </w:r>
      <w:r w:rsidR="00260BD1">
        <w:rPr>
          <w:rFonts w:ascii="Times New Roman" w:eastAsia="Calibri" w:hAnsi="Times New Roman" w:cs="Times New Roman"/>
          <w:sz w:val="28"/>
        </w:rPr>
        <w:t xml:space="preserve"> географического факультета</w:t>
      </w:r>
      <w:r w:rsidRPr="006A5614">
        <w:rPr>
          <w:rFonts w:ascii="Times New Roman" w:eastAsia="Calibri" w:hAnsi="Times New Roman" w:cs="Times New Roman"/>
          <w:sz w:val="28"/>
        </w:rPr>
        <w:t xml:space="preserve"> </w:t>
      </w:r>
      <w:r w:rsidR="00260BD1" w:rsidRPr="006A5614">
        <w:rPr>
          <w:rFonts w:ascii="Times New Roman" w:eastAsia="Calibri" w:hAnsi="Times New Roman" w:cs="Times New Roman"/>
          <w:sz w:val="28"/>
        </w:rPr>
        <w:t>Белорусског</w:t>
      </w:r>
      <w:r w:rsidR="00260BD1">
        <w:rPr>
          <w:rFonts w:ascii="Times New Roman" w:eastAsia="Calibri" w:hAnsi="Times New Roman" w:cs="Times New Roman"/>
          <w:sz w:val="28"/>
        </w:rPr>
        <w:t xml:space="preserve">о государственного университета, </w:t>
      </w:r>
      <w:r w:rsidR="00820D21">
        <w:rPr>
          <w:rFonts w:ascii="Times New Roman" w:eastAsia="Calibri" w:hAnsi="Times New Roman" w:cs="Times New Roman"/>
          <w:sz w:val="28"/>
        </w:rPr>
        <w:t>кандидат экономических наук.</w:t>
      </w:r>
    </w:p>
    <w:p w:rsidR="006A5614" w:rsidRPr="006A5614" w:rsidRDefault="006A5614" w:rsidP="006A561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6A5614" w:rsidRPr="006A5614" w:rsidRDefault="006A5614" w:rsidP="006A561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6A5614" w:rsidRPr="006A5614" w:rsidRDefault="006A5614" w:rsidP="006A561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6A5614" w:rsidRPr="006A5614" w:rsidRDefault="006A5614" w:rsidP="006A561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6A5614">
        <w:rPr>
          <w:rFonts w:ascii="Times New Roman" w:eastAsia="Calibri" w:hAnsi="Times New Roman" w:cs="Times New Roman"/>
          <w:b/>
          <w:sz w:val="28"/>
        </w:rPr>
        <w:t>РЕЦЕНЗЕНТЫ:</w:t>
      </w:r>
    </w:p>
    <w:p w:rsidR="00820D21" w:rsidRPr="0016459C" w:rsidRDefault="00820D21" w:rsidP="00820D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4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 w:rsidRPr="0016459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географии и методики преподавания географии Учреждения образования «Белорусский государственный педагогический университет имени Максима Танка» (протокол № </w:t>
      </w:r>
      <w:r w:rsidRPr="0016459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6459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от </w:t>
      </w:r>
      <w:r w:rsidRPr="0016459C">
        <w:rPr>
          <w:rFonts w:ascii="Times New Roman" w:eastAsia="Times New Roman" w:hAnsi="Times New Roman" w:cs="Times New Roman"/>
          <w:sz w:val="28"/>
          <w:szCs w:val="28"/>
          <w:lang w:eastAsia="ru-RU"/>
        </w:rPr>
        <w:t>07.05. 2018 г.</w:t>
      </w:r>
      <w:r w:rsidRPr="0016459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F1E40">
        <w:rPr>
          <w:rFonts w:ascii="Times New Roman" w:eastAsia="Calibri" w:hAnsi="Times New Roman" w:cs="Times New Roman"/>
          <w:sz w:val="28"/>
        </w:rPr>
        <w:t>Макаревич Елена Евгеньевна, доцент кафедры статистики Учреждения образования «Белорусский государственный экономический университет»</w:t>
      </w:r>
      <w:r w:rsidR="004C5AD5">
        <w:rPr>
          <w:rFonts w:ascii="Times New Roman" w:eastAsia="Calibri" w:hAnsi="Times New Roman" w:cs="Times New Roman"/>
          <w:sz w:val="28"/>
        </w:rPr>
        <w:t>, кандидат экономических наук</w:t>
      </w:r>
      <w:r w:rsidRPr="000F1E40">
        <w:rPr>
          <w:rFonts w:ascii="Times New Roman" w:eastAsia="Calibri" w:hAnsi="Times New Roman" w:cs="Times New Roman"/>
          <w:sz w:val="28"/>
        </w:rPr>
        <w:t>.</w:t>
      </w: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6A5614">
        <w:rPr>
          <w:rFonts w:ascii="Times New Roman" w:eastAsia="Calibri" w:hAnsi="Times New Roman" w:cs="Times New Roman"/>
          <w:b/>
          <w:sz w:val="28"/>
        </w:rPr>
        <w:t>РЕКОМЕНДОВАНА К УТВЕРЖДЕНИЮ В КАЧЕСТВЕ ТИПОВОЙ:</w:t>
      </w:r>
    </w:p>
    <w:p w:rsidR="00443428" w:rsidRPr="004A609E" w:rsidRDefault="00443428" w:rsidP="004434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A6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</w:t>
      </w:r>
      <w:r w:rsidRPr="004A609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экономической и социальной географии  географического факультета Белорусского  государственного университета</w:t>
      </w:r>
    </w:p>
    <w:p w:rsidR="00443428" w:rsidRDefault="00443428" w:rsidP="004434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A609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(протокол № 9 от 24.04.2018 г.);</w:t>
      </w:r>
    </w:p>
    <w:p w:rsidR="00443428" w:rsidRPr="00443428" w:rsidRDefault="00443428" w:rsidP="004434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443428" w:rsidRPr="004A609E" w:rsidRDefault="00443428" w:rsidP="0044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A6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Белорусского государственного университета</w:t>
      </w:r>
    </w:p>
    <w:p w:rsidR="00443428" w:rsidRDefault="00443428" w:rsidP="0044342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5 от 04.05.2018 г.);</w:t>
      </w:r>
    </w:p>
    <w:p w:rsidR="00443428" w:rsidRPr="00327A88" w:rsidRDefault="00443428" w:rsidP="0044342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28" w:rsidRPr="004A609E" w:rsidRDefault="00443428" w:rsidP="004434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</w:pPr>
      <w:r w:rsidRPr="004A609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 xml:space="preserve">Научно-методическим Советом по </w:t>
      </w:r>
      <w:r w:rsidRPr="004A609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val="be-BY" w:eastAsia="ru-RU"/>
        </w:rPr>
        <w:t xml:space="preserve">географии </w:t>
      </w:r>
      <w:r w:rsidRPr="004A609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Учебно-методического объединения по естественнонаучному образованию</w:t>
      </w:r>
    </w:p>
    <w:p w:rsidR="00443428" w:rsidRPr="004A609E" w:rsidRDefault="00443428" w:rsidP="0044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A609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.04.2018 г.)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A71B7" w:rsidRDefault="008A71B7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A71B7" w:rsidRDefault="008A71B7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A71B7" w:rsidRDefault="008A71B7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A71B7" w:rsidRDefault="008A71B7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A5614" w:rsidRPr="006A5614" w:rsidRDefault="006A5614" w:rsidP="006A56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A5614">
        <w:rPr>
          <w:rFonts w:ascii="Times New Roman" w:eastAsia="Calibri" w:hAnsi="Times New Roman" w:cs="Times New Roman"/>
          <w:sz w:val="28"/>
        </w:rPr>
        <w:t>Ответственный за выпуск: Е.А. Антипова</w:t>
      </w:r>
    </w:p>
    <w:p w:rsidR="00820D21" w:rsidRDefault="00820D21" w:rsidP="006A56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  <w:sectPr w:rsidR="00820D21" w:rsidSect="0018419D">
          <w:headerReference w:type="default" r:id="rId8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:rsidR="006A5614" w:rsidRPr="006A5614" w:rsidRDefault="006A5614" w:rsidP="00924B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A5614" w:rsidRPr="0018419D" w:rsidRDefault="006A5614" w:rsidP="0018419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</w:rPr>
      </w:pPr>
    </w:p>
    <w:p w:rsidR="0030425C" w:rsidRPr="00F15AF5" w:rsidRDefault="0018419D" w:rsidP="00304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04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Типовая учебная программа по учебной дисциплине </w:t>
      </w:r>
      <w:r w:rsidRPr="003042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425C">
        <w:rPr>
          <w:rFonts w:ascii="Times New Roman" w:eastAsia="Times New Roman" w:hAnsi="Times New Roman" w:cs="Times New Roman"/>
          <w:sz w:val="28"/>
          <w:szCs w:val="28"/>
        </w:rPr>
        <w:t>Этническая демография</w:t>
      </w:r>
      <w:r w:rsidRPr="0030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0425C" w:rsidRPr="0030425C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разработана</w:t>
      </w:r>
      <w:r w:rsidR="0030425C" w:rsidRPr="00F15AF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для учреждений высшего образования Республики Беларусь в соответствии с требованиями образовательного стандарта высшего образования I ступени по специальности 1-31 02 01 «География (по направлениям)».</w:t>
      </w:r>
    </w:p>
    <w:p w:rsidR="00D4455C" w:rsidRDefault="00D4455C" w:rsidP="00D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5C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30425C">
        <w:rPr>
          <w:rFonts w:ascii="Times New Roman" w:eastAsia="Times New Roman" w:hAnsi="Times New Roman" w:cs="Times New Roman"/>
          <w:sz w:val="28"/>
          <w:szCs w:val="28"/>
        </w:rPr>
        <w:t xml:space="preserve"> учебной дисциплины – формирование систематизированных знаний в области этнодемографических процессов как объекта демографии и социально-экономической географии.</w:t>
      </w:r>
    </w:p>
    <w:p w:rsidR="006A5614" w:rsidRPr="006A5614" w:rsidRDefault="006A5614" w:rsidP="001841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614">
        <w:rPr>
          <w:rFonts w:ascii="Times New Roman" w:eastAsia="Times New Roman" w:hAnsi="Times New Roman" w:cs="Times New Roman"/>
          <w:sz w:val="28"/>
          <w:szCs w:val="28"/>
        </w:rPr>
        <w:t xml:space="preserve">В рамках поставленной цели </w:t>
      </w:r>
      <w:r w:rsidRPr="00CE7431">
        <w:rPr>
          <w:rFonts w:ascii="Times New Roman" w:eastAsia="Times New Roman" w:hAnsi="Times New Roman" w:cs="Times New Roman"/>
          <w:b/>
          <w:sz w:val="28"/>
          <w:szCs w:val="28"/>
        </w:rPr>
        <w:t>задачи учебной дисциплины</w:t>
      </w:r>
      <w:r w:rsidRPr="006A5614">
        <w:rPr>
          <w:rFonts w:ascii="Times New Roman" w:eastAsia="Times New Roman" w:hAnsi="Times New Roman" w:cs="Times New Roman"/>
          <w:sz w:val="28"/>
          <w:szCs w:val="28"/>
        </w:rPr>
        <w:t xml:space="preserve"> состоят в следующем:</w:t>
      </w:r>
    </w:p>
    <w:p w:rsidR="00D4455C" w:rsidRPr="0030425C" w:rsidRDefault="00D4455C" w:rsidP="00D4455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5C">
        <w:rPr>
          <w:rFonts w:ascii="Times New Roman" w:eastAsia="Times New Roman" w:hAnsi="Times New Roman" w:cs="Times New Roman"/>
          <w:sz w:val="28"/>
          <w:szCs w:val="28"/>
        </w:rPr>
        <w:t>формирование понятийно-терминологического аппарата;</w:t>
      </w:r>
    </w:p>
    <w:p w:rsidR="00D4455C" w:rsidRPr="0030425C" w:rsidRDefault="00D4455C" w:rsidP="00D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5C">
        <w:rPr>
          <w:rFonts w:ascii="Times New Roman" w:eastAsia="Times New Roman" w:hAnsi="Times New Roman" w:cs="Times New Roman"/>
          <w:sz w:val="28"/>
          <w:szCs w:val="28"/>
        </w:rPr>
        <w:t>становление основ методологии и методики изучения этнодемографических процессов на основе принципа демографического императива;</w:t>
      </w:r>
    </w:p>
    <w:p w:rsidR="00D4455C" w:rsidRPr="006A5614" w:rsidRDefault="00D4455C" w:rsidP="00D445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5C">
        <w:rPr>
          <w:rFonts w:ascii="Times New Roman" w:eastAsia="Times New Roman" w:hAnsi="Times New Roman" w:cs="Times New Roman"/>
          <w:sz w:val="28"/>
          <w:szCs w:val="28"/>
        </w:rPr>
        <w:t>формирование знаний в области анализа этнических особенностей населения регионов мира в контексте демографической ситуации.</w:t>
      </w:r>
    </w:p>
    <w:p w:rsidR="00D4455C" w:rsidRPr="0030425C" w:rsidRDefault="0030425C" w:rsidP="00D44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Изучение учебной</w:t>
      </w:r>
      <w:r w:rsidRPr="00E67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дисциплины </w:t>
      </w:r>
      <w:r w:rsidR="00D4455C" w:rsidRPr="003042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455C" w:rsidRPr="0030425C">
        <w:rPr>
          <w:rFonts w:ascii="Times New Roman" w:eastAsia="Times New Roman" w:hAnsi="Times New Roman" w:cs="Times New Roman"/>
          <w:sz w:val="28"/>
          <w:szCs w:val="28"/>
        </w:rPr>
        <w:t>Этническая демография</w:t>
      </w:r>
      <w:r w:rsidR="00D4455C" w:rsidRPr="0030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базируется на знаниях, полученных студентами </w:t>
      </w:r>
      <w:r w:rsidRPr="00F15AF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при изучении</w:t>
      </w:r>
      <w:r w:rsidR="00D4455C" w:rsidRPr="0030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дисциплин как: «</w:t>
      </w:r>
      <w:r w:rsidR="00D4455C" w:rsidRPr="0030425C">
        <w:rPr>
          <w:rFonts w:ascii="Times New Roman" w:eastAsia="Calibri" w:hAnsi="Times New Roman" w:cs="Times New Roman"/>
          <w:sz w:val="28"/>
          <w:szCs w:val="28"/>
        </w:rPr>
        <w:t>География населения</w:t>
      </w:r>
      <w:r w:rsidR="00D4455C" w:rsidRPr="003042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«Социально-экономическая география зарубежных стран». В свою очередь, знания, полученные при изучении дисциплины «</w:t>
      </w:r>
      <w:r w:rsidR="00D4455C" w:rsidRPr="0030425C">
        <w:rPr>
          <w:rFonts w:ascii="Times New Roman" w:eastAsia="Times New Roman" w:hAnsi="Times New Roman" w:cs="Times New Roman"/>
          <w:sz w:val="28"/>
          <w:szCs w:val="28"/>
        </w:rPr>
        <w:t>Этническая демография</w:t>
      </w:r>
      <w:r w:rsidR="00D4455C" w:rsidRPr="0030425C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необходимы для освоения дисциплины «Проблемы народонаселения и демографическая безопасность</w:t>
      </w:r>
      <w:r w:rsidR="00D4455C" w:rsidRPr="0030425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6A5614" w:rsidRPr="006A5614" w:rsidRDefault="006A5614" w:rsidP="0018419D">
      <w:pPr>
        <w:widowControl w:val="0"/>
        <w:tabs>
          <w:tab w:val="left" w:pos="74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614">
        <w:rPr>
          <w:rFonts w:ascii="Times New Roman" w:eastAsia="Calibri" w:hAnsi="Times New Roman" w:cs="Times New Roman"/>
          <w:sz w:val="28"/>
          <w:szCs w:val="28"/>
        </w:rPr>
        <w:t>В результате освоения учебной дисциплины студент должен:</w:t>
      </w:r>
    </w:p>
    <w:p w:rsidR="006A5614" w:rsidRPr="006A5614" w:rsidRDefault="006A5614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614">
        <w:rPr>
          <w:rFonts w:ascii="Times New Roman" w:eastAsia="Calibri" w:hAnsi="Times New Roman" w:cs="Times New Roman"/>
          <w:b/>
          <w:sz w:val="28"/>
          <w:szCs w:val="28"/>
        </w:rPr>
        <w:t>знать</w:t>
      </w:r>
      <w:r w:rsidRPr="006A561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A5614" w:rsidRPr="00DE2F7B" w:rsidRDefault="006A5614" w:rsidP="003879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F7B">
        <w:rPr>
          <w:rFonts w:ascii="Times New Roman" w:eastAsia="Calibri" w:hAnsi="Times New Roman" w:cs="Times New Roman"/>
          <w:sz w:val="28"/>
          <w:szCs w:val="28"/>
        </w:rPr>
        <w:t>основные понятия и терминологию этнической демографии;</w:t>
      </w:r>
    </w:p>
    <w:p w:rsidR="006A5614" w:rsidRPr="00DE2F7B" w:rsidRDefault="006A5614" w:rsidP="003879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F7B">
        <w:rPr>
          <w:rFonts w:ascii="Times New Roman" w:eastAsia="Calibri" w:hAnsi="Times New Roman" w:cs="Times New Roman"/>
          <w:sz w:val="28"/>
          <w:szCs w:val="28"/>
        </w:rPr>
        <w:t xml:space="preserve">источники информации об этническом составе населения (переписи, данные текущего статистического учета, регистры и другие); </w:t>
      </w:r>
    </w:p>
    <w:p w:rsidR="006A5614" w:rsidRPr="00DE2F7B" w:rsidRDefault="006A5614" w:rsidP="003879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F7B">
        <w:rPr>
          <w:rFonts w:ascii="Times New Roman" w:eastAsia="Calibri" w:hAnsi="Times New Roman" w:cs="Times New Roman"/>
          <w:sz w:val="28"/>
        </w:rPr>
        <w:t>методологию и методику изучения этнодемографических процессов на основе</w:t>
      </w:r>
      <w:r w:rsidRPr="00DE2F7B">
        <w:rPr>
          <w:rFonts w:ascii="Times New Roman" w:eastAsia="Calibri" w:hAnsi="Times New Roman" w:cs="Times New Roman"/>
          <w:sz w:val="28"/>
          <w:szCs w:val="28"/>
        </w:rPr>
        <w:t xml:space="preserve"> системного подхода</w:t>
      </w:r>
      <w:r w:rsidRPr="00DE2F7B">
        <w:rPr>
          <w:rFonts w:ascii="Times New Roman" w:eastAsia="Calibri" w:hAnsi="Times New Roman" w:cs="Times New Roman"/>
          <w:sz w:val="28"/>
        </w:rPr>
        <w:t>;</w:t>
      </w:r>
    </w:p>
    <w:p w:rsidR="006A5614" w:rsidRPr="006A5614" w:rsidRDefault="006A5614" w:rsidP="003879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F7B">
        <w:rPr>
          <w:rFonts w:ascii="Times New Roman" w:eastAsia="Calibri" w:hAnsi="Times New Roman" w:cs="Times New Roman"/>
          <w:sz w:val="28"/>
          <w:szCs w:val="28"/>
        </w:rPr>
        <w:t>особенности этнического состава населения по регионам мира;</w:t>
      </w:r>
    </w:p>
    <w:p w:rsidR="006A5614" w:rsidRPr="006A5614" w:rsidRDefault="006A5614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614">
        <w:rPr>
          <w:rFonts w:ascii="Times New Roman" w:eastAsia="Calibri" w:hAnsi="Times New Roman" w:cs="Times New Roman"/>
          <w:b/>
          <w:sz w:val="28"/>
          <w:szCs w:val="28"/>
        </w:rPr>
        <w:t>уметь:</w:t>
      </w:r>
      <w:r w:rsidRPr="006A56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5614" w:rsidRPr="00387909" w:rsidRDefault="006A5614" w:rsidP="003879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87909">
        <w:rPr>
          <w:rFonts w:ascii="Times New Roman" w:eastAsia="Calibri" w:hAnsi="Times New Roman" w:cs="Times New Roman"/>
          <w:sz w:val="28"/>
        </w:rPr>
        <w:t>применять методы экономико-географических и социально-географических исследований для изучения закономерностей развития этнодемографических процессов;</w:t>
      </w:r>
    </w:p>
    <w:p w:rsidR="006A5614" w:rsidRPr="00387909" w:rsidRDefault="006A5614" w:rsidP="003879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87909">
        <w:rPr>
          <w:rFonts w:ascii="Times New Roman" w:eastAsia="Calibri" w:hAnsi="Times New Roman" w:cs="Times New Roman"/>
          <w:sz w:val="28"/>
        </w:rPr>
        <w:t>выявлять основные территориальные особенности и тенденции динамики численности народов на основе принципа демографического императива;</w:t>
      </w:r>
    </w:p>
    <w:p w:rsidR="0047752F" w:rsidRDefault="006A5614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6A5614">
        <w:rPr>
          <w:rFonts w:ascii="Times New Roman" w:eastAsia="Calibri" w:hAnsi="Times New Roman" w:cs="Times New Roman"/>
          <w:b/>
          <w:sz w:val="28"/>
        </w:rPr>
        <w:t>владеть:</w:t>
      </w:r>
    </w:p>
    <w:p w:rsidR="0047752F" w:rsidRPr="00DE2F7B" w:rsidRDefault="0047752F" w:rsidP="0047752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E2F7B">
        <w:rPr>
          <w:rFonts w:ascii="Times New Roman" w:eastAsia="Calibri" w:hAnsi="Times New Roman" w:cs="Times New Roman"/>
          <w:color w:val="000000" w:themeColor="text1"/>
          <w:sz w:val="28"/>
        </w:rPr>
        <w:t>базовыми общественно-географическими терминами и понятиями в области этнической демографии;</w:t>
      </w:r>
    </w:p>
    <w:p w:rsidR="0047752F" w:rsidRPr="006077FE" w:rsidRDefault="0047752F" w:rsidP="0047752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E2F7B">
        <w:rPr>
          <w:rFonts w:ascii="Times New Roman" w:eastAsia="Calibri" w:hAnsi="Times New Roman" w:cs="Times New Roman"/>
          <w:color w:val="000000" w:themeColor="text1"/>
          <w:sz w:val="28"/>
        </w:rPr>
        <w:t>методами экономико-географических исследований для изучения закономерностей развития этнодемографических процессов.</w:t>
      </w:r>
    </w:p>
    <w:p w:rsidR="0047752F" w:rsidRDefault="0047752F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:rsidR="006A5614" w:rsidRPr="006A5614" w:rsidRDefault="00871C87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A5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Изучение учебной дисциплины </w:t>
      </w:r>
      <w:r w:rsidR="006A5614" w:rsidRPr="006A5614">
        <w:rPr>
          <w:rFonts w:ascii="Times New Roman" w:eastAsia="Calibri" w:hAnsi="Times New Roman" w:cs="Times New Roman"/>
          <w:sz w:val="28"/>
        </w:rPr>
        <w:t xml:space="preserve">«Этническая демография» </w:t>
      </w:r>
      <w:r w:rsidRPr="00DA5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обеспечивает формирование следующих компетенций:</w:t>
      </w:r>
    </w:p>
    <w:p w:rsidR="00871C87" w:rsidRPr="00871C87" w:rsidRDefault="00871C87" w:rsidP="00871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871C87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>академических</w:t>
      </w:r>
      <w:r w:rsidRPr="00871C87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</w:t>
      </w:r>
    </w:p>
    <w:p w:rsidR="006A5614" w:rsidRPr="00871C87" w:rsidRDefault="00324912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C87">
        <w:rPr>
          <w:rFonts w:ascii="Times New Roman" w:eastAsia="Calibri" w:hAnsi="Times New Roman" w:cs="Times New Roman"/>
          <w:sz w:val="28"/>
        </w:rPr>
        <w:t>у</w:t>
      </w:r>
      <w:r w:rsidR="006A5614" w:rsidRPr="00871C87">
        <w:rPr>
          <w:rFonts w:ascii="Times New Roman" w:eastAsia="Calibri" w:hAnsi="Times New Roman" w:cs="Times New Roman"/>
          <w:sz w:val="28"/>
        </w:rPr>
        <w:t>меть применять базовые научно-теоретические знания для решения теоретических и практических задач</w:t>
      </w:r>
      <w:r w:rsidRPr="00871C87">
        <w:rPr>
          <w:rFonts w:ascii="Times New Roman" w:eastAsia="Calibri" w:hAnsi="Times New Roman" w:cs="Times New Roman"/>
          <w:sz w:val="28"/>
        </w:rPr>
        <w:t>;</w:t>
      </w:r>
    </w:p>
    <w:p w:rsidR="006A5614" w:rsidRPr="00871C87" w:rsidRDefault="00324912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C87">
        <w:rPr>
          <w:rFonts w:ascii="Times New Roman" w:eastAsia="Calibri" w:hAnsi="Times New Roman" w:cs="Times New Roman"/>
          <w:sz w:val="28"/>
        </w:rPr>
        <w:t>в</w:t>
      </w:r>
      <w:r w:rsidR="006A5614" w:rsidRPr="00871C87">
        <w:rPr>
          <w:rFonts w:ascii="Times New Roman" w:eastAsia="Calibri" w:hAnsi="Times New Roman" w:cs="Times New Roman"/>
          <w:sz w:val="28"/>
        </w:rPr>
        <w:t>ладеть системным и сравнительным анализом</w:t>
      </w:r>
      <w:r w:rsidRPr="00871C87">
        <w:rPr>
          <w:rFonts w:ascii="Times New Roman" w:eastAsia="Calibri" w:hAnsi="Times New Roman" w:cs="Times New Roman"/>
          <w:sz w:val="28"/>
        </w:rPr>
        <w:t>;</w:t>
      </w:r>
    </w:p>
    <w:p w:rsidR="006A5614" w:rsidRPr="00871C87" w:rsidRDefault="00324912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C87">
        <w:rPr>
          <w:rFonts w:ascii="Times New Roman" w:eastAsia="Calibri" w:hAnsi="Times New Roman" w:cs="Times New Roman"/>
          <w:sz w:val="28"/>
        </w:rPr>
        <w:t>в</w:t>
      </w:r>
      <w:r w:rsidR="006A5614" w:rsidRPr="00871C87">
        <w:rPr>
          <w:rFonts w:ascii="Times New Roman" w:eastAsia="Calibri" w:hAnsi="Times New Roman" w:cs="Times New Roman"/>
          <w:sz w:val="28"/>
        </w:rPr>
        <w:t>ладеть исследовательскими навыками</w:t>
      </w:r>
      <w:r w:rsidRPr="00871C87">
        <w:rPr>
          <w:rFonts w:ascii="Times New Roman" w:eastAsia="Calibri" w:hAnsi="Times New Roman" w:cs="Times New Roman"/>
          <w:sz w:val="28"/>
        </w:rPr>
        <w:t>;</w:t>
      </w:r>
    </w:p>
    <w:p w:rsidR="006A5614" w:rsidRPr="00871C87" w:rsidRDefault="00324912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C87">
        <w:rPr>
          <w:rFonts w:ascii="Times New Roman" w:eastAsia="Calibri" w:hAnsi="Times New Roman" w:cs="Times New Roman"/>
          <w:sz w:val="28"/>
        </w:rPr>
        <w:t>у</w:t>
      </w:r>
      <w:r w:rsidR="006A5614" w:rsidRPr="00871C87">
        <w:rPr>
          <w:rFonts w:ascii="Times New Roman" w:eastAsia="Calibri" w:hAnsi="Times New Roman" w:cs="Times New Roman"/>
          <w:sz w:val="28"/>
        </w:rPr>
        <w:t>меть работать самостоятельно</w:t>
      </w:r>
      <w:r w:rsidRPr="00871C87">
        <w:rPr>
          <w:rFonts w:ascii="Times New Roman" w:eastAsia="Calibri" w:hAnsi="Times New Roman" w:cs="Times New Roman"/>
          <w:sz w:val="28"/>
        </w:rPr>
        <w:t>;</w:t>
      </w:r>
    </w:p>
    <w:p w:rsidR="006A5614" w:rsidRPr="00871C87" w:rsidRDefault="00324912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C87">
        <w:rPr>
          <w:rFonts w:ascii="Times New Roman" w:eastAsia="Calibri" w:hAnsi="Times New Roman" w:cs="Times New Roman"/>
          <w:sz w:val="28"/>
        </w:rPr>
        <w:t>в</w:t>
      </w:r>
      <w:r w:rsidR="006A5614" w:rsidRPr="00871C87">
        <w:rPr>
          <w:rFonts w:ascii="Times New Roman" w:eastAsia="Calibri" w:hAnsi="Times New Roman" w:cs="Times New Roman"/>
          <w:sz w:val="28"/>
        </w:rPr>
        <w:t>ладеть междисциплинарным подходом при решении проблем</w:t>
      </w:r>
      <w:r w:rsidRPr="00871C87">
        <w:rPr>
          <w:rFonts w:ascii="Times New Roman" w:eastAsia="Calibri" w:hAnsi="Times New Roman" w:cs="Times New Roman"/>
          <w:sz w:val="28"/>
        </w:rPr>
        <w:t>;</w:t>
      </w:r>
    </w:p>
    <w:p w:rsidR="00871C87" w:rsidRPr="00DA509F" w:rsidRDefault="00871C87" w:rsidP="00871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DA509F">
        <w:rPr>
          <w:rFonts w:ascii="Times New Roman" w:eastAsia="Calibri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социально-личностных</w:t>
      </w:r>
      <w:r w:rsidRPr="00DA509F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</w:t>
      </w:r>
    </w:p>
    <w:p w:rsidR="006A5614" w:rsidRPr="00871C87" w:rsidRDefault="006F4D2B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C87">
        <w:rPr>
          <w:rFonts w:ascii="Times New Roman" w:eastAsia="Calibri" w:hAnsi="Times New Roman" w:cs="Times New Roman"/>
          <w:sz w:val="28"/>
        </w:rPr>
        <w:t>о</w:t>
      </w:r>
      <w:r w:rsidR="006A5614" w:rsidRPr="00871C87">
        <w:rPr>
          <w:rFonts w:ascii="Times New Roman" w:eastAsia="Calibri" w:hAnsi="Times New Roman" w:cs="Times New Roman"/>
          <w:sz w:val="28"/>
        </w:rPr>
        <w:t>бладать качествами гражданственности</w:t>
      </w:r>
      <w:r w:rsidR="00324912" w:rsidRPr="00871C87">
        <w:rPr>
          <w:rFonts w:ascii="Times New Roman" w:eastAsia="Calibri" w:hAnsi="Times New Roman" w:cs="Times New Roman"/>
          <w:sz w:val="28"/>
        </w:rPr>
        <w:t>;</w:t>
      </w:r>
    </w:p>
    <w:p w:rsidR="006A5614" w:rsidRPr="00871C87" w:rsidRDefault="006F4D2B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C87">
        <w:rPr>
          <w:rFonts w:ascii="Times New Roman" w:eastAsia="Calibri" w:hAnsi="Times New Roman" w:cs="Times New Roman"/>
          <w:sz w:val="28"/>
        </w:rPr>
        <w:t>б</w:t>
      </w:r>
      <w:r w:rsidR="006A5614" w:rsidRPr="00871C87">
        <w:rPr>
          <w:rFonts w:ascii="Times New Roman" w:eastAsia="Calibri" w:hAnsi="Times New Roman" w:cs="Times New Roman"/>
          <w:sz w:val="28"/>
        </w:rPr>
        <w:t>ыть способным к социальному взаимодействию</w:t>
      </w:r>
      <w:r w:rsidR="00324912" w:rsidRPr="00871C87">
        <w:rPr>
          <w:rFonts w:ascii="Times New Roman" w:eastAsia="Calibri" w:hAnsi="Times New Roman" w:cs="Times New Roman"/>
          <w:sz w:val="28"/>
        </w:rPr>
        <w:t>;</w:t>
      </w:r>
    </w:p>
    <w:p w:rsidR="006A5614" w:rsidRPr="00871C87" w:rsidRDefault="006F4D2B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C87">
        <w:rPr>
          <w:rFonts w:ascii="Times New Roman" w:eastAsia="Calibri" w:hAnsi="Times New Roman" w:cs="Times New Roman"/>
          <w:sz w:val="28"/>
        </w:rPr>
        <w:t>б</w:t>
      </w:r>
      <w:r w:rsidR="006A5614" w:rsidRPr="00871C87">
        <w:rPr>
          <w:rFonts w:ascii="Times New Roman" w:eastAsia="Calibri" w:hAnsi="Times New Roman" w:cs="Times New Roman"/>
          <w:sz w:val="28"/>
        </w:rPr>
        <w:t>ыть способным к критике и самокритике</w:t>
      </w:r>
      <w:r w:rsidR="00324912" w:rsidRPr="00871C87">
        <w:rPr>
          <w:rFonts w:ascii="Times New Roman" w:eastAsia="Calibri" w:hAnsi="Times New Roman" w:cs="Times New Roman"/>
          <w:sz w:val="28"/>
        </w:rPr>
        <w:t>;</w:t>
      </w:r>
    </w:p>
    <w:p w:rsidR="00871C87" w:rsidRPr="00F15AF5" w:rsidRDefault="00871C87" w:rsidP="00871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DA509F">
        <w:rPr>
          <w:rFonts w:ascii="Times New Roman" w:eastAsia="Calibri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профессиональных</w:t>
      </w:r>
      <w:r w:rsidRPr="00DA509F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</w:t>
      </w:r>
    </w:p>
    <w:p w:rsidR="0045669B" w:rsidRDefault="0045669B" w:rsidP="0045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применять методы математического анализа и моделирования, теоретического и экспериментального исследования в геодемографии;</w:t>
      </w:r>
    </w:p>
    <w:p w:rsidR="0086648E" w:rsidRDefault="0086648E" w:rsidP="00866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азрабатывать методические подходы, выбирать приборы и оборудование, картографические и справочные материалы и проводить научно-исследовательские работы в области наук о Земле и общественной географии;</w:t>
      </w:r>
    </w:p>
    <w:p w:rsidR="00AE14E8" w:rsidRPr="00E6778A" w:rsidRDefault="00AE14E8" w:rsidP="0045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AE14E8">
        <w:rPr>
          <w:rFonts w:ascii="Times New Roman" w:eastAsia="Calibri" w:hAnsi="Times New Roman" w:cs="Times New Roman"/>
          <w:sz w:val="28"/>
        </w:rPr>
        <w:t>владеть основными методами, способами и средствами получения, хранения, переработки информации, наличием навыков работы с компьютером как средством управления информацией;</w:t>
      </w:r>
    </w:p>
    <w:p w:rsidR="0045669B" w:rsidRPr="00DA509F" w:rsidRDefault="0045669B" w:rsidP="00456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DA5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пределять проблемы в области наук о Земле и общественной географии (экономической географии, социальной географии, географии населения с основами демографии, геоурбанистике), осуществлять постановку научных задач, представляющих как теоретический интерес, так и практическую значимость в области глобального и р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егионального природопользования;</w:t>
      </w:r>
    </w:p>
    <w:p w:rsidR="00B9176C" w:rsidRPr="00DA509F" w:rsidRDefault="00B9176C" w:rsidP="00B91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5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проводить анализ результатов статистических, полевых и экспериментальных исследований и измерений, оценивать их достоверность и осущес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твлять математическую обработку;</w:t>
      </w:r>
    </w:p>
    <w:p w:rsidR="00B9176C" w:rsidRDefault="00B9176C" w:rsidP="00B91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5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формулировать из полученных полевых и экспериментальных результатов корректные выводы и давать рекомендации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их практическому применению;</w:t>
      </w:r>
    </w:p>
    <w:p w:rsidR="00AE14E8" w:rsidRPr="00DA509F" w:rsidRDefault="00AE14E8" w:rsidP="00B91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E14E8">
        <w:rPr>
          <w:rFonts w:ascii="Times New Roman" w:eastAsia="Calibri" w:hAnsi="Times New Roman" w:cs="Times New Roman"/>
          <w:sz w:val="28"/>
        </w:rPr>
        <w:t>составлять аналитические обзоры литературы по теме исследований, анализировать информационные и картографические данные по изучаемой проблеме, обосновывать целесообразность проведения научных исследований;</w:t>
      </w:r>
    </w:p>
    <w:p w:rsidR="00B9176C" w:rsidRPr="00DA509F" w:rsidRDefault="00B9176C" w:rsidP="00B91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5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составлять отчеты по научно-исследовательским работам, готовить научные доклад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 и статьи, сообщения, рефераты;</w:t>
      </w:r>
    </w:p>
    <w:p w:rsidR="00B9176C" w:rsidRPr="00DA509F" w:rsidRDefault="00B9176C" w:rsidP="00B91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5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оценивать последствия антропогенного воздействия на окружающую среду, разрабатывать приемы территориальной оптимизации среды жизнедеятельности населения, разрабатывать демографические прогнозы и региональные программ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 демографической безопасности;</w:t>
      </w:r>
    </w:p>
    <w:p w:rsidR="00A1428C" w:rsidRPr="00E6778A" w:rsidRDefault="00A1428C" w:rsidP="00A14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строить и использовать модели для описания и прогнозирования различных явлений в экономике, расселении населения и социальной деятельности, проектировать социально-экономическую деятельность в области рационального природопользования;</w:t>
      </w:r>
    </w:p>
    <w:p w:rsidR="00A1428C" w:rsidRPr="001F7294" w:rsidRDefault="00A1428C" w:rsidP="00A14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выбирать оптимальные рекомендации по разрешению отраслевых, региональных, национальных и глобальных проблем в области природопользования, демографической безопасности и устойчивого развития территорий; </w:t>
      </w:r>
    </w:p>
    <w:p w:rsidR="00A1428C" w:rsidRPr="001F7294" w:rsidRDefault="00A1428C" w:rsidP="00A14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F72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проводить контрольную и экспертную деятельность организаций, занимающихся решением демографических проблем и проблем природопользования. </w:t>
      </w:r>
    </w:p>
    <w:p w:rsidR="005E5FB2" w:rsidRPr="001F7294" w:rsidRDefault="006A5614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1F7294">
        <w:rPr>
          <w:rFonts w:ascii="Times New Roman" w:eastAsia="Calibri" w:hAnsi="Times New Roman" w:cs="Times New Roman"/>
          <w:spacing w:val="-4"/>
          <w:sz w:val="28"/>
        </w:rPr>
        <w:t xml:space="preserve">На изучение учебной дисциплины «Этническая демография» отведено </w:t>
      </w:r>
      <w:r w:rsidR="005E5FB2" w:rsidRPr="001F7294">
        <w:rPr>
          <w:rFonts w:ascii="Times New Roman" w:eastAsia="Calibri" w:hAnsi="Times New Roman" w:cs="Times New Roman"/>
          <w:spacing w:val="-4"/>
          <w:sz w:val="28"/>
        </w:rPr>
        <w:t>всего 82 часа</w:t>
      </w:r>
      <w:r w:rsidRPr="001F7294">
        <w:rPr>
          <w:rFonts w:ascii="Times New Roman" w:eastAsia="Calibri" w:hAnsi="Times New Roman" w:cs="Times New Roman"/>
          <w:spacing w:val="-4"/>
          <w:sz w:val="28"/>
        </w:rPr>
        <w:t xml:space="preserve">, </w:t>
      </w:r>
      <w:r w:rsidR="005E5FB2"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из них – 48 аудиторных часов</w:t>
      </w:r>
      <w:r w:rsidR="001F130E" w:rsidRPr="001F7294">
        <w:rPr>
          <w:rFonts w:ascii="Times New Roman" w:eastAsia="Calibri" w:hAnsi="Times New Roman" w:cs="Times New Roman"/>
          <w:spacing w:val="-4"/>
          <w:sz w:val="28"/>
        </w:rPr>
        <w:t xml:space="preserve">. </w:t>
      </w:r>
      <w:r w:rsidR="005E5FB2"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Примерное распределение аудиторных часов по видам занятий: лекции </w:t>
      </w:r>
      <w:r w:rsidR="005E5FB2" w:rsidRPr="001F7294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–</w:t>
      </w:r>
      <w:r w:rsidR="005E5FB2"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34 часа, </w:t>
      </w:r>
      <w:r w:rsidR="00CB1FB1"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лабораторные</w:t>
      </w:r>
      <w:r w:rsidR="005E5FB2"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занятия</w:t>
      </w:r>
      <w:r w:rsidR="00CB1FB1"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 </w:t>
      </w:r>
      <w:r w:rsidR="005E5FB2"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– 1</w:t>
      </w:r>
      <w:r w:rsidR="00CB1FB1"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4</w:t>
      </w:r>
      <w:r w:rsidR="005E5FB2" w:rsidRPr="001F729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часов.</w:t>
      </w:r>
    </w:p>
    <w:p w:rsidR="006A5614" w:rsidRPr="001F7294" w:rsidRDefault="006A5614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1F7294">
        <w:rPr>
          <w:rFonts w:ascii="Times New Roman" w:eastAsia="Calibri" w:hAnsi="Times New Roman" w:cs="Times New Roman"/>
          <w:spacing w:val="-4"/>
          <w:sz w:val="28"/>
        </w:rPr>
        <w:t>Рекомендуемая форма промежуточной аттестации (итогового контроля)</w:t>
      </w:r>
      <w:r w:rsidR="001F7294" w:rsidRPr="001F7294">
        <w:rPr>
          <w:rFonts w:ascii="Times New Roman" w:eastAsia="Calibri" w:hAnsi="Times New Roman" w:cs="Times New Roman"/>
          <w:spacing w:val="-4"/>
          <w:sz w:val="28"/>
        </w:rPr>
        <w:t> </w:t>
      </w:r>
      <w:r w:rsidRPr="001F7294">
        <w:rPr>
          <w:rFonts w:ascii="Times New Roman" w:eastAsia="Calibri" w:hAnsi="Times New Roman" w:cs="Times New Roman"/>
          <w:spacing w:val="-4"/>
          <w:sz w:val="28"/>
        </w:rPr>
        <w:t>– экзамен.</w:t>
      </w:r>
    </w:p>
    <w:p w:rsidR="006A5614" w:rsidRPr="001F7294" w:rsidRDefault="006A5614" w:rsidP="001841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1F7294">
        <w:rPr>
          <w:rFonts w:ascii="Times New Roman" w:eastAsia="Calibri" w:hAnsi="Times New Roman" w:cs="Times New Roman"/>
          <w:spacing w:val="-4"/>
          <w:sz w:val="28"/>
        </w:rPr>
        <w:t xml:space="preserve">В методике преподавания дисциплины </w:t>
      </w:r>
      <w:r w:rsidR="004A1DDE" w:rsidRPr="001F7294">
        <w:rPr>
          <w:rFonts w:ascii="Times New Roman" w:eastAsia="Calibri" w:hAnsi="Times New Roman" w:cs="Times New Roman"/>
          <w:spacing w:val="-4"/>
          <w:sz w:val="28"/>
        </w:rPr>
        <w:t xml:space="preserve">рекомендуется </w:t>
      </w:r>
      <w:r w:rsidRPr="001F7294">
        <w:rPr>
          <w:rFonts w:ascii="Times New Roman" w:eastAsia="Calibri" w:hAnsi="Times New Roman" w:cs="Times New Roman"/>
          <w:spacing w:val="-4"/>
          <w:sz w:val="28"/>
        </w:rPr>
        <w:t>использ</w:t>
      </w:r>
      <w:r w:rsidR="004A1DDE" w:rsidRPr="001F7294">
        <w:rPr>
          <w:rFonts w:ascii="Times New Roman" w:eastAsia="Calibri" w:hAnsi="Times New Roman" w:cs="Times New Roman"/>
          <w:spacing w:val="-4"/>
          <w:sz w:val="28"/>
        </w:rPr>
        <w:t>овать</w:t>
      </w:r>
      <w:r w:rsidRPr="001F7294">
        <w:rPr>
          <w:rFonts w:ascii="Times New Roman" w:eastAsia="Calibri" w:hAnsi="Times New Roman" w:cs="Times New Roman"/>
          <w:spacing w:val="-4"/>
          <w:sz w:val="28"/>
        </w:rPr>
        <w:t xml:space="preserve"> модульно-рейтингов</w:t>
      </w:r>
      <w:r w:rsidR="004A1DDE" w:rsidRPr="001F7294">
        <w:rPr>
          <w:rFonts w:ascii="Times New Roman" w:eastAsia="Calibri" w:hAnsi="Times New Roman" w:cs="Times New Roman"/>
          <w:spacing w:val="-4"/>
          <w:sz w:val="28"/>
        </w:rPr>
        <w:t>ую</w:t>
      </w:r>
      <w:r w:rsidRPr="001F7294">
        <w:rPr>
          <w:rFonts w:ascii="Times New Roman" w:eastAsia="Calibri" w:hAnsi="Times New Roman" w:cs="Times New Roman"/>
          <w:spacing w:val="-4"/>
          <w:sz w:val="28"/>
        </w:rPr>
        <w:t xml:space="preserve"> систем</w:t>
      </w:r>
      <w:r w:rsidR="004A1DDE" w:rsidRPr="001F7294">
        <w:rPr>
          <w:rFonts w:ascii="Times New Roman" w:eastAsia="Calibri" w:hAnsi="Times New Roman" w:cs="Times New Roman"/>
          <w:spacing w:val="-4"/>
          <w:sz w:val="28"/>
        </w:rPr>
        <w:t>у</w:t>
      </w:r>
      <w:r w:rsidRPr="001F7294">
        <w:rPr>
          <w:rFonts w:ascii="Times New Roman" w:eastAsia="Calibri" w:hAnsi="Times New Roman" w:cs="Times New Roman"/>
          <w:spacing w:val="-4"/>
          <w:sz w:val="28"/>
        </w:rPr>
        <w:t xml:space="preserve"> оценки знаний.</w:t>
      </w:r>
    </w:p>
    <w:p w:rsidR="006A5614" w:rsidRPr="001F7294" w:rsidRDefault="006A5614" w:rsidP="006A561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Cs w:val="28"/>
        </w:rPr>
      </w:pPr>
    </w:p>
    <w:p w:rsidR="001F7294" w:rsidRPr="001F7294" w:rsidRDefault="001F7294" w:rsidP="006A56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6A5614" w:rsidRPr="00F04495" w:rsidRDefault="006A5614" w:rsidP="006A56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4495">
        <w:rPr>
          <w:rFonts w:ascii="Times New Roman" w:eastAsia="Calibri" w:hAnsi="Times New Roman" w:cs="Times New Roman"/>
          <w:b/>
          <w:sz w:val="28"/>
          <w:szCs w:val="28"/>
        </w:rPr>
        <w:t>ПРИМЕРНЫЙ ТЕМАТИЧЕСКИЙ ПЛАН</w:t>
      </w:r>
    </w:p>
    <w:p w:rsidR="006A5614" w:rsidRPr="00F04495" w:rsidRDefault="006A5614" w:rsidP="006A56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5"/>
        <w:gridCol w:w="6280"/>
        <w:gridCol w:w="850"/>
        <w:gridCol w:w="993"/>
        <w:gridCol w:w="1047"/>
      </w:tblGrid>
      <w:tr w:rsidR="00300DFF" w:rsidRPr="00300DFF" w:rsidTr="00300DFF">
        <w:trPr>
          <w:cantSplit/>
          <w:trHeight w:val="181"/>
        </w:trPr>
        <w:tc>
          <w:tcPr>
            <w:tcW w:w="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DFF" w:rsidRPr="00B5239D" w:rsidRDefault="00300DFF" w:rsidP="00B5239D">
            <w:pPr>
              <w:ind w:right="-23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  <w:r w:rsidRPr="00B5239D">
              <w:rPr>
                <w:b/>
                <w:spacing w:val="-4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DFF" w:rsidRPr="00B5239D" w:rsidRDefault="00300DFF" w:rsidP="00B5239D">
            <w:pPr>
              <w:spacing w:after="120"/>
              <w:ind w:right="-23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  <w:r w:rsidRPr="00B5239D">
              <w:rPr>
                <w:b/>
                <w:spacing w:val="-4"/>
                <w:sz w:val="24"/>
                <w:szCs w:val="24"/>
              </w:rPr>
              <w:t>Всего ауди-тор-ных часов</w:t>
            </w:r>
          </w:p>
        </w:tc>
        <w:tc>
          <w:tcPr>
            <w:tcW w:w="2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B5239D" w:rsidRDefault="009259A5" w:rsidP="009259A5">
            <w:pPr>
              <w:rPr>
                <w:spacing w:val="-4"/>
                <w:sz w:val="24"/>
                <w:szCs w:val="24"/>
              </w:rPr>
            </w:pPr>
            <w:r w:rsidRPr="00B5239D">
              <w:rPr>
                <w:b/>
                <w:spacing w:val="-4"/>
                <w:sz w:val="24"/>
                <w:szCs w:val="24"/>
              </w:rPr>
              <w:t>Р</w:t>
            </w:r>
            <w:r w:rsidR="00300DFF" w:rsidRPr="00B5239D">
              <w:rPr>
                <w:b/>
                <w:spacing w:val="-4"/>
                <w:sz w:val="24"/>
                <w:szCs w:val="24"/>
              </w:rPr>
              <w:t>аспределение аудиторного времени по видам занятий</w:t>
            </w: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DFF" w:rsidRPr="00B5239D" w:rsidRDefault="00300DFF" w:rsidP="00B5239D">
            <w:pPr>
              <w:ind w:right="-23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DFF" w:rsidRPr="00B5239D" w:rsidRDefault="00300DFF" w:rsidP="00B5239D">
            <w:pPr>
              <w:spacing w:after="120"/>
              <w:ind w:right="-23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DFF" w:rsidRPr="00B5239D" w:rsidRDefault="00300DFF" w:rsidP="00B5239D">
            <w:pPr>
              <w:spacing w:after="120"/>
              <w:ind w:right="-23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  <w:r w:rsidRPr="00B5239D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0DFF" w:rsidRPr="00B5239D" w:rsidRDefault="00300DFF" w:rsidP="00300DFF">
            <w:pPr>
              <w:rPr>
                <w:b/>
                <w:spacing w:val="-4"/>
                <w:sz w:val="24"/>
                <w:szCs w:val="24"/>
              </w:rPr>
            </w:pPr>
            <w:r w:rsidRPr="00B5239D">
              <w:rPr>
                <w:b/>
                <w:spacing w:val="-4"/>
                <w:sz w:val="24"/>
                <w:szCs w:val="24"/>
              </w:rPr>
              <w:t>лабора-торные</w:t>
            </w: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DFF" w:rsidRPr="00B5239D" w:rsidRDefault="00300DFF" w:rsidP="00300DFF">
            <w:pPr>
              <w:ind w:right="-23"/>
              <w:jc w:val="left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  <w:r w:rsidRPr="00B5239D"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  <w:t>Введение в этническую демографию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DFF" w:rsidRPr="00B5239D" w:rsidRDefault="00300DFF" w:rsidP="00B5239D">
            <w:pPr>
              <w:spacing w:after="120"/>
              <w:ind w:right="-23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  <w:r w:rsidRPr="00B5239D"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DFF" w:rsidRPr="00B5239D" w:rsidRDefault="00300DFF" w:rsidP="00B5239D">
            <w:pPr>
              <w:spacing w:after="120"/>
              <w:ind w:right="-23"/>
              <w:rPr>
                <w:b/>
                <w:spacing w:val="-4"/>
                <w:sz w:val="24"/>
                <w:szCs w:val="24"/>
              </w:rPr>
            </w:pPr>
            <w:r w:rsidRPr="00B5239D">
              <w:rPr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B5239D" w:rsidRDefault="00300DFF" w:rsidP="006A5614">
            <w:pPr>
              <w:rPr>
                <w:spacing w:val="-4"/>
                <w:sz w:val="24"/>
                <w:szCs w:val="24"/>
              </w:rPr>
            </w:pP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1.1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B5239D" w:rsidRDefault="00300DFF" w:rsidP="00B5239D">
            <w:pPr>
              <w:jc w:val="both"/>
              <w:rPr>
                <w:spacing w:val="-4"/>
                <w:sz w:val="24"/>
                <w:szCs w:val="24"/>
              </w:rPr>
            </w:pPr>
            <w:r w:rsidRPr="00B5239D">
              <w:rPr>
                <w:spacing w:val="-4"/>
                <w:sz w:val="24"/>
                <w:szCs w:val="24"/>
              </w:rPr>
              <w:t xml:space="preserve">Предмет, объект, цели и задачи </w:t>
            </w:r>
            <w:r w:rsidR="007E1E31" w:rsidRPr="00B5239D">
              <w:rPr>
                <w:spacing w:val="-4"/>
                <w:sz w:val="24"/>
                <w:szCs w:val="24"/>
              </w:rPr>
              <w:t>дисциплины</w:t>
            </w:r>
            <w:r w:rsidRPr="00B5239D">
              <w:rPr>
                <w:spacing w:val="-4"/>
                <w:sz w:val="24"/>
                <w:szCs w:val="24"/>
              </w:rPr>
              <w:t>. Основные понятия.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B5239D" w:rsidRDefault="00300DFF" w:rsidP="006A5614">
            <w:pPr>
              <w:rPr>
                <w:spacing w:val="-4"/>
                <w:sz w:val="24"/>
                <w:szCs w:val="24"/>
              </w:rPr>
            </w:pPr>
            <w:r w:rsidRPr="00B5239D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B5239D" w:rsidRDefault="00300DFF" w:rsidP="006A5614">
            <w:pPr>
              <w:rPr>
                <w:spacing w:val="-4"/>
                <w:sz w:val="24"/>
                <w:szCs w:val="24"/>
              </w:rPr>
            </w:pPr>
            <w:r w:rsidRPr="00B5239D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B5239D" w:rsidRDefault="00300DFF" w:rsidP="006A5614">
            <w:pPr>
              <w:rPr>
                <w:spacing w:val="-4"/>
                <w:sz w:val="24"/>
                <w:szCs w:val="24"/>
              </w:rPr>
            </w:pP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1.2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B5239D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B5239D">
              <w:rPr>
                <w:spacing w:val="-4"/>
                <w:sz w:val="24"/>
                <w:szCs w:val="24"/>
              </w:rPr>
              <w:t>Актуальность и методы исследования этнодемографических процессов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B5239D" w:rsidRDefault="00300DFF" w:rsidP="006A5614">
            <w:pPr>
              <w:rPr>
                <w:spacing w:val="-4"/>
                <w:sz w:val="24"/>
                <w:szCs w:val="24"/>
              </w:rPr>
            </w:pPr>
            <w:r w:rsidRPr="00B5239D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B5239D" w:rsidRDefault="00300DFF" w:rsidP="006A5614">
            <w:pPr>
              <w:rPr>
                <w:spacing w:val="-4"/>
                <w:sz w:val="24"/>
                <w:szCs w:val="24"/>
              </w:rPr>
            </w:pPr>
            <w:r w:rsidRPr="00B5239D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B5239D" w:rsidRDefault="00300DFF" w:rsidP="006A5614">
            <w:pPr>
              <w:rPr>
                <w:spacing w:val="-4"/>
                <w:sz w:val="24"/>
                <w:szCs w:val="24"/>
              </w:rPr>
            </w:pP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1.3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300DFF">
            <w:pPr>
              <w:jc w:val="left"/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Теории этноса и концептуальные подходы к анализу этничности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B5239D" w:rsidRDefault="00300DFF" w:rsidP="006A5614">
            <w:pPr>
              <w:rPr>
                <w:spacing w:val="-4"/>
                <w:sz w:val="24"/>
                <w:szCs w:val="24"/>
              </w:rPr>
            </w:pP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1.4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Этнодемографические источники и материалы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B5239D" w:rsidRDefault="00300DFF" w:rsidP="006A5614">
            <w:pPr>
              <w:rPr>
                <w:spacing w:val="-4"/>
                <w:sz w:val="24"/>
                <w:szCs w:val="24"/>
              </w:rPr>
            </w:pP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Этнические аспекты демографического развития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6</w:t>
            </w: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2.1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Этнические процессы и демографическое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2.2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Этнические процессы и факторы рождаемости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2.3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Этнические аспекты и факторы смертности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2.4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302D31">
            <w:pPr>
              <w:jc w:val="left"/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Влияние миграции на этнонациональную структуру населения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300DFF" w:rsidRDefault="00300DFF" w:rsidP="006A5614">
            <w:pPr>
              <w:rPr>
                <w:spacing w:val="-4"/>
                <w:sz w:val="24"/>
                <w:szCs w:val="24"/>
              </w:rPr>
            </w:pPr>
            <w:r w:rsidRPr="00300DFF">
              <w:rPr>
                <w:spacing w:val="-4"/>
                <w:sz w:val="24"/>
                <w:szCs w:val="24"/>
              </w:rPr>
              <w:t>2</w:t>
            </w: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Этническая картина мира и проблема классификации этносов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2</w:t>
            </w: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Межэтнические и национальные конфликты, способы их регулирования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300DFF">
              <w:rPr>
                <w:b/>
                <w:spacing w:val="-4"/>
                <w:sz w:val="24"/>
                <w:szCs w:val="24"/>
              </w:rPr>
              <w:t>2</w:t>
            </w:r>
          </w:p>
        </w:tc>
      </w:tr>
      <w:tr w:rsidR="00300DFF" w:rsidRPr="00E74078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E74078">
              <w:rPr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E74078">
              <w:rPr>
                <w:b/>
                <w:spacing w:val="-4"/>
                <w:sz w:val="24"/>
                <w:szCs w:val="24"/>
              </w:rPr>
              <w:t>Этнодемографические особенности развития стран и регионов мира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E74078">
              <w:rPr>
                <w:b/>
                <w:spacing w:val="-4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E74078">
              <w:rPr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E74078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E74078">
              <w:rPr>
                <w:b/>
                <w:spacing w:val="-4"/>
                <w:sz w:val="24"/>
                <w:szCs w:val="24"/>
              </w:rPr>
              <w:t>4</w:t>
            </w:r>
          </w:p>
        </w:tc>
      </w:tr>
      <w:tr w:rsidR="00300DFF" w:rsidRPr="00E74078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5.1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Этнодемографические особенности развития Беларуси, стран СНГ и Балтии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E74078" w:rsidRDefault="00B5239D" w:rsidP="006A5614">
            <w:pPr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2</w:t>
            </w:r>
          </w:p>
        </w:tc>
      </w:tr>
      <w:tr w:rsidR="00300DFF" w:rsidRPr="00E74078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5.2</w:t>
            </w: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jc w:val="both"/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Этнодемографические особенности регионов мира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E74078" w:rsidRDefault="00300DFF" w:rsidP="006A5614">
            <w:pPr>
              <w:rPr>
                <w:spacing w:val="-4"/>
                <w:sz w:val="24"/>
                <w:szCs w:val="24"/>
              </w:rPr>
            </w:pPr>
            <w:r w:rsidRPr="00E74078">
              <w:rPr>
                <w:spacing w:val="-4"/>
                <w:sz w:val="24"/>
                <w:szCs w:val="24"/>
              </w:rPr>
              <w:t>2</w:t>
            </w:r>
          </w:p>
        </w:tc>
      </w:tr>
      <w:tr w:rsidR="00300DFF" w:rsidRPr="00300DFF" w:rsidTr="00300DFF">
        <w:trPr>
          <w:trHeight w:val="18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F" w:rsidRPr="00E74078" w:rsidRDefault="00300DFF" w:rsidP="006A5614">
            <w:pPr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AE14E8" w:rsidP="006A5614">
            <w:pPr>
              <w:jc w:val="both"/>
              <w:rPr>
                <w:b/>
                <w:spacing w:val="-4"/>
                <w:sz w:val="24"/>
                <w:szCs w:val="24"/>
              </w:rPr>
            </w:pPr>
            <w:r w:rsidRPr="00E74078"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E74078">
              <w:rPr>
                <w:b/>
                <w:spacing w:val="-4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F" w:rsidRPr="00E74078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E74078"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DFF" w:rsidRPr="00300DFF" w:rsidRDefault="00300DFF" w:rsidP="006A5614">
            <w:pPr>
              <w:rPr>
                <w:b/>
                <w:spacing w:val="-4"/>
                <w:sz w:val="24"/>
                <w:szCs w:val="24"/>
              </w:rPr>
            </w:pPr>
            <w:r w:rsidRPr="00E74078">
              <w:rPr>
                <w:b/>
                <w:spacing w:val="-4"/>
                <w:sz w:val="24"/>
                <w:szCs w:val="24"/>
              </w:rPr>
              <w:t>14</w:t>
            </w:r>
          </w:p>
        </w:tc>
      </w:tr>
    </w:tbl>
    <w:p w:rsidR="006A5614" w:rsidRDefault="006A5614" w:rsidP="00302D31">
      <w:pPr>
        <w:widowControl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6A5614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МАТЕРИАЛА</w:t>
      </w:r>
    </w:p>
    <w:p w:rsidR="00302D31" w:rsidRPr="006A5614" w:rsidRDefault="00302D31" w:rsidP="00302D31">
      <w:pPr>
        <w:widowControl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5614" w:rsidRPr="00324353" w:rsidRDefault="00981791" w:rsidP="009817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6A5614" w:rsidRPr="00324353">
        <w:rPr>
          <w:rFonts w:ascii="Times New Roman" w:eastAsia="Times New Roman" w:hAnsi="Times New Roman" w:cs="Times New Roman"/>
          <w:b/>
          <w:sz w:val="28"/>
          <w:szCs w:val="28"/>
        </w:rPr>
        <w:t>ВВЕДЕНИЕ В ЭТНИЧЕСКУЮ ДЕМОГРАФИЮ</w:t>
      </w:r>
    </w:p>
    <w:p w:rsidR="00302D31" w:rsidRPr="00324353" w:rsidRDefault="00302D31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302D3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Предмет, объект, цели и задачи </w:t>
      </w:r>
      <w:r w:rsidR="0085151B" w:rsidRPr="0032435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дисциплины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понятия.</w:t>
      </w:r>
    </w:p>
    <w:p w:rsidR="00260BD1" w:rsidRPr="0085151B" w:rsidRDefault="00260BD1" w:rsidP="00302D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85151B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Цель и задачи </w:t>
      </w:r>
      <w:r w:rsidR="0085151B" w:rsidRPr="003243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дисциплины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</w:t>
      </w:r>
      <w:r w:rsidR="0085151B" w:rsidRPr="003243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ее структура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Предмет и объект изучения </w:t>
      </w:r>
      <w:r w:rsidR="0085151B" w:rsidRPr="003243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дисциплины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Pr="0085151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6A5614" w:rsidRPr="0085151B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5151B">
        <w:rPr>
          <w:rFonts w:ascii="Times New Roman" w:eastAsia="Calibri" w:hAnsi="Times New Roman" w:cs="Times New Roman"/>
          <w:spacing w:val="-4"/>
          <w:sz w:val="28"/>
          <w:szCs w:val="28"/>
        </w:rPr>
        <w:t>Сущность понятий «этнос», «этническая общность», «этничность». Условия формирования этноса и его основные признаки. Структура и типы этносов (племя, народность, нация) и их основные характеристики. Понятие «нация» в истории и современности.</w:t>
      </w:r>
    </w:p>
    <w:p w:rsidR="006A5614" w:rsidRPr="00324353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:rsidR="00324353" w:rsidRDefault="006A5614" w:rsidP="0085151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4353">
        <w:rPr>
          <w:rFonts w:ascii="Times New Roman" w:eastAsia="Calibri" w:hAnsi="Times New Roman" w:cs="Times New Roman"/>
          <w:b/>
          <w:sz w:val="28"/>
          <w:szCs w:val="28"/>
        </w:rPr>
        <w:t>1.2</w:t>
      </w:r>
      <w:r w:rsidR="0085151B" w:rsidRPr="0032435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Calibri" w:hAnsi="Times New Roman" w:cs="Times New Roman"/>
          <w:b/>
          <w:sz w:val="28"/>
          <w:szCs w:val="28"/>
        </w:rPr>
        <w:t xml:space="preserve"> Актуальность и методы исследования</w:t>
      </w:r>
      <w:r w:rsidRPr="006A56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A5614" w:rsidRDefault="006A5614" w:rsidP="0085151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614">
        <w:rPr>
          <w:rFonts w:ascii="Times New Roman" w:eastAsia="Calibri" w:hAnsi="Times New Roman" w:cs="Times New Roman"/>
          <w:b/>
          <w:sz w:val="28"/>
          <w:szCs w:val="28"/>
        </w:rPr>
        <w:t>этнодемографических процессов</w:t>
      </w:r>
    </w:p>
    <w:p w:rsidR="0085151B" w:rsidRPr="0085151B" w:rsidRDefault="0085151B" w:rsidP="0085151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A5614" w:rsidRPr="0085151B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5151B">
        <w:rPr>
          <w:rFonts w:ascii="Times New Roman" w:eastAsia="Calibri" w:hAnsi="Times New Roman" w:cs="Times New Roman"/>
          <w:spacing w:val="-4"/>
          <w:sz w:val="28"/>
          <w:szCs w:val="28"/>
        </w:rPr>
        <w:t>Этническая демография в системе наук о народонаселении. Степень изученности и актуальность этнодемографических процессов. Методы исследования этнической демографии. Количественная оценка этнической структуры. Индекс этнической мозаичности. Коэффициент территориальной общности народов.</w:t>
      </w:r>
    </w:p>
    <w:p w:rsidR="006A5614" w:rsidRPr="00324353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6A5614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>1.3 Теории этноса и концептуальные подходы к анализу этничности</w:t>
      </w:r>
    </w:p>
    <w:p w:rsidR="00260BD1" w:rsidRPr="0085151B" w:rsidRDefault="00260BD1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85151B" w:rsidRDefault="006A5614" w:rsidP="0085151B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5151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Эволюционизм. Универсальный закон развития этносов (Э. Тайлор, </w:t>
      </w:r>
      <w:r w:rsidRPr="00324353">
        <w:rPr>
          <w:rFonts w:ascii="Times New Roman" w:eastAsia="Calibri" w:hAnsi="Times New Roman" w:cs="Times New Roman"/>
          <w:spacing w:val="-6"/>
          <w:sz w:val="28"/>
          <w:szCs w:val="28"/>
        </w:rPr>
        <w:t>Л.</w:t>
      </w:r>
      <w:r w:rsidR="0085151B" w:rsidRPr="00324353">
        <w:rPr>
          <w:rFonts w:ascii="Times New Roman" w:eastAsia="Calibri" w:hAnsi="Times New Roman" w:cs="Times New Roman"/>
          <w:spacing w:val="-6"/>
          <w:sz w:val="28"/>
          <w:szCs w:val="28"/>
        </w:rPr>
        <w:t> </w:t>
      </w:r>
      <w:r w:rsidRPr="00324353">
        <w:rPr>
          <w:rFonts w:ascii="Times New Roman" w:eastAsia="Calibri" w:hAnsi="Times New Roman" w:cs="Times New Roman"/>
          <w:spacing w:val="-6"/>
          <w:sz w:val="28"/>
          <w:szCs w:val="28"/>
        </w:rPr>
        <w:t>Морган, Д. Фрезер, Г. Спенсер, Л. Уайт). Диффузионизм. (Ф. Ратцель, Л.</w:t>
      </w:r>
      <w:r w:rsidR="0085151B" w:rsidRPr="00324353">
        <w:rPr>
          <w:rFonts w:ascii="Times New Roman" w:eastAsia="Calibri" w:hAnsi="Times New Roman" w:cs="Times New Roman"/>
          <w:spacing w:val="-6"/>
          <w:sz w:val="28"/>
          <w:szCs w:val="28"/>
        </w:rPr>
        <w:t> </w:t>
      </w:r>
      <w:r w:rsidRPr="00324353">
        <w:rPr>
          <w:rFonts w:ascii="Times New Roman" w:eastAsia="Calibri" w:hAnsi="Times New Roman" w:cs="Times New Roman"/>
          <w:spacing w:val="-6"/>
          <w:sz w:val="28"/>
          <w:szCs w:val="28"/>
        </w:rPr>
        <w:t>Фробениус</w:t>
      </w:r>
      <w:r w:rsidRPr="0085151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Ф. Гребнер, К. Уисслер, У. Риверс). Теория культурных кругов. Манчестерская школа диффузионизма (П. Риверс, Г. Смит). Примордиализм </w:t>
      </w:r>
      <w:r w:rsidRPr="0032435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(социальная биология). Природное направление примордиализма (Пьер ванн ден </w:t>
      </w:r>
      <w:r w:rsidRPr="00324353">
        <w:rPr>
          <w:rFonts w:ascii="Times New Roman" w:eastAsia="Calibri" w:hAnsi="Times New Roman" w:cs="Times New Roman"/>
          <w:spacing w:val="-10"/>
          <w:sz w:val="28"/>
          <w:szCs w:val="28"/>
        </w:rPr>
        <w:t>Берг, Р. Шоу, Ю. Вонг). Теория этногенеза Л. Гумилева. Эволюционно-</w:t>
      </w:r>
      <w:r w:rsidRPr="00324353">
        <w:rPr>
          <w:rFonts w:ascii="Times New Roman" w:eastAsia="Calibri" w:hAnsi="Times New Roman" w:cs="Times New Roman"/>
          <w:spacing w:val="-8"/>
          <w:sz w:val="28"/>
          <w:szCs w:val="28"/>
        </w:rPr>
        <w:t>историческое направление примордиализма (К. Гирц, У. Коннор, С.</w:t>
      </w:r>
      <w:r w:rsidR="0085151B" w:rsidRPr="00324353">
        <w:rPr>
          <w:rFonts w:ascii="Times New Roman" w:eastAsia="Calibri" w:hAnsi="Times New Roman" w:cs="Times New Roman"/>
          <w:spacing w:val="-8"/>
          <w:sz w:val="28"/>
          <w:szCs w:val="28"/>
        </w:rPr>
        <w:t> </w:t>
      </w:r>
      <w:r w:rsidRPr="00324353">
        <w:rPr>
          <w:rFonts w:ascii="Times New Roman" w:eastAsia="Calibri" w:hAnsi="Times New Roman" w:cs="Times New Roman"/>
          <w:spacing w:val="-8"/>
          <w:sz w:val="28"/>
          <w:szCs w:val="28"/>
        </w:rPr>
        <w:t>Широкогоров,</w:t>
      </w:r>
      <w:r w:rsidRPr="0085151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В. Козлов). Дуалистическая теория этноса Ю. Бромлея. Конструктивизм (Б. Андерсон, Э. Геллнер, Ф. Барт, В. Тишков). Инструментализм (Д. Дьюи, Д. Белл, М. Губогло). </w:t>
      </w:r>
    </w:p>
    <w:p w:rsidR="006A5614" w:rsidRPr="0085151B" w:rsidRDefault="006A5614" w:rsidP="0085151B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5151B">
        <w:rPr>
          <w:rFonts w:ascii="Times New Roman" w:eastAsia="Calibri" w:hAnsi="Times New Roman" w:cs="Times New Roman"/>
          <w:spacing w:val="-4"/>
          <w:sz w:val="28"/>
          <w:szCs w:val="28"/>
        </w:rPr>
        <w:t>Теория «плавильного котла» (Ф.Тернер, Р.Парк, Р.Кеннеди). Теория культурного плюрализма Г. Каллена. Теория мультикультурализма. Информационная теория этноса Н. Чебоксарова и С. Арутюнова. Системно-статическая (компонентная) теория Г. Маркова и В. Пименова.</w:t>
      </w:r>
    </w:p>
    <w:p w:rsidR="006A5614" w:rsidRPr="00324353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6A5614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>1.4 Этнодемографические источники и материалы</w:t>
      </w:r>
    </w:p>
    <w:p w:rsidR="00981791" w:rsidRPr="00981791" w:rsidRDefault="00981791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6A5614" w:rsidRPr="00981791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Система и принципы учета демографических процессов. Основные требования к демографической статистике и формы ее накопления в различные исторические эпохи. Текущий учет демографических процессов. </w:t>
      </w:r>
    </w:p>
    <w:p w:rsidR="006A5614" w:rsidRPr="00981791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Изучение этнических процессов в переписях населения. Прямые и косвенные этнические определители. Переписи населения России </w:t>
      </w:r>
      <w:smartTag w:uri="urn:schemas-microsoft-com:office:smarttags" w:element="metricconverter">
        <w:smartTagPr>
          <w:attr w:name="ProductID" w:val="1897 г"/>
        </w:smartTagPr>
        <w:r w:rsidRPr="00981791">
          <w:rPr>
            <w:rFonts w:ascii="Times New Roman" w:eastAsia="Calibri" w:hAnsi="Times New Roman" w:cs="Times New Roman"/>
            <w:spacing w:val="-4"/>
            <w:sz w:val="28"/>
            <w:szCs w:val="28"/>
          </w:rPr>
          <w:t>1897 г</w:t>
        </w:r>
      </w:smartTag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., переписи населения СССР 1920, 1926, 1939, 1959, 1979, 1989 гг. Главные отличия переписи населения от других форм учета. Принципы проведения переписи. Переписи населения Беларуси 1999 и 2009 гг. </w:t>
      </w:r>
    </w:p>
    <w:p w:rsidR="006A5614" w:rsidRPr="00981791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>Выборочные социально-демографические обследования населения. Списки и регистры населения. Публикации демографических данных (на национальном и международном уровнях). Демографическая информация в системе Internet. Особенности формирования базы данных о национальном составе в зарубежных странах.</w:t>
      </w:r>
    </w:p>
    <w:p w:rsidR="006A5614" w:rsidRPr="00324353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A5614" w:rsidRPr="00324353" w:rsidRDefault="006A5614" w:rsidP="00302D31">
      <w:pPr>
        <w:widowControl w:val="0"/>
        <w:tabs>
          <w:tab w:val="left" w:pos="1245"/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 ЭТНИЧЕСКИЕ АСПЕКТЫ ДЕМОГРАФИЧЕСКОГО РАЗВИТИЯ</w:t>
      </w:r>
    </w:p>
    <w:p w:rsidR="00981791" w:rsidRPr="00324353" w:rsidRDefault="00981791" w:rsidP="00302D31">
      <w:pPr>
        <w:widowControl w:val="0"/>
        <w:tabs>
          <w:tab w:val="left" w:pos="1245"/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324353" w:rsidRDefault="006A5614" w:rsidP="00302D31">
      <w:pPr>
        <w:widowControl w:val="0"/>
        <w:tabs>
          <w:tab w:val="left" w:pos="1245"/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 Этнические процессы и демографическое развитие</w:t>
      </w:r>
    </w:p>
    <w:p w:rsidR="00260BD1" w:rsidRPr="00324353" w:rsidRDefault="00260BD1" w:rsidP="00302D31">
      <w:pPr>
        <w:widowControl w:val="0"/>
        <w:tabs>
          <w:tab w:val="left" w:pos="1245"/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981791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>Этнические общности различного таксонометрического ранга. Этнос и</w:t>
      </w: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субэтнос. Этнографические и национальные группы, национальные меньшинства и диаспоры. Этносоциальные организмы (ЭСО) и этникосы.</w:t>
      </w:r>
    </w:p>
    <w:p w:rsidR="006A5614" w:rsidRPr="00981791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>Основные виды этноэволюционных и этнотрансформационных процессов. Их краткая характеристика. Этнотрансформационные процессы. Скорость и интенсивность процессов. Их интерференция. Этнические особенности демографических процессов.</w:t>
      </w:r>
    </w:p>
    <w:p w:rsidR="006A5614" w:rsidRPr="00324353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6A5614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 Этнические процессы и факторы рождаемости</w:t>
      </w:r>
    </w:p>
    <w:p w:rsidR="00260BD1" w:rsidRPr="00981791" w:rsidRDefault="00260BD1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6A5614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614">
        <w:rPr>
          <w:rFonts w:ascii="Times New Roman" w:eastAsia="Calibri" w:hAnsi="Times New Roman" w:cs="Times New Roman"/>
          <w:sz w:val="28"/>
          <w:szCs w:val="28"/>
        </w:rPr>
        <w:t>Современные тенденции рождаемости и их этнические особенности. Факторы рождаемости и их этническая дифференциация. Различия в рождаемости и культурно-этнические особенности воспитания детей. Физиологические и брачно-семейные факторы рождаемости. Потребность в детях и факторы, определяющие ее формирование и реализацию. Контроль рождаемости и политика народонаселения. Репродуктивные права.</w:t>
      </w:r>
    </w:p>
    <w:p w:rsidR="006A5614" w:rsidRPr="00324353" w:rsidRDefault="006A5614" w:rsidP="00302D31">
      <w:pPr>
        <w:widowControl w:val="0"/>
        <w:shd w:val="clear" w:color="auto" w:fill="FFFFFF"/>
        <w:tabs>
          <w:tab w:val="left" w:pos="107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-16"/>
          <w:sz w:val="20"/>
          <w:szCs w:val="28"/>
        </w:rPr>
      </w:pPr>
    </w:p>
    <w:p w:rsidR="006A5614" w:rsidRDefault="006A5614" w:rsidP="00302D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2.3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 Этнические аспекты и факторы смертности</w:t>
      </w:r>
    </w:p>
    <w:p w:rsidR="00260BD1" w:rsidRPr="00981791" w:rsidRDefault="00260BD1" w:rsidP="00302D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981791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>Актуальность и проблемы изучения влияния этничности на здоровье и смертность населения. Современные тенденции и особенности смертности населения. Структура и взаимосвязь причин и факторов смертности населения. Факторы смертности населения: биологические, географические, социальные, экономические, политические. Этнические аспекты болезней. Культурно-бытовые особенности питания. Насильственные смерти. Репродуктивное здоровье.</w:t>
      </w:r>
    </w:p>
    <w:p w:rsidR="006A5614" w:rsidRPr="00324353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6A5614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2.4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 Влияние миграции на этнонациональную структуру населения</w:t>
      </w:r>
    </w:p>
    <w:p w:rsidR="00260BD1" w:rsidRPr="00981791" w:rsidRDefault="00260BD1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981791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>Современные тенденции миграции и ее влияние на этнический состав населения отдельных стран мира. Политика в сфере защиты прав этнических меньшинств. Миграционный кризис Европы и его влияние на этническую структуру населения региона. Факторы, влияющие на процесс интеграции этнических мигрантов. Стратегии адаптации этнических мигрантов в принимающих сообществах. Этническая толерантность. Теория культурного шока, концепция U-образной кривой процесса адаптации, концепция культурной дистанции, теория стресса аккультурации, модель «культурного научения» и типы программ кросскультурной ориентации.</w:t>
      </w:r>
    </w:p>
    <w:p w:rsidR="006A5614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 xml:space="preserve"> ЭТНИЧЕСКАЯ КАРТИНА МИРА И</w:t>
      </w:r>
      <w:r w:rsidR="0098179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>ПРОБЛЕМА КЛАССИФИКАЦИИ ЭТНОСОВ</w:t>
      </w:r>
    </w:p>
    <w:p w:rsidR="006A5614" w:rsidRPr="00981791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981791" w:rsidRDefault="006A5614" w:rsidP="00302D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>Виды этнической классификации: лингвистическая, антропологическая, географическая, историческая, по хозяйственно-культурным типам. Этнос и раса. Количество и виды современных рас.</w:t>
      </w:r>
    </w:p>
    <w:p w:rsidR="006A5614" w:rsidRPr="00981791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>Этнос и язык. Понятие языковой семьи. Основные языковые семьи и группы. Лингвистическая классификация этносов мира. Практика языкового законодательства: международный и европейский опыт. Языковые законодательства стран-членов ЕАЭС.</w:t>
      </w:r>
    </w:p>
    <w:p w:rsidR="006A5614" w:rsidRPr="00324353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6A5614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 МЕЖЭТНИЧЕСКИЕ И НАЦИОНАЛЬНЫЕ КОНФЛИКТЫ,</w:t>
      </w: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179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 xml:space="preserve">СПОСОБЫ ИХ РЕГУЛИРОВАНИЯ </w:t>
      </w:r>
    </w:p>
    <w:p w:rsidR="00260BD1" w:rsidRPr="00981791" w:rsidRDefault="00260BD1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6A5614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614">
        <w:rPr>
          <w:rFonts w:ascii="Times New Roman" w:eastAsia="Calibri" w:hAnsi="Times New Roman" w:cs="Times New Roman"/>
          <w:sz w:val="28"/>
          <w:szCs w:val="28"/>
        </w:rPr>
        <w:t>Факторы этнического риска и их роль в возникновении конфликтов. Социальные причины и типология этнических конфликтов. Стадии этнических конфликтов. Национализм. Сепаратизм. Основные мировые межэтнические конфликты. Демографические и социально-экономические последствия этнических и региональных конфликтов. Регулирование межэтнических отношений. Специфика регулирования этнических конфликтов на разных стадиях их развития.</w:t>
      </w:r>
    </w:p>
    <w:p w:rsidR="006A5614" w:rsidRPr="00324353" w:rsidRDefault="006A5614" w:rsidP="00302D31">
      <w:pPr>
        <w:widowControl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6A5614" w:rsidRPr="00324353" w:rsidRDefault="006A5614" w:rsidP="00302D31">
      <w:pPr>
        <w:widowControl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435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Calibri" w:hAnsi="Times New Roman" w:cs="Times New Roman"/>
          <w:b/>
          <w:sz w:val="28"/>
          <w:szCs w:val="28"/>
        </w:rPr>
        <w:t xml:space="preserve"> ЭТНОДЕМОГРАФИЧЕСКИЕ ОСОБЕННОСТИ РАЗВИТИЯ </w:t>
      </w:r>
      <w:r w:rsidR="00981791" w:rsidRPr="00324353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24353">
        <w:rPr>
          <w:rFonts w:ascii="Times New Roman" w:eastAsia="Calibri" w:hAnsi="Times New Roman" w:cs="Times New Roman"/>
          <w:b/>
          <w:sz w:val="28"/>
          <w:szCs w:val="28"/>
        </w:rPr>
        <w:t>СТРАН И РЕГИОНОВ МИРА</w:t>
      </w:r>
    </w:p>
    <w:p w:rsidR="00981791" w:rsidRPr="00324353" w:rsidRDefault="00981791" w:rsidP="00302D31">
      <w:pPr>
        <w:widowControl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6A5614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5.1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 Этнодемографические особенности развития Беларуси, 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стран СНГ и Балтии</w:t>
      </w:r>
    </w:p>
    <w:p w:rsidR="00260BD1" w:rsidRPr="00981791" w:rsidRDefault="00260BD1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6A5614" w:rsidRDefault="006A5614" w:rsidP="00302D3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614">
        <w:rPr>
          <w:rFonts w:ascii="Times New Roman" w:eastAsia="Calibri" w:hAnsi="Times New Roman" w:cs="Times New Roman"/>
          <w:sz w:val="28"/>
          <w:szCs w:val="28"/>
        </w:rPr>
        <w:t>Национальный состав населения Республики Беларусь, тенденции его изменения и территориальные особенности за межпереписной период 1999-2009 годы. Динамика национального состава стран СНГ: Россия, Украина, Казахстан, Азербайджан, Армения и др. Этнодемографическая структура населения стран Балтии.</w:t>
      </w:r>
    </w:p>
    <w:p w:rsidR="006A5614" w:rsidRPr="00324353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A5614" w:rsidRDefault="006A5614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>5.2</w:t>
      </w:r>
      <w:r w:rsidR="00981791" w:rsidRPr="00324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24353">
        <w:rPr>
          <w:rFonts w:ascii="Times New Roman" w:eastAsia="Times New Roman" w:hAnsi="Times New Roman" w:cs="Times New Roman"/>
          <w:b/>
          <w:sz w:val="28"/>
          <w:szCs w:val="28"/>
        </w:rPr>
        <w:t xml:space="preserve"> Этнодемографические особенности регионов мира</w:t>
      </w:r>
      <w:r w:rsidRPr="006A56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60BD1" w:rsidRPr="00981791" w:rsidRDefault="00260BD1" w:rsidP="00302D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5614" w:rsidRPr="00981791" w:rsidRDefault="006A5614" w:rsidP="0098179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791">
        <w:rPr>
          <w:rFonts w:ascii="Times New Roman" w:eastAsia="Calibri" w:hAnsi="Times New Roman" w:cs="Times New Roman"/>
          <w:sz w:val="28"/>
          <w:szCs w:val="28"/>
        </w:rPr>
        <w:t>Особенности национального состава Европы: Северной, Южной, Западной, Центральной и Восточной. Этнодемографическая структура населения Северной и Южной Америки. Национальный состав стран Африки и Азии. Народы Австралии и Океании: этнодемографическая структура.</w:t>
      </w:r>
    </w:p>
    <w:p w:rsidR="006A5614" w:rsidRPr="006A5614" w:rsidRDefault="006A5614" w:rsidP="009817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5614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A5614" w:rsidRPr="00981791" w:rsidRDefault="006A5614" w:rsidP="006A5614">
      <w:pPr>
        <w:spacing w:after="0" w:line="240" w:lineRule="auto"/>
        <w:ind w:right="-23"/>
        <w:jc w:val="center"/>
        <w:rPr>
          <w:rFonts w:ascii="Times New Roman" w:eastAsia="Calibri" w:hAnsi="Times New Roman" w:cs="Arial"/>
          <w:b/>
          <w:bCs/>
          <w:iCs/>
          <w:caps/>
          <w:spacing w:val="-4"/>
          <w:sz w:val="28"/>
          <w:szCs w:val="28"/>
        </w:rPr>
      </w:pPr>
      <w:r w:rsidRPr="00981791">
        <w:rPr>
          <w:rFonts w:ascii="Times New Roman" w:eastAsia="Calibri" w:hAnsi="Times New Roman" w:cs="Arial"/>
          <w:b/>
          <w:bCs/>
          <w:iCs/>
          <w:caps/>
          <w:spacing w:val="-4"/>
          <w:sz w:val="28"/>
          <w:szCs w:val="28"/>
        </w:rPr>
        <w:t>ИНформационно-методическая часть</w:t>
      </w:r>
    </w:p>
    <w:p w:rsidR="006A5614" w:rsidRPr="00981791" w:rsidRDefault="006A5614" w:rsidP="006A5614">
      <w:pPr>
        <w:spacing w:after="0" w:line="240" w:lineRule="auto"/>
        <w:ind w:right="-23"/>
        <w:jc w:val="center"/>
        <w:rPr>
          <w:rFonts w:ascii="Times New Roman" w:eastAsia="Calibri" w:hAnsi="Times New Roman" w:cs="Arial"/>
          <w:b/>
          <w:bCs/>
          <w:iCs/>
          <w:caps/>
          <w:spacing w:val="-4"/>
          <w:sz w:val="28"/>
          <w:szCs w:val="28"/>
        </w:rPr>
      </w:pPr>
    </w:p>
    <w:p w:rsidR="006A5614" w:rsidRPr="00981791" w:rsidRDefault="006A5614" w:rsidP="006A5614">
      <w:pPr>
        <w:spacing w:after="0" w:line="240" w:lineRule="auto"/>
        <w:ind w:right="-23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Основная литература:</w:t>
      </w:r>
    </w:p>
    <w:p w:rsidR="00A21F07" w:rsidRPr="005F5884" w:rsidRDefault="00A21F07" w:rsidP="00A21F0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5F5884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Бромлей, Ю.В. Очерки теории этноса. </w:t>
      </w:r>
      <w:r w:rsidR="00324353" w:rsidRPr="005F5884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5F5884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М., 2009.</w:t>
      </w:r>
      <w:r w:rsidR="00347109" w:rsidRPr="005F5884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347109" w:rsidRPr="00E74078" w:rsidRDefault="00A21F07" w:rsidP="00A21F0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Демография: </w:t>
      </w:r>
      <w:r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современное состояние и перспективы развития: </w:t>
      </w:r>
      <w:r w:rsidR="00324353"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</w:t>
      </w:r>
      <w:r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чебное пособие</w:t>
      </w:r>
      <w:r w:rsidR="00347109"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для вузов / Д.И. Валентей [и др.];</w:t>
      </w:r>
      <w:r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="00347109"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</w:t>
      </w:r>
      <w:r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од ред. Д.И. Валентея. </w:t>
      </w:r>
      <w:r w:rsidR="00324353"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– </w:t>
      </w:r>
      <w:r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М</w:t>
      </w:r>
      <w:r w:rsidR="00347109"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.: Высш. шк., 1997. </w:t>
      </w:r>
    </w:p>
    <w:p w:rsidR="006A5614" w:rsidRPr="00E74078" w:rsidRDefault="006A5614" w:rsidP="0098179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Брук</w:t>
      </w:r>
      <w:r w:rsidR="00420F70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С.И. Население мира</w:t>
      </w:r>
      <w:r w:rsidR="005F58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: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5F58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э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тнографический справочник. </w:t>
      </w:r>
      <w:r w:rsidR="005F58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/ С.И. Брук. Отв. ред. П.И. Пучков – 2-е перараб и доп. изд.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5327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М.: Наука, 1986.</w:t>
      </w:r>
      <w:r w:rsidR="005F58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6A5614" w:rsidRPr="00324353" w:rsidRDefault="006A5614" w:rsidP="0098179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Казьмина</w:t>
      </w:r>
      <w:r w:rsidR="00420F70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О.Е., Пучков</w:t>
      </w:r>
      <w:r w:rsidR="00532784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П.И. Основы этнодемографии: </w:t>
      </w:r>
      <w:r w:rsid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учебное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пособие.</w:t>
      </w:r>
      <w:r w:rsidR="00532784"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 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– М.</w:t>
      </w:r>
      <w:r w:rsidR="00532784"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: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Изд-во «Наука», 1994.</w:t>
      </w:r>
      <w:r w:rsidR="00E32BF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6A5614" w:rsidRPr="00E74078" w:rsidRDefault="006A5614" w:rsidP="0098179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Клупт</w:t>
      </w:r>
      <w:r w:rsidR="00420F70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М.</w:t>
      </w:r>
      <w:r w:rsidR="00E32BF2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А.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Демография регионов Земли. </w:t>
      </w:r>
      <w:r w:rsidR="005327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Санкт-Петербург</w:t>
      </w:r>
      <w:r w:rsidR="00E32BF2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[и др.]: Питер,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2008.</w:t>
      </w:r>
      <w:r w:rsidR="00E32BF2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6A5614" w:rsidRPr="00E74078" w:rsidRDefault="006A5614" w:rsidP="0098179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Козлов</w:t>
      </w:r>
      <w:r w:rsidR="00420F70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В.И. Этническая демография. </w:t>
      </w:r>
      <w:r w:rsidR="005327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М.: Статистика, 1977.</w:t>
      </w:r>
      <w:r w:rsidR="0042256B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6A5614" w:rsidRDefault="006A5614" w:rsidP="0098179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Лобжанидзе</w:t>
      </w:r>
      <w:r w:rsidR="00420F70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А.А. Этногеография и география религий: </w:t>
      </w:r>
      <w:r w:rsidR="00324353"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учебное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пособие для студ. высш. учеб. заведений / А.А. Лобжанидзе, С.А. Горохов, Д.В.</w:t>
      </w:r>
      <w:r w:rsidR="00324353"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 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Заяц, </w:t>
      </w:r>
      <w:r w:rsidR="00532784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–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М.: Изд. </w:t>
      </w:r>
      <w:r w:rsidR="008D497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ц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ентр «Академия», 2005. </w:t>
      </w:r>
    </w:p>
    <w:p w:rsidR="006A5614" w:rsidRPr="00324353" w:rsidRDefault="006A5614" w:rsidP="0098179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Народонаселение. Энциклопедический словарь. </w:t>
      </w:r>
      <w:r w:rsidR="00532784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М.: Большая Российская энциклопедия,1994.</w:t>
      </w:r>
      <w:r w:rsidR="00A26ABD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6A5614" w:rsidRPr="00E74078" w:rsidRDefault="006A5614" w:rsidP="00324353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Народы и религии мира: Историко-этнографический справочник</w:t>
      </w:r>
      <w:r w:rsidR="003E468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Pr="0032435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="00532784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="00967CCA" w:rsidRPr="00E7407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М.: Большая Российская энциклопедия, 1998. </w:t>
      </w:r>
    </w:p>
    <w:p w:rsidR="006A5614" w:rsidRPr="00E74078" w:rsidRDefault="003E468B" w:rsidP="00324353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Нации и национализм / Б. Андерсон, О. Бауэр, М. Хрох и др; Пер с англ. и нем. Л.Е. Переяславцевой, М.С. Панина, М.Б. Гнедовского – М.: Праксис, 2002. – (Серия «Новая наука политики»).</w:t>
      </w:r>
    </w:p>
    <w:p w:rsidR="00967CCA" w:rsidRPr="00E74078" w:rsidRDefault="006A5614" w:rsidP="00E74078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E74078">
        <w:rPr>
          <w:rFonts w:ascii="Times New Roman" w:eastAsia="Calibri" w:hAnsi="Times New Roman" w:cs="Times New Roman"/>
          <w:bCs/>
          <w:spacing w:val="-14"/>
          <w:sz w:val="28"/>
          <w:szCs w:val="28"/>
        </w:rPr>
        <w:t xml:space="preserve"> </w:t>
      </w:r>
      <w:r w:rsidR="00E74078" w:rsidRPr="00E74078">
        <w:rPr>
          <w:rFonts w:ascii="Times New Roman" w:eastAsia="Calibri" w:hAnsi="Times New Roman" w:cs="Times New Roman"/>
          <w:bCs/>
          <w:spacing w:val="-14"/>
          <w:sz w:val="28"/>
          <w:szCs w:val="28"/>
        </w:rPr>
        <w:t>Статистика населения с основами демографии: учебник для вузов по спец. «Статистика» / Г.С. Кильдишев, Л.Л. Козлова, С.П. Ананьева и др. – М.: Финансы и статистика, 1990.</w:t>
      </w:r>
    </w:p>
    <w:p w:rsidR="00AB5C9B" w:rsidRPr="00E74078" w:rsidRDefault="006A5614" w:rsidP="00324353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Экономическая и социальная география России</w:t>
      </w:r>
      <w:r w:rsidR="00AB5C9B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: учебник для вузов /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под ред. </w:t>
      </w:r>
      <w:r w:rsidR="00AB5C9B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проф. А.Т. 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Хрущева</w:t>
      </w:r>
      <w:r w:rsidR="00AB5C9B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.</w:t>
      </w:r>
      <w:r w:rsidR="00CD2387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 </w:t>
      </w:r>
      <w:r w:rsidR="00AB5C9B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3-е изд., перераб. и доп. </w:t>
      </w:r>
      <w:r w:rsidR="005327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М.</w:t>
      </w:r>
      <w:r w:rsidR="00AB5C9B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: Дрофа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 2006.</w:t>
      </w:r>
      <w:r w:rsidR="00AB5C9B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6A5614" w:rsidRPr="00B236C5" w:rsidRDefault="00E74078" w:rsidP="00324353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084FE0">
        <w:rPr>
          <w:rFonts w:ascii="Times New Roman" w:eastAsia="Calibri" w:hAnsi="Times New Roman" w:cs="Times New Roman"/>
          <w:bCs/>
          <w:color w:val="000000" w:themeColor="text1"/>
          <w:spacing w:val="-4"/>
          <w:sz w:val="28"/>
          <w:szCs w:val="28"/>
        </w:rPr>
        <w:t>Этническая демография. Сборник статей/ под ред. И.А. Даниловой, О.А Хараевой. – М.: МАКС Пресс, 2010. – («Демографические исследования», вып. 17).</w:t>
      </w:r>
    </w:p>
    <w:p w:rsidR="00B236C5" w:rsidRPr="00764E67" w:rsidRDefault="00B236C5" w:rsidP="00324353">
      <w:pPr>
        <w:tabs>
          <w:tab w:val="left" w:pos="993"/>
        </w:tabs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6A5614" w:rsidRPr="00981791" w:rsidRDefault="006A5614" w:rsidP="00324353">
      <w:pPr>
        <w:tabs>
          <w:tab w:val="left" w:pos="993"/>
        </w:tabs>
        <w:spacing w:after="0" w:line="240" w:lineRule="auto"/>
        <w:ind w:right="-23"/>
        <w:jc w:val="center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Дополнительная литература:</w:t>
      </w:r>
    </w:p>
    <w:p w:rsidR="006A5614" w:rsidRPr="00324353" w:rsidRDefault="006A5614" w:rsidP="00324353">
      <w:pPr>
        <w:widowControl w:val="0"/>
        <w:numPr>
          <w:ilvl w:val="0"/>
          <w:numId w:val="6"/>
        </w:numPr>
        <w:shd w:val="clear" w:color="auto" w:fill="FFFFFF"/>
        <w:tabs>
          <w:tab w:val="left" w:pos="-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Андреев</w:t>
      </w:r>
      <w:r w:rsidR="00420F70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Е.М., Добровольская</w:t>
      </w:r>
      <w:r w:rsidR="00CD2387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В.М., Шабуров</w:t>
      </w:r>
      <w:r w:rsidR="00CD2387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К.М. Этническая дифференциация смертности / Социологические исследования</w:t>
      </w:r>
      <w:r w:rsidR="009B2861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.</w:t>
      </w:r>
      <w:r w:rsidR="00532784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– </w:t>
      </w:r>
      <w:r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1992</w:t>
      </w:r>
      <w:r w:rsidR="007E3CAD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. –</w:t>
      </w:r>
      <w:r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№ 7.</w:t>
      </w:r>
    </w:p>
    <w:p w:rsidR="006A5614" w:rsidRPr="00324353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-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>Бабич</w:t>
      </w:r>
      <w:r w:rsidR="00420F70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И.Л., Родионова</w:t>
      </w:r>
      <w:r w:rsidR="0071591F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О.В. Теория и практика мультикультурализма / Исследования по прикладной и неотложной этнологии. – М., ИЭА РАН, 2009. – Вып. 215.</w:t>
      </w:r>
    </w:p>
    <w:p w:rsidR="006A5614" w:rsidRPr="00324353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</w:pPr>
      <w:r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>Бубнова</w:t>
      </w:r>
      <w:r w:rsidR="00420F70"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 А.Р. Этническая ментальность и природопользование //</w:t>
      </w:r>
      <w:r w:rsidR="00274B5B"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32435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Известия Российской академии наук. </w:t>
      </w:r>
      <w:r w:rsidR="00CD2387" w:rsidRPr="0032435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32435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>Серия географическая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. </w:t>
      </w:r>
      <w:r w:rsidR="00CD2387" w:rsidRPr="0032435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>–</w:t>
      </w:r>
      <w:r w:rsidR="00CD2387"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2016. </w:t>
      </w:r>
      <w:r w:rsidR="00CD2387" w:rsidRPr="0032435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>–</w:t>
      </w:r>
      <w:r w:rsidR="00CD2387"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>№ 5.</w:t>
      </w:r>
    </w:p>
    <w:p w:rsidR="006A5614" w:rsidRPr="00324353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</w:pPr>
      <w:r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>Беларусы. Т.4: Вытокi i этнiчнае развiццë / В.К. Бандарчык, В.М.</w:t>
      </w:r>
      <w:r w:rsidR="0071591F"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>Бялявiна, Г.Ι. Каспярович  i iнш.; Рэдкал.: В.К. Бандарчык i iнш.; Ιн-т мастацтвазна</w:t>
      </w:r>
      <w:r w:rsidR="006E1A45"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  <w:lang w:val="be-BY"/>
        </w:rPr>
        <w:t>ў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>ства, этнаграфii i фальклору. – М</w:t>
      </w:r>
      <w:r w:rsidR="001B3C90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  <w:lang w:val="be-BY"/>
        </w:rPr>
        <w:t>інск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: «Беларуская навука», 2001. </w:t>
      </w:r>
    </w:p>
    <w:p w:rsidR="006A5614" w:rsidRPr="00764E67" w:rsidRDefault="00E74078" w:rsidP="00E57623">
      <w:pPr>
        <w:widowControl w:val="0"/>
        <w:numPr>
          <w:ilvl w:val="0"/>
          <w:numId w:val="6"/>
        </w:numPr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764E6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Гумилев, Л.Н. Этногенез и биосфера Земли. – М., 2016.</w:t>
      </w:r>
    </w:p>
    <w:p w:rsidR="006A5614" w:rsidRPr="00E74078" w:rsidRDefault="006A5614" w:rsidP="00E57623">
      <w:pPr>
        <w:widowControl w:val="0"/>
        <w:numPr>
          <w:ilvl w:val="0"/>
          <w:numId w:val="6"/>
        </w:numPr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Климов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Д.С. Динамика и устойчивое развитие этногеосистем (на примере этногеосистем калмыцкого народа России и индейского племени юте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США)</w:t>
      </w:r>
      <w:r w:rsidR="00F56F55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: а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втореф. </w:t>
      </w:r>
      <w:r w:rsidR="00F56F55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дис. … канд. географ. наук: 25.00.24, 25.00.36 / Д.С. Климов; Калужский гос. пед. ун-т.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– Калуга, 2006.</w:t>
      </w:r>
    </w:p>
    <w:p w:rsidR="006A5614" w:rsidRPr="00E57623" w:rsidRDefault="006A5614" w:rsidP="00E57623">
      <w:pPr>
        <w:widowControl w:val="0"/>
        <w:numPr>
          <w:ilvl w:val="0"/>
          <w:numId w:val="6"/>
        </w:numPr>
        <w:tabs>
          <w:tab w:val="left" w:pos="-177"/>
          <w:tab w:val="left" w:pos="37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Козлов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В.И. Основные проблемы этнической экологии // Советская этнография.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1983.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№ 1.</w:t>
      </w:r>
    </w:p>
    <w:p w:rsidR="006A5614" w:rsidRPr="00E57623" w:rsidRDefault="006A5614" w:rsidP="00E57623">
      <w:pPr>
        <w:widowControl w:val="0"/>
        <w:numPr>
          <w:ilvl w:val="0"/>
          <w:numId w:val="6"/>
        </w:numPr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Кречетова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В.С. 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Взаимосвязь экономического развития и этнических отношений в национальных районах Китая // Вестн. Моск. Ун-та.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Сер. 5. География.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2008.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>№ 5.</w:t>
      </w:r>
    </w:p>
    <w:p w:rsidR="006A5614" w:rsidRPr="00981791" w:rsidRDefault="006A5614" w:rsidP="00E57623">
      <w:pPr>
        <w:widowControl w:val="0"/>
        <w:numPr>
          <w:ilvl w:val="0"/>
          <w:numId w:val="6"/>
        </w:numPr>
        <w:tabs>
          <w:tab w:val="left" w:pos="-177"/>
          <w:tab w:val="left" w:pos="37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>Лебедева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 Н.М. Этнопсихология: учебник и практикум для</w:t>
      </w:r>
      <w:r w:rsidRPr="00981791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 академического бакалавриата / Н.М. Лебедева. – М.: Изд-во Юрайт, 2015.</w:t>
      </w:r>
    </w:p>
    <w:p w:rsidR="006A5614" w:rsidRPr="00E57623" w:rsidRDefault="006A5614" w:rsidP="0098179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17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Манак, Б.А. Полесский регион Беларуси: этногеографический </w:t>
      </w:r>
      <w:r w:rsidRPr="00E74078">
        <w:rPr>
          <w:rFonts w:ascii="Times New Roman" w:eastAsia="Calibri" w:hAnsi="Times New Roman" w:cs="Times New Roman"/>
          <w:spacing w:val="-4"/>
          <w:sz w:val="28"/>
          <w:szCs w:val="28"/>
        </w:rPr>
        <w:t>портрет</w:t>
      </w:r>
      <w:r w:rsidR="00764E67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E74078">
        <w:rPr>
          <w:rFonts w:ascii="Times New Roman" w:eastAsia="Calibri" w:hAnsi="Times New Roman" w:cs="Times New Roman"/>
          <w:spacing w:val="-4"/>
          <w:sz w:val="28"/>
          <w:szCs w:val="28"/>
        </w:rPr>
        <w:t>/</w:t>
      </w:r>
      <w:r w:rsidR="000F1E40" w:rsidRPr="00E7407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Б.А. Манак, Е.А. Антипова // Г</w:t>
      </w:r>
      <w:r w:rsidR="000F1E40" w:rsidRPr="00E74078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еаграфія</w:t>
      </w:r>
      <w:r w:rsidRPr="00E7407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праблемы выкладання. </w:t>
      </w:r>
      <w:r w:rsidR="00CD2387" w:rsidRPr="00E74078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>–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>2007.</w:t>
      </w:r>
      <w:r w:rsidR="00764E67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>№ 1.</w:t>
      </w:r>
    </w:p>
    <w:p w:rsidR="006A5614" w:rsidRPr="00E74078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Национальные диаспоры в России и за рубежом в Х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val="en-US"/>
        </w:rPr>
        <w:t>I</w:t>
      </w:r>
      <w:r w:rsidR="006D0CA3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Х-ХХ вв.: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Сб. ст.</w:t>
      </w:r>
      <w:r w:rsid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 </w:t>
      </w:r>
      <w:r w:rsidR="006D0CA3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/ Рос. акад. наук, Ин-т рос. истории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. </w:t>
      </w:r>
      <w:r w:rsidR="005327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М.</w:t>
      </w:r>
      <w:r w:rsidR="006D0CA3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: ИРИ РАН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="006D0CA3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2001.</w:t>
      </w:r>
    </w:p>
    <w:p w:rsidR="006A5614" w:rsidRPr="00E74078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Неравенство и смертность в России. </w:t>
      </w:r>
      <w:r w:rsidR="005327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М.,</w:t>
      </w:r>
      <w:r w:rsidR="00E74078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200</w:t>
      </w:r>
      <w:r w:rsidR="00E74078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0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.</w:t>
      </w:r>
      <w:r w:rsidR="006D0CA3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6A5614" w:rsidRPr="00E74078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Миграция и безопасность в России</w:t>
      </w:r>
      <w:r w:rsidR="00211426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: [монография] /[Алексеев А.И., Витковская Г.С., Вишневский А.Г. и др.]; Под ред. Г. Витковской и С. Панарина; Моск. центр Карнеги. – М.: Интердиалет +, 2000. </w:t>
      </w:r>
    </w:p>
    <w:p w:rsidR="006A5614" w:rsidRPr="00E74078" w:rsidRDefault="006A5614" w:rsidP="0098179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Основы демографии // Учебное пособие для студентов, аспирантов и слушателей факультетов повышения квалификации гуманитарных специальностей / Под ред. В.А. Ионцева, Б.А. Суслакова. – М, 1997.</w:t>
      </w:r>
    </w:p>
    <w:p w:rsidR="006A5614" w:rsidRPr="00E57623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</w:pPr>
      <w:r w:rsidRPr="00E74078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 Попов</w:t>
      </w:r>
      <w:r w:rsidR="007E3CAD" w:rsidRPr="00E74078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>,</w:t>
      </w:r>
      <w:r w:rsidRPr="00E74078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 Ф.А. География сецессионизма в современном мире. </w:t>
      </w:r>
      <w:r w:rsidR="00532784" w:rsidRPr="00E74078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E74078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>М.: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</w:rPr>
        <w:t xml:space="preserve"> Новый Хронограф, 2012.</w:t>
      </w:r>
    </w:p>
    <w:p w:rsidR="006A5614" w:rsidRPr="00E57623" w:rsidRDefault="006A5614" w:rsidP="00981791">
      <w:pPr>
        <w:numPr>
          <w:ilvl w:val="0"/>
          <w:numId w:val="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Савоскул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М.С. Модели адаптации этнических мигрантов в регионах России 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// Вестн. Моск. Ун-та.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Сер. 5. География.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2012.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>№ 2.</w:t>
      </w:r>
    </w:p>
    <w:p w:rsidR="006A5614" w:rsidRPr="00E57623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Садохин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А.П., Грушевский Т.Г. Этнология: </w:t>
      </w:r>
      <w:r w:rsid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у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чебное пособие, </w:t>
      </w:r>
      <w:r w:rsidR="00532784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– 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М.: Академия, 2003.</w:t>
      </w:r>
    </w:p>
    <w:p w:rsidR="006A5614" w:rsidRPr="00E57623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Тавадов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Г.Т. Этнология. Учебник для вузов. – М.: Проект, 2002.</w:t>
      </w:r>
    </w:p>
    <w:p w:rsidR="006A5614" w:rsidRPr="00E57623" w:rsidRDefault="006A5614" w:rsidP="00981791">
      <w:pPr>
        <w:numPr>
          <w:ilvl w:val="0"/>
          <w:numId w:val="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Темиргалеев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Р.Ф. Влияние иммиграции на сдвиги в размещении этнорасовых групп населения США в 2000-е гг.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// Вестн. Моск. Ун-та.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Сер. 5. География.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2014.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spacing w:val="-4"/>
          <w:sz w:val="28"/>
          <w:szCs w:val="28"/>
        </w:rPr>
        <w:t>№ 6.</w:t>
      </w:r>
    </w:p>
    <w:p w:rsidR="006A5614" w:rsidRPr="00E57623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Топилин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А.В. Влияние миграции на этнонациональную структуру / Социологические исследования.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1992.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№ 7.</w:t>
      </w:r>
    </w:p>
    <w:p w:rsidR="006A5614" w:rsidRPr="00E57623" w:rsidRDefault="006A5614" w:rsidP="0098179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576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Хрущев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С. А. Этнические аспекты демографических процессов в странах Балтийского региона // Балтийский регион.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2010. </w:t>
      </w:r>
      <w:r w:rsidR="00CD2387" w:rsidRPr="00E57623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– </w:t>
      </w:r>
      <w:r w:rsidRPr="00E576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№ 4.</w:t>
      </w:r>
    </w:p>
    <w:p w:rsidR="006A5614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E74078" w:rsidRPr="003A541F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Этнические и конфессиональные проблемы в современном мире: научно-информационный сборник / Государственный комитет по делам религий и национальностей Республики Беларусь, Отдел научной информации по гуманитарным наукам НАН Беларуси. Вып. 1, 1999.</w:t>
      </w:r>
    </w:p>
    <w:p w:rsidR="006A5614" w:rsidRPr="0039427F" w:rsidRDefault="006A5614" w:rsidP="00981791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Чертина</w:t>
      </w:r>
      <w:r w:rsidR="00420F70"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,</w:t>
      </w:r>
      <w:r w:rsidRPr="00E5762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З.С. «Плавильный котел». Парадигмы этнического развития США. – М.: Институт всеобщей истории РАН, 2000.</w:t>
      </w:r>
    </w:p>
    <w:p w:rsidR="0039427F" w:rsidRDefault="0039427F" w:rsidP="0039427F">
      <w:pPr>
        <w:widowControl w:val="0"/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</w:p>
    <w:p w:rsidR="00E74078" w:rsidRDefault="00E74078" w:rsidP="00394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39427F" w:rsidRPr="006E425C" w:rsidRDefault="0039427F" w:rsidP="00394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E7407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Информационные ресурсы в Интернете</w:t>
      </w:r>
    </w:p>
    <w:p w:rsidR="0039427F" w:rsidRPr="003E468B" w:rsidRDefault="0039427F" w:rsidP="0039427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324353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Доклад Международной конференции по народонаселению и развитию </w:t>
      </w:r>
      <w:r w:rsidRPr="003E468B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(Каир, сентябрь, 1994) [Электронный ресурс]. – Режим доступа: http://demoscope.ru/weekly/knigi/m_doc/m_doc01.html. </w:t>
      </w:r>
    </w:p>
    <w:p w:rsidR="0039427F" w:rsidRPr="00324353" w:rsidRDefault="0039427F" w:rsidP="0039427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Энциклопедия народов мира [Электронный ресурс]. </w:t>
      </w:r>
      <w:r w:rsidRPr="00324353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– </w:t>
      </w:r>
      <w:r w:rsidRPr="0032435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Режим доступа: http://www.etnolog.ru. </w:t>
      </w:r>
    </w:p>
    <w:p w:rsidR="0039427F" w:rsidRPr="00E57623" w:rsidRDefault="0039427F" w:rsidP="0039427F">
      <w:pPr>
        <w:widowControl w:val="0"/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CE7431" w:rsidRPr="00981791" w:rsidRDefault="00CE7431" w:rsidP="00981791">
      <w:pPr>
        <w:tabs>
          <w:tab w:val="left" w:pos="1134"/>
        </w:tabs>
        <w:rPr>
          <w:spacing w:val="-4"/>
        </w:rPr>
      </w:pPr>
    </w:p>
    <w:sectPr w:rsidR="00CE7431" w:rsidRPr="00981791" w:rsidSect="001F7294">
      <w:headerReference w:type="default" r:id="rId9"/>
      <w:headerReference w:type="first" r:id="rId10"/>
      <w:pgSz w:w="11906" w:h="16838"/>
      <w:pgMar w:top="1134" w:right="851" w:bottom="1134" w:left="153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C6" w:rsidRDefault="00FC78C6" w:rsidP="006A5614">
      <w:pPr>
        <w:spacing w:after="0" w:line="240" w:lineRule="auto"/>
      </w:pPr>
      <w:r>
        <w:separator/>
      </w:r>
    </w:p>
  </w:endnote>
  <w:endnote w:type="continuationSeparator" w:id="0">
    <w:p w:rsidR="00FC78C6" w:rsidRDefault="00FC78C6" w:rsidP="006A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C6" w:rsidRDefault="00FC78C6" w:rsidP="006A5614">
      <w:pPr>
        <w:spacing w:after="0" w:line="240" w:lineRule="auto"/>
      </w:pPr>
      <w:r>
        <w:separator/>
      </w:r>
    </w:p>
  </w:footnote>
  <w:footnote w:type="continuationSeparator" w:id="0">
    <w:p w:rsidR="00FC78C6" w:rsidRDefault="00FC78C6" w:rsidP="006A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39D" w:rsidRPr="0018419D" w:rsidRDefault="00B5239D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80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239D" w:rsidRPr="0018419D" w:rsidRDefault="00467F4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841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5239D" w:rsidRPr="0018419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41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5EA1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1841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39D" w:rsidRDefault="00B523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A1CA2"/>
    <w:multiLevelType w:val="hybridMultilevel"/>
    <w:tmpl w:val="CF5EEF04"/>
    <w:lvl w:ilvl="0" w:tplc="ECE011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6D9C"/>
    <w:multiLevelType w:val="hybridMultilevel"/>
    <w:tmpl w:val="8076D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57FF5"/>
    <w:multiLevelType w:val="hybridMultilevel"/>
    <w:tmpl w:val="47308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E7219"/>
    <w:multiLevelType w:val="hybridMultilevel"/>
    <w:tmpl w:val="EACE674A"/>
    <w:lvl w:ilvl="0" w:tplc="49209DFA">
      <w:start w:val="1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29FF64B2"/>
    <w:multiLevelType w:val="hybridMultilevel"/>
    <w:tmpl w:val="9918BF74"/>
    <w:lvl w:ilvl="0" w:tplc="C08A0DBE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3CB107DE"/>
    <w:multiLevelType w:val="hybridMultilevel"/>
    <w:tmpl w:val="F4529F7A"/>
    <w:lvl w:ilvl="0" w:tplc="49209DF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7320C"/>
    <w:multiLevelType w:val="hybridMultilevel"/>
    <w:tmpl w:val="D714921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62F92B52"/>
    <w:multiLevelType w:val="hybridMultilevel"/>
    <w:tmpl w:val="3910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954CC"/>
    <w:multiLevelType w:val="hybridMultilevel"/>
    <w:tmpl w:val="47308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030"/>
    <w:rsid w:val="00005FBF"/>
    <w:rsid w:val="00065877"/>
    <w:rsid w:val="000849ED"/>
    <w:rsid w:val="00090BDA"/>
    <w:rsid w:val="000D6332"/>
    <w:rsid w:val="000F1E40"/>
    <w:rsid w:val="001043F8"/>
    <w:rsid w:val="00140892"/>
    <w:rsid w:val="00165EA1"/>
    <w:rsid w:val="0018419D"/>
    <w:rsid w:val="001A6489"/>
    <w:rsid w:val="001B3C90"/>
    <w:rsid w:val="001D56DD"/>
    <w:rsid w:val="001F130E"/>
    <w:rsid w:val="001F7294"/>
    <w:rsid w:val="00211426"/>
    <w:rsid w:val="0022445C"/>
    <w:rsid w:val="00260BD1"/>
    <w:rsid w:val="00274B5B"/>
    <w:rsid w:val="00277186"/>
    <w:rsid w:val="002807A8"/>
    <w:rsid w:val="00291C21"/>
    <w:rsid w:val="00297EB9"/>
    <w:rsid w:val="002B18FF"/>
    <w:rsid w:val="002E240F"/>
    <w:rsid w:val="00300DFF"/>
    <w:rsid w:val="00302D31"/>
    <w:rsid w:val="0030425C"/>
    <w:rsid w:val="00324353"/>
    <w:rsid w:val="00324912"/>
    <w:rsid w:val="00347109"/>
    <w:rsid w:val="00363BB1"/>
    <w:rsid w:val="00387909"/>
    <w:rsid w:val="0039427F"/>
    <w:rsid w:val="003A5BFB"/>
    <w:rsid w:val="003E468B"/>
    <w:rsid w:val="004056EF"/>
    <w:rsid w:val="00420F70"/>
    <w:rsid w:val="0042256B"/>
    <w:rsid w:val="00443428"/>
    <w:rsid w:val="0045669B"/>
    <w:rsid w:val="00467F4B"/>
    <w:rsid w:val="0047752F"/>
    <w:rsid w:val="004A1DDE"/>
    <w:rsid w:val="004C5AD5"/>
    <w:rsid w:val="004D2F19"/>
    <w:rsid w:val="004F6DE6"/>
    <w:rsid w:val="00532784"/>
    <w:rsid w:val="005755D5"/>
    <w:rsid w:val="005B6985"/>
    <w:rsid w:val="005C410D"/>
    <w:rsid w:val="005E5FB2"/>
    <w:rsid w:val="005F5884"/>
    <w:rsid w:val="00676572"/>
    <w:rsid w:val="00681875"/>
    <w:rsid w:val="006A5614"/>
    <w:rsid w:val="006D0CA3"/>
    <w:rsid w:val="006E1A45"/>
    <w:rsid w:val="006F4D2B"/>
    <w:rsid w:val="0071591F"/>
    <w:rsid w:val="00747E71"/>
    <w:rsid w:val="00750997"/>
    <w:rsid w:val="00764E67"/>
    <w:rsid w:val="007E1E31"/>
    <w:rsid w:val="007E3CAD"/>
    <w:rsid w:val="00820D21"/>
    <w:rsid w:val="0085151B"/>
    <w:rsid w:val="00851AC7"/>
    <w:rsid w:val="00861A79"/>
    <w:rsid w:val="0086648E"/>
    <w:rsid w:val="00871C87"/>
    <w:rsid w:val="00884AAE"/>
    <w:rsid w:val="00891030"/>
    <w:rsid w:val="008A3A54"/>
    <w:rsid w:val="008A71B7"/>
    <w:rsid w:val="008D497F"/>
    <w:rsid w:val="00924B02"/>
    <w:rsid w:val="009259A5"/>
    <w:rsid w:val="00967CCA"/>
    <w:rsid w:val="00970C81"/>
    <w:rsid w:val="00981791"/>
    <w:rsid w:val="009B2861"/>
    <w:rsid w:val="009C65CC"/>
    <w:rsid w:val="009E161B"/>
    <w:rsid w:val="00A1428C"/>
    <w:rsid w:val="00A21F07"/>
    <w:rsid w:val="00A221B2"/>
    <w:rsid w:val="00A26ABD"/>
    <w:rsid w:val="00A31CA5"/>
    <w:rsid w:val="00A54875"/>
    <w:rsid w:val="00A66D4D"/>
    <w:rsid w:val="00AB0D58"/>
    <w:rsid w:val="00AB5C9B"/>
    <w:rsid w:val="00AE14E8"/>
    <w:rsid w:val="00B236C5"/>
    <w:rsid w:val="00B401DC"/>
    <w:rsid w:val="00B5239D"/>
    <w:rsid w:val="00B61EDF"/>
    <w:rsid w:val="00B749E0"/>
    <w:rsid w:val="00B9176C"/>
    <w:rsid w:val="00BA7289"/>
    <w:rsid w:val="00C05F48"/>
    <w:rsid w:val="00C851E0"/>
    <w:rsid w:val="00CB1FB1"/>
    <w:rsid w:val="00CC2564"/>
    <w:rsid w:val="00CD2387"/>
    <w:rsid w:val="00CE7431"/>
    <w:rsid w:val="00CF517F"/>
    <w:rsid w:val="00D10BFA"/>
    <w:rsid w:val="00D4455C"/>
    <w:rsid w:val="00D44E97"/>
    <w:rsid w:val="00D62CB2"/>
    <w:rsid w:val="00DB0C53"/>
    <w:rsid w:val="00DE2F7B"/>
    <w:rsid w:val="00E14566"/>
    <w:rsid w:val="00E21096"/>
    <w:rsid w:val="00E32BF2"/>
    <w:rsid w:val="00E36C6D"/>
    <w:rsid w:val="00E40A93"/>
    <w:rsid w:val="00E53A2B"/>
    <w:rsid w:val="00E57623"/>
    <w:rsid w:val="00E74078"/>
    <w:rsid w:val="00E95E1C"/>
    <w:rsid w:val="00EA022E"/>
    <w:rsid w:val="00F04495"/>
    <w:rsid w:val="00F56F55"/>
    <w:rsid w:val="00FC78C6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5058CB2-3856-4C1D-B8FC-93BB6BBC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54"/>
  </w:style>
  <w:style w:type="paragraph" w:styleId="1">
    <w:name w:val="heading 1"/>
    <w:basedOn w:val="a"/>
    <w:link w:val="10"/>
    <w:uiPriority w:val="9"/>
    <w:qFormat/>
    <w:rsid w:val="00E32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5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6A5614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5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614"/>
  </w:style>
  <w:style w:type="paragraph" w:styleId="a6">
    <w:name w:val="footer"/>
    <w:basedOn w:val="a"/>
    <w:link w:val="a7"/>
    <w:uiPriority w:val="99"/>
    <w:unhideWhenUsed/>
    <w:rsid w:val="006A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614"/>
  </w:style>
  <w:style w:type="paragraph" w:styleId="a8">
    <w:name w:val="Balloon Text"/>
    <w:basedOn w:val="a"/>
    <w:link w:val="a9"/>
    <w:uiPriority w:val="99"/>
    <w:semiHidden/>
    <w:unhideWhenUsed/>
    <w:rsid w:val="004D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F1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8790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D2387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10B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10B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10BFA"/>
    <w:rPr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5F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2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56F55"/>
  </w:style>
  <w:style w:type="character" w:customStyle="1" w:styleId="30">
    <w:name w:val="Заголовок 3 Знак"/>
    <w:basedOn w:val="a0"/>
    <w:link w:val="3"/>
    <w:uiPriority w:val="9"/>
    <w:semiHidden/>
    <w:rsid w:val="00E1456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759B-E98A-4056-83DF-66CF38A4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Михайлова Инна Николаевна</cp:lastModifiedBy>
  <cp:revision>14</cp:revision>
  <cp:lastPrinted>2019-12-26T13:57:00Z</cp:lastPrinted>
  <dcterms:created xsi:type="dcterms:W3CDTF">2019-12-26T12:06:00Z</dcterms:created>
  <dcterms:modified xsi:type="dcterms:W3CDTF">2020-03-05T09:52:00Z</dcterms:modified>
</cp:coreProperties>
</file>