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3E" w:rsidRPr="00FD29F5" w:rsidRDefault="00ED613E" w:rsidP="006F5C67">
      <w:pPr>
        <w:pStyle w:val="1"/>
        <w:spacing w:before="0"/>
        <w:ind w:left="0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  <w:r w:rsidRPr="00FD29F5">
        <w:rPr>
          <w:rFonts w:ascii="Times New Roman" w:hAnsi="Times New Roman" w:cs="Times New Roman"/>
          <w:b/>
          <w:color w:val="0D0D0D" w:themeColor="text1" w:themeTint="F2"/>
          <w:sz w:val="28"/>
          <w:lang w:eastAsia="ru-RU"/>
        </w:rPr>
        <w:t>Министерство образования Республики Беларусь</w:t>
      </w:r>
    </w:p>
    <w:p w:rsidR="00ED613E" w:rsidRPr="00FD29F5" w:rsidRDefault="00ED613E" w:rsidP="00ED613E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Учебно-методическое объединение по экологическому образованию</w:t>
      </w:r>
    </w:p>
    <w:p w:rsidR="00ED613E" w:rsidRPr="00FD29F5" w:rsidRDefault="00ED613E" w:rsidP="00ED613E">
      <w:pPr>
        <w:ind w:left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5943"/>
      </w:tblGrid>
      <w:tr w:rsidR="00ED613E" w:rsidRPr="00FD29F5">
        <w:tc>
          <w:tcPr>
            <w:tcW w:w="3490" w:type="dxa"/>
          </w:tcPr>
          <w:p w:rsidR="00ED613E" w:rsidRPr="00FD29F5" w:rsidRDefault="00ED613E" w:rsidP="00ED613E">
            <w:pPr>
              <w:keepNext/>
              <w:overflowPunct w:val="0"/>
              <w:autoSpaceDE w:val="0"/>
              <w:autoSpaceDN w:val="0"/>
              <w:adjustRightInd w:val="0"/>
              <w:ind w:left="0" w:firstLine="567"/>
              <w:outlineLvl w:val="1"/>
              <w:rPr>
                <w:rFonts w:ascii="Times New Roman" w:hAnsi="Times New Roman"/>
                <w:b/>
                <w:i/>
                <w:cap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</w:tcPr>
          <w:p w:rsidR="00ED613E" w:rsidRPr="00FD29F5" w:rsidRDefault="002F6F3B" w:rsidP="002F6F3B">
            <w:pPr>
              <w:keepNext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УТВЕРЖДЕНО</w:t>
            </w:r>
          </w:p>
          <w:p w:rsidR="00ED613E" w:rsidRPr="00FD29F5" w:rsidRDefault="002F6F3B" w:rsidP="00ED613E">
            <w:pPr>
              <w:keepNext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Первым заместителем</w:t>
            </w:r>
            <w:r w:rsidR="00ED613E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Министра </w:t>
            </w:r>
          </w:p>
          <w:p w:rsidR="00ED613E" w:rsidRPr="00FD29F5" w:rsidRDefault="00ED613E" w:rsidP="00ED613E">
            <w:pPr>
              <w:keepNext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образования Республики Беларусь</w:t>
            </w:r>
          </w:p>
          <w:p w:rsidR="00ED613E" w:rsidRPr="00FD29F5" w:rsidRDefault="00E00DDC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be-BY"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И</w:t>
            </w:r>
            <w:r w:rsidR="002F6F3B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be-BY" w:eastAsia="ru-RU"/>
              </w:rPr>
              <w:t>.А. Старовойтовой</w:t>
            </w:r>
          </w:p>
          <w:p w:rsidR="00ED613E" w:rsidRPr="002F6F3B" w:rsidRDefault="002F6F3B" w:rsidP="00ED613E">
            <w:pPr>
              <w:keepNext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2F6F3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24.07.</w:t>
            </w:r>
            <w:r w:rsidR="00E00DDC" w:rsidRPr="002F6F3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2020</w:t>
            </w:r>
            <w:r w:rsidR="00ED613E" w:rsidRPr="002F6F3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г</w:t>
            </w:r>
            <w:r w:rsidRPr="002F6F3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ED613E" w:rsidRPr="00FD29F5" w:rsidRDefault="00ED613E" w:rsidP="00ED613E">
            <w:pPr>
              <w:keepNext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caps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Регистрационный № </w:t>
            </w:r>
            <w:bookmarkStart w:id="0" w:name="_GoBack"/>
            <w:r w:rsidR="002F6F3B" w:rsidRPr="002F6F3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ТД-H.090/тип.</w:t>
            </w:r>
            <w:bookmarkEnd w:id="0"/>
          </w:p>
        </w:tc>
      </w:tr>
    </w:tbl>
    <w:p w:rsidR="00ED613E" w:rsidRPr="00FD29F5" w:rsidRDefault="00ED613E" w:rsidP="00ED613E">
      <w:pPr>
        <w:keepNext/>
        <w:overflowPunct w:val="0"/>
        <w:autoSpaceDE w:val="0"/>
        <w:autoSpaceDN w:val="0"/>
        <w:adjustRightInd w:val="0"/>
        <w:ind w:left="0" w:firstLine="567"/>
        <w:outlineLvl w:val="0"/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val="x-none" w:eastAsia="ru-RU"/>
        </w:rPr>
      </w:pPr>
    </w:p>
    <w:p w:rsidR="00E00DDC" w:rsidRPr="00FD29F5" w:rsidRDefault="00E00DDC" w:rsidP="00ED613E">
      <w:pPr>
        <w:ind w:left="0"/>
        <w:jc w:val="center"/>
        <w:rPr>
          <w:rFonts w:ascii="Times New Roman" w:hAnsi="Times New Roman"/>
          <w:b/>
          <w:color w:val="0D0D0D" w:themeColor="text1" w:themeTint="F2"/>
          <w:sz w:val="32"/>
          <w:szCs w:val="32"/>
          <w:lang w:eastAsia="ru-RU"/>
        </w:rPr>
      </w:pPr>
    </w:p>
    <w:p w:rsidR="00ED613E" w:rsidRPr="00FD29F5" w:rsidRDefault="00ED613E" w:rsidP="00ED613E">
      <w:pPr>
        <w:ind w:left="0"/>
        <w:jc w:val="center"/>
        <w:rPr>
          <w:rFonts w:ascii="Times New Roman" w:hAnsi="Times New Roman"/>
          <w:b/>
          <w:color w:val="0D0D0D" w:themeColor="text1" w:themeTint="F2"/>
          <w:sz w:val="32"/>
          <w:szCs w:val="32"/>
          <w:lang w:eastAsia="ru-RU"/>
        </w:rPr>
      </w:pPr>
      <w:r w:rsidRPr="00FD29F5">
        <w:rPr>
          <w:rFonts w:ascii="Times New Roman" w:hAnsi="Times New Roman"/>
          <w:b/>
          <w:color w:val="0D0D0D" w:themeColor="text1" w:themeTint="F2"/>
          <w:sz w:val="32"/>
          <w:szCs w:val="32"/>
          <w:lang w:eastAsia="ru-RU"/>
        </w:rPr>
        <w:t>Компьютерная визуализация экологической информации</w:t>
      </w:r>
    </w:p>
    <w:p w:rsidR="00ED613E" w:rsidRPr="00FD29F5" w:rsidRDefault="00ED613E" w:rsidP="008D2A4E">
      <w:pPr>
        <w:keepNext/>
        <w:overflowPunct w:val="0"/>
        <w:autoSpaceDE w:val="0"/>
        <w:autoSpaceDN w:val="0"/>
        <w:adjustRightInd w:val="0"/>
        <w:spacing w:before="240" w:after="60"/>
        <w:ind w:left="0"/>
        <w:jc w:val="center"/>
        <w:outlineLvl w:val="0"/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</w:pPr>
      <w:r w:rsidRPr="00FD29F5"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val="x-none" w:eastAsia="ru-RU"/>
        </w:rPr>
        <w:t>Типовая учебная программа</w:t>
      </w:r>
      <w:r w:rsidRPr="00FD29F5"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  <w:t xml:space="preserve"> по учебной дисциплине</w:t>
      </w:r>
    </w:p>
    <w:p w:rsidR="00ED613E" w:rsidRPr="00FD29F5" w:rsidRDefault="00ED613E" w:rsidP="008D2A4E">
      <w:pPr>
        <w:keepNext/>
        <w:overflowPunct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</w:pPr>
      <w:r w:rsidRPr="00FD29F5"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val="x-none" w:eastAsia="ru-RU"/>
        </w:rPr>
        <w:t>для специальност</w:t>
      </w:r>
      <w:r w:rsidRPr="00FD29F5"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  <w:t>и</w:t>
      </w:r>
    </w:p>
    <w:p w:rsidR="00ED613E" w:rsidRPr="00FD29F5" w:rsidRDefault="00ED613E" w:rsidP="00ED613E">
      <w:pPr>
        <w:ind w:left="0"/>
        <w:jc w:val="left"/>
        <w:rPr>
          <w:rFonts w:ascii="Times New Roman" w:hAnsi="Times New Roman"/>
          <w:color w:val="0D0D0D" w:themeColor="text1" w:themeTint="F2"/>
          <w:sz w:val="20"/>
          <w:szCs w:val="20"/>
          <w:lang w:eastAsia="ru-RU"/>
        </w:rPr>
      </w:pPr>
    </w:p>
    <w:p w:rsidR="00ED613E" w:rsidRPr="00FD29F5" w:rsidRDefault="00ED613E" w:rsidP="008D2A4E">
      <w:pPr>
        <w:keepNext/>
        <w:overflowPunct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</w:pPr>
      <w:r w:rsidRPr="00FD29F5">
        <w:rPr>
          <w:rFonts w:ascii="Times New Roman" w:hAnsi="Times New Roman"/>
          <w:b/>
          <w:color w:val="0D0D0D" w:themeColor="text1" w:themeTint="F2"/>
          <w:kern w:val="28"/>
          <w:sz w:val="28"/>
          <w:szCs w:val="28"/>
          <w:lang w:eastAsia="ru-RU"/>
        </w:rPr>
        <w:t xml:space="preserve"> 1-33 80 01 Экология</w:t>
      </w:r>
    </w:p>
    <w:p w:rsidR="00ED613E" w:rsidRPr="00FD29F5" w:rsidRDefault="00ED613E" w:rsidP="00ED613E">
      <w:pPr>
        <w:ind w:left="0"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</w:p>
    <w:p w:rsidR="00ED613E" w:rsidRPr="00FD29F5" w:rsidRDefault="00ED613E" w:rsidP="00ED613E">
      <w:pPr>
        <w:ind w:left="0" w:firstLine="567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tbl>
      <w:tblPr>
        <w:tblW w:w="103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517"/>
        <w:gridCol w:w="4894"/>
      </w:tblGrid>
      <w:tr w:rsidR="00ED613E" w:rsidRPr="00FD29F5">
        <w:trPr>
          <w:jc w:val="center"/>
        </w:trPr>
        <w:tc>
          <w:tcPr>
            <w:tcW w:w="4895" w:type="dxa"/>
          </w:tcPr>
          <w:p w:rsidR="00ED613E" w:rsidRPr="00FD29F5" w:rsidRDefault="00ED613E" w:rsidP="00ED613E">
            <w:pPr>
              <w:ind w:left="0" w:firstLine="567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СОГЛАСОВАНО</w:t>
            </w:r>
          </w:p>
          <w:p w:rsidR="00ED613E" w:rsidRPr="00FD29F5" w:rsidRDefault="00ED613E" w:rsidP="00ED613E">
            <w:pPr>
              <w:ind w:left="0" w:firstLine="567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F32803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Директор </w:t>
            </w:r>
            <w:r w:rsidR="00F32803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Республиканского унитарного предприятия </w:t>
            </w:r>
          </w:p>
          <w:p w:rsidR="00ED613E" w:rsidRPr="00FD29F5" w:rsidRDefault="00F32803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highlight w:val="yellow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«БелНИЦ «Экология»</w:t>
            </w:r>
          </w:p>
          <w:p w:rsidR="00ED613E" w:rsidRPr="00FD29F5" w:rsidRDefault="00F32803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__________________Р.В. Михалевич</w:t>
            </w:r>
          </w:p>
          <w:p w:rsidR="00ED613E" w:rsidRPr="00FD29F5" w:rsidRDefault="00ED613E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__________________20__</w:t>
            </w:r>
          </w:p>
          <w:p w:rsidR="00ED613E" w:rsidRPr="00FD29F5" w:rsidRDefault="00ED613E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объединения по экологическому образованию 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 С.А.</w:t>
            </w:r>
            <w:r w:rsidR="00E00DDC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Маскевич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___________________20__</w:t>
            </w:r>
          </w:p>
          <w:p w:rsidR="00ED613E" w:rsidRPr="00FD29F5" w:rsidRDefault="00ED613E" w:rsidP="00ED613E">
            <w:pPr>
              <w:ind w:left="0" w:firstLine="567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17" w:type="dxa"/>
          </w:tcPr>
          <w:p w:rsidR="00ED613E" w:rsidRPr="00FD29F5" w:rsidRDefault="00ED613E" w:rsidP="00ED613E">
            <w:pPr>
              <w:ind w:left="0" w:firstLine="567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</w:tcPr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СОГЛАСОВАНО 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D613E" w:rsidRPr="00FD29F5" w:rsidRDefault="00ED613E" w:rsidP="00ED613E">
            <w:pPr>
              <w:widowControl w:val="0"/>
              <w:autoSpaceDE w:val="0"/>
              <w:autoSpaceDN w:val="0"/>
              <w:spacing w:before="55"/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 w:bidi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 w:bidi="ru-RU"/>
              </w:rPr>
              <w:t>__________________ С.А.</w:t>
            </w:r>
            <w:r w:rsidR="00E00DDC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 w:bidi="ru-RU"/>
              </w:rPr>
              <w:t xml:space="preserve"> 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 w:bidi="ru-RU"/>
              </w:rPr>
              <w:t>Касперович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__________________20__</w:t>
            </w:r>
          </w:p>
          <w:p w:rsidR="00ED613E" w:rsidRPr="00FD29F5" w:rsidRDefault="00ED613E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___________________ И.В.</w:t>
            </w:r>
            <w:r w:rsidR="00E00DDC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Титович</w:t>
            </w:r>
          </w:p>
          <w:p w:rsidR="00ED613E" w:rsidRPr="00FD29F5" w:rsidRDefault="00ED613E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_____________________20__</w:t>
            </w: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D613E" w:rsidRPr="00FD29F5" w:rsidRDefault="00ED613E" w:rsidP="00ED613E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Эксперт-нормоконтролер</w:t>
            </w:r>
          </w:p>
          <w:p w:rsidR="00ED613E" w:rsidRPr="00FD29F5" w:rsidRDefault="00ED613E" w:rsidP="00ED613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_________________ _________________20__</w:t>
            </w:r>
          </w:p>
        </w:tc>
      </w:tr>
    </w:tbl>
    <w:p w:rsidR="00ED613E" w:rsidRPr="00FD29F5" w:rsidRDefault="00ED613E" w:rsidP="00ED613E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C40E48" w:rsidRPr="00FD29F5" w:rsidRDefault="00C40E48" w:rsidP="00ED613E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6F5C67" w:rsidRPr="00FD29F5" w:rsidRDefault="006F5C67" w:rsidP="00ED613E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6F5C67" w:rsidRPr="00FD29F5" w:rsidRDefault="00E00DDC" w:rsidP="006F5C67">
      <w:pPr>
        <w:ind w:left="0"/>
        <w:jc w:val="center"/>
        <w:rPr>
          <w:color w:val="0D0D0D" w:themeColor="text1" w:themeTint="F2"/>
          <w:lang w:eastAsia="ru-RU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Минск 2020</w:t>
      </w:r>
      <w:r w:rsidR="006F5C67" w:rsidRPr="00FD29F5">
        <w:rPr>
          <w:color w:val="0D0D0D" w:themeColor="text1" w:themeTint="F2"/>
          <w:lang w:eastAsia="ru-RU"/>
        </w:rPr>
        <w:br w:type="page"/>
      </w:r>
    </w:p>
    <w:p w:rsidR="00A2606C" w:rsidRPr="00FD29F5" w:rsidRDefault="00A2606C" w:rsidP="00C40E48">
      <w:pPr>
        <w:ind w:left="0" w:firstLine="567"/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lastRenderedPageBreak/>
        <w:t>Составител</w:t>
      </w:r>
      <w:r w:rsidR="007A0027"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ь</w:t>
      </w: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:</w:t>
      </w:r>
    </w:p>
    <w:p w:rsidR="00A2606C" w:rsidRPr="00FD29F5" w:rsidRDefault="008E6EEA" w:rsidP="00C40E48">
      <w:pPr>
        <w:ind w:left="0" w:firstLine="567"/>
        <w:rPr>
          <w:rFonts w:ascii="Times New Roman" w:hAnsi="Times New Roman"/>
          <w:cap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О.С.</w:t>
      </w:r>
      <w:r w:rsidR="00E00DD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Антипова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>доцент</w:t>
      </w:r>
      <w:r w:rsidR="00625E0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кафедры географической экологии Белорусского государственного университета</w:t>
      </w:r>
      <w:r w:rsidR="002759C7" w:rsidRPr="00FD29F5">
        <w:rPr>
          <w:rFonts w:ascii="Times New Roman" w:hAnsi="Times New Roman"/>
          <w:color w:val="0D0D0D" w:themeColor="text1" w:themeTint="F2"/>
          <w:sz w:val="28"/>
          <w:szCs w:val="28"/>
        </w:rPr>
        <w:t>, кандидат географических наук</w:t>
      </w:r>
    </w:p>
    <w:p w:rsidR="00A2606C" w:rsidRPr="00FD29F5" w:rsidRDefault="00A2606C" w:rsidP="00C40E48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86EA2" w:rsidRPr="00FD29F5" w:rsidRDefault="00D86EA2" w:rsidP="00C40E48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86EA2" w:rsidRPr="00FD29F5" w:rsidRDefault="00D86EA2" w:rsidP="00C40E48">
      <w:pPr>
        <w:keepNext/>
        <w:keepLines/>
        <w:ind w:left="0" w:firstLine="567"/>
        <w:rPr>
          <w:rFonts w:ascii="Cambria" w:eastAsia="Calibri" w:hAnsi="Cambria"/>
          <w:b/>
          <w:i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Рецензенты:</w:t>
      </w:r>
    </w:p>
    <w:p w:rsidR="00C40E48" w:rsidRPr="00FD29F5" w:rsidRDefault="008D2A4E" w:rsidP="00C40E48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Кафедра инженерной психологии и эргономики 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>учреждения образования «Белорусский государственный университет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информатики и радиоэлектроники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</w:p>
    <w:p w:rsidR="00C40E48" w:rsidRPr="00FD29F5" w:rsidRDefault="00E00DDC" w:rsidP="00C40E48">
      <w:pPr>
        <w:spacing w:after="60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М.И. Струк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ведущий научный сотрудник Государственного научного учреждения «Институт природопользования» Национальной академии наук Беларуси</w:t>
      </w:r>
      <w:r w:rsidR="008D2A4E" w:rsidRPr="00FD29F5">
        <w:rPr>
          <w:rFonts w:ascii="Times New Roman" w:hAnsi="Times New Roman"/>
          <w:color w:val="0D0D0D" w:themeColor="text1" w:themeTint="F2"/>
          <w:sz w:val="28"/>
          <w:szCs w:val="28"/>
        </w:rPr>
        <w:t>, кандидат географических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наук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, доцент</w:t>
      </w:r>
    </w:p>
    <w:p w:rsidR="00A2606C" w:rsidRPr="00FD29F5" w:rsidRDefault="00A2606C" w:rsidP="004156B1">
      <w:pPr>
        <w:ind w:left="0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A0566" w:rsidRPr="00FD29F5" w:rsidRDefault="009A0566" w:rsidP="004156B1">
      <w:pPr>
        <w:ind w:left="0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A0566" w:rsidRPr="00FD29F5" w:rsidRDefault="009A0566" w:rsidP="004156B1">
      <w:pPr>
        <w:ind w:left="0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168FD" w:rsidRPr="00FD29F5" w:rsidRDefault="00A2606C" w:rsidP="00C40E48">
      <w:pPr>
        <w:pStyle w:val="8"/>
        <w:spacing w:before="0"/>
        <w:ind w:left="0" w:firstLine="567"/>
        <w:contextualSpacing/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РЕКОМЕНДОВАНА К УТВЕРЖДЕНИЮ</w:t>
      </w:r>
      <w:r w:rsidR="006D3623"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 xml:space="preserve"> В КАЧЕСТВЕ ТИПОВОЙ</w:t>
      </w: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:</w:t>
      </w:r>
    </w:p>
    <w:p w:rsidR="00132C85" w:rsidRPr="00FD29F5" w:rsidRDefault="00984C96" w:rsidP="007B2F2D">
      <w:pPr>
        <w:ind w:left="0" w:firstLine="567"/>
        <w:contextualSpacing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Кафедрой географической экологии</w:t>
      </w:r>
      <w:r w:rsidR="00C40E4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факультета географии и геоинформатики Белорусского государственного университета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D3623" w:rsidRPr="00FD29F5">
        <w:rPr>
          <w:rFonts w:ascii="Times New Roman" w:hAnsi="Times New Roman"/>
          <w:color w:val="0D0D0D" w:themeColor="text1" w:themeTint="F2"/>
          <w:sz w:val="28"/>
          <w:szCs w:val="28"/>
        </w:rPr>
        <w:t>(протокол № 2 от «20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6D3623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сентября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2019 г.);</w:t>
      </w:r>
    </w:p>
    <w:p w:rsidR="00132C85" w:rsidRPr="00FD29F5" w:rsidRDefault="00984C96" w:rsidP="007B2F2D">
      <w:pPr>
        <w:ind w:left="0" w:firstLine="567"/>
        <w:contextualSpacing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Научно-методическим Советом Белорусского государственного университета </w:t>
      </w:r>
      <w:r w:rsidR="00462342" w:rsidRPr="00FD29F5">
        <w:rPr>
          <w:rFonts w:ascii="Times New Roman" w:hAnsi="Times New Roman"/>
          <w:color w:val="0D0D0D" w:themeColor="text1" w:themeTint="F2"/>
          <w:sz w:val="28"/>
          <w:szCs w:val="28"/>
        </w:rPr>
        <w:t>(протокол № 1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от «2</w:t>
      </w:r>
      <w:r w:rsidR="00462342" w:rsidRPr="00FD29F5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462342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сентября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2019 г.)</w:t>
      </w:r>
    </w:p>
    <w:p w:rsidR="009A0566" w:rsidRPr="00FD29F5" w:rsidRDefault="009A0566" w:rsidP="009A0566">
      <w:pPr>
        <w:pStyle w:val="ad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Научно-методическим советом по биоэкологии и геоэкологии Учебно-методического объединения по экологическому образованию </w:t>
      </w:r>
      <w:r w:rsidR="00462342" w:rsidRPr="00FD29F5">
        <w:rPr>
          <w:rFonts w:ascii="Times New Roman" w:hAnsi="Times New Roman"/>
          <w:color w:val="0D0D0D" w:themeColor="text1" w:themeTint="F2"/>
          <w:sz w:val="28"/>
          <w:szCs w:val="28"/>
        </w:rPr>
        <w:t>(протокол № 1 от «16» октябр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>я 2019 г.)</w:t>
      </w:r>
    </w:p>
    <w:p w:rsidR="009A0566" w:rsidRPr="00FD29F5" w:rsidRDefault="009A0566" w:rsidP="009A0566">
      <w:pPr>
        <w:pStyle w:val="ad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A0566" w:rsidRPr="00FD29F5" w:rsidRDefault="009A0566" w:rsidP="009A0566">
      <w:pPr>
        <w:pStyle w:val="ad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Ответственный за редакцию: </w:t>
      </w:r>
      <w:r w:rsidR="00132C85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О.С. Антипова</w:t>
      </w:r>
    </w:p>
    <w:p w:rsidR="009A0566" w:rsidRPr="00FD29F5" w:rsidRDefault="009A0566" w:rsidP="009A0566">
      <w:pPr>
        <w:pStyle w:val="ad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A0566" w:rsidRPr="00FD29F5" w:rsidRDefault="009A0566" w:rsidP="009A0566">
      <w:pPr>
        <w:pStyle w:val="ad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Ответственный за выпуск: </w:t>
      </w:r>
      <w:r w:rsidR="007B19E3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О.С. Антипова</w:t>
      </w:r>
    </w:p>
    <w:p w:rsidR="008E6EEA" w:rsidRPr="00FD29F5" w:rsidRDefault="009A0566" w:rsidP="009A0566">
      <w:pPr>
        <w:contextualSpacing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8E6EEA" w:rsidRPr="00FD29F5">
        <w:rPr>
          <w:rFonts w:ascii="Times New Roman" w:hAnsi="Times New Roman"/>
          <w:color w:val="0D0D0D" w:themeColor="text1" w:themeTint="F2"/>
          <w:sz w:val="28"/>
          <w:szCs w:val="28"/>
        </w:rPr>
        <w:br w:type="page"/>
      </w:r>
    </w:p>
    <w:p w:rsidR="00A2606C" w:rsidRPr="00FD29F5" w:rsidRDefault="00A2606C" w:rsidP="00375063">
      <w:pPr>
        <w:ind w:left="0"/>
        <w:jc w:val="center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ПОЯСНИТЕЛЬНАЯ ЗАПИСКА</w:t>
      </w:r>
    </w:p>
    <w:p w:rsidR="00A2606C" w:rsidRPr="00FD29F5" w:rsidRDefault="009A0566" w:rsidP="009A0566">
      <w:pPr>
        <w:tabs>
          <w:tab w:val="left" w:pos="2257"/>
        </w:tabs>
        <w:ind w:left="0"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ab/>
      </w:r>
    </w:p>
    <w:p w:rsidR="009A0566" w:rsidRPr="00FD29F5" w:rsidRDefault="009A0566" w:rsidP="009A0566">
      <w:pPr>
        <w:ind w:left="0" w:firstLine="567"/>
        <w:rPr>
          <w:rFonts w:ascii="Times New Roman" w:hAnsi="Times New Roman"/>
          <w:color w:val="0D0D0D" w:themeColor="text1" w:themeTint="F2"/>
          <w:sz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</w:rPr>
        <w:t>Типовая учебная программа по учебной дисциплине «Компьютерная визуализация экологической информации» модуля «Компьютерное моделирование в экологии» разработана в соответствии с образовательным стандартом высше</w:t>
      </w:r>
      <w:r w:rsidR="008D2A4E" w:rsidRPr="00FD29F5">
        <w:rPr>
          <w:rFonts w:ascii="Times New Roman" w:hAnsi="Times New Roman"/>
          <w:color w:val="0D0D0D" w:themeColor="text1" w:themeTint="F2"/>
          <w:sz w:val="28"/>
        </w:rPr>
        <w:t xml:space="preserve">го образования второй ступени </w:t>
      </w:r>
      <w:r w:rsidR="00D86FCD" w:rsidRPr="00FD29F5">
        <w:rPr>
          <w:rFonts w:ascii="Times New Roman" w:hAnsi="Times New Roman"/>
          <w:color w:val="0D0D0D" w:themeColor="text1" w:themeTint="F2"/>
          <w:sz w:val="28"/>
        </w:rPr>
        <w:t xml:space="preserve">по </w:t>
      </w:r>
      <w:r w:rsidRPr="00FD29F5">
        <w:rPr>
          <w:rFonts w:ascii="Times New Roman" w:hAnsi="Times New Roman"/>
          <w:color w:val="0D0D0D" w:themeColor="text1" w:themeTint="F2"/>
          <w:sz w:val="28"/>
        </w:rPr>
        <w:t xml:space="preserve">специальности </w:t>
      </w:r>
      <w:r w:rsidR="00F759AB" w:rsidRPr="00FD29F5">
        <w:rPr>
          <w:rFonts w:ascii="Times New Roman" w:hAnsi="Times New Roman"/>
          <w:color w:val="0D0D0D" w:themeColor="text1" w:themeTint="F2"/>
          <w:sz w:val="28"/>
        </w:rPr>
        <w:br/>
      </w:r>
      <w:r w:rsidR="00DD6C0D" w:rsidRPr="00FD29F5">
        <w:rPr>
          <w:rFonts w:ascii="Times New Roman" w:hAnsi="Times New Roman"/>
          <w:color w:val="0D0D0D" w:themeColor="text1" w:themeTint="F2"/>
          <w:sz w:val="28"/>
        </w:rPr>
        <w:t>1-33 80 01 «Экология».</w:t>
      </w:r>
    </w:p>
    <w:p w:rsidR="000A20A0" w:rsidRPr="00FD29F5" w:rsidRDefault="000A20A0" w:rsidP="00984C96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Актуальность изучения дисциплины 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обусловлена возрастанием роли 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 объё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мов информации в жизни постиндустриального общества. К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омпьютерная визуализация 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>является мощн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>ым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средством решения 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проблемы обработки и анализа огромных массивов различной информации, в том числе в области 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>. Владение современными методами и инструментами компьютерной визуализации позволяет представить информацию в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формах, усиливающих восприятие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значит</w:t>
      </w:r>
      <w:r w:rsidR="008B10C4" w:rsidRPr="00FD29F5">
        <w:rPr>
          <w:rFonts w:ascii="Times New Roman" w:hAnsi="Times New Roman"/>
          <w:color w:val="0D0D0D" w:themeColor="text1" w:themeTint="F2"/>
          <w:sz w:val="28"/>
          <w:szCs w:val="28"/>
        </w:rPr>
        <w:t>ельно упрощающих и ускоряющих её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анализ, синтез, оценку</w:t>
      </w:r>
      <w:r w:rsidR="0061444E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EE18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прогноз, </w:t>
      </w:r>
      <w:r w:rsidR="0061444E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что делает данные навыки неотъемлемым инструментом современных научных исследований и практической деятельности 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специалистов </w:t>
      </w:r>
      <w:r w:rsidR="0061444E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области 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рационального </w:t>
      </w:r>
      <w:r w:rsidR="0061444E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природопользования и охраны окружающей среды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FD59E9" w:rsidRPr="00FD29F5" w:rsidRDefault="00FD59E9" w:rsidP="00A85D67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Программа составлена с уч</w:t>
      </w:r>
      <w:r w:rsidR="007A2E7F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ё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том межпредметных связей с учебными дисциплинами </w:t>
      </w:r>
      <w:r w:rsidR="00281E5D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«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Теория и методология экологических исследований», «Методы обработки экологических данных»,</w:t>
      </w:r>
      <w:r w:rsidR="00D86FCD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и дисциплинами компонента учреждения высшего образования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«Аспекты устойчивого развития», «Менеджмент экологических рисков», «Организация и рынок экологических услуг»</w:t>
      </w:r>
      <w:r w:rsidR="007A2E7F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, «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Маркетинг и менеджмент инноваций в области экологии</w:t>
      </w:r>
      <w:r w:rsidR="007A2E7F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»,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7A2E7F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«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Проектное управление инновационной деятельностью в области экологии</w:t>
      </w:r>
      <w:r w:rsidR="007A2E7F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», «</w:t>
      </w:r>
      <w:r w:rsidR="00A85D67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Геоэкологические основы логистики</w:t>
      </w:r>
      <w:r w:rsidR="00281E5D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».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</w:t>
      </w:r>
    </w:p>
    <w:p w:rsidR="00A2606C" w:rsidRPr="00FD29F5" w:rsidRDefault="00A2606C" w:rsidP="00FA3772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Цель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учебной дисциплины – </w:t>
      </w:r>
      <w:r w:rsidR="00D86FCD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формирование у магистра</w:t>
      </w:r>
      <w:r w:rsidR="00FA3772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нтов теоретических знаний, </w:t>
      </w:r>
      <w:r w:rsidR="009C2099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умений и </w:t>
      </w:r>
      <w:r w:rsidR="00FA3772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практических навыков 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визуализации </w:t>
      </w:r>
      <w:r w:rsidR="009C2099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 средствами компьютерной графики</w:t>
      </w:r>
      <w:r w:rsidR="00954566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</w:t>
      </w:r>
      <w:r w:rsidR="004135F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9C2099" w:rsidRPr="00FD29F5">
        <w:rPr>
          <w:rFonts w:ascii="Times New Roman" w:hAnsi="Times New Roman"/>
          <w:color w:val="0D0D0D" w:themeColor="text1" w:themeTint="F2"/>
          <w:sz w:val="28"/>
          <w:szCs w:val="28"/>
        </w:rPr>
        <w:t>анимации</w:t>
      </w:r>
      <w:r w:rsidR="004135F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9C2099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использования в научно-исследовательской и практической </w:t>
      </w:r>
      <w:r w:rsidR="0095456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деятельности</w:t>
      </w:r>
      <w:r w:rsidR="009C2099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A2606C" w:rsidRPr="00FD29F5" w:rsidRDefault="00A2606C" w:rsidP="00DA51C8">
      <w:pPr>
        <w:shd w:val="clear" w:color="auto" w:fill="FFFFFF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рамках поставленной цели 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задачи учебной дисциплины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состоят в следующем:</w:t>
      </w:r>
    </w:p>
    <w:p w:rsidR="00623EC8" w:rsidRPr="00FD29F5" w:rsidRDefault="00B54C6D" w:rsidP="0095456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изучение теоретических основ 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специфики </w:t>
      </w:r>
      <w:r w:rsidR="00C90378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современных компьютерных технологий для графической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анимационной визуализации </w:t>
      </w:r>
      <w:r w:rsidR="00C90378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</w:t>
      </w:r>
      <w:r w:rsidR="00623EC8" w:rsidRPr="00FD29F5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61308" w:rsidRPr="00FD29F5" w:rsidRDefault="00C90378" w:rsidP="0095456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формирование умений и навыков работы в различных редакторах</w:t>
      </w:r>
      <w:r w:rsidR="00B6130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0328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растровой и векторной графики, программах компьютерной анимации и ГИС-программах </w:t>
      </w:r>
      <w:r w:rsidR="00B6130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процессе выполнения 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практических</w:t>
      </w:r>
      <w:r w:rsidR="0000328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работ</w:t>
      </w:r>
      <w:r w:rsidR="00B6130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дисциплине;</w:t>
      </w:r>
    </w:p>
    <w:p w:rsidR="00B54C6D" w:rsidRPr="00FD29F5" w:rsidRDefault="005C6B55" w:rsidP="00954566">
      <w:pPr>
        <w:pStyle w:val="a6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изучение</w:t>
      </w:r>
      <w:r w:rsidR="00B6130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возможност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ей </w:t>
      </w:r>
      <w:r w:rsidR="00181D4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выработка практических навыков </w:t>
      </w:r>
      <w:r w:rsidR="0095456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использования ресурсов интернета для визуализации информации в о</w:t>
      </w:r>
      <w:r w:rsidR="00AD3EE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бласти </w:t>
      </w:r>
      <w:r w:rsidR="00954566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A2606C" w:rsidRPr="00FD29F5" w:rsidRDefault="00A2606C" w:rsidP="00445577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В результате о</w:t>
      </w:r>
      <w:r w:rsidR="00D86FCD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своения учебной дисциплины магистра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нт должен: </w:t>
      </w:r>
    </w:p>
    <w:p w:rsidR="00A2606C" w:rsidRPr="00FD29F5" w:rsidRDefault="00A2606C" w:rsidP="00445577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знать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: 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теоретические основы, принципы и особенности визуализации информации;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функциональные возможности современных компьюте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рных технологий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информации;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основные виды и типы графической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анимационной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информации;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возможности использования ресурсов интернета для визуа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лизации информации в области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экологии;</w:t>
      </w:r>
    </w:p>
    <w:p w:rsidR="00FE66BE" w:rsidRPr="00FD29F5" w:rsidRDefault="00FE66BE" w:rsidP="00445577">
      <w:pPr>
        <w:widowControl w:val="0"/>
        <w:ind w:left="0" w:firstLine="567"/>
        <w:contextualSpacing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уметь: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использовать компьютерные технологии для графической и 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анимационной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информации;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подбирать оптимальные варианты визуализации различных объектов, состояний, процессов и др.;</w:t>
      </w:r>
    </w:p>
    <w:p w:rsidR="00FE66BE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создавать графические и анимированные изображения с учетом современной научной оформительской стилистики и дизайна;</w:t>
      </w:r>
    </w:p>
    <w:p w:rsidR="00832345" w:rsidRPr="00FD29F5" w:rsidRDefault="00FE66BE" w:rsidP="00445577">
      <w:pPr>
        <w:pStyle w:val="a6"/>
        <w:widowControl w:val="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применять полученные знания при ре</w:t>
      </w:r>
      <w:r w:rsidR="00905410" w:rsidRPr="00FD29F5">
        <w:rPr>
          <w:rFonts w:ascii="Times New Roman" w:hAnsi="Times New Roman"/>
          <w:color w:val="0D0D0D" w:themeColor="text1" w:themeTint="F2"/>
          <w:sz w:val="28"/>
          <w:szCs w:val="28"/>
        </w:rPr>
        <w:t>шении научно-практических задач;</w:t>
      </w:r>
    </w:p>
    <w:p w:rsidR="00A2606C" w:rsidRPr="00FD29F5" w:rsidRDefault="00A2606C" w:rsidP="00445577">
      <w:pPr>
        <w:tabs>
          <w:tab w:val="left" w:pos="1134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владеть:</w:t>
      </w:r>
    </w:p>
    <w:p w:rsidR="00A2606C" w:rsidRPr="00FD29F5" w:rsidRDefault="00F67024" w:rsidP="001B16DB">
      <w:pPr>
        <w:pStyle w:val="a6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основными методами и </w:t>
      </w:r>
      <w:r w:rsidR="00832345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приемами</w:t>
      </w:r>
      <w:r w:rsidR="0044658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работы в редакторах растровой и векторной графики, программах компьютерной анимации и ГИС-программах;</w:t>
      </w:r>
    </w:p>
    <w:p w:rsidR="00446587" w:rsidRPr="00FD29F5" w:rsidRDefault="00F67024" w:rsidP="00445577">
      <w:pPr>
        <w:pStyle w:val="a6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современными возможностями исполь</w:t>
      </w:r>
      <w:r w:rsidR="00375063" w:rsidRPr="00FD29F5">
        <w:rPr>
          <w:rFonts w:ascii="Times New Roman" w:hAnsi="Times New Roman"/>
          <w:color w:val="0D0D0D" w:themeColor="text1" w:themeTint="F2"/>
          <w:sz w:val="28"/>
          <w:szCs w:val="28"/>
        </w:rPr>
        <w:t>зования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интернет-рес</w:t>
      </w:r>
      <w:r w:rsidR="007276F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урсов в области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</w:t>
      </w:r>
      <w:r w:rsidR="00446587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9A0566" w:rsidRPr="00FD29F5" w:rsidRDefault="009A0566" w:rsidP="00445577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соответствии с образовательным стандартом </w:t>
      </w:r>
      <w:r w:rsidR="00D86FC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специальности </w:t>
      </w:r>
      <w:r w:rsidR="002C5E29" w:rsidRPr="00FD29F5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1-33 80 01 «Экология» изучение учебной дисциплины должно обеспечить формирование у магистрантов следующих компетенций: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2E1D07" w:rsidRPr="00FD29F5" w:rsidRDefault="009A0566" w:rsidP="00445577">
      <w:pPr>
        <w:widowControl w:val="0"/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b/>
          <w:i/>
          <w:color w:val="0D0D0D" w:themeColor="text1" w:themeTint="F2"/>
          <w:spacing w:val="-2"/>
          <w:sz w:val="28"/>
          <w:szCs w:val="28"/>
        </w:rPr>
        <w:t>У</w:t>
      </w:r>
      <w:r w:rsidR="0043066E" w:rsidRPr="00FD29F5">
        <w:rPr>
          <w:rFonts w:ascii="Times New Roman" w:hAnsi="Times New Roman"/>
          <w:b/>
          <w:i/>
          <w:color w:val="0D0D0D" w:themeColor="text1" w:themeTint="F2"/>
          <w:spacing w:val="-2"/>
          <w:sz w:val="28"/>
          <w:szCs w:val="28"/>
        </w:rPr>
        <w:t>ниверсальны</w:t>
      </w:r>
      <w:r w:rsidR="00A2606C" w:rsidRPr="00FD29F5">
        <w:rPr>
          <w:rFonts w:ascii="Times New Roman" w:hAnsi="Times New Roman"/>
          <w:b/>
          <w:i/>
          <w:color w:val="0D0D0D" w:themeColor="text1" w:themeTint="F2"/>
          <w:spacing w:val="-2"/>
          <w:sz w:val="28"/>
          <w:szCs w:val="28"/>
        </w:rPr>
        <w:t>е</w:t>
      </w:r>
      <w:r w:rsidR="00A2606C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A2606C" w:rsidRPr="00FD29F5">
        <w:rPr>
          <w:rFonts w:ascii="Times New Roman" w:hAnsi="Times New Roman"/>
          <w:b/>
          <w:i/>
          <w:color w:val="0D0D0D" w:themeColor="text1" w:themeTint="F2"/>
          <w:spacing w:val="-2"/>
          <w:sz w:val="28"/>
          <w:szCs w:val="28"/>
        </w:rPr>
        <w:t>компетенции</w:t>
      </w:r>
    </w:p>
    <w:p w:rsidR="00445577" w:rsidRPr="00FD29F5" w:rsidRDefault="0043066E" w:rsidP="00445577">
      <w:pPr>
        <w:widowControl w:val="0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УК-1. 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</w:r>
      <w:r w:rsidR="00445577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E1D07" w:rsidRPr="00FD29F5" w:rsidRDefault="009A0566" w:rsidP="00445577">
      <w:pPr>
        <w:widowControl w:val="0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У</w:t>
      </w:r>
      <w:r w:rsidR="0043066E" w:rsidRPr="00FD29F5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глублен</w:t>
      </w:r>
      <w:r w:rsidR="00A2606C" w:rsidRPr="00FD29F5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ные</w:t>
      </w:r>
      <w:r w:rsidR="0043066E" w:rsidRPr="00FD29F5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профессиональные</w:t>
      </w:r>
      <w:r w:rsidR="00A2606C" w:rsidRPr="00FD29F5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A2606C" w:rsidRPr="00FD29F5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компетенции</w:t>
      </w:r>
    </w:p>
    <w:p w:rsidR="00992F79" w:rsidRPr="00FD29F5" w:rsidRDefault="0043066E" w:rsidP="00992F7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УПК-4. Быть способным анализировать характеристики исходных фактических экологических материалов, используемых для создания изображений, систематизировать и классифицировать изображения, применять методы получения и обработки пространственных данных, моделирования, пространственного анализа, визуализации</w:t>
      </w:r>
      <w:r w:rsidR="00992F79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A2606C" w:rsidRPr="00FD29F5" w:rsidRDefault="009A0566" w:rsidP="00445577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соответствии с типовым учебным планом на изучение дисциплины отводится всего </w:t>
      </w:r>
      <w:r w:rsidR="00A85D67" w:rsidRPr="00FD29F5">
        <w:rPr>
          <w:rFonts w:ascii="Times New Roman" w:hAnsi="Times New Roman"/>
          <w:color w:val="0D0D0D" w:themeColor="text1" w:themeTint="F2"/>
          <w:sz w:val="28"/>
          <w:szCs w:val="28"/>
        </w:rPr>
        <w:t>9</w:t>
      </w:r>
      <w:r w:rsidR="001B5B76" w:rsidRPr="00FD29F5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академических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час</w:t>
      </w:r>
      <w:r w:rsidR="001B5B7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ов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в том числе </w:t>
      </w:r>
      <w:r w:rsidR="00A85D67" w:rsidRPr="00FD29F5">
        <w:rPr>
          <w:rFonts w:ascii="Times New Roman" w:hAnsi="Times New Roman"/>
          <w:color w:val="0D0D0D" w:themeColor="text1" w:themeTint="F2"/>
          <w:sz w:val="28"/>
          <w:szCs w:val="28"/>
        </w:rPr>
        <w:t>42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аудиторных час</w:t>
      </w:r>
      <w:r w:rsidR="00A85D67" w:rsidRPr="00FD29F5"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="00D86FCD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Примерное распределение аудиторных часов по видам занятий: лекции </w:t>
      </w:r>
      <w:r w:rsidR="00A2606C" w:rsidRPr="00FD29F5">
        <w:rPr>
          <w:rFonts w:ascii="Times New Roman" w:hAnsi="Times New Roman"/>
          <w:color w:val="0D0D0D" w:themeColor="text1" w:themeTint="F2"/>
          <w:spacing w:val="-1"/>
          <w:sz w:val="28"/>
          <w:szCs w:val="28"/>
        </w:rPr>
        <w:t>–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B5B76" w:rsidRPr="00FD29F5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1A2C5A" w:rsidRPr="00FD29F5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ч</w:t>
      </w:r>
      <w:r w:rsidR="0018523C" w:rsidRPr="00FD29F5">
        <w:rPr>
          <w:rFonts w:ascii="Times New Roman" w:hAnsi="Times New Roman"/>
          <w:color w:val="0D0D0D" w:themeColor="text1" w:themeTint="F2"/>
          <w:sz w:val="28"/>
          <w:szCs w:val="28"/>
        </w:rPr>
        <w:t>асов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1A2C5A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практические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занятия </w:t>
      </w:r>
      <w:r w:rsidR="00871456" w:rsidRPr="00FD29F5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A2C5A" w:rsidRPr="00FD29F5">
        <w:rPr>
          <w:rFonts w:ascii="Times New Roman" w:hAnsi="Times New Roman"/>
          <w:color w:val="0D0D0D" w:themeColor="text1" w:themeTint="F2"/>
          <w:sz w:val="28"/>
          <w:szCs w:val="28"/>
        </w:rPr>
        <w:t>30</w:t>
      </w:r>
      <w:r w:rsidR="00871456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ч</w:t>
      </w:r>
      <w:r w:rsidR="0018523C" w:rsidRPr="00FD29F5">
        <w:rPr>
          <w:rFonts w:ascii="Times New Roman" w:hAnsi="Times New Roman"/>
          <w:color w:val="0D0D0D" w:themeColor="text1" w:themeTint="F2"/>
          <w:sz w:val="28"/>
          <w:szCs w:val="28"/>
        </w:rPr>
        <w:t>асов</w:t>
      </w:r>
      <w:r w:rsidR="001A2C5A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A2606C" w:rsidRPr="00FD29F5" w:rsidRDefault="00A2606C" w:rsidP="00A2606C">
      <w:pPr>
        <w:ind w:left="0"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Трудоемкость учебной дисциплины составляет </w:t>
      </w:r>
      <w:r w:rsidR="00A85D6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3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зачетные единицы.</w:t>
      </w:r>
    </w:p>
    <w:p w:rsidR="00A2606C" w:rsidRPr="00FD29F5" w:rsidRDefault="00D86FCD" w:rsidP="00A2606C">
      <w:pPr>
        <w:ind w:left="0"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Рекомендуемая ф</w:t>
      </w:r>
      <w:r w:rsidR="00725EBF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орма текущей аттестации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зачет</w:t>
      </w:r>
      <w:r w:rsidR="00A2606C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A2606C" w:rsidRPr="00FD29F5" w:rsidRDefault="00A2606C" w:rsidP="00A2606C">
      <w:pPr>
        <w:ind w:left="0" w:firstLine="709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br w:type="page"/>
      </w:r>
    </w:p>
    <w:p w:rsidR="009254BA" w:rsidRPr="00FD29F5" w:rsidRDefault="009254BA" w:rsidP="009254BA">
      <w:pPr>
        <w:spacing w:line="276" w:lineRule="auto"/>
        <w:ind w:left="0"/>
        <w:jc w:val="center"/>
        <w:rPr>
          <w:rFonts w:ascii="Times New Roman" w:hAnsi="Times New Roman"/>
          <w:b/>
          <w:caps/>
          <w:color w:val="0D0D0D" w:themeColor="text1" w:themeTint="F2"/>
          <w:sz w:val="28"/>
          <w:szCs w:val="28"/>
          <w:lang w:eastAsia="ru-RU"/>
        </w:rPr>
      </w:pP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  <w:lang w:eastAsia="ru-RU"/>
        </w:rPr>
        <w:t xml:space="preserve">Примерный тематический план </w:t>
      </w:r>
    </w:p>
    <w:p w:rsidR="009254BA" w:rsidRPr="00FD29F5" w:rsidRDefault="009254BA" w:rsidP="009254BA">
      <w:pPr>
        <w:spacing w:line="276" w:lineRule="auto"/>
        <w:ind w:left="0" w:firstLine="567"/>
        <w:jc w:val="center"/>
        <w:rPr>
          <w:rFonts w:ascii="Times New Roman" w:hAnsi="Times New Roman"/>
          <w:b/>
          <w:caps/>
          <w:color w:val="0D0D0D" w:themeColor="text1" w:themeTint="F2"/>
          <w:sz w:val="28"/>
          <w:szCs w:val="28"/>
          <w:lang w:eastAsia="ru-RU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1134"/>
        <w:gridCol w:w="1276"/>
        <w:gridCol w:w="1743"/>
      </w:tblGrid>
      <w:tr w:rsidR="00FD29F5" w:rsidRPr="00FD29F5" w:rsidTr="003E56F9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 том числе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9254BA">
            <w:pPr>
              <w:ind w:left="0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8D69A3">
            <w:pPr>
              <w:ind w:left="-108" w:righ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Практичес</w:t>
            </w:r>
            <w:r w:rsidR="008D69A3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кие занятия</w:t>
            </w:r>
            <w:r w:rsidR="008D69A3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29F5" w:rsidRPr="00FD29F5" w:rsidTr="003E56F9">
        <w:trPr>
          <w:cantSplit/>
          <w:trHeight w:val="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9254BA" w:rsidP="008D69A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A" w:rsidRPr="00FD29F5" w:rsidRDefault="008D69A3" w:rsidP="008D69A3">
            <w:pPr>
              <w:pStyle w:val="a6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be-BY"/>
              </w:rPr>
              <w:t>Основы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be-BY"/>
              </w:rPr>
              <w:t>компьютерной визуализации экологической информац</w:t>
            </w: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69A3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69A3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69A3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A" w:rsidRPr="00FD29F5" w:rsidRDefault="009254BA" w:rsidP="008D69A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A" w:rsidRPr="00FD29F5" w:rsidRDefault="008D2A4E" w:rsidP="008D2A4E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Применение элементов и принципов графического дизайна в визуализации экологической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2A4E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2A4E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F14433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A" w:rsidRPr="00FD29F5" w:rsidRDefault="009254BA" w:rsidP="008D69A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A" w:rsidRPr="00FD29F5" w:rsidRDefault="00F14433" w:rsidP="00F14433">
            <w:pPr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Визуализация статистических данных в экологии. Создание информационных и презентационных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2A4E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2A4E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8D2A4E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8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A" w:rsidRPr="00FD29F5" w:rsidRDefault="009254BA" w:rsidP="008D69A3">
            <w:pPr>
              <w:ind w:left="0"/>
              <w:contextualSpacing/>
              <w:jc w:val="center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A" w:rsidRPr="00FD29F5" w:rsidRDefault="003E56F9" w:rsidP="003E56F9">
            <w:pPr>
              <w:ind w:left="0"/>
              <w:contextualSpacing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Визуализация пространственных данных в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270CF7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 w:rsidR="00270CF7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270CF7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10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A" w:rsidRPr="00FD29F5" w:rsidRDefault="009254BA" w:rsidP="008D69A3">
            <w:pPr>
              <w:ind w:left="0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A" w:rsidRPr="00FD29F5" w:rsidRDefault="003E56F9" w:rsidP="009254BA">
            <w:pPr>
              <w:ind w:left="0"/>
              <w:contextualSpacing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Использование компьютерной анимации в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FD29F5" w:rsidRPr="00FD29F5" w:rsidTr="003E56F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F9" w:rsidRPr="00FD29F5" w:rsidRDefault="003E56F9" w:rsidP="008D69A3">
            <w:pPr>
              <w:ind w:left="0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F9" w:rsidRPr="00FD29F5" w:rsidRDefault="003E56F9" w:rsidP="009254BA">
            <w:pPr>
              <w:ind w:left="0"/>
              <w:contextualSpacing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Современные направления в области визуализации экологической инфор-мации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F9" w:rsidRPr="00FD29F5" w:rsidRDefault="003E56F9" w:rsidP="00F1443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 w:rsidR="00F14433"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F9" w:rsidRPr="00FD29F5" w:rsidRDefault="003E56F9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F9" w:rsidRPr="00FD29F5" w:rsidRDefault="00F14433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8</w:t>
            </w:r>
          </w:p>
        </w:tc>
      </w:tr>
      <w:tr w:rsidR="00FD29F5" w:rsidRPr="00FD29F5" w:rsidTr="00F71C5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9254BA" w:rsidP="009254BA">
            <w:pPr>
              <w:ind w:left="0" w:right="-108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A" w:rsidRPr="00FD29F5" w:rsidRDefault="009254BA" w:rsidP="009254BA">
            <w:pPr>
              <w:ind w:left="0"/>
              <w:jc w:val="left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254BA" w:rsidRPr="00FD29F5" w:rsidRDefault="009254BA" w:rsidP="009254BA">
            <w:pPr>
              <w:ind w:left="0" w:right="-108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9254BA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3E56F9">
            <w:pPr>
              <w:ind w:left="-108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BA" w:rsidRPr="00FD29F5" w:rsidRDefault="003E56F9" w:rsidP="007B19E3">
            <w:pPr>
              <w:ind w:left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D29F5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</w:p>
        </w:tc>
      </w:tr>
    </w:tbl>
    <w:p w:rsidR="009254BA" w:rsidRPr="00FD29F5" w:rsidRDefault="009254BA" w:rsidP="009254BA">
      <w:pPr>
        <w:ind w:left="0"/>
        <w:jc w:val="left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</w:p>
    <w:p w:rsidR="009254BA" w:rsidRPr="00FD29F5" w:rsidRDefault="009254BA" w:rsidP="009254BA">
      <w:pP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br w:type="page"/>
      </w:r>
    </w:p>
    <w:p w:rsidR="0007593D" w:rsidRPr="00FD29F5" w:rsidRDefault="00101E9A" w:rsidP="002E1D07">
      <w:pPr>
        <w:ind w:left="0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СОДЕРЖАНИЕ УЧЕБНОГО МАТЕРИАЛА</w:t>
      </w:r>
    </w:p>
    <w:p w:rsidR="009619D2" w:rsidRPr="00FD29F5" w:rsidRDefault="009619D2" w:rsidP="00E55759">
      <w:pPr>
        <w:ind w:firstLine="709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2D6A9D" w:rsidRPr="00FD29F5" w:rsidRDefault="002D6A9D" w:rsidP="002D6A9D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  <w:lang w:val="be-BY"/>
        </w:rPr>
        <w:t>Тема 1.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</w:t>
      </w:r>
      <w:r w:rsidR="008D69A3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Основы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4B3B4A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компьютерн</w:t>
      </w:r>
      <w:r w:rsidR="008D69A3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ой</w:t>
      </w:r>
      <w:r w:rsidR="004B3B4A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визуализаци</w:t>
      </w:r>
      <w:r w:rsidR="008D69A3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и</w:t>
      </w:r>
      <w:r w:rsidR="004B3B4A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экологической информац</w:t>
      </w:r>
      <w:r w:rsidR="0000787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ии</w:t>
      </w:r>
    </w:p>
    <w:p w:rsidR="002D6A9D" w:rsidRPr="00FD29F5" w:rsidRDefault="002D6A9D" w:rsidP="002E1D0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</w:pPr>
    </w:p>
    <w:p w:rsidR="005E5DB1" w:rsidRPr="00FD29F5" w:rsidRDefault="00056DB4" w:rsidP="005E5DB1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Ц</w:t>
      </w:r>
      <w:r w:rsidR="00951B8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ель и задачи дисциплины. </w:t>
      </w:r>
      <w:r w:rsidR="005E5DB1"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Роль и значение визуализации экологической информации в научно-исследовательской работе, практической деятельности и образовании. Виды и области применения компьютерной</w:t>
      </w:r>
      <w:r w:rsidR="00FC0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визуализации в </w:t>
      </w:r>
      <w:r w:rsidR="005E5DB1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 и природопользовании.</w:t>
      </w:r>
    </w:p>
    <w:p w:rsidR="000D58D7" w:rsidRPr="00FD29F5" w:rsidRDefault="00873712" w:rsidP="000D58D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Понятие компьютерной графики. </w:t>
      </w:r>
      <w:r w:rsidR="006634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Объекты и связи в предметной области компьютерной графики: информационные модели, программные средства, аппаратные средства. </w:t>
      </w:r>
    </w:p>
    <w:p w:rsidR="000D58D7" w:rsidRPr="00FD29F5" w:rsidRDefault="00873712" w:rsidP="000D58D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Классификация компьютерной графики</w:t>
      </w:r>
      <w:r w:rsidR="0067018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способу формирования изображения, по размерности</w:t>
      </w:r>
      <w:r w:rsidR="000D58D7" w:rsidRPr="00FD29F5">
        <w:rPr>
          <w:rFonts w:ascii="Times New Roman" w:hAnsi="Times New Roman"/>
          <w:color w:val="0D0D0D" w:themeColor="text1" w:themeTint="F2"/>
          <w:sz w:val="28"/>
          <w:szCs w:val="28"/>
        </w:rPr>
        <w:t>, по динамике изображения</w:t>
      </w:r>
      <w:r w:rsidR="0067018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="002A784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Компьютерная растровая и векторная графика: особенности, преимущества и недостатки использования, области применения. </w:t>
      </w:r>
      <w:r w:rsidR="000D58D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Отображение двумерных, трехмерных пространственных данных. Отображение </w:t>
      </w:r>
      <w:r w:rsidR="00B51AC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динамических</w:t>
      </w:r>
      <w:r w:rsidR="000D58D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данных.</w:t>
      </w:r>
    </w:p>
    <w:p w:rsidR="000D58D7" w:rsidRPr="00FD29F5" w:rsidRDefault="002A7844" w:rsidP="000D58D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Возможности использования современных программных средств работы с растровой и векторн</w:t>
      </w:r>
      <w:r w:rsidR="00531A50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ой графикой для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информации.</w:t>
      </w:r>
      <w:r w:rsidR="000D58D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Распространенные форматы графических данных.</w:t>
      </w:r>
    </w:p>
    <w:p w:rsidR="000D58D7" w:rsidRPr="00FD29F5" w:rsidRDefault="000D58D7" w:rsidP="000D58D7">
      <w:pPr>
        <w:pStyle w:val="a6"/>
        <w:ind w:left="0" w:firstLine="567"/>
        <w:jc w:val="left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433CA" w:rsidRPr="00FD29F5" w:rsidRDefault="009433CA" w:rsidP="009433CA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Тема 2.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23A90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Применение элементов и принципов</w:t>
      </w:r>
      <w:r w:rsidR="003F756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3A2A6A" w:rsidRPr="00FD29F5">
        <w:rPr>
          <w:rFonts w:ascii="Times New Roman" w:hAnsi="Times New Roman"/>
          <w:color w:val="0D0D0D" w:themeColor="text1" w:themeTint="F2"/>
          <w:sz w:val="28"/>
          <w:szCs w:val="28"/>
        </w:rPr>
        <w:t>графического дизайна</w:t>
      </w:r>
      <w:r w:rsidR="00123A90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визуализации экологической информации</w:t>
      </w:r>
    </w:p>
    <w:p w:rsidR="00625EE7" w:rsidRPr="00FD29F5" w:rsidRDefault="00625EE7" w:rsidP="009433CA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51ACD" w:rsidRPr="00FD29F5" w:rsidRDefault="00DF26A7" w:rsidP="00056DB4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Понятие «графический дизайн». </w:t>
      </w:r>
      <w:r w:rsidR="003F756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Визуальные (графические) переменные: форма, размер, ориентировка, цвет, насыщенность цвета (светлота), текстура. </w:t>
      </w:r>
      <w:r w:rsidR="00E16FD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Компоновка, выбор образов, выбор шрифта, цветовое и фактурное решение. </w:t>
      </w:r>
    </w:p>
    <w:p w:rsidR="00B51ACD" w:rsidRPr="00FD29F5" w:rsidRDefault="00D456B5" w:rsidP="00056DB4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Основы типографики. Назначение шрифтов. Шрифт и восприятие. Основные характеристики шрифта. Категории шрифтов</w:t>
      </w:r>
      <w:r w:rsidR="00EA0E79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области их применения.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51ACD" w:rsidRPr="00FD29F5" w:rsidRDefault="00B51ACD" w:rsidP="00056DB4">
      <w:pPr>
        <w:pStyle w:val="a6"/>
        <w:ind w:left="0" w:firstLine="567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Ц</w:t>
      </w:r>
      <w:r w:rsidR="009433CA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вет в визуализации информации. Основные характеристики </w:t>
      </w:r>
      <w:r w:rsidR="00827D0D" w:rsidRPr="00FD29F5">
        <w:rPr>
          <w:rFonts w:ascii="Times New Roman" w:hAnsi="Times New Roman"/>
          <w:color w:val="0D0D0D" w:themeColor="text1" w:themeTint="F2"/>
          <w:sz w:val="28"/>
          <w:szCs w:val="28"/>
        </w:rPr>
        <w:t>цвета: цветовой тон, насыщенность и светлота. Цветовые модели (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RGB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CMYK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HSB</w:t>
      </w:r>
      <w:r w:rsidR="007F091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др.</w:t>
      </w:r>
      <w:r w:rsidR="00827D0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). </w:t>
      </w:r>
      <w:r w:rsidR="008B3C83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Закономерности цветовых гармоний и их виды. </w:t>
      </w:r>
      <w:r w:rsidR="00827D0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З</w:t>
      </w:r>
      <w:r w:rsidR="009433CA"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рительно-психологические свойства цвета.</w:t>
      </w:r>
      <w:r w:rsidR="009433CA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EA0E79" w:rsidRPr="00FD29F5" w:rsidRDefault="003F7561" w:rsidP="00056DB4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Базовые принципы графического дизайна. </w:t>
      </w:r>
      <w:r w:rsidR="00123A90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Специфика применения компьютерной графики в визуализации экологической информации.</w:t>
      </w:r>
    </w:p>
    <w:p w:rsidR="00625EE7" w:rsidRPr="00FD29F5" w:rsidRDefault="00625EE7" w:rsidP="00625EE7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ab/>
      </w:r>
    </w:p>
    <w:p w:rsidR="00625EE7" w:rsidRPr="00FD29F5" w:rsidRDefault="009E279B" w:rsidP="00625EE7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  <w:t>Тема 3.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37E0C" w:rsidRPr="00FD29F5">
        <w:rPr>
          <w:rFonts w:ascii="Times New Roman" w:hAnsi="Times New Roman"/>
          <w:color w:val="0D0D0D" w:themeColor="text1" w:themeTint="F2"/>
          <w:sz w:val="28"/>
          <w:szCs w:val="28"/>
        </w:rPr>
        <w:t>Визуализация статистических данных в экологии.</w:t>
      </w:r>
      <w:r w:rsidR="00A37E0C" w:rsidRPr="00FD29F5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Создание информационных и презентационных материалов</w:t>
      </w:r>
    </w:p>
    <w:p w:rsidR="00625EE7" w:rsidRPr="00FD29F5" w:rsidRDefault="00625EE7" w:rsidP="00625EE7">
      <w:pPr>
        <w:pStyle w:val="a6"/>
        <w:tabs>
          <w:tab w:val="left" w:pos="254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25EE7" w:rsidRPr="00FD29F5" w:rsidRDefault="00625EE7" w:rsidP="00625EE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Основные виды отображения экологической информации. Источники данных и основные этапы анализа экологической информации.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Статистическая обработка экологических данных для визуализации. Использование вычислительных пакетов общего назначения в визуализации экологической информации. </w:t>
      </w:r>
    </w:p>
    <w:p w:rsidR="00625EE7" w:rsidRPr="00FD29F5" w:rsidRDefault="00E30128" w:rsidP="00625EE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Табличная </w:t>
      </w:r>
      <w:r w:rsidR="00625EE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форма представления информации. Графическая форма представления информации. </w:t>
      </w:r>
      <w:r w:rsidR="00341525" w:rsidRPr="00FD29F5">
        <w:rPr>
          <w:rFonts w:ascii="Times New Roman" w:hAnsi="Times New Roman"/>
          <w:color w:val="0D0D0D" w:themeColor="text1" w:themeTint="F2"/>
          <w:sz w:val="28"/>
          <w:szCs w:val="28"/>
        </w:rPr>
        <w:t>Диаграммы-линии (графики), диаграммы-области, столбчатые, круговые</w:t>
      </w:r>
      <w:r w:rsidR="0000762A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радиальные и др. типы диаграмм. </w:t>
      </w:r>
    </w:p>
    <w:p w:rsidR="006E277F" w:rsidRPr="00FD29F5" w:rsidRDefault="00405A46" w:rsidP="006E277F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Инфографика и её применение в</w:t>
      </w:r>
      <w:r w:rsidR="006C69A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экологии. 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Оформитель</w:t>
      </w:r>
      <w:r w:rsidR="00E93252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ская стилистика научных докладов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="006C69A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Разработка 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мультимедийной </w:t>
      </w:r>
      <w:r w:rsidR="006C69A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научной презентации: 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структура, содержание, оформление. </w:t>
      </w:r>
      <w:r w:rsidR="0000762A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Использование офисных пакетов приложений для в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изуализации </w:t>
      </w:r>
      <w:r w:rsidR="0000762A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информации в форме таблиц</w:t>
      </w:r>
      <w:r w:rsidR="005D0A02" w:rsidRPr="00FD29F5">
        <w:rPr>
          <w:rFonts w:ascii="Times New Roman" w:hAnsi="Times New Roman"/>
          <w:color w:val="0D0D0D" w:themeColor="text1" w:themeTint="F2"/>
          <w:sz w:val="28"/>
          <w:szCs w:val="28"/>
        </w:rPr>
        <w:t>, схем</w:t>
      </w:r>
      <w:r w:rsidR="0000762A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ди</w:t>
      </w:r>
      <w:r w:rsidR="0057386B" w:rsidRPr="00FD29F5">
        <w:rPr>
          <w:rFonts w:ascii="Times New Roman" w:hAnsi="Times New Roman"/>
          <w:color w:val="0D0D0D" w:themeColor="text1" w:themeTint="F2"/>
          <w:sz w:val="28"/>
          <w:szCs w:val="28"/>
        </w:rPr>
        <w:t>аграмм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30128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5D0A0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подготовки 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мультимедийных </w:t>
      </w:r>
      <w:r w:rsidR="005D0A0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научных презентаций. </w:t>
      </w:r>
      <w:r w:rsidR="00871A3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Использование редакторов компьютерной графики для создания </w:t>
      </w:r>
      <w:r w:rsidR="00FC7330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информационных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презентационных материалов</w:t>
      </w:r>
      <w:r w:rsidR="00FC7330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BA4260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</w:t>
      </w:r>
      <w:r w:rsidR="00513F2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области </w:t>
      </w:r>
      <w:r w:rsidR="00FC7330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экологии.</w:t>
      </w:r>
      <w:r w:rsidR="007751AF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0C6DF1" w:rsidRPr="00FD29F5" w:rsidRDefault="000C6DF1" w:rsidP="00BE1015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C6DF1" w:rsidRPr="00FD29F5" w:rsidRDefault="009A6E0F" w:rsidP="000C6DF1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Тема 4</w:t>
      </w:r>
      <w:r w:rsidR="000C6DF1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  <w:r w:rsidR="000C6DF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Визуализация пространственных данных в экологии </w:t>
      </w:r>
    </w:p>
    <w:p w:rsidR="000C6DF1" w:rsidRPr="00FD29F5" w:rsidRDefault="000C6DF1" w:rsidP="00BE1015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7E0C" w:rsidRPr="00FD29F5" w:rsidRDefault="00A37E0C" w:rsidP="00BE1015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Способы хранения и отображения пространственных данных в экологии. </w:t>
      </w:r>
      <w:r w:rsidR="00871A3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Общие принципы визуализации пространственных данных.</w:t>
      </w:r>
      <w:r w:rsidR="009A6E0F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A37E0C" w:rsidRPr="00FD29F5" w:rsidRDefault="009A6E0F" w:rsidP="00A37E0C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Экологическое картографирование. К</w:t>
      </w:r>
      <w:r w:rsidR="00FC7330" w:rsidRPr="00FD29F5">
        <w:rPr>
          <w:rFonts w:ascii="Times New Roman" w:hAnsi="Times New Roman"/>
          <w:color w:val="0D0D0D" w:themeColor="text1" w:themeTint="F2"/>
          <w:sz w:val="28"/>
          <w:szCs w:val="28"/>
        </w:rPr>
        <w:t>лассификация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экологических карт.</w:t>
      </w:r>
      <w:r w:rsidR="00FC7330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A37E0C" w:rsidRPr="00FD29F5">
        <w:rPr>
          <w:rFonts w:ascii="Times New Roman" w:hAnsi="Times New Roman"/>
          <w:color w:val="0D0D0D" w:themeColor="text1" w:themeTint="F2"/>
          <w:sz w:val="28"/>
          <w:szCs w:val="28"/>
        </w:rPr>
        <w:t>Векторная и растровая модель представления картографических данных. Визуализация дискретных картографических данных, точки, линии, полигоны. Визуализация непрерывных пространственных данных. Распространенные форматы картографических данных.</w:t>
      </w:r>
      <w:r w:rsidR="00B501B2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Разработка и оформление экологических карт в редакторах компьютерной графики.</w:t>
      </w:r>
    </w:p>
    <w:p w:rsidR="00871A3D" w:rsidRPr="00FD29F5" w:rsidRDefault="009A6E0F" w:rsidP="00BE1015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Использование Г</w:t>
      </w:r>
      <w:r w:rsidR="0067253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ИС-технологий в визуализации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экологической информации (ГИС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ArsGIS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QGIS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др.). </w:t>
      </w:r>
      <w:r w:rsidR="00BE1015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Отображение графических данных в трехмерном виде и их программная реализация. </w:t>
      </w:r>
    </w:p>
    <w:p w:rsidR="005D0A02" w:rsidRPr="00FD29F5" w:rsidRDefault="005D0A02" w:rsidP="00871A3D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04B84" w:rsidRPr="00FD29F5" w:rsidRDefault="000C6DF1" w:rsidP="00BE1015">
      <w:pPr>
        <w:pStyle w:val="a6"/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Тема </w:t>
      </w:r>
      <w:r w:rsidR="0067253C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5</w:t>
      </w:r>
      <w:r w:rsidR="00304B84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  <w:r w:rsidR="00304B8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Использов</w:t>
      </w:r>
      <w:r w:rsidR="0067253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ание компьютерной анимации в </w:t>
      </w:r>
      <w:r w:rsidR="00304B84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</w:t>
      </w:r>
      <w:r w:rsidR="00694A7B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</w:p>
    <w:p w:rsidR="00304B84" w:rsidRPr="00FD29F5" w:rsidRDefault="00304B84" w:rsidP="00304B84">
      <w:pPr>
        <w:pStyle w:val="a6"/>
        <w:ind w:left="0" w:firstLine="56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38BD" w:rsidRPr="00FD29F5" w:rsidRDefault="00B501B2" w:rsidP="0047061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Способы хранения и отображения динамических данных.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Использование компьютерной анимации в экологии. </w:t>
      </w:r>
      <w:r w:rsidR="00260DF4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Понятие и основные </w:t>
      </w:r>
      <w:r w:rsidR="00260DF4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принцип</w:t>
      </w:r>
      <w:r w:rsidR="00260DF4"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ы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60DF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анимации. Современные 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>технологи</w:t>
      </w:r>
      <w:r w:rsidR="00260DF4" w:rsidRPr="00FD29F5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создания компьютерной анимации.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рограмм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>ы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создания различных видов анимации</w:t>
      </w:r>
      <w:r w:rsidR="00FC508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во</w:t>
      </w:r>
      <w:r w:rsidR="0067253C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зможности их использования в </w:t>
      </w:r>
      <w:r w:rsidR="00FC5084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экологии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470617" w:rsidRPr="00FD29F5" w:rsidRDefault="0067253C" w:rsidP="00470617">
      <w:pPr>
        <w:pStyle w:val="a6"/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Картографическая анимация.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Основные виды и типы картографической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анимации в 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экологии. Приёмы компьютерной анимации в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редакторах растровой и</w:t>
      </w:r>
      <w:r w:rsidR="00470617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векторной графики. Возможности анимации в некоторых ГИС-программах. </w:t>
      </w:r>
    </w:p>
    <w:p w:rsidR="00BE081B" w:rsidRPr="00FD29F5" w:rsidRDefault="00BE081B" w:rsidP="001D1AE7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E081B" w:rsidRPr="00FD29F5" w:rsidRDefault="000C6DF1" w:rsidP="00BE081B">
      <w:pPr>
        <w:ind w:left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Тема </w:t>
      </w:r>
      <w:r w:rsidR="00FC63AF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6</w:t>
      </w:r>
      <w:r w:rsidR="00BE081B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  <w:r w:rsidR="00BE081B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E9273E"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Современные направления в области визуализации экологической информации</w:t>
      </w:r>
    </w:p>
    <w:p w:rsidR="00BE081B" w:rsidRPr="00FD29F5" w:rsidRDefault="00BE081B" w:rsidP="001D1AE7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E081B" w:rsidRPr="00FD29F5" w:rsidRDefault="00E9273E" w:rsidP="00BE081B">
      <w:pPr>
        <w:ind w:left="0" w:firstLine="567"/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Ресурсы интернета и возможности их использования для визуализации экологической информации.</w:t>
      </w:r>
      <w:r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</w:t>
      </w:r>
      <w:r w:rsidR="00BE081B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Понятие Веб 2.0. Отличительные особенности </w:t>
      </w:r>
      <w:r w:rsidR="00005ACA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и примеры сервисов Веб </w:t>
      </w:r>
      <w:r w:rsidR="00BE081B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2.0</w:t>
      </w:r>
      <w:r w:rsidR="00005ACA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. Сервисы для создания и публикации презентационны</w:t>
      </w:r>
      <w:r w:rsidR="00FC63AF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х</w:t>
      </w:r>
      <w:r w:rsidR="00005ACA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материалов, интеллект-карт, облаков тегов, инфографики и др. </w:t>
      </w:r>
      <w:r w:rsidR="004B30DC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Веб-картографические сервисы. </w:t>
      </w:r>
      <w:r w:rsidR="00005ACA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Возможности использования серви</w:t>
      </w:r>
      <w:r w:rsidR="00FC63AF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сов Веб 2.0 для визуализации </w:t>
      </w:r>
      <w:r w:rsidR="00005ACA" w:rsidRPr="00FD29F5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экологической информации.</w:t>
      </w:r>
    </w:p>
    <w:p w:rsidR="004B30DC" w:rsidRPr="00FD29F5" w:rsidRDefault="004B30DC" w:rsidP="004B30DC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Перспективные направления в области визуализации экологической информации.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Маркетинг в социальных сетях (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Social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Media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Marketing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SMM</w:t>
      </w:r>
      <w:r w:rsidR="00C938BD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) и возможности его использования организациями и учреждениями в области экологии и природопользования.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Экологическое просвещение населения. Социальная реклама</w:t>
      </w:r>
      <w:r w:rsidR="007751AF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D73221" w:rsidRPr="00FD29F5">
        <w:rPr>
          <w:rFonts w:ascii="Times New Roman" w:hAnsi="Times New Roman"/>
          <w:color w:val="0D0D0D" w:themeColor="text1" w:themeTint="F2"/>
          <w:sz w:val="28"/>
          <w:szCs w:val="28"/>
        </w:rPr>
        <w:t>э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кологи</w:t>
      </w:r>
      <w:r w:rsidR="00D73221" w:rsidRPr="00FD29F5">
        <w:rPr>
          <w:rFonts w:ascii="Times New Roman" w:hAnsi="Times New Roman"/>
          <w:color w:val="0D0D0D" w:themeColor="text1" w:themeTint="F2"/>
          <w:sz w:val="28"/>
          <w:szCs w:val="28"/>
        </w:rPr>
        <w:t>ческой проблематик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и.</w:t>
      </w:r>
      <w:r w:rsidR="007751AF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Международный опыт в области визуализации экологической информации.</w:t>
      </w:r>
    </w:p>
    <w:p w:rsidR="007751AF" w:rsidRPr="00FD29F5" w:rsidRDefault="007751AF" w:rsidP="004B30DC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  <w:sectPr w:rsidR="007751AF" w:rsidRPr="00FD29F5" w:rsidSect="004E43C7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7593D" w:rsidRPr="00FD29F5" w:rsidRDefault="0007593D" w:rsidP="009A688D">
      <w:pPr>
        <w:tabs>
          <w:tab w:val="right" w:leader="dot" w:pos="9354"/>
        </w:tabs>
        <w:ind w:left="0"/>
        <w:contextualSpacing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Информационно-методическая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b/>
          <w:caps/>
          <w:color w:val="0D0D0D" w:themeColor="text1" w:themeTint="F2"/>
          <w:sz w:val="28"/>
          <w:szCs w:val="28"/>
        </w:rPr>
        <w:t>часть</w:t>
      </w:r>
    </w:p>
    <w:p w:rsidR="0007593D" w:rsidRPr="00FD29F5" w:rsidRDefault="0007593D" w:rsidP="009A688D">
      <w:pPr>
        <w:tabs>
          <w:tab w:val="right" w:leader="dot" w:pos="9354"/>
        </w:tabs>
        <w:ind w:left="0"/>
        <w:contextualSpacing/>
        <w:jc w:val="center"/>
        <w:rPr>
          <w:rFonts w:ascii="Times New Roman" w:hAnsi="Times New Roman"/>
          <w:b/>
          <w:color w:val="0D0D0D" w:themeColor="text1" w:themeTint="F2"/>
          <w:sz w:val="28"/>
          <w:szCs w:val="16"/>
        </w:rPr>
      </w:pPr>
    </w:p>
    <w:p w:rsidR="00DF3644" w:rsidRPr="00FD29F5" w:rsidRDefault="00F71C59" w:rsidP="00DF3644">
      <w:pPr>
        <w:ind w:left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О</w:t>
      </w:r>
      <w:r w:rsidR="00DF3644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сновн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ая</w:t>
      </w:r>
      <w:r w:rsidR="00DF3644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литератур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а</w:t>
      </w:r>
    </w:p>
    <w:p w:rsidR="00DF3644" w:rsidRPr="00FD29F5" w:rsidRDefault="00DF3644" w:rsidP="00DF3644">
      <w:pPr>
        <w:ind w:left="0" w:firstLine="567"/>
        <w:contextualSpacing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5475BD" w:rsidRPr="00FD29F5" w:rsidRDefault="005475BD" w:rsidP="002A78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Немцова, Т.И. Компьютерная графика и web-дизайн: учебное пособие / Т.И. Немцова, Т.В. Казанкова, А.В. Шнякин; под редакцией Л.Г. Гагариной. – Москва: Форум: Инфра-М, 2018. – 399 с. </w:t>
      </w:r>
    </w:p>
    <w:p w:rsidR="00DF3644" w:rsidRPr="00FD29F5" w:rsidRDefault="00DF3644" w:rsidP="0044462F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Стурман, В.И. Экологическое картографирование: Учеб. пособие / В.И. Стурман. – М.: Аспект Пресс, 2003. – 251 с.</w:t>
      </w:r>
    </w:p>
    <w:p w:rsidR="0044462F" w:rsidRPr="00FD29F5" w:rsidRDefault="005475BD" w:rsidP="0044462F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Тонконогов, Б.А. Визуализация экологической информации: учебно-методич. пособие / Б.А. Тонконогов, И.А. Гишкелюк, С.П. Кундас; под общ. ред. д.т.н., профессора С.П. Кундаса. – Минск: МГЭУ им. А. Д. Сахарова, 2010. – 222 с.</w:t>
      </w:r>
      <w:r w:rsidR="0044462F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44462F" w:rsidRPr="00FD29F5" w:rsidRDefault="0044462F" w:rsidP="0044462F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Уильямс, Р. Дизайн. Книга для недизайнеров: принципы оформления и типографики для начинающих / Робин Уильямс; [пер. с англ. В. Черник]. – 4-е межд. изд. – СПб.: Питер, 2016. – 240 с. 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Халилов, Д. Маркетинг в социальных сетях: Учебное пособие / Д. Халилов - СПб.: Изд-во СПбГУЭФ, 2016.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376 с.</w:t>
      </w:r>
    </w:p>
    <w:p w:rsidR="00DF3644" w:rsidRPr="00FD29F5" w:rsidRDefault="00DF3644" w:rsidP="00DF3644">
      <w:pPr>
        <w:tabs>
          <w:tab w:val="left" w:pos="993"/>
        </w:tabs>
        <w:spacing w:line="360" w:lineRule="exact"/>
        <w:ind w:left="0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F3644" w:rsidRPr="00FD29F5" w:rsidRDefault="00F71C59" w:rsidP="00DF3644">
      <w:pPr>
        <w:tabs>
          <w:tab w:val="left" w:pos="993"/>
        </w:tabs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Д</w:t>
      </w:r>
      <w:r w:rsidR="00DF3644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ополнительн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ая</w:t>
      </w:r>
      <w:r w:rsidR="00DF3644"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литератур</w:t>
      </w:r>
      <w:r w:rsidRPr="00FD29F5">
        <w:rPr>
          <w:rFonts w:ascii="Times New Roman" w:hAnsi="Times New Roman"/>
          <w:b/>
          <w:color w:val="0D0D0D" w:themeColor="text1" w:themeTint="F2"/>
          <w:sz w:val="28"/>
          <w:szCs w:val="28"/>
        </w:rPr>
        <w:t>а</w:t>
      </w:r>
    </w:p>
    <w:p w:rsidR="00DF3644" w:rsidRPr="00FD29F5" w:rsidRDefault="00DF3644" w:rsidP="00DF3644">
      <w:pPr>
        <w:tabs>
          <w:tab w:val="left" w:pos="993"/>
        </w:tabs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9935C6" w:rsidRPr="00FD29F5" w:rsidRDefault="009935C6" w:rsidP="009935C6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Берлянт, А.М. Теория геоизображений. - М.: ГЕОС, 2006. - 262 с.</w:t>
      </w:r>
    </w:p>
    <w:p w:rsidR="009935C6" w:rsidRPr="00FD29F5" w:rsidRDefault="009935C6" w:rsidP="009935C6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Геоинформатика: учебник для студентов вузов: в 2 кн. / [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Е.Г. Капралов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 др.]; под ред. В.С. Тикунова. – 3-е изд., перераб. и доп. - Москва: Изд. центр «Академия», 2010.</w:t>
      </w:r>
      <w:r w:rsidR="005476A9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480 с.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Гринчук, С.Н. Облачные технологии и сервисы Веб 2.0 в образовании: учеб.-метод. пособие [Электронный ресурс] / С. Н. Гринчук [и др.]; ГУО «Акад. последиплом. образования». - Электрон, дан. - Минск: АПО, 2017. - 1 электрон, опт. диск (CD-ROM). – Систем. требования: IBM-совместимый компьютер; CD/DVD-дисковод; Microsoft Windows XP/Vista/7/8/10; Adobe Reader.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Жуковская, Н.В. Введение в ГИС на основе QGIS: пособие / Н. В. Жуковская. – Минск: БГУ, 2018. – 131 с.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Курлович, Д.М., Геоинформационные технологии. Лабораторный практикум: учеб. - метод. пособие / Д.М. Курлович, Н.В. Жуковская, О.М. Ковалевская. – Минск: БГУ, 2015. – 160 с.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Фуллер, Д.М.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Photoshop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Полное руководство. Официальная русская версия / Фуллер Д.М., Финков М.В., Прокди Р.Г. и др. - Санкт-Петербург: Наука и техника, 2017. – 464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c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ArcGIS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9.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3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D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Analyst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Руководство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пользователя / ESRI: Перевод «Дата+». – М.: Изд-во «Дата+», 2002.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– 249 с.</w:t>
      </w:r>
    </w:p>
    <w:p w:rsidR="00DF3644" w:rsidRPr="00FD29F5" w:rsidRDefault="00DF3644" w:rsidP="0043456F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ArcGIS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9.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ArcMap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. Руководство пользователя / ESRI: Перевод «Дата+». – М.: Изд-во «Дата+», 2004. – 558 с.</w:t>
      </w:r>
    </w:p>
    <w:p w:rsidR="00DF3644" w:rsidRPr="00FD29F5" w:rsidRDefault="00DF3644" w:rsidP="0043456F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ArcGIS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9.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Spatial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Analyst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Руководство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пользователя / ESRI: Перевод «Дата+». – М.: Изд-во «Дата+», 2001.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– 219 с.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ArcGIS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9.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Работа с базам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 геоданных: упражнения / ESRI: Перевод «Дата+». – М.: Изд-во «Дата+», 2004. – 232 с.</w:t>
      </w:r>
    </w:p>
    <w:p w:rsidR="00DF3644" w:rsidRPr="00FD29F5" w:rsidRDefault="00DF3644" w:rsidP="00DF3644">
      <w:pPr>
        <w:tabs>
          <w:tab w:val="left" w:pos="993"/>
        </w:tabs>
        <w:spacing w:line="360" w:lineRule="exac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F3644" w:rsidRPr="00FD29F5" w:rsidRDefault="00DF3644" w:rsidP="00DF3644">
      <w:pPr>
        <w:tabs>
          <w:tab w:val="left" w:pos="851"/>
        </w:tabs>
        <w:autoSpaceDE w:val="0"/>
        <w:autoSpaceDN w:val="0"/>
        <w:adjustRightInd w:val="0"/>
        <w:ind w:left="0" w:firstLine="567"/>
        <w:jc w:val="center"/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</w:rPr>
      </w:pPr>
      <w:r w:rsidRPr="00FD29F5"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</w:rPr>
        <w:t>Основные информационные электронные источники</w:t>
      </w:r>
    </w:p>
    <w:p w:rsidR="00DF3644" w:rsidRPr="00FD29F5" w:rsidRDefault="00DF3644" w:rsidP="00DF3644">
      <w:pPr>
        <w:tabs>
          <w:tab w:val="left" w:pos="851"/>
        </w:tabs>
        <w:autoSpaceDE w:val="0"/>
        <w:autoSpaceDN w:val="0"/>
        <w:adjustRightInd w:val="0"/>
        <w:ind w:left="0" w:firstLine="567"/>
        <w:jc w:val="center"/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</w:rPr>
      </w:pP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Веб-картографический сервис по созданию карт-историй [Электронный ресурс] //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Environmental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Systems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Research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Institute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Режим доступа: </w:t>
      </w:r>
      <w:hyperlink r:id="rId9" w:history="1"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</w:rPr>
          <w:t>http://storymaps.arcgis.com/ru/</w:t>
        </w:r>
      </w:hyperlink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Веб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-сайт «Карты Google» [Электронный ресурс]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/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/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Google. – Режим доступа: </w:t>
      </w:r>
      <w:hyperlink r:id="rId10" w:history="1"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</w:rPr>
          <w:t>http://www.maps.google.ru/</w:t>
        </w:r>
      </w:hyperlink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</w:t>
      </w:r>
    </w:p>
    <w:p w:rsidR="00DF3644" w:rsidRPr="00FD29F5" w:rsidRDefault="00DF3644" w:rsidP="00DF3644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Веб-сервис по созданию инфографики [Электронный ресурс] //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Easelly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Режим доступа: </w:t>
      </w:r>
      <w:hyperlink r:id="rId11" w:history="1"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</w:rPr>
          <w:t>https://www.easel.ly/</w:t>
        </w:r>
      </w:hyperlink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F71C59" w:rsidRPr="00FD29F5" w:rsidRDefault="00DF3644" w:rsidP="002F4327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Официальный сайт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компан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ии «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ESRI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[Электронный ресурс] //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Environmental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Systems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Research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Institute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Режим доступа: </w:t>
      </w:r>
      <w:hyperlink r:id="rId12" w:history="1"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  <w:lang w:val="en-US"/>
          </w:rPr>
          <w:t>http</w:t>
        </w:r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</w:rPr>
          <w:t>://</w:t>
        </w:r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  <w:lang w:val="en-US"/>
          </w:rPr>
          <w:t>esri</w:t>
        </w:r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</w:rPr>
          <w:t>.</w:t>
        </w:r>
        <w:r w:rsidRPr="00FD29F5">
          <w:rPr>
            <w:rStyle w:val="af3"/>
            <w:rFonts w:ascii="Times New Roman" w:eastAsiaTheme="majorEastAsia" w:hAnsi="Times New Roman"/>
            <w:color w:val="0D0D0D" w:themeColor="text1" w:themeTint="F2"/>
            <w:sz w:val="28"/>
            <w:szCs w:val="28"/>
            <w:lang w:val="en-US"/>
          </w:rPr>
          <w:t>com</w:t>
        </w:r>
      </w:hyperlink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F71C59" w:rsidRPr="00FD29F5" w:rsidRDefault="00F71C59" w:rsidP="00F71C59">
      <w:pPr>
        <w:pStyle w:val="a6"/>
        <w:tabs>
          <w:tab w:val="left" w:pos="993"/>
        </w:tabs>
        <w:ind w:left="567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</w:p>
    <w:p w:rsidR="00F71C59" w:rsidRPr="00FD29F5" w:rsidRDefault="00F71C59" w:rsidP="00F71C59">
      <w:pPr>
        <w:ind w:left="0"/>
        <w:jc w:val="center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Для организа</w:t>
      </w:r>
      <w:r w:rsidR="009E4774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ции самостоятельной работы магистра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методические указания по выполнению практических работ; материалы текущего контроля и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т.ч. вопросы для подготовки к зачету, тестовые задания, вопросы для самоконтроля, список рекомендуемой литературы). </w:t>
      </w:r>
    </w:p>
    <w:p w:rsidR="00F71C59" w:rsidRPr="00FD29F5" w:rsidRDefault="009E4774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Самостоятельная работа магистра</w:t>
      </w:r>
      <w:r w:rsidR="00F71C59" w:rsidRPr="00FD29F5">
        <w:rPr>
          <w:rFonts w:ascii="Times New Roman" w:hAnsi="Times New Roman"/>
          <w:color w:val="0D0D0D" w:themeColor="text1" w:themeTint="F2"/>
          <w:sz w:val="28"/>
          <w:szCs w:val="28"/>
        </w:rPr>
        <w:t>нтов по изучению дисциплины «Компьютерная визуализация экологической информации» выполняется в аудиторной форме, а также с использование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м дистанционного обучения. Магистра</w:t>
      </w:r>
      <w:r w:rsidR="00F71C59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нтам предлагается самостоятельное рассмотрение ряда вопросов, что предполагает углубленное изучение основной и дополнительной литературы. 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Эффективно</w:t>
      </w:r>
      <w:r w:rsidR="009E4774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сть самостоятельной работы магистра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нтов проверяется в ходе текущего и итогового контроля знаний. Для общей оценки качества усвоения </w:t>
      </w:r>
      <w:r w:rsidR="009E4774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магистра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нтами учебного материала рекомендуется использование рейтинговой системы.</w:t>
      </w:r>
    </w:p>
    <w:p w:rsidR="00F71C59" w:rsidRPr="00FD29F5" w:rsidRDefault="00F71C59" w:rsidP="000840CC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</w:p>
    <w:p w:rsidR="000840CC" w:rsidRPr="00FD29F5" w:rsidRDefault="000840CC" w:rsidP="000840CC">
      <w:pPr>
        <w:autoSpaceDE w:val="0"/>
        <w:autoSpaceDN w:val="0"/>
        <w:adjustRightInd w:val="0"/>
        <w:ind w:left="0"/>
        <w:jc w:val="center"/>
        <w:rPr>
          <w:rFonts w:ascii="Times New Roman" w:eastAsia="Calibri" w:hAnsi="Times New Roman"/>
          <w:b/>
          <w:color w:val="0D0D0D" w:themeColor="text1" w:themeTint="F2"/>
          <w:sz w:val="28"/>
          <w:szCs w:val="28"/>
          <w:lang w:eastAsia="ru-RU"/>
        </w:rPr>
      </w:pPr>
      <w:r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Перечень ре</w:t>
      </w:r>
      <w:r w:rsidR="00F71C59" w:rsidRPr="00FD29F5"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  <w:t>комендуемых средств диагностики</w:t>
      </w:r>
    </w:p>
    <w:p w:rsidR="000840CC" w:rsidRPr="00FD29F5" w:rsidRDefault="000840CC" w:rsidP="000840CC">
      <w:pPr>
        <w:ind w:left="0"/>
        <w:jc w:val="center"/>
        <w:rPr>
          <w:rFonts w:ascii="Times New Roman" w:hAnsi="Times New Roman"/>
          <w:b/>
          <w:color w:val="0D0D0D" w:themeColor="text1" w:themeTint="F2"/>
          <w:spacing w:val="-2"/>
          <w:sz w:val="28"/>
          <w:szCs w:val="28"/>
        </w:rPr>
      </w:pPr>
    </w:p>
    <w:p w:rsidR="000840CC" w:rsidRPr="00FD29F5" w:rsidRDefault="00F71C59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В ходе освоения учебного материала по дисциплине рекомендуется использовать следующие формы текущего контроля знаний</w:t>
      </w:r>
      <w:r w:rsidR="000840CC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: </w:t>
      </w:r>
    </w:p>
    <w:p w:rsidR="000840CC" w:rsidRPr="00FD29F5" w:rsidRDefault="000840CC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- устны</w:t>
      </w:r>
      <w:r w:rsidR="00987EE4"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й опрос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; </w:t>
      </w:r>
    </w:p>
    <w:p w:rsidR="00987EE4" w:rsidRPr="00FD29F5" w:rsidRDefault="00987EE4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- учебная дискуссия;</w:t>
      </w:r>
      <w:r w:rsidRPr="00FD29F5">
        <w:rPr>
          <w:color w:val="0D0D0D" w:themeColor="text1" w:themeTint="F2"/>
        </w:rPr>
        <w:t xml:space="preserve"> </w:t>
      </w:r>
    </w:p>
    <w:p w:rsidR="000840CC" w:rsidRPr="00FD29F5" w:rsidRDefault="000840CC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- проведение коллоквиума; </w:t>
      </w:r>
    </w:p>
    <w:p w:rsidR="000840CC" w:rsidRPr="00FD29F5" w:rsidRDefault="000840CC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</w:rPr>
        <w:t>- проверка</w:t>
      </w: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 xml:space="preserve"> практических работ; </w:t>
      </w:r>
    </w:p>
    <w:p w:rsidR="000840CC" w:rsidRPr="00FD29F5" w:rsidRDefault="000840CC" w:rsidP="000840CC">
      <w:pPr>
        <w:ind w:left="0" w:firstLine="567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  <w:t>- </w:t>
      </w:r>
      <w:r w:rsidR="009E4774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оценка выступлений 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нтов на </w:t>
      </w:r>
      <w:r w:rsidR="00987EE4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презентации и защите проектов по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экологической проблематике.</w:t>
      </w:r>
    </w:p>
    <w:p w:rsidR="000840CC" w:rsidRPr="00FD29F5" w:rsidRDefault="000840CC" w:rsidP="000840CC">
      <w:pPr>
        <w:tabs>
          <w:tab w:val="left" w:pos="9781"/>
        </w:tabs>
        <w:ind w:left="0" w:right="-112" w:firstLine="567"/>
        <w:rPr>
          <w:rFonts w:ascii="Times New Roman" w:hAnsi="Times New Roman"/>
          <w:color w:val="0D0D0D" w:themeColor="text1" w:themeTint="F2"/>
          <w:sz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</w:rPr>
        <w:t xml:space="preserve">Итоговая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оценка знаний 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нта производится по системе зачтено/не зачтено и </w:t>
      </w:r>
      <w:r w:rsidRPr="00FD29F5">
        <w:rPr>
          <w:rFonts w:ascii="Times New Roman" w:hAnsi="Times New Roman"/>
          <w:color w:val="0D0D0D" w:themeColor="text1" w:themeTint="F2"/>
          <w:sz w:val="28"/>
        </w:rPr>
        <w:t>формируется на основе документов:</w:t>
      </w:r>
    </w:p>
    <w:p w:rsidR="000840CC" w:rsidRPr="00FD29F5" w:rsidRDefault="000840CC" w:rsidP="000840CC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1. Правил проведения аттестации студентов (Постановление Министерства образования Республики Беларусь № 53 от 29 мая</w:t>
      </w:r>
      <w:r w:rsidR="008F6271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2012 г.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);</w:t>
      </w:r>
    </w:p>
    <w:p w:rsidR="000840CC" w:rsidRPr="00FD29F5" w:rsidRDefault="000840CC" w:rsidP="000840CC">
      <w:pPr>
        <w:autoSpaceDE w:val="0"/>
        <w:autoSpaceDN w:val="0"/>
        <w:adjustRightInd w:val="0"/>
        <w:ind w:left="0" w:firstLine="567"/>
        <w:rPr>
          <w:rFonts w:ascii="Times New Roman" w:eastAsia="Calibri" w:hAnsi="Times New Roman"/>
          <w:color w:val="0D0D0D" w:themeColor="text1" w:themeTint="F2"/>
          <w:sz w:val="28"/>
          <w:szCs w:val="28"/>
          <w:lang w:eastAsia="ru-RU"/>
        </w:rPr>
      </w:pPr>
      <w:r w:rsidRPr="00FD29F5">
        <w:rPr>
          <w:rFonts w:ascii="Times New Roman" w:eastAsia="Calibri" w:hAnsi="Times New Roman"/>
          <w:color w:val="0D0D0D" w:themeColor="text1" w:themeTint="F2"/>
          <w:sz w:val="28"/>
          <w:szCs w:val="28"/>
          <w:lang w:eastAsia="ru-RU"/>
        </w:rPr>
        <w:t xml:space="preserve">2. Критерии оценки студентов (письмо Министерства образования </w:t>
      </w:r>
      <w:r w:rsidR="00474FD6" w:rsidRPr="00FD29F5">
        <w:rPr>
          <w:rFonts w:ascii="Times New Roman" w:eastAsia="Calibri" w:hAnsi="Times New Roman"/>
          <w:color w:val="0D0D0D" w:themeColor="text1" w:themeTint="F2"/>
          <w:sz w:val="28"/>
          <w:szCs w:val="28"/>
          <w:lang w:eastAsia="ru-RU"/>
        </w:rPr>
        <w:t xml:space="preserve">№ 21-04-1/105 </w:t>
      </w:r>
      <w:r w:rsidRPr="00FD29F5">
        <w:rPr>
          <w:rFonts w:ascii="Times New Roman" w:eastAsia="Calibri" w:hAnsi="Times New Roman"/>
          <w:color w:val="0D0D0D" w:themeColor="text1" w:themeTint="F2"/>
          <w:sz w:val="28"/>
          <w:szCs w:val="28"/>
          <w:lang w:eastAsia="ru-RU"/>
        </w:rPr>
        <w:t>от 22.12.2003 г.).</w:t>
      </w:r>
    </w:p>
    <w:p w:rsidR="008F6271" w:rsidRPr="00FD29F5" w:rsidRDefault="008F6271" w:rsidP="00C2566D">
      <w:pPr>
        <w:ind w:left="0"/>
        <w:contextualSpacing/>
        <w:jc w:val="center"/>
        <w:rPr>
          <w:rFonts w:ascii="Times New Roman" w:hAnsi="Times New Roman"/>
          <w:b/>
          <w:color w:val="0D0D0D" w:themeColor="text1" w:themeTint="F2"/>
          <w:spacing w:val="-2"/>
          <w:sz w:val="28"/>
        </w:rPr>
      </w:pPr>
    </w:p>
    <w:p w:rsidR="00F71C59" w:rsidRPr="00FD29F5" w:rsidRDefault="00F71C59" w:rsidP="00F71C59">
      <w:pPr>
        <w:ind w:left="0"/>
        <w:contextualSpacing/>
        <w:jc w:val="center"/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D29F5"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  <w:lang w:eastAsia="ru-RU"/>
        </w:rPr>
        <w:t>Характеристика инновационных подходов к преподаванию дисциплины</w:t>
      </w:r>
    </w:p>
    <w:p w:rsidR="00F71C59" w:rsidRPr="00FD29F5" w:rsidRDefault="00F71C59" w:rsidP="00F71C59">
      <w:pPr>
        <w:ind w:left="0" w:firstLine="709"/>
        <w:contextualSpacing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При изучении дисциплины рекомендуется активно использовать методы развития критического мышления, учебной дискуссии, портфолио, проектного обучения.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 </w:t>
      </w:r>
      <w:r w:rsidRPr="00FD29F5">
        <w:rPr>
          <w:rFonts w:ascii="Times New Roman" w:hAnsi="Times New Roman"/>
          <w:i/>
          <w:color w:val="0D0D0D" w:themeColor="text1" w:themeTint="F2"/>
          <w:sz w:val="28"/>
          <w:szCs w:val="28"/>
        </w:rPr>
        <w:t>развития критического мышления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нтов представляет собой систему, формирующую навыки работы с информацией по т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емам изучаемой дисциплины. 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нту в процессе изучения информации необходимо осуществлять её отбор, анализ содержания, проводить сравнения и выявлять отличительные особенности, формулировать выводы, исследовать альтернативы. Рекомендуется применять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этот метод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практических работ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нтов по разработке и созданию информационных и презентационных материалов, анализу эффективности использования методов компьютерной визуализации и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SMM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-технолог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ий в образовательной, научно-исследовательской и практической деятельности в области экологии.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0"/>
          <w:lang w:eastAsia="ru-RU"/>
        </w:rPr>
      </w:pPr>
      <w:r w:rsidRPr="00FD29F5">
        <w:rPr>
          <w:rFonts w:ascii="Times New Roman" w:hAnsi="Times New Roman"/>
          <w:i/>
          <w:color w:val="0D0D0D" w:themeColor="text1" w:themeTint="F2"/>
          <w:sz w:val="28"/>
          <w:szCs w:val="20"/>
          <w:lang w:eastAsia="ru-RU"/>
        </w:rPr>
        <w:t>Метод учебной дискуссии</w:t>
      </w:r>
      <w:r w:rsidRPr="00FD29F5">
        <w:rPr>
          <w:rFonts w:ascii="Times New Roman" w:hAnsi="Times New Roman"/>
          <w:b/>
          <w:i/>
          <w:color w:val="0D0D0D" w:themeColor="text1" w:themeTint="F2"/>
          <w:sz w:val="28"/>
          <w:szCs w:val="20"/>
          <w:lang w:eastAsia="ru-RU"/>
        </w:rPr>
        <w:t xml:space="preserve"> </w:t>
      </w:r>
      <w:r w:rsidRPr="00FD29F5">
        <w:rPr>
          <w:rFonts w:ascii="Times New Roman" w:hAnsi="Times New Roman"/>
          <w:color w:val="0D0D0D" w:themeColor="text1" w:themeTint="F2"/>
          <w:sz w:val="28"/>
          <w:szCs w:val="20"/>
          <w:lang w:eastAsia="ru-RU"/>
        </w:rPr>
        <w:t xml:space="preserve">предполагает участие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0"/>
          <w:lang w:eastAsia="ru-RU"/>
        </w:rPr>
        <w:t>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0"/>
          <w:lang w:eastAsia="ru-RU"/>
        </w:rPr>
        <w:t>нтов в целенаправленном обмене мнениями, идеями для предъявления и согласования существующих позиций по определенной проблеме. Использование метода рекомендуется при изучении современных и перспективных направлений в области визуализации экологической информации.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 </w:t>
      </w:r>
      <w:r w:rsidRPr="00FD29F5">
        <w:rPr>
          <w:rFonts w:ascii="Times New Roman" w:hAnsi="Times New Roman"/>
          <w:i/>
          <w:color w:val="0D0D0D" w:themeColor="text1" w:themeTint="F2"/>
          <w:sz w:val="28"/>
          <w:szCs w:val="28"/>
        </w:rPr>
        <w:t>портфолио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предполагает создание коллекции работ и результатов учебной деятельности обучающегося, которая демонстрирует его усилия, прогресс и достижения в различных областях. Портфолио является эффективным методом, который используется в качестве одного из механизмов реализации индивидуальной образовательной программы обучающихся.  Рекомендуется использовать метод портфолио для создания коллекции работ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магистран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та по компьютерной визуализации информации определённой тематики (предпочтительнее по теме магистерской диссертации) в рамках учебной дисциплины.</w:t>
      </w:r>
    </w:p>
    <w:p w:rsidR="00F71C59" w:rsidRPr="00FD29F5" w:rsidRDefault="00F71C59" w:rsidP="00F71C59">
      <w:pPr>
        <w:ind w:left="0" w:firstLine="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 </w:t>
      </w:r>
      <w:r w:rsidRPr="00FD29F5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проектного обучения 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представляет собой способ организации учебной деятельности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магистран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продукта. Рекомендуется использовать метод проектного обучения в форме разработки и создания проекта (индивидуально или в небольшой группе) по экологической проблематике с использованием ресурсов интернета. Преподаватель в процессе выполнения проектов осуществляет консультационную функцию, оценивает готовый проект и выступления </w:t>
      </w:r>
      <w:r w:rsidR="00474FD6" w:rsidRPr="00FD29F5">
        <w:rPr>
          <w:rFonts w:ascii="Times New Roman" w:hAnsi="Times New Roman"/>
          <w:color w:val="0D0D0D" w:themeColor="text1" w:themeTint="F2"/>
          <w:sz w:val="28"/>
          <w:szCs w:val="28"/>
        </w:rPr>
        <w:t>магистра</w:t>
      </w:r>
      <w:r w:rsidRPr="00FD29F5">
        <w:rPr>
          <w:rFonts w:ascii="Times New Roman" w:hAnsi="Times New Roman"/>
          <w:color w:val="0D0D0D" w:themeColor="text1" w:themeTint="F2"/>
          <w:sz w:val="28"/>
          <w:szCs w:val="28"/>
        </w:rPr>
        <w:t>нтов на его презентации.</w:t>
      </w:r>
    </w:p>
    <w:p w:rsidR="00C2566D" w:rsidRPr="00FD29F5" w:rsidRDefault="00C2566D" w:rsidP="00C2566D">
      <w:pPr>
        <w:ind w:left="0"/>
        <w:jc w:val="center"/>
        <w:rPr>
          <w:rFonts w:ascii="Times New Roman" w:hAnsi="Times New Roman"/>
          <w:color w:val="0D0D0D" w:themeColor="text1" w:themeTint="F2"/>
          <w:spacing w:val="-2"/>
          <w:sz w:val="28"/>
        </w:rPr>
      </w:pPr>
    </w:p>
    <w:p w:rsidR="003264B3" w:rsidRPr="00FD29F5" w:rsidRDefault="003264B3" w:rsidP="009D6E35">
      <w:pPr>
        <w:shd w:val="clear" w:color="auto" w:fill="FFFFFF"/>
        <w:spacing w:line="322" w:lineRule="exact"/>
        <w:ind w:right="-2"/>
        <w:rPr>
          <w:rFonts w:ascii="Times New Roman" w:hAnsi="Times New Roman"/>
          <w:b/>
          <w:color w:val="0D0D0D" w:themeColor="text1" w:themeTint="F2"/>
          <w:spacing w:val="-9"/>
          <w:sz w:val="28"/>
          <w:szCs w:val="28"/>
        </w:rPr>
      </w:pPr>
    </w:p>
    <w:p w:rsidR="003264B3" w:rsidRPr="00FD29F5" w:rsidRDefault="003264B3" w:rsidP="003264B3">
      <w:pPr>
        <w:ind w:left="0"/>
        <w:jc w:val="center"/>
        <w:rPr>
          <w:rFonts w:ascii="Times New Roman" w:hAnsi="Times New Roman"/>
          <w:color w:val="0D0D0D" w:themeColor="text1" w:themeTint="F2"/>
          <w:spacing w:val="-2"/>
          <w:sz w:val="28"/>
          <w:szCs w:val="28"/>
        </w:rPr>
      </w:pPr>
    </w:p>
    <w:p w:rsidR="004C2B9F" w:rsidRPr="00FD29F5" w:rsidRDefault="004C2B9F" w:rsidP="00F71C59">
      <w:pPr>
        <w:ind w:left="0"/>
        <w:rPr>
          <w:rFonts w:ascii="Times New Roman" w:hAnsi="Times New Roman"/>
          <w:bCs/>
          <w:iCs/>
          <w:color w:val="0D0D0D" w:themeColor="text1" w:themeTint="F2"/>
          <w:sz w:val="28"/>
          <w:szCs w:val="28"/>
        </w:rPr>
      </w:pPr>
    </w:p>
    <w:sectPr w:rsidR="004C2B9F" w:rsidRPr="00FD29F5" w:rsidSect="00FD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92" w:rsidRDefault="00B63A92" w:rsidP="00804058">
      <w:r>
        <w:separator/>
      </w:r>
    </w:p>
  </w:endnote>
  <w:endnote w:type="continuationSeparator" w:id="0">
    <w:p w:rsidR="00B63A92" w:rsidRDefault="00B63A92" w:rsidP="008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92" w:rsidRDefault="00B63A92" w:rsidP="00804058">
      <w:r>
        <w:separator/>
      </w:r>
    </w:p>
  </w:footnote>
  <w:footnote w:type="continuationSeparator" w:id="0">
    <w:p w:rsidR="00B63A92" w:rsidRDefault="00B63A92" w:rsidP="0080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44" w:rsidRPr="003264B3" w:rsidRDefault="002A7844" w:rsidP="00281E5D">
    <w:pPr>
      <w:pStyle w:val="ab"/>
      <w:ind w:left="0"/>
      <w:jc w:val="center"/>
      <w:rPr>
        <w:rFonts w:ascii="Times New Roman" w:hAnsi="Times New Roman"/>
        <w:sz w:val="28"/>
        <w:szCs w:val="28"/>
      </w:rPr>
    </w:pPr>
    <w:r w:rsidRPr="003264B3">
      <w:rPr>
        <w:rFonts w:ascii="Times New Roman" w:hAnsi="Times New Roman"/>
        <w:sz w:val="28"/>
        <w:szCs w:val="28"/>
      </w:rPr>
      <w:fldChar w:fldCharType="begin"/>
    </w:r>
    <w:r w:rsidRPr="003264B3">
      <w:rPr>
        <w:rFonts w:ascii="Times New Roman" w:hAnsi="Times New Roman"/>
        <w:sz w:val="28"/>
        <w:szCs w:val="28"/>
      </w:rPr>
      <w:instrText xml:space="preserve"> PAGE   \* MERGEFORMAT </w:instrText>
    </w:r>
    <w:r w:rsidRPr="003264B3">
      <w:rPr>
        <w:rFonts w:ascii="Times New Roman" w:hAnsi="Times New Roman"/>
        <w:sz w:val="28"/>
        <w:szCs w:val="28"/>
      </w:rPr>
      <w:fldChar w:fldCharType="separate"/>
    </w:r>
    <w:r w:rsidR="002F6F3B">
      <w:rPr>
        <w:rFonts w:ascii="Times New Roman" w:hAnsi="Times New Roman"/>
        <w:noProof/>
        <w:sz w:val="28"/>
        <w:szCs w:val="28"/>
      </w:rPr>
      <w:t>2</w:t>
    </w:r>
    <w:r w:rsidRPr="003264B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4F08"/>
    <w:multiLevelType w:val="hybridMultilevel"/>
    <w:tmpl w:val="6E3EA328"/>
    <w:lvl w:ilvl="0" w:tplc="0E52A6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7F5F"/>
    <w:multiLevelType w:val="hybridMultilevel"/>
    <w:tmpl w:val="75689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2152F4"/>
    <w:multiLevelType w:val="hybridMultilevel"/>
    <w:tmpl w:val="A530C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835828"/>
    <w:multiLevelType w:val="hybridMultilevel"/>
    <w:tmpl w:val="ADB44AC4"/>
    <w:lvl w:ilvl="0" w:tplc="1C6A6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43071C"/>
    <w:multiLevelType w:val="hybridMultilevel"/>
    <w:tmpl w:val="EF20530A"/>
    <w:lvl w:ilvl="0" w:tplc="FE801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03D56"/>
    <w:multiLevelType w:val="hybridMultilevel"/>
    <w:tmpl w:val="8E5E0F9E"/>
    <w:lvl w:ilvl="0" w:tplc="C14867F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C6773A"/>
    <w:multiLevelType w:val="hybridMultilevel"/>
    <w:tmpl w:val="FD3C7D3E"/>
    <w:lvl w:ilvl="0" w:tplc="C860C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6925B6"/>
    <w:multiLevelType w:val="hybridMultilevel"/>
    <w:tmpl w:val="CF26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DA6707"/>
    <w:multiLevelType w:val="hybridMultilevel"/>
    <w:tmpl w:val="A4840834"/>
    <w:lvl w:ilvl="0" w:tplc="37844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603263"/>
    <w:multiLevelType w:val="hybridMultilevel"/>
    <w:tmpl w:val="06EAA274"/>
    <w:lvl w:ilvl="0" w:tplc="37D0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8F3D81"/>
    <w:multiLevelType w:val="hybridMultilevel"/>
    <w:tmpl w:val="D2C8E97A"/>
    <w:lvl w:ilvl="0" w:tplc="6BF8914E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23E4E"/>
    <w:multiLevelType w:val="hybridMultilevel"/>
    <w:tmpl w:val="CB7603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0722A7"/>
    <w:multiLevelType w:val="hybridMultilevel"/>
    <w:tmpl w:val="F10261AC"/>
    <w:lvl w:ilvl="0" w:tplc="7576A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005B1"/>
    <w:multiLevelType w:val="hybridMultilevel"/>
    <w:tmpl w:val="6DA0F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722206"/>
    <w:multiLevelType w:val="hybridMultilevel"/>
    <w:tmpl w:val="69AA0314"/>
    <w:lvl w:ilvl="0" w:tplc="679EA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93D"/>
    <w:rsid w:val="00002405"/>
    <w:rsid w:val="0000328B"/>
    <w:rsid w:val="00005ACA"/>
    <w:rsid w:val="00006EA5"/>
    <w:rsid w:val="0000762A"/>
    <w:rsid w:val="00007876"/>
    <w:rsid w:val="00011139"/>
    <w:rsid w:val="00012304"/>
    <w:rsid w:val="0001504B"/>
    <w:rsid w:val="00017B19"/>
    <w:rsid w:val="000203AF"/>
    <w:rsid w:val="000222E2"/>
    <w:rsid w:val="000232B2"/>
    <w:rsid w:val="000236A6"/>
    <w:rsid w:val="00031CFC"/>
    <w:rsid w:val="00032FAF"/>
    <w:rsid w:val="0003390D"/>
    <w:rsid w:val="00034EA3"/>
    <w:rsid w:val="000357EF"/>
    <w:rsid w:val="00041220"/>
    <w:rsid w:val="00041F26"/>
    <w:rsid w:val="000426F5"/>
    <w:rsid w:val="00044FE8"/>
    <w:rsid w:val="000472FF"/>
    <w:rsid w:val="000519EC"/>
    <w:rsid w:val="00056DB4"/>
    <w:rsid w:val="00061164"/>
    <w:rsid w:val="00064836"/>
    <w:rsid w:val="00067B2A"/>
    <w:rsid w:val="0007593D"/>
    <w:rsid w:val="00075B7F"/>
    <w:rsid w:val="0007764A"/>
    <w:rsid w:val="000821F9"/>
    <w:rsid w:val="000840CC"/>
    <w:rsid w:val="00085169"/>
    <w:rsid w:val="00086101"/>
    <w:rsid w:val="000A20A0"/>
    <w:rsid w:val="000A4546"/>
    <w:rsid w:val="000A64CB"/>
    <w:rsid w:val="000B173F"/>
    <w:rsid w:val="000C1BF5"/>
    <w:rsid w:val="000C2D80"/>
    <w:rsid w:val="000C6DF1"/>
    <w:rsid w:val="000D01C5"/>
    <w:rsid w:val="000D58D7"/>
    <w:rsid w:val="000E614D"/>
    <w:rsid w:val="000F2D52"/>
    <w:rsid w:val="000F3C85"/>
    <w:rsid w:val="000F5B1C"/>
    <w:rsid w:val="00101E9A"/>
    <w:rsid w:val="0010347F"/>
    <w:rsid w:val="00104128"/>
    <w:rsid w:val="00106147"/>
    <w:rsid w:val="00107F38"/>
    <w:rsid w:val="00111453"/>
    <w:rsid w:val="001163E5"/>
    <w:rsid w:val="00117AE9"/>
    <w:rsid w:val="001217AD"/>
    <w:rsid w:val="00122017"/>
    <w:rsid w:val="00123A90"/>
    <w:rsid w:val="00132C85"/>
    <w:rsid w:val="0014122E"/>
    <w:rsid w:val="00141D79"/>
    <w:rsid w:val="00152B0B"/>
    <w:rsid w:val="0015489F"/>
    <w:rsid w:val="0016207B"/>
    <w:rsid w:val="0016530C"/>
    <w:rsid w:val="00173136"/>
    <w:rsid w:val="00173777"/>
    <w:rsid w:val="00174C49"/>
    <w:rsid w:val="00181D47"/>
    <w:rsid w:val="0018279C"/>
    <w:rsid w:val="0018523C"/>
    <w:rsid w:val="001915CF"/>
    <w:rsid w:val="001A2181"/>
    <w:rsid w:val="001A2C5A"/>
    <w:rsid w:val="001B00B1"/>
    <w:rsid w:val="001B16DB"/>
    <w:rsid w:val="001B240B"/>
    <w:rsid w:val="001B5B76"/>
    <w:rsid w:val="001C68FF"/>
    <w:rsid w:val="001D1293"/>
    <w:rsid w:val="001D1AE7"/>
    <w:rsid w:val="001D5DA4"/>
    <w:rsid w:val="001F63A0"/>
    <w:rsid w:val="001F6C9F"/>
    <w:rsid w:val="00203DF1"/>
    <w:rsid w:val="00204A89"/>
    <w:rsid w:val="00222F85"/>
    <w:rsid w:val="00225EC8"/>
    <w:rsid w:val="00235C71"/>
    <w:rsid w:val="00235CC3"/>
    <w:rsid w:val="00236B70"/>
    <w:rsid w:val="002400EC"/>
    <w:rsid w:val="00242631"/>
    <w:rsid w:val="00243E7A"/>
    <w:rsid w:val="0024546D"/>
    <w:rsid w:val="00252FB7"/>
    <w:rsid w:val="00254997"/>
    <w:rsid w:val="00260DF4"/>
    <w:rsid w:val="00263F91"/>
    <w:rsid w:val="0026531B"/>
    <w:rsid w:val="00265A74"/>
    <w:rsid w:val="002664DA"/>
    <w:rsid w:val="00270CF7"/>
    <w:rsid w:val="002759C7"/>
    <w:rsid w:val="00280E45"/>
    <w:rsid w:val="00281E5D"/>
    <w:rsid w:val="002847E7"/>
    <w:rsid w:val="002851A9"/>
    <w:rsid w:val="0028528F"/>
    <w:rsid w:val="0028758A"/>
    <w:rsid w:val="0029308D"/>
    <w:rsid w:val="00294F9F"/>
    <w:rsid w:val="002A3465"/>
    <w:rsid w:val="002A5A4B"/>
    <w:rsid w:val="002A7844"/>
    <w:rsid w:val="002C1CDF"/>
    <w:rsid w:val="002C44A3"/>
    <w:rsid w:val="002C5E21"/>
    <w:rsid w:val="002C5E29"/>
    <w:rsid w:val="002C6F28"/>
    <w:rsid w:val="002D4DB2"/>
    <w:rsid w:val="002D6A9D"/>
    <w:rsid w:val="002E1A15"/>
    <w:rsid w:val="002E1D07"/>
    <w:rsid w:val="002E2354"/>
    <w:rsid w:val="002E4C8C"/>
    <w:rsid w:val="002E5916"/>
    <w:rsid w:val="002E5F86"/>
    <w:rsid w:val="002F1E06"/>
    <w:rsid w:val="002F2019"/>
    <w:rsid w:val="002F2B34"/>
    <w:rsid w:val="002F2F89"/>
    <w:rsid w:val="002F5AF7"/>
    <w:rsid w:val="002F6F3B"/>
    <w:rsid w:val="00304B84"/>
    <w:rsid w:val="00324688"/>
    <w:rsid w:val="003264B3"/>
    <w:rsid w:val="00333BF7"/>
    <w:rsid w:val="00333DCA"/>
    <w:rsid w:val="003406CF"/>
    <w:rsid w:val="00341525"/>
    <w:rsid w:val="00344FB4"/>
    <w:rsid w:val="0035585D"/>
    <w:rsid w:val="003563AB"/>
    <w:rsid w:val="00356B6D"/>
    <w:rsid w:val="00363CE3"/>
    <w:rsid w:val="003700B5"/>
    <w:rsid w:val="003733FB"/>
    <w:rsid w:val="00375063"/>
    <w:rsid w:val="00381B7A"/>
    <w:rsid w:val="0039106F"/>
    <w:rsid w:val="003913AD"/>
    <w:rsid w:val="003A1EC0"/>
    <w:rsid w:val="003A2A6A"/>
    <w:rsid w:val="003C4699"/>
    <w:rsid w:val="003C4C19"/>
    <w:rsid w:val="003C547B"/>
    <w:rsid w:val="003C7888"/>
    <w:rsid w:val="003D206D"/>
    <w:rsid w:val="003D5638"/>
    <w:rsid w:val="003D5AE0"/>
    <w:rsid w:val="003D7143"/>
    <w:rsid w:val="003E4057"/>
    <w:rsid w:val="003E56F9"/>
    <w:rsid w:val="003E713D"/>
    <w:rsid w:val="003E723C"/>
    <w:rsid w:val="003E7D53"/>
    <w:rsid w:val="003F6589"/>
    <w:rsid w:val="003F7561"/>
    <w:rsid w:val="00400FC1"/>
    <w:rsid w:val="0040411C"/>
    <w:rsid w:val="00405A46"/>
    <w:rsid w:val="00406094"/>
    <w:rsid w:val="00411A2B"/>
    <w:rsid w:val="004135F4"/>
    <w:rsid w:val="004156B1"/>
    <w:rsid w:val="00426DC6"/>
    <w:rsid w:val="00426E15"/>
    <w:rsid w:val="0043066E"/>
    <w:rsid w:val="004332C5"/>
    <w:rsid w:val="0043456F"/>
    <w:rsid w:val="004348A6"/>
    <w:rsid w:val="00436F2D"/>
    <w:rsid w:val="00436FAA"/>
    <w:rsid w:val="004405E3"/>
    <w:rsid w:val="0044462F"/>
    <w:rsid w:val="00445577"/>
    <w:rsid w:val="00445A5F"/>
    <w:rsid w:val="00445F34"/>
    <w:rsid w:val="00446587"/>
    <w:rsid w:val="004509AF"/>
    <w:rsid w:val="00455FBC"/>
    <w:rsid w:val="00462342"/>
    <w:rsid w:val="00466F9A"/>
    <w:rsid w:val="00470617"/>
    <w:rsid w:val="00474FD6"/>
    <w:rsid w:val="00484596"/>
    <w:rsid w:val="00485518"/>
    <w:rsid w:val="00486173"/>
    <w:rsid w:val="00486F5A"/>
    <w:rsid w:val="004A1694"/>
    <w:rsid w:val="004A1D9E"/>
    <w:rsid w:val="004A606A"/>
    <w:rsid w:val="004A7CB1"/>
    <w:rsid w:val="004B02F3"/>
    <w:rsid w:val="004B1E79"/>
    <w:rsid w:val="004B30DC"/>
    <w:rsid w:val="004B3B4A"/>
    <w:rsid w:val="004B530A"/>
    <w:rsid w:val="004B78BA"/>
    <w:rsid w:val="004C2B9F"/>
    <w:rsid w:val="004D18E2"/>
    <w:rsid w:val="004E167F"/>
    <w:rsid w:val="004E43C7"/>
    <w:rsid w:val="004F01BA"/>
    <w:rsid w:val="004F26BB"/>
    <w:rsid w:val="005004FD"/>
    <w:rsid w:val="005013A9"/>
    <w:rsid w:val="00510411"/>
    <w:rsid w:val="00513F21"/>
    <w:rsid w:val="0051578B"/>
    <w:rsid w:val="00522C04"/>
    <w:rsid w:val="00524FCF"/>
    <w:rsid w:val="00526652"/>
    <w:rsid w:val="00531A50"/>
    <w:rsid w:val="00531ECC"/>
    <w:rsid w:val="0054438B"/>
    <w:rsid w:val="00544C0A"/>
    <w:rsid w:val="005452F6"/>
    <w:rsid w:val="005475BD"/>
    <w:rsid w:val="005476A9"/>
    <w:rsid w:val="00550E95"/>
    <w:rsid w:val="005616BE"/>
    <w:rsid w:val="005624B8"/>
    <w:rsid w:val="00573219"/>
    <w:rsid w:val="0057386B"/>
    <w:rsid w:val="00575967"/>
    <w:rsid w:val="00580EA8"/>
    <w:rsid w:val="0058173A"/>
    <w:rsid w:val="005836C5"/>
    <w:rsid w:val="00586FB1"/>
    <w:rsid w:val="005A2C4B"/>
    <w:rsid w:val="005B2F7D"/>
    <w:rsid w:val="005B3FE9"/>
    <w:rsid w:val="005C6B55"/>
    <w:rsid w:val="005D0906"/>
    <w:rsid w:val="005D0A02"/>
    <w:rsid w:val="005D176E"/>
    <w:rsid w:val="005D1933"/>
    <w:rsid w:val="005D4672"/>
    <w:rsid w:val="005D4D21"/>
    <w:rsid w:val="005D54CB"/>
    <w:rsid w:val="005D6133"/>
    <w:rsid w:val="005E5DB1"/>
    <w:rsid w:val="005E5DD1"/>
    <w:rsid w:val="005E6D4B"/>
    <w:rsid w:val="005F1E79"/>
    <w:rsid w:val="005F5F42"/>
    <w:rsid w:val="00606FAF"/>
    <w:rsid w:val="006071E0"/>
    <w:rsid w:val="00610F97"/>
    <w:rsid w:val="00613684"/>
    <w:rsid w:val="0061444E"/>
    <w:rsid w:val="00623EC8"/>
    <w:rsid w:val="0062404C"/>
    <w:rsid w:val="00625157"/>
    <w:rsid w:val="00625E08"/>
    <w:rsid w:val="00625EE7"/>
    <w:rsid w:val="00631398"/>
    <w:rsid w:val="00637F35"/>
    <w:rsid w:val="00640922"/>
    <w:rsid w:val="006515BC"/>
    <w:rsid w:val="006524E9"/>
    <w:rsid w:val="00653174"/>
    <w:rsid w:val="00656A33"/>
    <w:rsid w:val="00656F5B"/>
    <w:rsid w:val="00660A74"/>
    <w:rsid w:val="00663417"/>
    <w:rsid w:val="00665BAE"/>
    <w:rsid w:val="00666008"/>
    <w:rsid w:val="0066699D"/>
    <w:rsid w:val="0067018C"/>
    <w:rsid w:val="0067253C"/>
    <w:rsid w:val="00674ACD"/>
    <w:rsid w:val="00680702"/>
    <w:rsid w:val="00691E1B"/>
    <w:rsid w:val="00694A7B"/>
    <w:rsid w:val="00696E9C"/>
    <w:rsid w:val="0069740C"/>
    <w:rsid w:val="006A08BF"/>
    <w:rsid w:val="006A1ECA"/>
    <w:rsid w:val="006A304E"/>
    <w:rsid w:val="006A73CD"/>
    <w:rsid w:val="006B5053"/>
    <w:rsid w:val="006B7CDF"/>
    <w:rsid w:val="006C69A2"/>
    <w:rsid w:val="006C7328"/>
    <w:rsid w:val="006D3623"/>
    <w:rsid w:val="006D4335"/>
    <w:rsid w:val="006D7006"/>
    <w:rsid w:val="006D72C2"/>
    <w:rsid w:val="006D765E"/>
    <w:rsid w:val="006E277F"/>
    <w:rsid w:val="006E3120"/>
    <w:rsid w:val="006E5308"/>
    <w:rsid w:val="006F3E0E"/>
    <w:rsid w:val="006F5698"/>
    <w:rsid w:val="006F5C67"/>
    <w:rsid w:val="00705290"/>
    <w:rsid w:val="0070632A"/>
    <w:rsid w:val="00707944"/>
    <w:rsid w:val="00717E02"/>
    <w:rsid w:val="00724EB2"/>
    <w:rsid w:val="00725EBF"/>
    <w:rsid w:val="007276FB"/>
    <w:rsid w:val="007317B1"/>
    <w:rsid w:val="0073333E"/>
    <w:rsid w:val="00734161"/>
    <w:rsid w:val="00741304"/>
    <w:rsid w:val="00750A8B"/>
    <w:rsid w:val="00750BA5"/>
    <w:rsid w:val="007513F8"/>
    <w:rsid w:val="0075437B"/>
    <w:rsid w:val="00755D36"/>
    <w:rsid w:val="00756EC3"/>
    <w:rsid w:val="00761DE6"/>
    <w:rsid w:val="00762FA9"/>
    <w:rsid w:val="00764003"/>
    <w:rsid w:val="0076767F"/>
    <w:rsid w:val="007709B7"/>
    <w:rsid w:val="00771F98"/>
    <w:rsid w:val="00772D91"/>
    <w:rsid w:val="007751AF"/>
    <w:rsid w:val="0078118D"/>
    <w:rsid w:val="00785A99"/>
    <w:rsid w:val="00786CC1"/>
    <w:rsid w:val="007A0027"/>
    <w:rsid w:val="007A2E27"/>
    <w:rsid w:val="007A2E7F"/>
    <w:rsid w:val="007B19E3"/>
    <w:rsid w:val="007B2F2D"/>
    <w:rsid w:val="007B6F3C"/>
    <w:rsid w:val="007D4E33"/>
    <w:rsid w:val="007E5572"/>
    <w:rsid w:val="007F091B"/>
    <w:rsid w:val="007F4AD7"/>
    <w:rsid w:val="007F6924"/>
    <w:rsid w:val="00800245"/>
    <w:rsid w:val="00804058"/>
    <w:rsid w:val="00804616"/>
    <w:rsid w:val="00811C02"/>
    <w:rsid w:val="00813997"/>
    <w:rsid w:val="00813BB8"/>
    <w:rsid w:val="00815FBE"/>
    <w:rsid w:val="0082170C"/>
    <w:rsid w:val="00821AA2"/>
    <w:rsid w:val="00822F61"/>
    <w:rsid w:val="00824187"/>
    <w:rsid w:val="0082560E"/>
    <w:rsid w:val="00827D0D"/>
    <w:rsid w:val="00832345"/>
    <w:rsid w:val="0083703E"/>
    <w:rsid w:val="0084424B"/>
    <w:rsid w:val="0084527E"/>
    <w:rsid w:val="008475B3"/>
    <w:rsid w:val="00856193"/>
    <w:rsid w:val="00860451"/>
    <w:rsid w:val="00862E0C"/>
    <w:rsid w:val="00871084"/>
    <w:rsid w:val="00871456"/>
    <w:rsid w:val="00871A3D"/>
    <w:rsid w:val="00873712"/>
    <w:rsid w:val="00873F1D"/>
    <w:rsid w:val="00877106"/>
    <w:rsid w:val="00880275"/>
    <w:rsid w:val="00881C78"/>
    <w:rsid w:val="00882AF4"/>
    <w:rsid w:val="0088472B"/>
    <w:rsid w:val="008850EC"/>
    <w:rsid w:val="0089362C"/>
    <w:rsid w:val="008A38BE"/>
    <w:rsid w:val="008A5B89"/>
    <w:rsid w:val="008B086E"/>
    <w:rsid w:val="008B10C4"/>
    <w:rsid w:val="008B1F2C"/>
    <w:rsid w:val="008B3C83"/>
    <w:rsid w:val="008C1177"/>
    <w:rsid w:val="008C6CA6"/>
    <w:rsid w:val="008C7FB8"/>
    <w:rsid w:val="008D2A4E"/>
    <w:rsid w:val="008D69A3"/>
    <w:rsid w:val="008E623B"/>
    <w:rsid w:val="008E67F9"/>
    <w:rsid w:val="008E6EEA"/>
    <w:rsid w:val="008F09DD"/>
    <w:rsid w:val="008F2352"/>
    <w:rsid w:val="008F3BD8"/>
    <w:rsid w:val="008F5641"/>
    <w:rsid w:val="008F6271"/>
    <w:rsid w:val="009030BF"/>
    <w:rsid w:val="00905410"/>
    <w:rsid w:val="00905B37"/>
    <w:rsid w:val="00910801"/>
    <w:rsid w:val="00914C94"/>
    <w:rsid w:val="00915169"/>
    <w:rsid w:val="009254BA"/>
    <w:rsid w:val="009344B9"/>
    <w:rsid w:val="00935696"/>
    <w:rsid w:val="009433CA"/>
    <w:rsid w:val="00951B8B"/>
    <w:rsid w:val="00954566"/>
    <w:rsid w:val="0095626C"/>
    <w:rsid w:val="0096161E"/>
    <w:rsid w:val="009619D2"/>
    <w:rsid w:val="0097045E"/>
    <w:rsid w:val="00972E75"/>
    <w:rsid w:val="0097484F"/>
    <w:rsid w:val="00982748"/>
    <w:rsid w:val="00984C96"/>
    <w:rsid w:val="00987EE4"/>
    <w:rsid w:val="00992F79"/>
    <w:rsid w:val="009935C6"/>
    <w:rsid w:val="0099634A"/>
    <w:rsid w:val="00996A41"/>
    <w:rsid w:val="009A0566"/>
    <w:rsid w:val="009A688D"/>
    <w:rsid w:val="009A6E0F"/>
    <w:rsid w:val="009B7C2E"/>
    <w:rsid w:val="009B7E17"/>
    <w:rsid w:val="009C06E4"/>
    <w:rsid w:val="009C1B1E"/>
    <w:rsid w:val="009C2099"/>
    <w:rsid w:val="009C4925"/>
    <w:rsid w:val="009C6852"/>
    <w:rsid w:val="009C739B"/>
    <w:rsid w:val="009D6E35"/>
    <w:rsid w:val="009E1762"/>
    <w:rsid w:val="009E1BCC"/>
    <w:rsid w:val="009E279B"/>
    <w:rsid w:val="009E3BCA"/>
    <w:rsid w:val="009E4774"/>
    <w:rsid w:val="009E4E1E"/>
    <w:rsid w:val="009F2DF8"/>
    <w:rsid w:val="009F7661"/>
    <w:rsid w:val="00A01EC5"/>
    <w:rsid w:val="00A02316"/>
    <w:rsid w:val="00A06A32"/>
    <w:rsid w:val="00A13751"/>
    <w:rsid w:val="00A163A3"/>
    <w:rsid w:val="00A168D3"/>
    <w:rsid w:val="00A1706D"/>
    <w:rsid w:val="00A2004B"/>
    <w:rsid w:val="00A21ABE"/>
    <w:rsid w:val="00A2606C"/>
    <w:rsid w:val="00A26C3C"/>
    <w:rsid w:val="00A26C9E"/>
    <w:rsid w:val="00A348F7"/>
    <w:rsid w:val="00A35D41"/>
    <w:rsid w:val="00A371D2"/>
    <w:rsid w:val="00A37E0C"/>
    <w:rsid w:val="00A4419B"/>
    <w:rsid w:val="00A4581B"/>
    <w:rsid w:val="00A520B8"/>
    <w:rsid w:val="00A53870"/>
    <w:rsid w:val="00A5412F"/>
    <w:rsid w:val="00A65304"/>
    <w:rsid w:val="00A65CD2"/>
    <w:rsid w:val="00A66CE4"/>
    <w:rsid w:val="00A70619"/>
    <w:rsid w:val="00A72549"/>
    <w:rsid w:val="00A77269"/>
    <w:rsid w:val="00A81B1B"/>
    <w:rsid w:val="00A83547"/>
    <w:rsid w:val="00A85D67"/>
    <w:rsid w:val="00A9256F"/>
    <w:rsid w:val="00AA0F24"/>
    <w:rsid w:val="00AA4699"/>
    <w:rsid w:val="00AA5BF3"/>
    <w:rsid w:val="00AA7100"/>
    <w:rsid w:val="00AB19CA"/>
    <w:rsid w:val="00AB1F55"/>
    <w:rsid w:val="00AB5B21"/>
    <w:rsid w:val="00AC3206"/>
    <w:rsid w:val="00AC490A"/>
    <w:rsid w:val="00AD01CA"/>
    <w:rsid w:val="00AD3EE5"/>
    <w:rsid w:val="00AD5F3C"/>
    <w:rsid w:val="00AF268E"/>
    <w:rsid w:val="00AF6F7C"/>
    <w:rsid w:val="00B14A5E"/>
    <w:rsid w:val="00B224B5"/>
    <w:rsid w:val="00B26B8E"/>
    <w:rsid w:val="00B302C9"/>
    <w:rsid w:val="00B31921"/>
    <w:rsid w:val="00B32371"/>
    <w:rsid w:val="00B332C6"/>
    <w:rsid w:val="00B33659"/>
    <w:rsid w:val="00B45777"/>
    <w:rsid w:val="00B47DA1"/>
    <w:rsid w:val="00B47ED1"/>
    <w:rsid w:val="00B501B2"/>
    <w:rsid w:val="00B51ACD"/>
    <w:rsid w:val="00B54C6D"/>
    <w:rsid w:val="00B565E4"/>
    <w:rsid w:val="00B60A79"/>
    <w:rsid w:val="00B61308"/>
    <w:rsid w:val="00B63A92"/>
    <w:rsid w:val="00B655EE"/>
    <w:rsid w:val="00B65F90"/>
    <w:rsid w:val="00B67B1C"/>
    <w:rsid w:val="00B738C3"/>
    <w:rsid w:val="00B757FF"/>
    <w:rsid w:val="00B76B84"/>
    <w:rsid w:val="00B8193B"/>
    <w:rsid w:val="00BA1F76"/>
    <w:rsid w:val="00BA3F10"/>
    <w:rsid w:val="00BA4260"/>
    <w:rsid w:val="00BA546A"/>
    <w:rsid w:val="00BB15C7"/>
    <w:rsid w:val="00BB5455"/>
    <w:rsid w:val="00BB5807"/>
    <w:rsid w:val="00BC2550"/>
    <w:rsid w:val="00BC29F4"/>
    <w:rsid w:val="00BE081B"/>
    <w:rsid w:val="00BE1015"/>
    <w:rsid w:val="00BE4FAC"/>
    <w:rsid w:val="00BE51FA"/>
    <w:rsid w:val="00BE532E"/>
    <w:rsid w:val="00C1137E"/>
    <w:rsid w:val="00C20D3F"/>
    <w:rsid w:val="00C247C5"/>
    <w:rsid w:val="00C2566D"/>
    <w:rsid w:val="00C27350"/>
    <w:rsid w:val="00C336CE"/>
    <w:rsid w:val="00C35519"/>
    <w:rsid w:val="00C37235"/>
    <w:rsid w:val="00C40ABB"/>
    <w:rsid w:val="00C40B01"/>
    <w:rsid w:val="00C40B9F"/>
    <w:rsid w:val="00C40E48"/>
    <w:rsid w:val="00C41E27"/>
    <w:rsid w:val="00C442D0"/>
    <w:rsid w:val="00C45721"/>
    <w:rsid w:val="00C471B8"/>
    <w:rsid w:val="00C5064F"/>
    <w:rsid w:val="00C5224B"/>
    <w:rsid w:val="00C55175"/>
    <w:rsid w:val="00C56548"/>
    <w:rsid w:val="00C5698C"/>
    <w:rsid w:val="00C5707A"/>
    <w:rsid w:val="00C61AF4"/>
    <w:rsid w:val="00C62CDB"/>
    <w:rsid w:val="00C6627D"/>
    <w:rsid w:val="00C71762"/>
    <w:rsid w:val="00C768FB"/>
    <w:rsid w:val="00C8369D"/>
    <w:rsid w:val="00C8590A"/>
    <w:rsid w:val="00C87EC0"/>
    <w:rsid w:val="00C90378"/>
    <w:rsid w:val="00C90A6A"/>
    <w:rsid w:val="00C90FAF"/>
    <w:rsid w:val="00C938BD"/>
    <w:rsid w:val="00C958E1"/>
    <w:rsid w:val="00CB1FFF"/>
    <w:rsid w:val="00CC1740"/>
    <w:rsid w:val="00CC39AC"/>
    <w:rsid w:val="00CC752D"/>
    <w:rsid w:val="00CC753B"/>
    <w:rsid w:val="00CC7C3E"/>
    <w:rsid w:val="00CD34E5"/>
    <w:rsid w:val="00CF130E"/>
    <w:rsid w:val="00CF2F96"/>
    <w:rsid w:val="00CF5B4A"/>
    <w:rsid w:val="00D0399F"/>
    <w:rsid w:val="00D05782"/>
    <w:rsid w:val="00D10514"/>
    <w:rsid w:val="00D1081F"/>
    <w:rsid w:val="00D168FD"/>
    <w:rsid w:val="00D203DD"/>
    <w:rsid w:val="00D22F51"/>
    <w:rsid w:val="00D25A59"/>
    <w:rsid w:val="00D31308"/>
    <w:rsid w:val="00D456B5"/>
    <w:rsid w:val="00D507C0"/>
    <w:rsid w:val="00D60729"/>
    <w:rsid w:val="00D60B00"/>
    <w:rsid w:val="00D73221"/>
    <w:rsid w:val="00D737EF"/>
    <w:rsid w:val="00D76623"/>
    <w:rsid w:val="00D86EA2"/>
    <w:rsid w:val="00D86FCD"/>
    <w:rsid w:val="00D87944"/>
    <w:rsid w:val="00D97674"/>
    <w:rsid w:val="00DA161E"/>
    <w:rsid w:val="00DA2379"/>
    <w:rsid w:val="00DA51C8"/>
    <w:rsid w:val="00DB0B7E"/>
    <w:rsid w:val="00DB45C6"/>
    <w:rsid w:val="00DC4557"/>
    <w:rsid w:val="00DC4920"/>
    <w:rsid w:val="00DC6B08"/>
    <w:rsid w:val="00DD068D"/>
    <w:rsid w:val="00DD6C0D"/>
    <w:rsid w:val="00DF26A7"/>
    <w:rsid w:val="00DF3644"/>
    <w:rsid w:val="00DF46F3"/>
    <w:rsid w:val="00E00DDC"/>
    <w:rsid w:val="00E044E1"/>
    <w:rsid w:val="00E07796"/>
    <w:rsid w:val="00E1025D"/>
    <w:rsid w:val="00E1026B"/>
    <w:rsid w:val="00E16FDD"/>
    <w:rsid w:val="00E211EB"/>
    <w:rsid w:val="00E2676C"/>
    <w:rsid w:val="00E30128"/>
    <w:rsid w:val="00E32AA1"/>
    <w:rsid w:val="00E33D4F"/>
    <w:rsid w:val="00E37EC6"/>
    <w:rsid w:val="00E463EA"/>
    <w:rsid w:val="00E55759"/>
    <w:rsid w:val="00E71255"/>
    <w:rsid w:val="00E714A2"/>
    <w:rsid w:val="00E75932"/>
    <w:rsid w:val="00E759C7"/>
    <w:rsid w:val="00E76490"/>
    <w:rsid w:val="00E76D8B"/>
    <w:rsid w:val="00E82C7D"/>
    <w:rsid w:val="00E90973"/>
    <w:rsid w:val="00E9273E"/>
    <w:rsid w:val="00E9276A"/>
    <w:rsid w:val="00E93229"/>
    <w:rsid w:val="00E93252"/>
    <w:rsid w:val="00E94BBB"/>
    <w:rsid w:val="00E9703D"/>
    <w:rsid w:val="00EA0E79"/>
    <w:rsid w:val="00EA192D"/>
    <w:rsid w:val="00EC28A8"/>
    <w:rsid w:val="00EC2E3E"/>
    <w:rsid w:val="00EC56DC"/>
    <w:rsid w:val="00ED1103"/>
    <w:rsid w:val="00ED613E"/>
    <w:rsid w:val="00EE18DD"/>
    <w:rsid w:val="00EF138F"/>
    <w:rsid w:val="00EF30AF"/>
    <w:rsid w:val="00EF5A74"/>
    <w:rsid w:val="00F00027"/>
    <w:rsid w:val="00F0030A"/>
    <w:rsid w:val="00F00770"/>
    <w:rsid w:val="00F119E0"/>
    <w:rsid w:val="00F14325"/>
    <w:rsid w:val="00F14433"/>
    <w:rsid w:val="00F15FC8"/>
    <w:rsid w:val="00F32803"/>
    <w:rsid w:val="00F36CFF"/>
    <w:rsid w:val="00F44BD2"/>
    <w:rsid w:val="00F466CE"/>
    <w:rsid w:val="00F470C9"/>
    <w:rsid w:val="00F5038F"/>
    <w:rsid w:val="00F52187"/>
    <w:rsid w:val="00F5780A"/>
    <w:rsid w:val="00F57DB5"/>
    <w:rsid w:val="00F632E8"/>
    <w:rsid w:val="00F64132"/>
    <w:rsid w:val="00F67024"/>
    <w:rsid w:val="00F71C59"/>
    <w:rsid w:val="00F73117"/>
    <w:rsid w:val="00F74A2D"/>
    <w:rsid w:val="00F759AB"/>
    <w:rsid w:val="00F82E6D"/>
    <w:rsid w:val="00F92B75"/>
    <w:rsid w:val="00F967D8"/>
    <w:rsid w:val="00FA3772"/>
    <w:rsid w:val="00FA3C12"/>
    <w:rsid w:val="00FB453E"/>
    <w:rsid w:val="00FC0FD6"/>
    <w:rsid w:val="00FC1899"/>
    <w:rsid w:val="00FC5084"/>
    <w:rsid w:val="00FC63AF"/>
    <w:rsid w:val="00FC6F85"/>
    <w:rsid w:val="00FC7330"/>
    <w:rsid w:val="00FD1751"/>
    <w:rsid w:val="00FD25A8"/>
    <w:rsid w:val="00FD29F5"/>
    <w:rsid w:val="00FD3DD0"/>
    <w:rsid w:val="00FD59E9"/>
    <w:rsid w:val="00FE4BEF"/>
    <w:rsid w:val="00FE66BE"/>
    <w:rsid w:val="00FE6D7B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272F60-3D5D-4150-B8BF-1DF9A98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C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D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3D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/>
      <w:b/>
      <w:bCs/>
      <w:color w:val="4F81BD" w:themeColor="accent1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F3C85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07593D"/>
    <w:rPr>
      <w:rFonts w:asciiTheme="majorHAnsi" w:eastAsiaTheme="majorEastAsia" w:hAnsiTheme="majorHAnsi" w:cs="Times New Roman"/>
      <w:b/>
      <w:bCs/>
      <w:color w:val="4F81BD" w:themeColor="accent1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F3C85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759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593D"/>
    <w:rPr>
      <w:rFonts w:eastAsia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0759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7593D"/>
    <w:rPr>
      <w:rFonts w:eastAsia="Times New Roman" w:cs="Times New Roman"/>
    </w:rPr>
  </w:style>
  <w:style w:type="table" w:styleId="a5">
    <w:name w:val="Table Grid"/>
    <w:basedOn w:val="a1"/>
    <w:uiPriority w:val="59"/>
    <w:rsid w:val="0007593D"/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593D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759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7593D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91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915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405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04058"/>
    <w:rPr>
      <w:rFonts w:cs="Times New Roman"/>
    </w:rPr>
  </w:style>
  <w:style w:type="paragraph" w:customStyle="1" w:styleId="Default">
    <w:name w:val="Default"/>
    <w:rsid w:val="009619D2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footnote reference"/>
    <w:basedOn w:val="a0"/>
    <w:uiPriority w:val="99"/>
    <w:rsid w:val="00A2606C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A2606C"/>
    <w:pPr>
      <w:ind w:left="0"/>
      <w:jc w:val="left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A2606C"/>
    <w:rPr>
      <w:rFonts w:ascii="Times New Roman" w:hAnsi="Times New Roman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821AA2"/>
    <w:pPr>
      <w:spacing w:before="100" w:beforeAutospacing="1" w:after="96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autoRedefine/>
    <w:rsid w:val="008E6EEA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character" w:styleId="af3">
    <w:name w:val="Hyperlink"/>
    <w:basedOn w:val="a0"/>
    <w:uiPriority w:val="99"/>
    <w:unhideWhenUsed/>
    <w:rsid w:val="009A688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rsid w:val="00C87EC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6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61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sr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sel.l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ps.googl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rymaps.arcgis.com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87AE-4DFB-4FE8-B719-BED911DD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10</cp:revision>
  <cp:lastPrinted>2018-12-22T12:49:00Z</cp:lastPrinted>
  <dcterms:created xsi:type="dcterms:W3CDTF">2020-02-20T15:10:00Z</dcterms:created>
  <dcterms:modified xsi:type="dcterms:W3CDTF">2020-08-25T08:42:00Z</dcterms:modified>
</cp:coreProperties>
</file>