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5E0" w:rsidRPr="0031668B" w:rsidRDefault="005265E0" w:rsidP="005265E0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</w:rPr>
      </w:pPr>
      <w:r w:rsidRPr="0031668B">
        <w:rPr>
          <w:b/>
          <w:sz w:val="28"/>
          <w:szCs w:val="28"/>
        </w:rPr>
        <w:t>МИНИСТЕРСТВО ОБРАЗОВАНИЯ РЕСПУБЛИКИ БЕЛАРУСЬ</w:t>
      </w:r>
    </w:p>
    <w:p w:rsidR="00546F7A" w:rsidRPr="009A0FDB" w:rsidRDefault="00546F7A" w:rsidP="00546F7A">
      <w:pPr>
        <w:jc w:val="center"/>
        <w:rPr>
          <w:b/>
          <w:sz w:val="28"/>
          <w:szCs w:val="28"/>
        </w:rPr>
      </w:pPr>
      <w:r w:rsidRPr="009A0FDB">
        <w:rPr>
          <w:b/>
          <w:sz w:val="28"/>
          <w:szCs w:val="28"/>
        </w:rPr>
        <w:t xml:space="preserve">Учебно-методическое объединение по </w:t>
      </w:r>
      <w:r w:rsidR="00064415" w:rsidRPr="009A0FDB">
        <w:rPr>
          <w:b/>
          <w:sz w:val="28"/>
          <w:szCs w:val="28"/>
        </w:rPr>
        <w:t>лингвистическому</w:t>
      </w:r>
      <w:r w:rsidRPr="009A0FDB">
        <w:rPr>
          <w:b/>
          <w:sz w:val="28"/>
          <w:szCs w:val="28"/>
        </w:rPr>
        <w:t xml:space="preserve"> образованию</w:t>
      </w:r>
    </w:p>
    <w:p w:rsidR="00546F7A" w:rsidRPr="009A0FDB" w:rsidRDefault="00546F7A" w:rsidP="00546F7A">
      <w:pPr>
        <w:jc w:val="center"/>
        <w:rPr>
          <w:b/>
          <w:sz w:val="28"/>
          <w:szCs w:val="28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635"/>
      </w:tblGrid>
      <w:tr w:rsidR="00546F7A" w:rsidRPr="00890B40" w:rsidTr="005C5CBA">
        <w:trPr>
          <w:trHeight w:val="2013"/>
        </w:trPr>
        <w:tc>
          <w:tcPr>
            <w:tcW w:w="5635" w:type="dxa"/>
            <w:shd w:val="clear" w:color="auto" w:fill="auto"/>
          </w:tcPr>
          <w:p w:rsidR="00546F7A" w:rsidRPr="009A0FDB" w:rsidRDefault="00BA7497" w:rsidP="005C5C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546F7A" w:rsidRPr="00BA7497" w:rsidRDefault="00546F7A" w:rsidP="005C5CBA">
            <w:pPr>
              <w:jc w:val="both"/>
              <w:rPr>
                <w:spacing w:val="-4"/>
                <w:sz w:val="28"/>
                <w:szCs w:val="28"/>
              </w:rPr>
            </w:pPr>
            <w:r w:rsidRPr="00BA7497">
              <w:rPr>
                <w:spacing w:val="-4"/>
                <w:sz w:val="28"/>
                <w:szCs w:val="28"/>
              </w:rPr>
              <w:t>Первы</w:t>
            </w:r>
            <w:r w:rsidR="00BA7497" w:rsidRPr="00BA7497">
              <w:rPr>
                <w:spacing w:val="-4"/>
                <w:sz w:val="28"/>
                <w:szCs w:val="28"/>
              </w:rPr>
              <w:t>м заместителем</w:t>
            </w:r>
            <w:r w:rsidRPr="00BA7497">
              <w:rPr>
                <w:spacing w:val="-4"/>
                <w:sz w:val="28"/>
                <w:szCs w:val="28"/>
              </w:rPr>
              <w:t xml:space="preserve"> Министра образования</w:t>
            </w:r>
          </w:p>
          <w:p w:rsidR="00546F7A" w:rsidRPr="009A0FDB" w:rsidRDefault="00546F7A" w:rsidP="005C5CBA">
            <w:pPr>
              <w:jc w:val="both"/>
              <w:rPr>
                <w:sz w:val="28"/>
                <w:szCs w:val="28"/>
              </w:rPr>
            </w:pPr>
            <w:r w:rsidRPr="009A0FDB">
              <w:rPr>
                <w:sz w:val="28"/>
                <w:szCs w:val="28"/>
              </w:rPr>
              <w:t xml:space="preserve">Республики Беларусь </w:t>
            </w:r>
          </w:p>
          <w:p w:rsidR="00546F7A" w:rsidRPr="009A0FDB" w:rsidRDefault="00BA7497" w:rsidP="005C5C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Старовойтовой</w:t>
            </w:r>
          </w:p>
          <w:p w:rsidR="00546F7A" w:rsidRPr="00BA7497" w:rsidRDefault="00BA7497" w:rsidP="005C5CBA">
            <w:pPr>
              <w:jc w:val="both"/>
              <w:rPr>
                <w:b/>
                <w:sz w:val="28"/>
                <w:szCs w:val="28"/>
              </w:rPr>
            </w:pPr>
            <w:r w:rsidRPr="00BA7497">
              <w:rPr>
                <w:b/>
                <w:sz w:val="28"/>
                <w:szCs w:val="28"/>
              </w:rPr>
              <w:t>11.05.2022</w:t>
            </w:r>
          </w:p>
          <w:p w:rsidR="00546F7A" w:rsidRPr="00890B40" w:rsidRDefault="00546F7A" w:rsidP="005C5CBA">
            <w:pPr>
              <w:jc w:val="both"/>
              <w:rPr>
                <w:sz w:val="28"/>
                <w:szCs w:val="28"/>
              </w:rPr>
            </w:pPr>
            <w:r w:rsidRPr="009A0FDB">
              <w:rPr>
                <w:sz w:val="28"/>
                <w:szCs w:val="28"/>
              </w:rPr>
              <w:t xml:space="preserve">Регистрационный № </w:t>
            </w:r>
            <w:bookmarkStart w:id="0" w:name="_GoBack"/>
            <w:r w:rsidR="00BA7497" w:rsidRPr="00BA7497">
              <w:rPr>
                <w:b/>
                <w:sz w:val="28"/>
                <w:szCs w:val="28"/>
              </w:rPr>
              <w:t>ТД-E.894/тип.</w:t>
            </w:r>
            <w:bookmarkEnd w:id="0"/>
          </w:p>
        </w:tc>
      </w:tr>
    </w:tbl>
    <w:p w:rsidR="00546F7A" w:rsidRDefault="00546F7A" w:rsidP="00E11932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11932" w:rsidRPr="00546F7A" w:rsidRDefault="00E11932" w:rsidP="00E11932">
      <w:pPr>
        <w:widowControl/>
        <w:autoSpaceDE/>
        <w:adjustRightInd/>
        <w:jc w:val="center"/>
        <w:rPr>
          <w:rFonts w:eastAsia="Calibri"/>
          <w:b/>
          <w:bCs/>
          <w:strike/>
          <w:sz w:val="28"/>
          <w:szCs w:val="28"/>
          <w:lang w:eastAsia="en-US"/>
        </w:rPr>
      </w:pPr>
    </w:p>
    <w:p w:rsidR="005265E0" w:rsidRPr="00E11932" w:rsidRDefault="005265E0" w:rsidP="005265E0">
      <w:pPr>
        <w:keepNext/>
        <w:widowControl/>
        <w:autoSpaceDE/>
        <w:autoSpaceDN/>
        <w:adjustRightInd/>
        <w:contextualSpacing/>
        <w:jc w:val="center"/>
        <w:outlineLvl w:val="3"/>
        <w:rPr>
          <w:b/>
          <w:sz w:val="28"/>
          <w:szCs w:val="28"/>
        </w:rPr>
      </w:pPr>
      <w:r w:rsidRPr="00E11932">
        <w:rPr>
          <w:b/>
          <w:sz w:val="28"/>
          <w:szCs w:val="28"/>
        </w:rPr>
        <w:t>СЕМАНТИКА</w:t>
      </w:r>
    </w:p>
    <w:p w:rsidR="005265E0" w:rsidRPr="0031668B" w:rsidRDefault="005265E0" w:rsidP="005265E0">
      <w:pPr>
        <w:widowControl/>
        <w:autoSpaceDE/>
        <w:autoSpaceDN/>
        <w:adjustRightInd/>
        <w:contextualSpacing/>
        <w:jc w:val="both"/>
      </w:pPr>
    </w:p>
    <w:p w:rsidR="00CF35A7" w:rsidRDefault="005265E0" w:rsidP="005265E0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</w:rPr>
      </w:pPr>
      <w:r w:rsidRPr="0031668B">
        <w:rPr>
          <w:b/>
          <w:sz w:val="28"/>
          <w:szCs w:val="28"/>
        </w:rPr>
        <w:t>Типовая учебная программа</w:t>
      </w:r>
      <w:r w:rsidR="00E11932">
        <w:rPr>
          <w:b/>
          <w:sz w:val="28"/>
          <w:szCs w:val="28"/>
        </w:rPr>
        <w:t xml:space="preserve"> </w:t>
      </w:r>
      <w:r w:rsidR="00CF35A7">
        <w:rPr>
          <w:b/>
          <w:sz w:val="28"/>
          <w:szCs w:val="28"/>
        </w:rPr>
        <w:t>п</w:t>
      </w:r>
      <w:r w:rsidRPr="0031668B">
        <w:rPr>
          <w:b/>
          <w:sz w:val="28"/>
          <w:szCs w:val="28"/>
        </w:rPr>
        <w:t>о</w:t>
      </w:r>
      <w:r w:rsidR="00CF35A7">
        <w:rPr>
          <w:b/>
          <w:sz w:val="28"/>
          <w:szCs w:val="28"/>
        </w:rPr>
        <w:t xml:space="preserve"> учебной дисциплине для</w:t>
      </w:r>
      <w:r w:rsidRPr="0031668B">
        <w:rPr>
          <w:b/>
          <w:sz w:val="28"/>
          <w:szCs w:val="28"/>
        </w:rPr>
        <w:t xml:space="preserve"> специальности</w:t>
      </w:r>
    </w:p>
    <w:p w:rsidR="005265E0" w:rsidRPr="0031668B" w:rsidRDefault="005265E0" w:rsidP="005265E0">
      <w:pPr>
        <w:widowControl/>
        <w:autoSpaceDE/>
        <w:autoSpaceDN/>
        <w:adjustRightInd/>
        <w:contextualSpacing/>
        <w:jc w:val="center"/>
        <w:rPr>
          <w:b/>
        </w:rPr>
      </w:pPr>
      <w:r w:rsidRPr="0031668B">
        <w:rPr>
          <w:b/>
          <w:sz w:val="28"/>
          <w:szCs w:val="28"/>
        </w:rPr>
        <w:t>1-23 0</w:t>
      </w:r>
      <w:r w:rsidR="009915F1">
        <w:rPr>
          <w:b/>
          <w:sz w:val="28"/>
          <w:szCs w:val="28"/>
        </w:rPr>
        <w:t>1</w:t>
      </w:r>
      <w:r w:rsidRPr="0031668B">
        <w:rPr>
          <w:b/>
          <w:sz w:val="28"/>
          <w:szCs w:val="28"/>
        </w:rPr>
        <w:t xml:space="preserve"> 0</w:t>
      </w:r>
      <w:r w:rsidR="009915F1">
        <w:rPr>
          <w:b/>
          <w:sz w:val="28"/>
          <w:szCs w:val="28"/>
        </w:rPr>
        <w:t>2</w:t>
      </w:r>
      <w:r w:rsidR="00CF35A7">
        <w:rPr>
          <w:b/>
          <w:sz w:val="28"/>
          <w:szCs w:val="28"/>
        </w:rPr>
        <w:t xml:space="preserve"> </w:t>
      </w:r>
      <w:r w:rsidRPr="0031668B">
        <w:rPr>
          <w:b/>
          <w:sz w:val="28"/>
          <w:szCs w:val="28"/>
        </w:rPr>
        <w:t>Лингвистическое обеспечение межкультурных коммуникаций (по направлениям)</w:t>
      </w:r>
    </w:p>
    <w:p w:rsidR="005265E0" w:rsidRDefault="005265E0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546F7A" w:rsidRPr="00546F7A" w:rsidRDefault="00546F7A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546F7A" w:rsidRPr="00902C17" w:rsidTr="005C5CBA">
        <w:tc>
          <w:tcPr>
            <w:tcW w:w="4962" w:type="dxa"/>
            <w:shd w:val="clear" w:color="auto" w:fill="auto"/>
          </w:tcPr>
          <w:p w:rsidR="00546F7A" w:rsidRPr="00902C17" w:rsidRDefault="00546F7A" w:rsidP="00812069">
            <w:pPr>
              <w:rPr>
                <w:b/>
                <w:sz w:val="28"/>
                <w:szCs w:val="28"/>
              </w:rPr>
            </w:pPr>
            <w:r w:rsidRPr="00902C17">
              <w:rPr>
                <w:b/>
                <w:sz w:val="28"/>
                <w:szCs w:val="28"/>
              </w:rPr>
              <w:t>СОГЛАСОВАНО</w:t>
            </w:r>
          </w:p>
          <w:p w:rsidR="00546F7A" w:rsidRPr="00902C17" w:rsidRDefault="00546F7A" w:rsidP="00812069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Председатель </w:t>
            </w:r>
          </w:p>
          <w:p w:rsidR="00546F7A" w:rsidRPr="00902C17" w:rsidRDefault="00546F7A" w:rsidP="00812069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Учебно-методического объединения </w:t>
            </w:r>
          </w:p>
          <w:p w:rsidR="00546F7A" w:rsidRPr="00902C17" w:rsidRDefault="00546F7A" w:rsidP="00812069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по лингвистическому образованию </w:t>
            </w:r>
          </w:p>
          <w:p w:rsidR="00546F7A" w:rsidRPr="002722C4" w:rsidRDefault="00546F7A" w:rsidP="00812069">
            <w:pPr>
              <w:jc w:val="both"/>
              <w:rPr>
                <w:b/>
                <w:sz w:val="28"/>
                <w:szCs w:val="28"/>
                <w:lang w:val="be-BY"/>
              </w:rPr>
            </w:pPr>
            <w:r w:rsidRPr="00382B93">
              <w:rPr>
                <w:sz w:val="28"/>
                <w:szCs w:val="28"/>
              </w:rPr>
              <w:t xml:space="preserve">_________________ </w:t>
            </w:r>
            <w:r>
              <w:rPr>
                <w:sz w:val="28"/>
                <w:szCs w:val="28"/>
                <w:lang w:val="be-BY"/>
              </w:rPr>
              <w:t>Н.П. Баранова</w:t>
            </w:r>
          </w:p>
          <w:p w:rsidR="00546F7A" w:rsidRPr="00A35A46" w:rsidRDefault="00546F7A" w:rsidP="00812069">
            <w:pPr>
              <w:rPr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</w:p>
        </w:tc>
        <w:tc>
          <w:tcPr>
            <w:tcW w:w="4961" w:type="dxa"/>
            <w:shd w:val="clear" w:color="auto" w:fill="auto"/>
          </w:tcPr>
          <w:p w:rsidR="00546F7A" w:rsidRPr="00902C17" w:rsidRDefault="00546F7A" w:rsidP="00812069">
            <w:pPr>
              <w:jc w:val="both"/>
              <w:rPr>
                <w:b/>
                <w:sz w:val="28"/>
                <w:szCs w:val="28"/>
              </w:rPr>
            </w:pPr>
            <w:r w:rsidRPr="00902C17">
              <w:rPr>
                <w:b/>
                <w:sz w:val="28"/>
                <w:szCs w:val="28"/>
              </w:rPr>
              <w:t xml:space="preserve">СОГЛАСОВАНО </w:t>
            </w:r>
          </w:p>
          <w:p w:rsidR="00546F7A" w:rsidRPr="00902C17" w:rsidRDefault="00546F7A" w:rsidP="00812069">
            <w:pPr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Главного </w:t>
            </w:r>
            <w:r w:rsidRPr="009A0FDB">
              <w:rPr>
                <w:sz w:val="28"/>
                <w:szCs w:val="28"/>
              </w:rPr>
              <w:t>управле</w:t>
            </w:r>
            <w:r w:rsidRPr="00902C17">
              <w:rPr>
                <w:sz w:val="28"/>
                <w:szCs w:val="28"/>
              </w:rPr>
              <w:t xml:space="preserve">ния </w:t>
            </w:r>
            <w:r>
              <w:rPr>
                <w:sz w:val="28"/>
                <w:szCs w:val="28"/>
              </w:rPr>
              <w:t>профессионального</w:t>
            </w:r>
            <w:r w:rsidRPr="00902C17">
              <w:rPr>
                <w:sz w:val="28"/>
                <w:szCs w:val="28"/>
              </w:rPr>
              <w:t xml:space="preserve"> образования Министерства образования Республики Беларусь </w:t>
            </w:r>
          </w:p>
          <w:p w:rsidR="00546F7A" w:rsidRPr="00902C17" w:rsidRDefault="00546F7A" w:rsidP="00812069">
            <w:pPr>
              <w:rPr>
                <w:b/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 xml:space="preserve"> </w:t>
            </w:r>
            <w:r w:rsidRPr="007C21E1">
              <w:rPr>
                <w:sz w:val="28"/>
                <w:szCs w:val="28"/>
              </w:rPr>
              <w:t>С.А.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7C21E1">
              <w:rPr>
                <w:sz w:val="28"/>
                <w:szCs w:val="28"/>
              </w:rPr>
              <w:t>Касперович</w:t>
            </w:r>
            <w:r w:rsidRPr="00902C17">
              <w:rPr>
                <w:b/>
                <w:sz w:val="28"/>
                <w:szCs w:val="28"/>
              </w:rPr>
              <w:t xml:space="preserve"> </w:t>
            </w:r>
          </w:p>
          <w:p w:rsidR="00546F7A" w:rsidRDefault="00546F7A" w:rsidP="00812069">
            <w:pPr>
              <w:rPr>
                <w:b/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</w:p>
          <w:p w:rsidR="00546F7A" w:rsidRPr="00902C17" w:rsidRDefault="00546F7A" w:rsidP="00812069">
            <w:pPr>
              <w:rPr>
                <w:b/>
                <w:sz w:val="28"/>
                <w:szCs w:val="28"/>
              </w:rPr>
            </w:pPr>
          </w:p>
        </w:tc>
      </w:tr>
      <w:tr w:rsidR="00546F7A" w:rsidRPr="00902C17" w:rsidTr="005C5CBA">
        <w:tc>
          <w:tcPr>
            <w:tcW w:w="4962" w:type="dxa"/>
            <w:shd w:val="clear" w:color="auto" w:fill="auto"/>
          </w:tcPr>
          <w:p w:rsidR="00546F7A" w:rsidRPr="00A35A46" w:rsidRDefault="00546F7A" w:rsidP="00812069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546F7A" w:rsidRPr="00902C17" w:rsidRDefault="00546F7A" w:rsidP="00812069">
            <w:pPr>
              <w:rPr>
                <w:b/>
                <w:sz w:val="28"/>
                <w:szCs w:val="28"/>
              </w:rPr>
            </w:pPr>
            <w:r w:rsidRPr="00902C17">
              <w:rPr>
                <w:b/>
                <w:sz w:val="28"/>
                <w:szCs w:val="28"/>
              </w:rPr>
              <w:t>СОГЛАСОВАНО</w:t>
            </w:r>
          </w:p>
          <w:p w:rsidR="00546F7A" w:rsidRPr="00902C17" w:rsidRDefault="00546F7A" w:rsidP="00812069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</w:t>
            </w:r>
          </w:p>
          <w:p w:rsidR="00546F7A" w:rsidRPr="00902C17" w:rsidRDefault="00546F7A" w:rsidP="00812069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образования «Республиканский </w:t>
            </w:r>
          </w:p>
          <w:p w:rsidR="00546F7A" w:rsidRPr="00902C17" w:rsidRDefault="00546F7A" w:rsidP="00812069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>институт высшей школы»</w:t>
            </w:r>
          </w:p>
          <w:p w:rsidR="00546F7A" w:rsidRPr="00902C17" w:rsidRDefault="00546F7A" w:rsidP="00812069">
            <w:pPr>
              <w:jc w:val="both"/>
              <w:rPr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  <w:r w:rsidRPr="00902C17">
              <w:rPr>
                <w:sz w:val="28"/>
                <w:szCs w:val="28"/>
              </w:rPr>
              <w:t xml:space="preserve"> И.В. Титович</w:t>
            </w:r>
          </w:p>
          <w:p w:rsidR="00546F7A" w:rsidRPr="00902C17" w:rsidRDefault="00546F7A" w:rsidP="00812069">
            <w:pPr>
              <w:jc w:val="both"/>
              <w:rPr>
                <w:b/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</w:p>
        </w:tc>
      </w:tr>
      <w:tr w:rsidR="00546F7A" w:rsidRPr="00A35A46" w:rsidTr="005C5CBA">
        <w:tc>
          <w:tcPr>
            <w:tcW w:w="4962" w:type="dxa"/>
            <w:shd w:val="clear" w:color="auto" w:fill="auto"/>
          </w:tcPr>
          <w:p w:rsidR="00546F7A" w:rsidRPr="00A35A46" w:rsidRDefault="00546F7A" w:rsidP="008120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546F7A" w:rsidRDefault="00546F7A" w:rsidP="00812069">
            <w:pPr>
              <w:rPr>
                <w:sz w:val="28"/>
                <w:szCs w:val="28"/>
              </w:rPr>
            </w:pPr>
          </w:p>
          <w:p w:rsidR="00546F7A" w:rsidRPr="00A35A46" w:rsidRDefault="00546F7A" w:rsidP="00812069">
            <w:pPr>
              <w:rPr>
                <w:sz w:val="28"/>
                <w:szCs w:val="28"/>
              </w:rPr>
            </w:pPr>
            <w:r w:rsidRPr="00A35A46">
              <w:rPr>
                <w:sz w:val="28"/>
                <w:szCs w:val="28"/>
              </w:rPr>
              <w:t>Эксперт-нормок</w:t>
            </w:r>
            <w:r w:rsidRPr="002722C4">
              <w:rPr>
                <w:sz w:val="28"/>
                <w:szCs w:val="28"/>
              </w:rPr>
              <w:t>онтролер</w:t>
            </w:r>
          </w:p>
          <w:p w:rsidR="00546F7A" w:rsidRPr="00A35A46" w:rsidRDefault="00546F7A" w:rsidP="00812069">
            <w:pPr>
              <w:rPr>
                <w:sz w:val="28"/>
                <w:szCs w:val="28"/>
              </w:rPr>
            </w:pPr>
            <w:r w:rsidRPr="00382B93">
              <w:rPr>
                <w:sz w:val="28"/>
                <w:szCs w:val="28"/>
              </w:rPr>
              <w:t>_________________</w:t>
            </w:r>
            <w:r w:rsidRPr="00A35A46">
              <w:rPr>
                <w:sz w:val="28"/>
                <w:szCs w:val="28"/>
              </w:rPr>
              <w:t xml:space="preserve">  ____</w:t>
            </w:r>
            <w:r>
              <w:rPr>
                <w:sz w:val="28"/>
                <w:szCs w:val="28"/>
              </w:rPr>
              <w:t>______</w:t>
            </w:r>
            <w:r w:rsidRPr="00A35A46">
              <w:rPr>
                <w:sz w:val="28"/>
                <w:szCs w:val="28"/>
              </w:rPr>
              <w:t>_____</w:t>
            </w:r>
          </w:p>
          <w:p w:rsidR="00546F7A" w:rsidRPr="00A35A46" w:rsidRDefault="00546F7A" w:rsidP="00812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</w:tc>
      </w:tr>
    </w:tbl>
    <w:p w:rsidR="005265E0" w:rsidRDefault="005265E0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546F7A" w:rsidRDefault="00546F7A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546F7A" w:rsidRDefault="00546F7A" w:rsidP="00546F7A">
      <w:pPr>
        <w:contextualSpacing/>
        <w:jc w:val="center"/>
        <w:rPr>
          <w:sz w:val="28"/>
          <w:szCs w:val="28"/>
        </w:rPr>
      </w:pPr>
    </w:p>
    <w:p w:rsidR="00546F7A" w:rsidRDefault="00546F7A" w:rsidP="00546F7A">
      <w:pPr>
        <w:contextualSpacing/>
        <w:jc w:val="center"/>
        <w:rPr>
          <w:sz w:val="28"/>
          <w:szCs w:val="28"/>
        </w:rPr>
      </w:pPr>
    </w:p>
    <w:p w:rsidR="00546F7A" w:rsidRDefault="00546F7A" w:rsidP="00546F7A">
      <w:pPr>
        <w:contextualSpacing/>
        <w:jc w:val="center"/>
        <w:rPr>
          <w:sz w:val="28"/>
          <w:szCs w:val="28"/>
        </w:rPr>
      </w:pPr>
    </w:p>
    <w:p w:rsidR="00546F7A" w:rsidRDefault="00546F7A" w:rsidP="00546F7A">
      <w:pPr>
        <w:contextualSpacing/>
        <w:jc w:val="center"/>
        <w:rPr>
          <w:sz w:val="28"/>
          <w:szCs w:val="28"/>
        </w:rPr>
      </w:pPr>
      <w:r w:rsidRPr="009A0FDB">
        <w:rPr>
          <w:sz w:val="28"/>
          <w:szCs w:val="28"/>
        </w:rPr>
        <w:t>Минск 2022</w:t>
      </w:r>
    </w:p>
    <w:p w:rsidR="005265E0" w:rsidRPr="002D6601" w:rsidRDefault="00FC3EB8" w:rsidP="005265E0">
      <w:pPr>
        <w:widowControl/>
        <w:autoSpaceDE/>
        <w:autoSpaceDN/>
        <w:adjustRightInd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D6601" w:rsidRPr="002D6601">
        <w:rPr>
          <w:b/>
          <w:sz w:val="28"/>
          <w:szCs w:val="28"/>
        </w:rPr>
        <w:lastRenderedPageBreak/>
        <w:t>СОСТАВИТЕЛИ:</w:t>
      </w:r>
    </w:p>
    <w:p w:rsidR="005265E0" w:rsidRPr="00E11932" w:rsidRDefault="005265E0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E11932">
        <w:rPr>
          <w:sz w:val="28"/>
          <w:szCs w:val="28"/>
        </w:rPr>
        <w:t>Т.В. Поплавская</w:t>
      </w:r>
      <w:r w:rsidR="002D6601" w:rsidRPr="00E11932">
        <w:rPr>
          <w:sz w:val="28"/>
          <w:szCs w:val="28"/>
        </w:rPr>
        <w:t>,</w:t>
      </w:r>
      <w:r w:rsidRPr="00E11932">
        <w:rPr>
          <w:b/>
          <w:sz w:val="28"/>
          <w:szCs w:val="28"/>
        </w:rPr>
        <w:t xml:space="preserve"> </w:t>
      </w:r>
      <w:r w:rsidRPr="00E11932">
        <w:rPr>
          <w:sz w:val="28"/>
          <w:szCs w:val="28"/>
        </w:rPr>
        <w:t>зав</w:t>
      </w:r>
      <w:r w:rsidR="002D6601" w:rsidRPr="00E11932">
        <w:rPr>
          <w:sz w:val="28"/>
          <w:szCs w:val="28"/>
        </w:rPr>
        <w:t>едующий</w:t>
      </w:r>
      <w:r w:rsidRPr="00E11932">
        <w:rPr>
          <w:sz w:val="28"/>
          <w:szCs w:val="28"/>
        </w:rPr>
        <w:t xml:space="preserve"> кафедрой речеведения и теории коммуникации учреждения образования «Минский государственный лингвистический университет», доктор филологических наук, профессор;</w:t>
      </w:r>
    </w:p>
    <w:p w:rsidR="005265E0" w:rsidRPr="00E11932" w:rsidRDefault="005265E0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E11932">
        <w:rPr>
          <w:sz w:val="28"/>
          <w:szCs w:val="28"/>
        </w:rPr>
        <w:t>А.А. Биюмена</w:t>
      </w:r>
      <w:r w:rsidR="002D6601" w:rsidRPr="00E11932">
        <w:rPr>
          <w:sz w:val="28"/>
          <w:szCs w:val="28"/>
        </w:rPr>
        <w:t>,</w:t>
      </w:r>
      <w:r w:rsidRPr="00E11932">
        <w:rPr>
          <w:b/>
          <w:sz w:val="28"/>
          <w:szCs w:val="28"/>
        </w:rPr>
        <w:t xml:space="preserve"> </w:t>
      </w:r>
      <w:r w:rsidRPr="00E11932">
        <w:rPr>
          <w:sz w:val="28"/>
          <w:szCs w:val="28"/>
        </w:rPr>
        <w:t>доцент кафедры иноязычного речевого общения учреждения образования «Минский государственный лингвистический университет», кандидат филологических наук, доцент</w:t>
      </w:r>
      <w:r w:rsidR="00E11932">
        <w:rPr>
          <w:sz w:val="28"/>
          <w:szCs w:val="28"/>
        </w:rPr>
        <w:t>.</w:t>
      </w:r>
    </w:p>
    <w:p w:rsidR="005265E0" w:rsidRPr="00576544" w:rsidRDefault="005265E0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5265E0" w:rsidRPr="00576544" w:rsidRDefault="002D6601" w:rsidP="005265E0">
      <w:pPr>
        <w:widowControl/>
        <w:autoSpaceDE/>
        <w:autoSpaceDN/>
        <w:adjustRightInd/>
        <w:contextualSpacing/>
        <w:jc w:val="both"/>
        <w:rPr>
          <w:b/>
          <w:sz w:val="28"/>
          <w:szCs w:val="28"/>
        </w:rPr>
      </w:pPr>
      <w:r w:rsidRPr="00576544">
        <w:rPr>
          <w:b/>
          <w:sz w:val="28"/>
          <w:szCs w:val="28"/>
        </w:rPr>
        <w:t>РЕЦЕНЗЕНТЫ:</w:t>
      </w:r>
      <w:r w:rsidR="00B0265A" w:rsidRPr="00B0265A">
        <w:rPr>
          <w:noProof/>
          <w:color w:val="000000" w:themeColor="text1"/>
          <w:sz w:val="28"/>
          <w:szCs w:val="28"/>
        </w:rPr>
        <w:t xml:space="preserve"> </w:t>
      </w:r>
    </w:p>
    <w:p w:rsidR="005265E0" w:rsidRDefault="00723F92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C5701B">
        <w:rPr>
          <w:sz w:val="28"/>
          <w:szCs w:val="28"/>
        </w:rPr>
        <w:t>Кафедра межкультурной экономической коммуникации учреждения образования «Белорусский государственный экономический университет» (протокол № 8 от 23.03.2022)</w:t>
      </w:r>
      <w:r w:rsidR="005265E0" w:rsidRPr="00C5701B">
        <w:rPr>
          <w:sz w:val="28"/>
          <w:szCs w:val="28"/>
        </w:rPr>
        <w:t>;</w:t>
      </w:r>
      <w:r w:rsidR="005265E0" w:rsidRPr="00AF2749">
        <w:rPr>
          <w:sz w:val="28"/>
          <w:szCs w:val="28"/>
        </w:rPr>
        <w:t xml:space="preserve"> </w:t>
      </w:r>
    </w:p>
    <w:p w:rsidR="007A1B7F" w:rsidRPr="00576544" w:rsidRDefault="007A1B7F" w:rsidP="007A1B7F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576544">
        <w:rPr>
          <w:sz w:val="28"/>
          <w:szCs w:val="28"/>
        </w:rPr>
        <w:t xml:space="preserve">С. А. Хоменко, заведующий кафедрой английского языка №1 </w:t>
      </w:r>
      <w:r w:rsidR="00E11932" w:rsidRPr="00576544">
        <w:rPr>
          <w:sz w:val="28"/>
          <w:szCs w:val="28"/>
        </w:rPr>
        <w:t>учреждения образования «</w:t>
      </w:r>
      <w:r w:rsidRPr="00576544">
        <w:rPr>
          <w:sz w:val="28"/>
          <w:szCs w:val="28"/>
        </w:rPr>
        <w:t>Белорусск</w:t>
      </w:r>
      <w:r w:rsidR="00E11932" w:rsidRPr="00576544">
        <w:rPr>
          <w:sz w:val="28"/>
          <w:szCs w:val="28"/>
        </w:rPr>
        <w:t>ий</w:t>
      </w:r>
      <w:r w:rsidRPr="00576544">
        <w:rPr>
          <w:sz w:val="28"/>
          <w:szCs w:val="28"/>
        </w:rPr>
        <w:t xml:space="preserve"> национальн</w:t>
      </w:r>
      <w:r w:rsidR="00E11932" w:rsidRPr="00576544">
        <w:rPr>
          <w:sz w:val="28"/>
          <w:szCs w:val="28"/>
        </w:rPr>
        <w:t>ый</w:t>
      </w:r>
      <w:r w:rsidRPr="00576544">
        <w:rPr>
          <w:sz w:val="28"/>
          <w:szCs w:val="28"/>
        </w:rPr>
        <w:t xml:space="preserve"> техническ</w:t>
      </w:r>
      <w:r w:rsidR="00E11932" w:rsidRPr="00576544">
        <w:rPr>
          <w:sz w:val="28"/>
          <w:szCs w:val="28"/>
        </w:rPr>
        <w:t>ий</w:t>
      </w:r>
      <w:r w:rsidRPr="00576544">
        <w:rPr>
          <w:sz w:val="28"/>
          <w:szCs w:val="28"/>
        </w:rPr>
        <w:t xml:space="preserve"> университет</w:t>
      </w:r>
      <w:r w:rsidR="00E11932" w:rsidRPr="00576544">
        <w:rPr>
          <w:sz w:val="28"/>
          <w:szCs w:val="28"/>
        </w:rPr>
        <w:t>»</w:t>
      </w:r>
      <w:r w:rsidRPr="00576544">
        <w:rPr>
          <w:sz w:val="28"/>
          <w:szCs w:val="28"/>
        </w:rPr>
        <w:t>, кандидат филологических наук, доцент.</w:t>
      </w:r>
    </w:p>
    <w:p w:rsidR="005265E0" w:rsidRPr="00576544" w:rsidRDefault="00B0265A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7774940</wp:posOffset>
                </wp:positionV>
                <wp:extent cx="1035050" cy="1388745"/>
                <wp:effectExtent l="0" t="0" r="12700" b="2095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65A" w:rsidRPr="005C6091" w:rsidRDefault="00B0265A" w:rsidP="00B0265A">
                            <w:pPr>
                              <w:jc w:val="both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>Указать номер протокола и предоставить в РИВШ оригинал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ы</w:t>
                            </w: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данн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ых </w:t>
                            </w: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>выпис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0.05pt;margin-top:612.2pt;width:81.5pt;height:109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">
                <v:textbox>
                  <w:txbxContent>
                    <w:p w:rsidR="00B0265A" w:rsidRPr="005C6091" w:rsidRDefault="00B0265A" w:rsidP="00B0265A">
                      <w:pPr>
                        <w:jc w:val="both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>Указать номер протокола и предоставить в РИВШ оригинал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ы</w:t>
                      </w: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 xml:space="preserve"> данн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ых </w:t>
                      </w: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>выпис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ок</w:t>
                      </w:r>
                    </w:p>
                  </w:txbxContent>
                </v:textbox>
              </v:shape>
            </w:pict>
          </mc:Fallback>
        </mc:AlternateContent>
      </w:r>
    </w:p>
    <w:p w:rsidR="005265E0" w:rsidRPr="00576544" w:rsidRDefault="00B0265A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7107555</wp:posOffset>
                </wp:positionV>
                <wp:extent cx="1035050" cy="1388745"/>
                <wp:effectExtent l="0" t="0" r="12700" b="2095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65A" w:rsidRPr="005C6091" w:rsidRDefault="00B0265A" w:rsidP="00B0265A">
                            <w:pPr>
                              <w:jc w:val="both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>Указать номер протокола и предоставить в РИВШ оригинал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ы</w:t>
                            </w: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данн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ых </w:t>
                            </w: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>выпис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.35pt;margin-top:559.65pt;width:81.5pt;height:109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">
                <v:textbox>
                  <w:txbxContent>
                    <w:p w:rsidR="00B0265A" w:rsidRPr="005C6091" w:rsidRDefault="00B0265A" w:rsidP="00B0265A">
                      <w:pPr>
                        <w:jc w:val="both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>Указать номер протокола и предоставить в РИВШ оригинал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ы</w:t>
                      </w: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 xml:space="preserve"> данн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ых </w:t>
                      </w: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>выпис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7107555</wp:posOffset>
                </wp:positionV>
                <wp:extent cx="1035050" cy="1388745"/>
                <wp:effectExtent l="0" t="0" r="12700" b="2095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65A" w:rsidRPr="005C6091" w:rsidRDefault="00B0265A" w:rsidP="00B0265A">
                            <w:pPr>
                              <w:jc w:val="both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>Указать номер протокола и предоставить в РИВШ оригинал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ы</w:t>
                            </w: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данн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ых </w:t>
                            </w: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>выпис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.35pt;margin-top:559.65pt;width:81.5pt;height:109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">
                <v:textbox>
                  <w:txbxContent>
                    <w:p w:rsidR="00B0265A" w:rsidRPr="005C6091" w:rsidRDefault="00B0265A" w:rsidP="00B0265A">
                      <w:pPr>
                        <w:jc w:val="both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>Указать номер протокола и предоставить в РИВШ оригинал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ы</w:t>
                      </w: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 xml:space="preserve"> данн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ых </w:t>
                      </w: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>выпис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ок</w:t>
                      </w:r>
                    </w:p>
                  </w:txbxContent>
                </v:textbox>
              </v:shape>
            </w:pict>
          </mc:Fallback>
        </mc:AlternateContent>
      </w:r>
    </w:p>
    <w:p w:rsidR="005265E0" w:rsidRPr="00576544" w:rsidRDefault="002D6601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576544">
        <w:rPr>
          <w:b/>
          <w:sz w:val="28"/>
          <w:szCs w:val="28"/>
        </w:rPr>
        <w:t>РЕКОМЕНДОВАНА К УТВЕРЖДЕНИЮ В КАЧЕСТВЕ ТИПОВОЙ</w:t>
      </w:r>
      <w:r w:rsidR="005265E0" w:rsidRPr="00576544">
        <w:rPr>
          <w:b/>
          <w:sz w:val="28"/>
          <w:szCs w:val="28"/>
        </w:rPr>
        <w:t>:</w:t>
      </w:r>
      <w:r w:rsidR="005265E0" w:rsidRPr="00576544">
        <w:rPr>
          <w:sz w:val="28"/>
          <w:szCs w:val="28"/>
        </w:rPr>
        <w:t xml:space="preserve"> </w:t>
      </w:r>
    </w:p>
    <w:p w:rsidR="00E11932" w:rsidRPr="00576544" w:rsidRDefault="005265E0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576544">
        <w:rPr>
          <w:sz w:val="28"/>
          <w:szCs w:val="28"/>
        </w:rPr>
        <w:t xml:space="preserve">Кафедрой речеведения и теории коммуникации учреждения образования «Минский государственный лингвистический университет» </w:t>
      </w:r>
    </w:p>
    <w:p w:rsidR="005265E0" w:rsidRDefault="00400F3F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A85DD7">
        <w:rPr>
          <w:sz w:val="28"/>
          <w:szCs w:val="28"/>
        </w:rPr>
        <w:t xml:space="preserve">(протокол № </w:t>
      </w:r>
      <w:r w:rsidR="00292284" w:rsidRPr="00A85DD7">
        <w:rPr>
          <w:sz w:val="28"/>
          <w:szCs w:val="28"/>
        </w:rPr>
        <w:t>10</w:t>
      </w:r>
      <w:r w:rsidRPr="00A85DD7">
        <w:rPr>
          <w:sz w:val="28"/>
          <w:szCs w:val="28"/>
        </w:rPr>
        <w:t xml:space="preserve"> от </w:t>
      </w:r>
      <w:r w:rsidR="00292284" w:rsidRPr="00A85DD7">
        <w:rPr>
          <w:sz w:val="28"/>
          <w:szCs w:val="28"/>
        </w:rPr>
        <w:t>11.06.2020</w:t>
      </w:r>
      <w:r w:rsidR="005265E0" w:rsidRPr="00A85DD7">
        <w:rPr>
          <w:sz w:val="28"/>
          <w:szCs w:val="28"/>
        </w:rPr>
        <w:t>);</w:t>
      </w:r>
    </w:p>
    <w:p w:rsidR="00A85DD7" w:rsidRPr="00576544" w:rsidRDefault="00A85DD7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5E5020" w:rsidRPr="00A85DD7" w:rsidRDefault="005265E0" w:rsidP="009A0FDB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A85DD7">
        <w:rPr>
          <w:sz w:val="28"/>
          <w:szCs w:val="28"/>
        </w:rPr>
        <w:t xml:space="preserve">Научно-методическим советом учреждения образования «Минский государственный лингвистический университет» </w:t>
      </w:r>
      <w:r w:rsidR="005E5020" w:rsidRPr="00A85DD7">
        <w:rPr>
          <w:sz w:val="28"/>
          <w:szCs w:val="28"/>
        </w:rPr>
        <w:t xml:space="preserve">(протокол № </w:t>
      </w:r>
      <w:r w:rsidR="00A85DD7" w:rsidRPr="00A85DD7">
        <w:rPr>
          <w:sz w:val="28"/>
          <w:szCs w:val="28"/>
        </w:rPr>
        <w:t>5</w:t>
      </w:r>
      <w:r w:rsidR="005E5020" w:rsidRPr="00A85DD7">
        <w:rPr>
          <w:sz w:val="28"/>
          <w:szCs w:val="28"/>
        </w:rPr>
        <w:t xml:space="preserve"> от </w:t>
      </w:r>
      <w:r w:rsidR="00A85DD7" w:rsidRPr="00A85DD7">
        <w:rPr>
          <w:sz w:val="28"/>
          <w:szCs w:val="28"/>
        </w:rPr>
        <w:t>10.03.2022</w:t>
      </w:r>
      <w:r w:rsidR="005E5020" w:rsidRPr="00A85DD7">
        <w:rPr>
          <w:sz w:val="28"/>
          <w:szCs w:val="28"/>
        </w:rPr>
        <w:t xml:space="preserve">); </w:t>
      </w:r>
    </w:p>
    <w:p w:rsidR="00A85DD7" w:rsidRPr="00A85DD7" w:rsidRDefault="00A85DD7" w:rsidP="009A0FDB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5E5020" w:rsidRPr="009A0FDB" w:rsidRDefault="00E11932" w:rsidP="009A0FDB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A85DD7">
        <w:rPr>
          <w:sz w:val="28"/>
          <w:szCs w:val="28"/>
        </w:rPr>
        <w:t>Президиумом Совета</w:t>
      </w:r>
      <w:r w:rsidR="005265E0" w:rsidRPr="00A85DD7">
        <w:rPr>
          <w:sz w:val="28"/>
          <w:szCs w:val="28"/>
        </w:rPr>
        <w:t xml:space="preserve"> Учебно-методического объединения по лингвистическому образованию </w:t>
      </w:r>
      <w:r w:rsidR="005E5020" w:rsidRPr="00A85DD7">
        <w:rPr>
          <w:sz w:val="28"/>
          <w:szCs w:val="28"/>
        </w:rPr>
        <w:t xml:space="preserve">(протокол № </w:t>
      </w:r>
      <w:r w:rsidR="00A85DD7" w:rsidRPr="00A85DD7">
        <w:rPr>
          <w:sz w:val="28"/>
          <w:szCs w:val="28"/>
        </w:rPr>
        <w:t>8</w:t>
      </w:r>
      <w:r w:rsidR="005E5020" w:rsidRPr="00A85DD7">
        <w:rPr>
          <w:sz w:val="28"/>
          <w:szCs w:val="28"/>
        </w:rPr>
        <w:t xml:space="preserve"> от </w:t>
      </w:r>
      <w:r w:rsidR="00A85DD7" w:rsidRPr="00A85DD7">
        <w:rPr>
          <w:sz w:val="28"/>
          <w:szCs w:val="28"/>
        </w:rPr>
        <w:t>15.03.2022</w:t>
      </w:r>
      <w:r w:rsidR="005E5020" w:rsidRPr="00A85DD7">
        <w:rPr>
          <w:sz w:val="28"/>
          <w:szCs w:val="28"/>
        </w:rPr>
        <w:t>)</w:t>
      </w:r>
      <w:r w:rsidR="009A0FDB" w:rsidRPr="00A85DD7">
        <w:rPr>
          <w:sz w:val="28"/>
          <w:szCs w:val="28"/>
        </w:rPr>
        <w:t>.</w:t>
      </w:r>
    </w:p>
    <w:p w:rsidR="005265E0" w:rsidRPr="00576544" w:rsidRDefault="00B0265A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7774940</wp:posOffset>
                </wp:positionV>
                <wp:extent cx="1035050" cy="1388745"/>
                <wp:effectExtent l="0" t="0" r="12700" b="2095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65A" w:rsidRPr="005C6091" w:rsidRDefault="00B0265A" w:rsidP="00B0265A">
                            <w:pPr>
                              <w:jc w:val="both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>Указать номер протокола и предоставить в РИВШ оригинал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ы</w:t>
                            </w: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данн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ых </w:t>
                            </w: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>выпис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0.05pt;margin-top:612.2pt;width:81.5pt;height:109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">
                <v:textbox>
                  <w:txbxContent>
                    <w:p w:rsidR="00B0265A" w:rsidRPr="005C6091" w:rsidRDefault="00B0265A" w:rsidP="00B0265A">
                      <w:pPr>
                        <w:jc w:val="both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>Указать номер протокола и предоставить в РИВШ оригинал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ы</w:t>
                      </w: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 xml:space="preserve"> данн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ых </w:t>
                      </w: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>выпис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7107555</wp:posOffset>
                </wp:positionV>
                <wp:extent cx="1035050" cy="1388745"/>
                <wp:effectExtent l="0" t="0" r="12700" b="2095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65A" w:rsidRPr="005C6091" w:rsidRDefault="00B0265A" w:rsidP="00B0265A">
                            <w:pPr>
                              <w:jc w:val="both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>Указать номер протокола и предоставить в РИВШ оригинал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ы</w:t>
                            </w: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данн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ых </w:t>
                            </w: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>выпис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.35pt;margin-top:559.65pt;width:81.5pt;height:109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">
                <v:textbox>
                  <w:txbxContent>
                    <w:p w:rsidR="00B0265A" w:rsidRPr="005C6091" w:rsidRDefault="00B0265A" w:rsidP="00B0265A">
                      <w:pPr>
                        <w:jc w:val="both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>Указать номер протокола и предоставить в РИВШ оригинал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ы</w:t>
                      </w: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 xml:space="preserve"> данн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ых </w:t>
                      </w: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>выпис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7107555</wp:posOffset>
                </wp:positionV>
                <wp:extent cx="1035050" cy="1388745"/>
                <wp:effectExtent l="0" t="0" r="12700" b="2095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65A" w:rsidRPr="005C6091" w:rsidRDefault="00B0265A" w:rsidP="00B0265A">
                            <w:pPr>
                              <w:jc w:val="both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>Указать номер протокола и предоставить в РИВШ оригинал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ы</w:t>
                            </w: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данн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ых </w:t>
                            </w:r>
                            <w:r w:rsidRPr="005C6091">
                              <w:rPr>
                                <w:color w:val="FF0000"/>
                                <w:sz w:val="22"/>
                                <w:szCs w:val="22"/>
                              </w:rPr>
                              <w:t>выпис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.35pt;margin-top:559.65pt;width:81.5pt;height:109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">
                <v:textbox>
                  <w:txbxContent>
                    <w:p w:rsidR="00B0265A" w:rsidRPr="005C6091" w:rsidRDefault="00B0265A" w:rsidP="00B0265A">
                      <w:pPr>
                        <w:jc w:val="both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>Указать номер протокола и предоставить в РИВШ оригинал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ы</w:t>
                      </w: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 xml:space="preserve"> данн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ых </w:t>
                      </w:r>
                      <w:r w:rsidRPr="005C6091">
                        <w:rPr>
                          <w:color w:val="FF0000"/>
                          <w:sz w:val="22"/>
                          <w:szCs w:val="22"/>
                        </w:rPr>
                        <w:t>выпис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ок</w:t>
                      </w:r>
                    </w:p>
                  </w:txbxContent>
                </v:textbox>
              </v:shape>
            </w:pict>
          </mc:Fallback>
        </mc:AlternateContent>
      </w:r>
    </w:p>
    <w:p w:rsidR="005265E0" w:rsidRDefault="005265E0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9A0FDB" w:rsidRDefault="009A0FDB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9A0FDB" w:rsidRDefault="009A0FDB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9A0FDB" w:rsidRDefault="009A0FDB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9A0FDB" w:rsidRDefault="009A0FDB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9A0FDB" w:rsidRDefault="009A0FDB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392646" w:rsidRDefault="00392646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392646" w:rsidRDefault="00392646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392646" w:rsidRDefault="00392646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392646" w:rsidRDefault="00392646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392646" w:rsidRDefault="00392646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392646" w:rsidRDefault="00392646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392646" w:rsidRDefault="00392646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292284" w:rsidRPr="00576544" w:rsidRDefault="00292284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5265E0" w:rsidRPr="00576544" w:rsidRDefault="005265E0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576544">
        <w:rPr>
          <w:sz w:val="28"/>
          <w:szCs w:val="28"/>
        </w:rPr>
        <w:t>Ответственный за редакцию:  А.А. Биюмена</w:t>
      </w:r>
    </w:p>
    <w:p w:rsidR="005265E0" w:rsidRPr="00576544" w:rsidRDefault="005265E0" w:rsidP="005265E0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576544">
        <w:rPr>
          <w:sz w:val="28"/>
          <w:szCs w:val="28"/>
        </w:rPr>
        <w:t>Ответственный за выпуск: Т.В. Поплавская</w:t>
      </w:r>
    </w:p>
    <w:p w:rsidR="005F5012" w:rsidRPr="0031668B" w:rsidRDefault="005265E0" w:rsidP="008F42BC">
      <w:pPr>
        <w:shd w:val="clear" w:color="auto" w:fill="FFFFFF"/>
        <w:tabs>
          <w:tab w:val="left" w:pos="6360"/>
        </w:tabs>
        <w:ind w:left="142"/>
        <w:jc w:val="center"/>
        <w:rPr>
          <w:b/>
          <w:sz w:val="28"/>
          <w:szCs w:val="28"/>
        </w:rPr>
      </w:pPr>
      <w:r w:rsidRPr="0031668B">
        <w:rPr>
          <w:b/>
          <w:color w:val="FF0000"/>
          <w:sz w:val="28"/>
          <w:szCs w:val="28"/>
        </w:rPr>
        <w:br w:type="page"/>
      </w:r>
      <w:r w:rsidR="005F5012" w:rsidRPr="0031668B">
        <w:rPr>
          <w:b/>
          <w:sz w:val="28"/>
          <w:szCs w:val="28"/>
        </w:rPr>
        <w:t>ПОЯСНИТЕЛЬНАЯ ЗАПИСКА</w:t>
      </w:r>
    </w:p>
    <w:p w:rsidR="00794FA0" w:rsidRPr="0031668B" w:rsidRDefault="00794FA0" w:rsidP="00730179">
      <w:pPr>
        <w:widowControl/>
        <w:autoSpaceDE/>
        <w:autoSpaceDN/>
        <w:adjustRightInd/>
        <w:ind w:left="720"/>
        <w:jc w:val="both"/>
        <w:rPr>
          <w:b/>
          <w:bCs/>
          <w:sz w:val="28"/>
          <w:szCs w:val="28"/>
        </w:rPr>
      </w:pPr>
    </w:p>
    <w:p w:rsidR="00D02C97" w:rsidRPr="008F42BC" w:rsidRDefault="00D02C97" w:rsidP="008F42BC">
      <w:pPr>
        <w:ind w:firstLine="709"/>
        <w:jc w:val="both"/>
        <w:rPr>
          <w:rFonts w:eastAsia="Calibri"/>
          <w:spacing w:val="-4"/>
          <w:sz w:val="28"/>
          <w:szCs w:val="22"/>
          <w:lang w:eastAsia="en-US"/>
        </w:rPr>
      </w:pPr>
      <w:r w:rsidRPr="00E34056">
        <w:rPr>
          <w:rFonts w:eastAsia="Calibri"/>
          <w:spacing w:val="-4"/>
          <w:sz w:val="28"/>
          <w:szCs w:val="22"/>
          <w:lang w:eastAsia="en-US"/>
        </w:rPr>
        <w:t>Учебная дисциплина «</w:t>
      </w:r>
      <w:r w:rsidR="00375477" w:rsidRPr="00E34056">
        <w:rPr>
          <w:rFonts w:eastAsia="Calibri"/>
          <w:spacing w:val="-4"/>
          <w:sz w:val="28"/>
          <w:szCs w:val="22"/>
          <w:lang w:eastAsia="en-US"/>
        </w:rPr>
        <w:t>С</w:t>
      </w:r>
      <w:r w:rsidRPr="00E34056">
        <w:rPr>
          <w:rFonts w:eastAsia="Calibri"/>
          <w:spacing w:val="-4"/>
          <w:sz w:val="28"/>
          <w:szCs w:val="22"/>
          <w:lang w:eastAsia="en-US"/>
        </w:rPr>
        <w:t xml:space="preserve">емантика» входит в состав модуля «Лингвистические основы коммуникации», образуя единое целое с учебными дисциплинами </w:t>
      </w:r>
      <w:r w:rsidR="00375477" w:rsidRPr="00E34056">
        <w:rPr>
          <w:rFonts w:eastAsia="Calibri"/>
          <w:spacing w:val="-4"/>
          <w:sz w:val="28"/>
          <w:szCs w:val="22"/>
          <w:lang w:eastAsia="en-US"/>
        </w:rPr>
        <w:t xml:space="preserve">данного модуля </w:t>
      </w:r>
      <w:r w:rsidRPr="00E34056">
        <w:rPr>
          <w:rFonts w:eastAsia="Calibri"/>
          <w:spacing w:val="-4"/>
          <w:sz w:val="28"/>
          <w:szCs w:val="22"/>
          <w:lang w:eastAsia="en-US"/>
        </w:rPr>
        <w:t>«</w:t>
      </w:r>
      <w:r w:rsidR="00375477" w:rsidRPr="00E34056">
        <w:rPr>
          <w:rFonts w:eastAsia="Calibri"/>
          <w:spacing w:val="-4"/>
          <w:sz w:val="28"/>
          <w:szCs w:val="22"/>
          <w:lang w:eastAsia="en-US"/>
        </w:rPr>
        <w:t>С</w:t>
      </w:r>
      <w:r w:rsidRPr="00E34056">
        <w:rPr>
          <w:rFonts w:eastAsia="Calibri"/>
          <w:spacing w:val="-4"/>
          <w:sz w:val="28"/>
          <w:szCs w:val="22"/>
          <w:lang w:eastAsia="en-US"/>
        </w:rPr>
        <w:t>интактика» и «</w:t>
      </w:r>
      <w:r w:rsidR="00375477" w:rsidRPr="00E34056">
        <w:rPr>
          <w:rFonts w:eastAsia="Calibri"/>
          <w:spacing w:val="-4"/>
          <w:sz w:val="28"/>
          <w:szCs w:val="22"/>
          <w:lang w:eastAsia="en-US"/>
        </w:rPr>
        <w:t>П</w:t>
      </w:r>
      <w:r w:rsidRPr="00E34056">
        <w:rPr>
          <w:rFonts w:eastAsia="Calibri"/>
          <w:spacing w:val="-4"/>
          <w:sz w:val="28"/>
          <w:szCs w:val="22"/>
          <w:lang w:eastAsia="en-US"/>
        </w:rPr>
        <w:t>рагматика»; является составной частью лингвистической подготовки специалистов по межкультурной коммуникации.</w:t>
      </w:r>
      <w:r w:rsidRPr="008F42BC">
        <w:rPr>
          <w:rFonts w:eastAsia="Calibri"/>
          <w:spacing w:val="-4"/>
          <w:sz w:val="28"/>
          <w:szCs w:val="22"/>
          <w:lang w:eastAsia="en-US"/>
        </w:rPr>
        <w:t xml:space="preserve"> </w:t>
      </w:r>
    </w:p>
    <w:p w:rsidR="008F42BC" w:rsidRPr="008F42BC" w:rsidRDefault="008F42BC" w:rsidP="008F42BC">
      <w:pPr>
        <w:pStyle w:val="12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4056">
        <w:rPr>
          <w:rFonts w:ascii="Times New Roman" w:hAnsi="Times New Roman" w:cs="Times New Roman"/>
          <w:spacing w:val="-4"/>
          <w:sz w:val="28"/>
          <w:szCs w:val="28"/>
        </w:rPr>
        <w:t>Типовая учебная программа по учебной дисциплине «</w:t>
      </w:r>
      <w:r w:rsidR="00A52A6D" w:rsidRPr="00E34056">
        <w:rPr>
          <w:rFonts w:ascii="Times New Roman" w:hAnsi="Times New Roman" w:cs="Times New Roman"/>
          <w:spacing w:val="-4"/>
          <w:sz w:val="28"/>
          <w:szCs w:val="28"/>
        </w:rPr>
        <w:t>Семантика</w:t>
      </w:r>
      <w:r w:rsidRPr="00E34056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E3405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34056">
        <w:rPr>
          <w:rFonts w:ascii="Times New Roman" w:hAnsi="Times New Roman" w:cs="Times New Roman"/>
          <w:spacing w:val="-4"/>
          <w:sz w:val="28"/>
          <w:szCs w:val="28"/>
        </w:rPr>
        <w:t xml:space="preserve">разработана в соответствии с образовательным стандартом высшего образования </w:t>
      </w:r>
      <w:r w:rsidRPr="00E34056">
        <w:rPr>
          <w:rFonts w:ascii="Times New Roman" w:hAnsi="Times New Roman" w:cs="Times New Roman"/>
          <w:spacing w:val="-4"/>
          <w:sz w:val="28"/>
          <w:szCs w:val="28"/>
          <w:lang w:val="be-BY"/>
        </w:rPr>
        <w:t>І</w:t>
      </w:r>
      <w:r w:rsidR="00E34056" w:rsidRPr="00E34056">
        <w:rPr>
          <w:rFonts w:ascii="Times New Roman" w:hAnsi="Times New Roman" w:cs="Times New Roman"/>
          <w:spacing w:val="-4"/>
          <w:sz w:val="28"/>
          <w:szCs w:val="28"/>
          <w:lang w:val="be-BY"/>
        </w:rPr>
        <w:t> </w:t>
      </w:r>
      <w:r w:rsidRPr="00E34056">
        <w:rPr>
          <w:rFonts w:ascii="Times New Roman" w:hAnsi="Times New Roman" w:cs="Times New Roman"/>
          <w:spacing w:val="-4"/>
          <w:sz w:val="28"/>
          <w:szCs w:val="28"/>
        </w:rPr>
        <w:t xml:space="preserve">ступени и типовыми учебными планами по направлениям специальности </w:t>
      </w:r>
      <w:r w:rsidR="00A52A6D" w:rsidRPr="00E34056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E34056">
        <w:rPr>
          <w:rFonts w:ascii="Times New Roman" w:hAnsi="Times New Roman" w:cs="Times New Roman"/>
          <w:spacing w:val="-4"/>
          <w:sz w:val="28"/>
          <w:szCs w:val="28"/>
        </w:rPr>
        <w:t>1-23 01 02 «Лингвистическое обеспечение межкультурных коммуникаций (по направлениям)».</w:t>
      </w:r>
    </w:p>
    <w:p w:rsidR="00427761" w:rsidRPr="008F42BC" w:rsidRDefault="00427761" w:rsidP="008F42BC">
      <w:pPr>
        <w:widowControl/>
        <w:tabs>
          <w:tab w:val="left" w:pos="851"/>
        </w:tabs>
        <w:ind w:firstLine="709"/>
        <w:jc w:val="both"/>
        <w:rPr>
          <w:rStyle w:val="af5"/>
          <w:b w:val="0"/>
          <w:bCs w:val="0"/>
          <w:spacing w:val="-4"/>
          <w:sz w:val="28"/>
          <w:szCs w:val="28"/>
        </w:rPr>
      </w:pPr>
      <w:r w:rsidRPr="008F42BC">
        <w:rPr>
          <w:rStyle w:val="af5"/>
          <w:spacing w:val="-4"/>
          <w:sz w:val="28"/>
          <w:szCs w:val="28"/>
        </w:rPr>
        <w:t>Целью</w:t>
      </w:r>
      <w:r w:rsidR="008F42BC" w:rsidRPr="008F42BC">
        <w:rPr>
          <w:rStyle w:val="af5"/>
          <w:spacing w:val="-4"/>
          <w:sz w:val="28"/>
          <w:szCs w:val="28"/>
        </w:rPr>
        <w:t xml:space="preserve"> </w:t>
      </w:r>
      <w:r w:rsidRPr="008F42BC">
        <w:rPr>
          <w:rStyle w:val="af5"/>
          <w:b w:val="0"/>
          <w:bCs w:val="0"/>
          <w:spacing w:val="-4"/>
          <w:sz w:val="28"/>
          <w:szCs w:val="28"/>
        </w:rPr>
        <w:t>изучения учебной дисциплины является усвоение студентами знаний о языке как семиотической системе, о многообразных аспектах семантической стороны языкового знака, о семантических отношениях между языковыми единицами, об особенностях их значения в языке и речи.</w:t>
      </w:r>
    </w:p>
    <w:p w:rsidR="006E3108" w:rsidRPr="008F42BC" w:rsidRDefault="006E3108" w:rsidP="008F42BC">
      <w:pPr>
        <w:widowControl/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8F42BC">
        <w:rPr>
          <w:rFonts w:eastAsia="Calibri"/>
          <w:color w:val="000000"/>
          <w:spacing w:val="-4"/>
          <w:sz w:val="28"/>
          <w:szCs w:val="28"/>
          <w:lang w:eastAsia="ja-JP"/>
        </w:rPr>
        <w:t xml:space="preserve">Достижение цели предполагает решение следующих </w:t>
      </w:r>
      <w:r w:rsidRPr="008F42BC">
        <w:rPr>
          <w:rFonts w:eastAsia="Calibri"/>
          <w:b/>
          <w:bCs/>
          <w:color w:val="000000"/>
          <w:spacing w:val="-4"/>
          <w:sz w:val="28"/>
          <w:szCs w:val="28"/>
          <w:lang w:eastAsia="ja-JP"/>
        </w:rPr>
        <w:t>задач</w:t>
      </w:r>
      <w:r w:rsidRPr="008F42BC">
        <w:rPr>
          <w:rFonts w:eastAsia="Calibri"/>
          <w:color w:val="000000"/>
          <w:spacing w:val="-4"/>
          <w:sz w:val="28"/>
          <w:szCs w:val="28"/>
          <w:lang w:eastAsia="ja-JP"/>
        </w:rPr>
        <w:t>:</w:t>
      </w:r>
    </w:p>
    <w:p w:rsidR="006E3108" w:rsidRPr="008F42BC" w:rsidRDefault="006E3108" w:rsidP="008F42BC">
      <w:pPr>
        <w:widowControl/>
        <w:tabs>
          <w:tab w:val="left" w:pos="709"/>
          <w:tab w:val="left" w:pos="1701"/>
        </w:tabs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8F42BC">
        <w:rPr>
          <w:spacing w:val="-4"/>
          <w:sz w:val="28"/>
          <w:szCs w:val="28"/>
        </w:rPr>
        <w:t>формирование знаний o семантике языковых единиц и типах отношений между ними, необходимых для решения теоретических и практических задач в сфере будущей профессиональной деятельности;</w:t>
      </w:r>
    </w:p>
    <w:p w:rsidR="00427761" w:rsidRPr="008F42BC" w:rsidRDefault="00427761" w:rsidP="008F42BC">
      <w:pPr>
        <w:widowControl/>
        <w:shd w:val="clear" w:color="auto" w:fill="FFFFFF"/>
        <w:autoSpaceDE/>
        <w:autoSpaceDN/>
        <w:adjustRightInd/>
        <w:ind w:right="72" w:firstLine="709"/>
        <w:jc w:val="both"/>
        <w:rPr>
          <w:spacing w:val="-4"/>
        </w:rPr>
      </w:pPr>
      <w:r w:rsidRPr="008F42BC">
        <w:rPr>
          <w:spacing w:val="-4"/>
          <w:sz w:val="28"/>
          <w:szCs w:val="28"/>
        </w:rPr>
        <w:t>совершенствование навыков анализа содержательной стороны и прагматических характеристик языковых единиц в различных коммуникативных ситуациях;</w:t>
      </w:r>
    </w:p>
    <w:p w:rsidR="00427761" w:rsidRDefault="00427761" w:rsidP="008F42BC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4"/>
          <w:sz w:val="28"/>
        </w:rPr>
      </w:pPr>
      <w:r w:rsidRPr="008F42BC">
        <w:rPr>
          <w:spacing w:val="-4"/>
          <w:sz w:val="28"/>
          <w:szCs w:val="28"/>
        </w:rPr>
        <w:t>развитие умений</w:t>
      </w:r>
      <w:r w:rsidR="008F42BC" w:rsidRPr="008F42BC">
        <w:rPr>
          <w:spacing w:val="-4"/>
          <w:sz w:val="28"/>
          <w:szCs w:val="28"/>
        </w:rPr>
        <w:t xml:space="preserve"> </w:t>
      </w:r>
      <w:r w:rsidRPr="008F42BC">
        <w:rPr>
          <w:spacing w:val="-4"/>
          <w:sz w:val="28"/>
        </w:rPr>
        <w:t>интерпретации национально-культурных особенностей семантики слова, необходимой для эффективной межкультурной коммуникации.</w:t>
      </w:r>
    </w:p>
    <w:p w:rsidR="00392646" w:rsidRPr="00392646" w:rsidRDefault="00392646" w:rsidP="008F42BC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4"/>
          <w:sz w:val="28"/>
        </w:rPr>
      </w:pPr>
      <w:r w:rsidRPr="00392646">
        <w:rPr>
          <w:spacing w:val="-4"/>
          <w:sz w:val="28"/>
        </w:rPr>
        <w:t>Освоение учебной дисциплины «Семантика» базируется на компетенциях, полученных студентами ранее при изучении учебной дисциплины «Введение в теорию коммуникации». Знания, полученные при изучении данной дисциплины, используются при изучении таких дисциплин, как «Синтактика» и «Прагматика».</w:t>
      </w:r>
    </w:p>
    <w:p w:rsidR="008F42BC" w:rsidRPr="00E34056" w:rsidRDefault="008F42BC" w:rsidP="008F42BC">
      <w:pPr>
        <w:ind w:firstLine="709"/>
        <w:jc w:val="both"/>
        <w:rPr>
          <w:sz w:val="28"/>
          <w:szCs w:val="28"/>
        </w:rPr>
      </w:pPr>
      <w:r w:rsidRPr="00E34056">
        <w:rPr>
          <w:sz w:val="28"/>
          <w:szCs w:val="28"/>
        </w:rPr>
        <w:t>В результате освоения учебной дисциплины «</w:t>
      </w:r>
      <w:r w:rsidR="00A52A6D" w:rsidRPr="00E34056">
        <w:rPr>
          <w:rFonts w:eastAsia="MS Mincho"/>
          <w:spacing w:val="-4"/>
          <w:sz w:val="28"/>
          <w:szCs w:val="28"/>
        </w:rPr>
        <w:t>Семантика</w:t>
      </w:r>
      <w:r w:rsidRPr="00E34056">
        <w:rPr>
          <w:sz w:val="28"/>
          <w:szCs w:val="28"/>
        </w:rPr>
        <w:t>» формируются следующие компетенции:</w:t>
      </w:r>
    </w:p>
    <w:p w:rsidR="008F42BC" w:rsidRPr="00E34056" w:rsidRDefault="008F42BC" w:rsidP="008F42BC">
      <w:pPr>
        <w:ind w:firstLine="709"/>
        <w:jc w:val="both"/>
        <w:rPr>
          <w:b/>
          <w:i/>
          <w:sz w:val="28"/>
          <w:szCs w:val="28"/>
        </w:rPr>
      </w:pPr>
      <w:r w:rsidRPr="00E34056">
        <w:rPr>
          <w:b/>
          <w:i/>
          <w:sz w:val="28"/>
          <w:szCs w:val="28"/>
        </w:rPr>
        <w:t>академические:</w:t>
      </w:r>
    </w:p>
    <w:p w:rsidR="006E3108" w:rsidRPr="00E34056" w:rsidRDefault="008F42BC" w:rsidP="008F42BC">
      <w:pPr>
        <w:widowControl/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E34056">
        <w:rPr>
          <w:spacing w:val="-4"/>
          <w:sz w:val="28"/>
          <w:szCs w:val="28"/>
        </w:rPr>
        <w:t>у</w:t>
      </w:r>
      <w:r w:rsidR="006E3108" w:rsidRPr="00E34056">
        <w:rPr>
          <w:spacing w:val="-4"/>
          <w:sz w:val="28"/>
          <w:szCs w:val="28"/>
        </w:rPr>
        <w:t>меть применять базовые научно-теоретические знания для решения теоретических и практических задач</w:t>
      </w:r>
      <w:r w:rsidRPr="00E34056">
        <w:rPr>
          <w:spacing w:val="-4"/>
          <w:sz w:val="28"/>
          <w:szCs w:val="28"/>
        </w:rPr>
        <w:t>;</w:t>
      </w:r>
    </w:p>
    <w:p w:rsidR="006E3108" w:rsidRPr="00E34056" w:rsidRDefault="008F42BC" w:rsidP="008F42BC">
      <w:pPr>
        <w:widowControl/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E34056">
        <w:rPr>
          <w:spacing w:val="-4"/>
          <w:sz w:val="28"/>
          <w:szCs w:val="28"/>
        </w:rPr>
        <w:t>в</w:t>
      </w:r>
      <w:r w:rsidR="006E3108" w:rsidRPr="00E34056">
        <w:rPr>
          <w:spacing w:val="-4"/>
          <w:sz w:val="28"/>
          <w:szCs w:val="28"/>
        </w:rPr>
        <w:t>лад</w:t>
      </w:r>
      <w:r w:rsidRPr="00E34056">
        <w:rPr>
          <w:spacing w:val="-4"/>
          <w:sz w:val="28"/>
          <w:szCs w:val="28"/>
        </w:rPr>
        <w:t>еть исследовательскими навыками;</w:t>
      </w:r>
    </w:p>
    <w:p w:rsidR="006E3108" w:rsidRPr="00E34056" w:rsidRDefault="008F42BC" w:rsidP="008F42BC">
      <w:pPr>
        <w:widowControl/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E34056">
        <w:rPr>
          <w:spacing w:val="-4"/>
          <w:sz w:val="28"/>
          <w:szCs w:val="28"/>
        </w:rPr>
        <w:t>уметь работать самостоятельно;</w:t>
      </w:r>
    </w:p>
    <w:p w:rsidR="006E3108" w:rsidRPr="00E34056" w:rsidRDefault="008F42BC" w:rsidP="008F42BC">
      <w:pPr>
        <w:widowControl/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E34056">
        <w:rPr>
          <w:spacing w:val="-4"/>
          <w:sz w:val="28"/>
          <w:szCs w:val="28"/>
        </w:rPr>
        <w:t>и</w:t>
      </w:r>
      <w:r w:rsidR="006E3108" w:rsidRPr="00E34056">
        <w:rPr>
          <w:spacing w:val="-4"/>
          <w:sz w:val="28"/>
          <w:szCs w:val="28"/>
        </w:rPr>
        <w:t>меть навыки, связанные с использованием технических устройств, управлением информацией и ра</w:t>
      </w:r>
      <w:r w:rsidRPr="00E34056">
        <w:rPr>
          <w:spacing w:val="-4"/>
          <w:sz w:val="28"/>
          <w:szCs w:val="28"/>
        </w:rPr>
        <w:t>ботой с компьютером;</w:t>
      </w:r>
    </w:p>
    <w:p w:rsidR="008F42BC" w:rsidRPr="00E34056" w:rsidRDefault="008F42BC" w:rsidP="008F42BC">
      <w:pPr>
        <w:ind w:firstLine="709"/>
        <w:jc w:val="both"/>
        <w:rPr>
          <w:b/>
          <w:sz w:val="28"/>
          <w:szCs w:val="28"/>
        </w:rPr>
      </w:pPr>
      <w:r w:rsidRPr="00E34056">
        <w:rPr>
          <w:b/>
          <w:i/>
          <w:sz w:val="28"/>
          <w:szCs w:val="28"/>
        </w:rPr>
        <w:t>социально-личностные:</w:t>
      </w:r>
    </w:p>
    <w:p w:rsidR="006E3108" w:rsidRPr="00E34056" w:rsidRDefault="008F42BC" w:rsidP="008F42BC">
      <w:pPr>
        <w:widowControl/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E34056">
        <w:rPr>
          <w:spacing w:val="-4"/>
          <w:sz w:val="28"/>
          <w:szCs w:val="28"/>
        </w:rPr>
        <w:t>о</w:t>
      </w:r>
      <w:r w:rsidR="006E3108" w:rsidRPr="00E34056">
        <w:rPr>
          <w:spacing w:val="-4"/>
          <w:sz w:val="28"/>
          <w:szCs w:val="28"/>
        </w:rPr>
        <w:t>бладать способностью к межличностным коммуникациям</w:t>
      </w:r>
      <w:r w:rsidRPr="00E34056">
        <w:rPr>
          <w:spacing w:val="-4"/>
          <w:sz w:val="28"/>
          <w:szCs w:val="28"/>
        </w:rPr>
        <w:t>;</w:t>
      </w:r>
    </w:p>
    <w:p w:rsidR="006E3108" w:rsidRPr="00E34056" w:rsidRDefault="008F42BC" w:rsidP="008F42BC">
      <w:pPr>
        <w:widowControl/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E34056">
        <w:rPr>
          <w:spacing w:val="-4"/>
          <w:sz w:val="28"/>
          <w:szCs w:val="28"/>
        </w:rPr>
        <w:t>у</w:t>
      </w:r>
      <w:r w:rsidR="006E3108" w:rsidRPr="00E34056">
        <w:rPr>
          <w:spacing w:val="-4"/>
          <w:sz w:val="28"/>
          <w:szCs w:val="28"/>
        </w:rPr>
        <w:t>меть работать в команде</w:t>
      </w:r>
      <w:r w:rsidRPr="00E34056">
        <w:rPr>
          <w:spacing w:val="-4"/>
          <w:sz w:val="28"/>
          <w:szCs w:val="28"/>
        </w:rPr>
        <w:t>;</w:t>
      </w:r>
    </w:p>
    <w:p w:rsidR="006E3108" w:rsidRPr="00E34056" w:rsidRDefault="008F42BC" w:rsidP="008F42BC">
      <w:pPr>
        <w:widowControl/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E34056">
        <w:rPr>
          <w:spacing w:val="-4"/>
          <w:sz w:val="28"/>
          <w:szCs w:val="28"/>
        </w:rPr>
        <w:t>о</w:t>
      </w:r>
      <w:r w:rsidR="006E3108" w:rsidRPr="00E34056">
        <w:rPr>
          <w:spacing w:val="-4"/>
          <w:sz w:val="28"/>
          <w:szCs w:val="28"/>
        </w:rPr>
        <w:t>бладать опытом групповой коммуникации</w:t>
      </w:r>
      <w:r w:rsidRPr="00E34056">
        <w:rPr>
          <w:spacing w:val="-4"/>
          <w:sz w:val="28"/>
          <w:szCs w:val="28"/>
        </w:rPr>
        <w:t>;</w:t>
      </w:r>
    </w:p>
    <w:p w:rsidR="006E3108" w:rsidRPr="00E34056" w:rsidRDefault="008F42BC" w:rsidP="008F42BC">
      <w:pPr>
        <w:widowControl/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E34056">
        <w:rPr>
          <w:spacing w:val="-4"/>
          <w:sz w:val="28"/>
          <w:szCs w:val="28"/>
        </w:rPr>
        <w:t>б</w:t>
      </w:r>
      <w:r w:rsidR="006E3108" w:rsidRPr="00E34056">
        <w:rPr>
          <w:spacing w:val="-4"/>
          <w:sz w:val="28"/>
          <w:szCs w:val="28"/>
        </w:rPr>
        <w:t>ыть сп</w:t>
      </w:r>
      <w:r w:rsidRPr="00E34056">
        <w:rPr>
          <w:spacing w:val="-4"/>
          <w:sz w:val="28"/>
          <w:szCs w:val="28"/>
        </w:rPr>
        <w:t>особным к критическому мышлению;</w:t>
      </w:r>
    </w:p>
    <w:p w:rsidR="009065F8" w:rsidRDefault="009065F8" w:rsidP="008F42BC">
      <w:pPr>
        <w:ind w:firstLine="709"/>
        <w:jc w:val="both"/>
        <w:rPr>
          <w:b/>
          <w:i/>
          <w:sz w:val="28"/>
          <w:szCs w:val="28"/>
        </w:rPr>
      </w:pPr>
    </w:p>
    <w:p w:rsidR="009065F8" w:rsidRDefault="009065F8" w:rsidP="008F42BC">
      <w:pPr>
        <w:ind w:firstLine="709"/>
        <w:jc w:val="both"/>
        <w:rPr>
          <w:b/>
          <w:i/>
          <w:sz w:val="28"/>
          <w:szCs w:val="28"/>
        </w:rPr>
      </w:pPr>
    </w:p>
    <w:p w:rsidR="008F42BC" w:rsidRPr="00E34056" w:rsidRDefault="008F42BC" w:rsidP="008F42BC">
      <w:pPr>
        <w:ind w:firstLine="709"/>
        <w:jc w:val="both"/>
        <w:rPr>
          <w:b/>
          <w:sz w:val="28"/>
          <w:szCs w:val="28"/>
        </w:rPr>
      </w:pPr>
      <w:r w:rsidRPr="00E34056">
        <w:rPr>
          <w:b/>
          <w:i/>
          <w:sz w:val="28"/>
          <w:szCs w:val="28"/>
        </w:rPr>
        <w:t>профессиональные:</w:t>
      </w:r>
    </w:p>
    <w:p w:rsidR="006E3108" w:rsidRPr="009065F8" w:rsidRDefault="008F42BC" w:rsidP="008F42BC">
      <w:pPr>
        <w:widowControl/>
        <w:autoSpaceDE/>
        <w:autoSpaceDN/>
        <w:adjustRightInd/>
        <w:ind w:firstLine="709"/>
        <w:jc w:val="both"/>
        <w:rPr>
          <w:spacing w:val="-6"/>
          <w:sz w:val="28"/>
          <w:szCs w:val="28"/>
        </w:rPr>
      </w:pPr>
      <w:r w:rsidRPr="009065F8">
        <w:rPr>
          <w:spacing w:val="-6"/>
          <w:sz w:val="28"/>
          <w:szCs w:val="28"/>
        </w:rPr>
        <w:t>р</w:t>
      </w:r>
      <w:r w:rsidR="006E3108" w:rsidRPr="009065F8">
        <w:rPr>
          <w:spacing w:val="-6"/>
          <w:sz w:val="28"/>
          <w:szCs w:val="28"/>
        </w:rPr>
        <w:t>аботать со специальной литературой, анализировать и оценивать собранную информацию, формировать информационно-аналитические базы данных</w:t>
      </w:r>
      <w:r w:rsidRPr="009065F8">
        <w:rPr>
          <w:spacing w:val="-6"/>
          <w:sz w:val="28"/>
          <w:szCs w:val="28"/>
        </w:rPr>
        <w:t>;</w:t>
      </w:r>
    </w:p>
    <w:p w:rsidR="006E3108" w:rsidRPr="00E34056" w:rsidRDefault="008F42BC" w:rsidP="008F42BC">
      <w:pPr>
        <w:widowControl/>
        <w:autoSpaceDE/>
        <w:autoSpaceDN/>
        <w:adjustRightInd/>
        <w:ind w:firstLine="709"/>
        <w:jc w:val="both"/>
        <w:rPr>
          <w:rStyle w:val="FontStyle26"/>
          <w:b w:val="0"/>
          <w:spacing w:val="-4"/>
          <w:sz w:val="28"/>
        </w:rPr>
      </w:pPr>
      <w:r w:rsidRPr="00E34056">
        <w:rPr>
          <w:rStyle w:val="FontStyle26"/>
          <w:b w:val="0"/>
          <w:spacing w:val="-4"/>
          <w:sz w:val="28"/>
        </w:rPr>
        <w:t>п</w:t>
      </w:r>
      <w:r w:rsidR="006E3108" w:rsidRPr="00E34056">
        <w:rPr>
          <w:rStyle w:val="FontStyle26"/>
          <w:b w:val="0"/>
          <w:spacing w:val="-4"/>
          <w:sz w:val="28"/>
        </w:rPr>
        <w:t>роводить анализ содержания и осуществлять интерпретацию текстов различной направленности</w:t>
      </w:r>
      <w:r w:rsidRPr="00E34056">
        <w:rPr>
          <w:rStyle w:val="FontStyle26"/>
          <w:b w:val="0"/>
          <w:spacing w:val="-4"/>
          <w:sz w:val="28"/>
        </w:rPr>
        <w:t>;</w:t>
      </w:r>
    </w:p>
    <w:p w:rsidR="006E3108" w:rsidRPr="008F42BC" w:rsidRDefault="008F42BC" w:rsidP="008F42BC">
      <w:pPr>
        <w:widowControl/>
        <w:autoSpaceDE/>
        <w:autoSpaceDN/>
        <w:adjustRightInd/>
        <w:ind w:firstLine="709"/>
        <w:jc w:val="both"/>
        <w:rPr>
          <w:rStyle w:val="FontStyle26"/>
          <w:b w:val="0"/>
          <w:spacing w:val="-4"/>
          <w:sz w:val="28"/>
        </w:rPr>
      </w:pPr>
      <w:r w:rsidRPr="00E34056">
        <w:rPr>
          <w:spacing w:val="-4"/>
          <w:sz w:val="28"/>
          <w:szCs w:val="28"/>
        </w:rPr>
        <w:t>в</w:t>
      </w:r>
      <w:r w:rsidR="006E3108" w:rsidRPr="00E34056">
        <w:rPr>
          <w:spacing w:val="-4"/>
          <w:sz w:val="28"/>
          <w:szCs w:val="28"/>
        </w:rPr>
        <w:t>ладеть приемами мозгового штурма, кейс-стади и игровыми технологиями.</w:t>
      </w:r>
    </w:p>
    <w:p w:rsidR="00354997" w:rsidRPr="008F42BC" w:rsidRDefault="00354997" w:rsidP="008F42BC">
      <w:pPr>
        <w:widowControl/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8F42BC">
        <w:rPr>
          <w:spacing w:val="-4"/>
          <w:sz w:val="28"/>
          <w:szCs w:val="28"/>
        </w:rPr>
        <w:t>В результате изучения учебной дисциплины студент долж</w:t>
      </w:r>
      <w:r w:rsidR="00A52A6D">
        <w:rPr>
          <w:spacing w:val="-4"/>
          <w:sz w:val="28"/>
          <w:szCs w:val="28"/>
        </w:rPr>
        <w:t>е</w:t>
      </w:r>
      <w:r w:rsidRPr="008F42BC">
        <w:rPr>
          <w:spacing w:val="-4"/>
          <w:sz w:val="28"/>
          <w:szCs w:val="28"/>
        </w:rPr>
        <w:t>н:</w:t>
      </w:r>
    </w:p>
    <w:p w:rsidR="00354997" w:rsidRPr="00A52A6D" w:rsidRDefault="00354997" w:rsidP="008F42BC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b/>
          <w:i/>
          <w:spacing w:val="-4"/>
          <w:sz w:val="28"/>
          <w:szCs w:val="28"/>
        </w:rPr>
      </w:pPr>
      <w:r w:rsidRPr="00A52A6D">
        <w:rPr>
          <w:b/>
          <w:i/>
          <w:spacing w:val="-4"/>
          <w:sz w:val="28"/>
          <w:szCs w:val="28"/>
        </w:rPr>
        <w:t>знать</w:t>
      </w:r>
      <w:r w:rsidRPr="00A52A6D">
        <w:rPr>
          <w:b/>
          <w:spacing w:val="-4"/>
          <w:sz w:val="28"/>
          <w:szCs w:val="28"/>
        </w:rPr>
        <w:t>:</w:t>
      </w:r>
    </w:p>
    <w:p w:rsidR="00354997" w:rsidRPr="008F42BC" w:rsidRDefault="00354997" w:rsidP="008F42BC">
      <w:pPr>
        <w:shd w:val="clear" w:color="auto" w:fill="FFFFFF"/>
        <w:ind w:right="10" w:firstLine="709"/>
        <w:jc w:val="both"/>
        <w:rPr>
          <w:rStyle w:val="FontStyle26"/>
          <w:b w:val="0"/>
          <w:spacing w:val="-4"/>
          <w:sz w:val="28"/>
        </w:rPr>
      </w:pPr>
      <w:r w:rsidRPr="008F42BC">
        <w:rPr>
          <w:rStyle w:val="FontStyle26"/>
          <w:b w:val="0"/>
          <w:spacing w:val="-4"/>
          <w:sz w:val="28"/>
        </w:rPr>
        <w:t>типы языковых значений;</w:t>
      </w:r>
    </w:p>
    <w:p w:rsidR="00354997" w:rsidRPr="008F42BC" w:rsidRDefault="00354997" w:rsidP="008F42BC">
      <w:pPr>
        <w:shd w:val="clear" w:color="auto" w:fill="FFFFFF"/>
        <w:ind w:right="10" w:firstLine="709"/>
        <w:jc w:val="both"/>
        <w:rPr>
          <w:rStyle w:val="FontStyle26"/>
          <w:b w:val="0"/>
          <w:spacing w:val="-4"/>
          <w:sz w:val="28"/>
        </w:rPr>
      </w:pPr>
      <w:r w:rsidRPr="008F42BC">
        <w:rPr>
          <w:rStyle w:val="FontStyle26"/>
          <w:b w:val="0"/>
          <w:spacing w:val="-4"/>
          <w:sz w:val="28"/>
        </w:rPr>
        <w:t>виды макро- и микроструктур словаря;</w:t>
      </w:r>
    </w:p>
    <w:p w:rsidR="00354997" w:rsidRPr="008F42BC" w:rsidRDefault="00354997" w:rsidP="008F42BC">
      <w:pPr>
        <w:shd w:val="clear" w:color="auto" w:fill="FFFFFF"/>
        <w:ind w:right="10" w:firstLine="709"/>
        <w:jc w:val="both"/>
        <w:rPr>
          <w:rStyle w:val="FontStyle26"/>
          <w:b w:val="0"/>
          <w:spacing w:val="-4"/>
          <w:sz w:val="28"/>
        </w:rPr>
      </w:pPr>
      <w:r w:rsidRPr="008F42BC">
        <w:rPr>
          <w:rStyle w:val="FontStyle26"/>
          <w:b w:val="0"/>
          <w:spacing w:val="-4"/>
          <w:sz w:val="28"/>
        </w:rPr>
        <w:t xml:space="preserve">особенности процессов языковой концептуализации и категоризации. </w:t>
      </w:r>
    </w:p>
    <w:p w:rsidR="00354997" w:rsidRPr="00A52A6D" w:rsidRDefault="00354997" w:rsidP="008F42BC">
      <w:pPr>
        <w:shd w:val="clear" w:color="auto" w:fill="FFFFFF"/>
        <w:ind w:right="10" w:firstLine="709"/>
        <w:jc w:val="both"/>
        <w:rPr>
          <w:rStyle w:val="FontStyle26"/>
          <w:i/>
          <w:spacing w:val="-4"/>
          <w:sz w:val="28"/>
        </w:rPr>
      </w:pPr>
      <w:r w:rsidRPr="00A52A6D">
        <w:rPr>
          <w:rStyle w:val="FontStyle26"/>
          <w:i/>
          <w:spacing w:val="-4"/>
          <w:sz w:val="28"/>
        </w:rPr>
        <w:t>уметь:</w:t>
      </w:r>
    </w:p>
    <w:p w:rsidR="00354997" w:rsidRPr="008F42BC" w:rsidRDefault="00354997" w:rsidP="008F42BC">
      <w:pPr>
        <w:shd w:val="clear" w:color="auto" w:fill="FFFFFF"/>
        <w:ind w:right="10" w:firstLine="709"/>
        <w:jc w:val="both"/>
        <w:rPr>
          <w:rStyle w:val="FontStyle26"/>
          <w:b w:val="0"/>
          <w:spacing w:val="-4"/>
          <w:sz w:val="28"/>
        </w:rPr>
      </w:pPr>
      <w:r w:rsidRPr="008F42BC">
        <w:rPr>
          <w:rStyle w:val="FontStyle26"/>
          <w:b w:val="0"/>
          <w:spacing w:val="-4"/>
          <w:sz w:val="28"/>
        </w:rPr>
        <w:t>определять типы значений языковых единиц;</w:t>
      </w:r>
    </w:p>
    <w:p w:rsidR="00354997" w:rsidRPr="008F42BC" w:rsidRDefault="00354997" w:rsidP="008F42BC">
      <w:pPr>
        <w:shd w:val="clear" w:color="auto" w:fill="FFFFFF"/>
        <w:ind w:right="10" w:firstLine="709"/>
        <w:jc w:val="both"/>
        <w:rPr>
          <w:rStyle w:val="FontStyle26"/>
          <w:b w:val="0"/>
          <w:spacing w:val="-4"/>
          <w:sz w:val="28"/>
        </w:rPr>
      </w:pPr>
      <w:r w:rsidRPr="008F42BC">
        <w:rPr>
          <w:rStyle w:val="FontStyle26"/>
          <w:b w:val="0"/>
          <w:spacing w:val="-4"/>
          <w:sz w:val="28"/>
        </w:rPr>
        <w:t>анализировать структуру лексического значения одно- и многозначных лексических единиц;</w:t>
      </w:r>
    </w:p>
    <w:p w:rsidR="00354997" w:rsidRPr="008F42BC" w:rsidRDefault="00354997" w:rsidP="008F42BC">
      <w:pPr>
        <w:shd w:val="clear" w:color="auto" w:fill="FFFFFF"/>
        <w:ind w:right="10" w:firstLine="709"/>
        <w:jc w:val="both"/>
        <w:rPr>
          <w:rStyle w:val="FontStyle26"/>
          <w:b w:val="0"/>
          <w:spacing w:val="-4"/>
          <w:sz w:val="28"/>
        </w:rPr>
      </w:pPr>
      <w:r w:rsidRPr="008F42BC">
        <w:rPr>
          <w:rStyle w:val="FontStyle26"/>
          <w:b w:val="0"/>
          <w:spacing w:val="-4"/>
          <w:sz w:val="28"/>
        </w:rPr>
        <w:t>определять типы семантических отношений между лексическими единицами.</w:t>
      </w:r>
    </w:p>
    <w:p w:rsidR="00354997" w:rsidRPr="00A52A6D" w:rsidRDefault="00354997" w:rsidP="008F42BC">
      <w:pPr>
        <w:shd w:val="clear" w:color="auto" w:fill="FFFFFF"/>
        <w:ind w:right="10" w:firstLine="709"/>
        <w:jc w:val="both"/>
        <w:rPr>
          <w:rStyle w:val="FontStyle26"/>
          <w:i/>
          <w:spacing w:val="-4"/>
          <w:sz w:val="28"/>
        </w:rPr>
      </w:pPr>
      <w:r w:rsidRPr="00A52A6D">
        <w:rPr>
          <w:rStyle w:val="FontStyle26"/>
          <w:i/>
          <w:spacing w:val="-4"/>
          <w:sz w:val="28"/>
        </w:rPr>
        <w:t>владеть:</w:t>
      </w:r>
    </w:p>
    <w:p w:rsidR="00354997" w:rsidRPr="008F42BC" w:rsidRDefault="00354997" w:rsidP="008F42BC">
      <w:pPr>
        <w:shd w:val="clear" w:color="auto" w:fill="FFFFFF"/>
        <w:ind w:right="10" w:firstLine="709"/>
        <w:jc w:val="both"/>
        <w:rPr>
          <w:rStyle w:val="FontStyle26"/>
          <w:b w:val="0"/>
          <w:spacing w:val="-4"/>
          <w:sz w:val="28"/>
        </w:rPr>
      </w:pPr>
      <w:r w:rsidRPr="008F42BC">
        <w:rPr>
          <w:rStyle w:val="FontStyle26"/>
          <w:b w:val="0"/>
          <w:spacing w:val="-4"/>
          <w:sz w:val="28"/>
        </w:rPr>
        <w:t>методами семантического анализа;</w:t>
      </w:r>
    </w:p>
    <w:p w:rsidR="00354997" w:rsidRPr="008F42BC" w:rsidRDefault="00354997" w:rsidP="008F42BC">
      <w:pPr>
        <w:shd w:val="clear" w:color="auto" w:fill="FFFFFF"/>
        <w:ind w:right="10" w:firstLine="709"/>
        <w:jc w:val="both"/>
        <w:rPr>
          <w:rStyle w:val="FontStyle26"/>
          <w:b w:val="0"/>
          <w:spacing w:val="-4"/>
          <w:sz w:val="28"/>
        </w:rPr>
      </w:pPr>
      <w:r w:rsidRPr="008F42BC">
        <w:rPr>
          <w:rStyle w:val="FontStyle26"/>
          <w:b w:val="0"/>
          <w:spacing w:val="-4"/>
          <w:sz w:val="28"/>
        </w:rPr>
        <w:t>приемами работы с лексикографическими источниками.</w:t>
      </w:r>
    </w:p>
    <w:p w:rsidR="00A52A6D" w:rsidRPr="00E34056" w:rsidRDefault="00A52A6D" w:rsidP="00A52A6D">
      <w:pPr>
        <w:shd w:val="clear" w:color="auto" w:fill="FFFFFF"/>
        <w:ind w:right="10" w:firstLine="709"/>
        <w:jc w:val="both"/>
        <w:rPr>
          <w:bCs/>
          <w:szCs w:val="28"/>
        </w:rPr>
      </w:pPr>
      <w:r w:rsidRPr="00E34056">
        <w:rPr>
          <w:sz w:val="28"/>
          <w:szCs w:val="28"/>
        </w:rPr>
        <w:t>В результате изучения учебной дисциплины «</w:t>
      </w:r>
      <w:r w:rsidRPr="00E34056">
        <w:rPr>
          <w:rFonts w:eastAsia="MS Mincho"/>
          <w:spacing w:val="-4"/>
          <w:sz w:val="28"/>
          <w:szCs w:val="28"/>
        </w:rPr>
        <w:t>Семантика</w:t>
      </w:r>
      <w:r w:rsidRPr="00E34056">
        <w:rPr>
          <w:sz w:val="28"/>
          <w:szCs w:val="28"/>
        </w:rPr>
        <w:t>» студент также должен уметь применять знания о свойствах языкового знака при интерпретации семантической структуры языковых единиц разных типов, владеть основами исследовательской деятельности, осуществлять поиск, анализ и синтез информации.</w:t>
      </w:r>
    </w:p>
    <w:p w:rsidR="00A52A6D" w:rsidRPr="00C1081B" w:rsidRDefault="00A52A6D" w:rsidP="00A52A6D">
      <w:pPr>
        <w:ind w:firstLine="709"/>
        <w:jc w:val="both"/>
        <w:rPr>
          <w:sz w:val="28"/>
          <w:szCs w:val="28"/>
        </w:rPr>
      </w:pPr>
      <w:r w:rsidRPr="00E34056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A52A6D" w:rsidRDefault="00A52A6D" w:rsidP="00A52A6D">
      <w:pPr>
        <w:ind w:firstLine="709"/>
        <w:contextualSpacing/>
        <w:jc w:val="both"/>
        <w:rPr>
          <w:spacing w:val="-4"/>
          <w:sz w:val="28"/>
          <w:szCs w:val="28"/>
        </w:rPr>
      </w:pPr>
      <w:r w:rsidRPr="00E34056">
        <w:rPr>
          <w:spacing w:val="-4"/>
          <w:sz w:val="28"/>
          <w:szCs w:val="28"/>
        </w:rPr>
        <w:t>Изучение учебной дисциплины «</w:t>
      </w:r>
      <w:r w:rsidRPr="00E34056">
        <w:rPr>
          <w:rFonts w:eastAsia="MS Mincho"/>
          <w:spacing w:val="-4"/>
          <w:sz w:val="28"/>
          <w:szCs w:val="28"/>
        </w:rPr>
        <w:t>Семантика</w:t>
      </w:r>
      <w:r w:rsidRPr="00E34056">
        <w:rPr>
          <w:spacing w:val="-4"/>
          <w:sz w:val="28"/>
          <w:szCs w:val="28"/>
        </w:rPr>
        <w:t>» рассчитано на 100 часов, из них – 34 аудиторных. Примерное распределение аудиторных часов по видам занятий: лекции – 20 часов, семинары – 14 часов.</w:t>
      </w:r>
      <w:r w:rsidRPr="00BD4AF5">
        <w:rPr>
          <w:spacing w:val="-4"/>
          <w:sz w:val="28"/>
          <w:szCs w:val="28"/>
        </w:rPr>
        <w:t xml:space="preserve"> </w:t>
      </w:r>
    </w:p>
    <w:p w:rsidR="005755AB" w:rsidRPr="0031668B" w:rsidRDefault="004B68B7" w:rsidP="008F42BC">
      <w:pPr>
        <w:pStyle w:val="31"/>
        <w:jc w:val="center"/>
        <w:rPr>
          <w:rFonts w:ascii="Times New Roman" w:hAnsi="Times New Roman"/>
          <w:b/>
          <w:bCs/>
          <w:szCs w:val="28"/>
        </w:rPr>
      </w:pPr>
      <w:r w:rsidRPr="008F42BC">
        <w:rPr>
          <w:rFonts w:ascii="Times New Roman" w:hAnsi="Times New Roman"/>
          <w:b/>
          <w:bCs/>
          <w:color w:val="FF0000"/>
          <w:spacing w:val="-4"/>
          <w:szCs w:val="28"/>
        </w:rPr>
        <w:br w:type="page"/>
      </w:r>
      <w:r w:rsidR="005755AB" w:rsidRPr="0031668B">
        <w:rPr>
          <w:rFonts w:ascii="Times New Roman" w:hAnsi="Times New Roman"/>
          <w:b/>
          <w:bCs/>
          <w:szCs w:val="28"/>
        </w:rPr>
        <w:t xml:space="preserve">ПРИМЕРНЫЙ ТЕМАТИЧЕСКИЙ ПЛАН </w:t>
      </w:r>
    </w:p>
    <w:p w:rsidR="006E3108" w:rsidRDefault="006E3108" w:rsidP="006E3108">
      <w:pPr>
        <w:widowControl/>
        <w:autoSpaceDE/>
        <w:autoSpaceDN/>
        <w:adjustRightInd/>
        <w:jc w:val="center"/>
        <w:outlineLvl w:val="5"/>
        <w:rPr>
          <w:b/>
          <w:bCs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62"/>
        <w:gridCol w:w="708"/>
        <w:gridCol w:w="942"/>
        <w:gridCol w:w="1243"/>
      </w:tblGrid>
      <w:tr w:rsidR="00156F26" w:rsidRPr="00E34056" w:rsidTr="00156F26">
        <w:trPr>
          <w:trHeight w:val="227"/>
        </w:trPr>
        <w:tc>
          <w:tcPr>
            <w:tcW w:w="3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F26" w:rsidRPr="00E34056" w:rsidRDefault="00156F26" w:rsidP="00156F26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b/>
                <w:spacing w:val="-4"/>
                <w:sz w:val="24"/>
                <w:szCs w:val="24"/>
              </w:rPr>
              <w:t>Наименование темы</w:t>
            </w:r>
          </w:p>
        </w:tc>
        <w:tc>
          <w:tcPr>
            <w:tcW w:w="14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F26" w:rsidRPr="00E34056" w:rsidRDefault="00156F26" w:rsidP="005C5CBA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b/>
                <w:spacing w:val="-4"/>
                <w:sz w:val="24"/>
                <w:szCs w:val="24"/>
              </w:rPr>
              <w:t>Количество аудиторных часов</w:t>
            </w:r>
          </w:p>
        </w:tc>
      </w:tr>
      <w:tr w:rsidR="00156F26" w:rsidRPr="00E34056" w:rsidTr="00156F26">
        <w:trPr>
          <w:cantSplit/>
          <w:trHeight w:val="227"/>
        </w:trPr>
        <w:tc>
          <w:tcPr>
            <w:tcW w:w="3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26" w:rsidRPr="00E34056" w:rsidRDefault="00156F26" w:rsidP="005C5CBA">
            <w:pPr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F26" w:rsidRPr="00E34056" w:rsidRDefault="00156F26" w:rsidP="005C5CBA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b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56F26" w:rsidRPr="00E34056" w:rsidRDefault="00156F26" w:rsidP="005C5CBA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b/>
                <w:spacing w:val="-4"/>
                <w:sz w:val="24"/>
                <w:szCs w:val="24"/>
              </w:rPr>
              <w:t>В том числе</w:t>
            </w:r>
          </w:p>
        </w:tc>
      </w:tr>
      <w:tr w:rsidR="00156F26" w:rsidRPr="00E34056" w:rsidTr="00156F26">
        <w:trPr>
          <w:cantSplit/>
          <w:trHeight w:val="227"/>
        </w:trPr>
        <w:tc>
          <w:tcPr>
            <w:tcW w:w="3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26" w:rsidRPr="00E34056" w:rsidRDefault="00156F26" w:rsidP="005C5CBA">
            <w:pPr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26" w:rsidRPr="00E34056" w:rsidRDefault="00156F26" w:rsidP="005C5CBA">
            <w:pPr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56F26" w:rsidRPr="00E34056" w:rsidRDefault="009065F8" w:rsidP="005C5CBA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л</w:t>
            </w:r>
            <w:r w:rsidR="00156F26" w:rsidRPr="00E34056">
              <w:rPr>
                <w:b/>
                <w:spacing w:val="-4"/>
                <w:sz w:val="24"/>
                <w:szCs w:val="24"/>
              </w:rPr>
              <w:t>екции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6F26" w:rsidRPr="00E34056" w:rsidRDefault="009065F8" w:rsidP="005C5CBA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с</w:t>
            </w:r>
            <w:r w:rsidR="00156F26" w:rsidRPr="00E34056">
              <w:rPr>
                <w:b/>
                <w:spacing w:val="-4"/>
                <w:sz w:val="24"/>
                <w:szCs w:val="24"/>
              </w:rPr>
              <w:t>еминары</w:t>
            </w:r>
          </w:p>
        </w:tc>
      </w:tr>
      <w:tr w:rsidR="00156F26" w:rsidRPr="00E34056" w:rsidTr="00156F26">
        <w:trPr>
          <w:cantSplit/>
          <w:trHeight w:val="227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26" w:rsidRPr="00E34056" w:rsidRDefault="00156F26" w:rsidP="005C5CBA">
            <w:pPr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spacing w:val="-4"/>
                <w:sz w:val="28"/>
                <w:szCs w:val="28"/>
              </w:rPr>
              <w:t>Тема 1. Семантика как составная часть семиотики. Семиозис и его компоненты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F26" w:rsidRPr="00E34056" w:rsidRDefault="00156F26" w:rsidP="009A1FD1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widowControl/>
              <w:autoSpaceDE/>
              <w:autoSpaceDN/>
              <w:adjustRightInd/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2</w:t>
            </w:r>
          </w:p>
        </w:tc>
      </w:tr>
      <w:tr w:rsidR="00156F26" w:rsidRPr="00E34056" w:rsidTr="00156F26">
        <w:trPr>
          <w:cantSplit/>
          <w:trHeight w:val="227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26" w:rsidRPr="00E34056" w:rsidRDefault="00156F26" w:rsidP="005C5CBA">
            <w:pPr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spacing w:val="-4"/>
                <w:sz w:val="28"/>
                <w:szCs w:val="28"/>
              </w:rPr>
              <w:t>Тема 2.Знак и его свойства. Типология знаков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F26" w:rsidRPr="00E34056" w:rsidRDefault="00156F26" w:rsidP="009A1FD1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widowControl/>
              <w:autoSpaceDE/>
              <w:autoSpaceDN/>
              <w:adjustRightInd/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2</w:t>
            </w:r>
          </w:p>
        </w:tc>
      </w:tr>
      <w:tr w:rsidR="00156F26" w:rsidRPr="00E34056" w:rsidTr="00156F26">
        <w:trPr>
          <w:cantSplit/>
          <w:trHeight w:val="227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26" w:rsidRPr="00E34056" w:rsidRDefault="00156F26" w:rsidP="005C5CBA">
            <w:pPr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spacing w:val="-4"/>
                <w:sz w:val="28"/>
                <w:szCs w:val="28"/>
              </w:rPr>
              <w:t>Тема 3. Свойства языкового знака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F26" w:rsidRPr="00E34056" w:rsidRDefault="00156F26" w:rsidP="009A1FD1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widowControl/>
              <w:autoSpaceDE/>
              <w:autoSpaceDN/>
              <w:adjustRightInd/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-</w:t>
            </w:r>
          </w:p>
        </w:tc>
      </w:tr>
      <w:tr w:rsidR="00156F26" w:rsidRPr="00E34056" w:rsidTr="00156F26">
        <w:trPr>
          <w:cantSplit/>
          <w:trHeight w:val="227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26" w:rsidRPr="00E34056" w:rsidRDefault="00156F26" w:rsidP="005C5CBA">
            <w:pPr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spacing w:val="-4"/>
                <w:sz w:val="28"/>
                <w:szCs w:val="28"/>
              </w:rPr>
              <w:t>Тема 4. Лексическая семантика. Лексическое значение слова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F26" w:rsidRPr="00E34056" w:rsidRDefault="00156F26" w:rsidP="009A1FD1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widowControl/>
              <w:autoSpaceDE/>
              <w:autoSpaceDN/>
              <w:adjustRightInd/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2</w:t>
            </w:r>
          </w:p>
        </w:tc>
      </w:tr>
      <w:tr w:rsidR="00156F26" w:rsidRPr="00E34056" w:rsidTr="00156F26">
        <w:trPr>
          <w:cantSplit/>
          <w:trHeight w:val="227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26" w:rsidRPr="00E34056" w:rsidRDefault="00156F26" w:rsidP="005C5CBA">
            <w:pPr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spacing w:val="-4"/>
                <w:sz w:val="28"/>
                <w:szCs w:val="28"/>
              </w:rPr>
              <w:t>Тема 5. Типы значений. Принципы толкования значения слова. Структура лексического значения слова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F26" w:rsidRPr="00E34056" w:rsidRDefault="00156F26" w:rsidP="009A1FD1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widowControl/>
              <w:autoSpaceDE/>
              <w:autoSpaceDN/>
              <w:adjustRightInd/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2</w:t>
            </w:r>
          </w:p>
        </w:tc>
      </w:tr>
      <w:tr w:rsidR="00156F26" w:rsidRPr="00E34056" w:rsidTr="00156F26">
        <w:trPr>
          <w:cantSplit/>
          <w:trHeight w:val="227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26" w:rsidRPr="00E34056" w:rsidRDefault="00156F26" w:rsidP="005C5CBA">
            <w:pPr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spacing w:val="-4"/>
                <w:sz w:val="28"/>
                <w:szCs w:val="28"/>
              </w:rPr>
              <w:t>Тема 6. Структура значения многозначного слова. Метафора и метонимия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F26" w:rsidRPr="00E34056" w:rsidRDefault="00156F26" w:rsidP="009A1FD1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widowControl/>
              <w:autoSpaceDE/>
              <w:autoSpaceDN/>
              <w:adjustRightInd/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2</w:t>
            </w:r>
          </w:p>
        </w:tc>
      </w:tr>
      <w:tr w:rsidR="00156F26" w:rsidRPr="00E34056" w:rsidTr="00156F26">
        <w:trPr>
          <w:cantSplit/>
          <w:trHeight w:val="227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26" w:rsidRPr="00E34056" w:rsidRDefault="00156F26" w:rsidP="005C5CBA">
            <w:pPr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spacing w:val="-4"/>
                <w:sz w:val="28"/>
                <w:szCs w:val="28"/>
              </w:rPr>
              <w:t>Тема 7. Лексика как подсистема языка. Макроструктуры словаря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F26" w:rsidRPr="00E34056" w:rsidRDefault="00156F26" w:rsidP="009A1FD1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widowControl/>
              <w:autoSpaceDE/>
              <w:autoSpaceDN/>
              <w:adjustRightInd/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1</w:t>
            </w:r>
          </w:p>
        </w:tc>
      </w:tr>
      <w:tr w:rsidR="00156F26" w:rsidRPr="00E34056" w:rsidTr="00156F26">
        <w:trPr>
          <w:cantSplit/>
          <w:trHeight w:val="227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26" w:rsidRPr="00E34056" w:rsidRDefault="00156F26" w:rsidP="005C5CBA">
            <w:pPr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spacing w:val="-4"/>
                <w:sz w:val="28"/>
                <w:szCs w:val="28"/>
              </w:rPr>
              <w:t>Тема 8. Микроструктуры словаря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F26" w:rsidRPr="00E34056" w:rsidRDefault="00156F26" w:rsidP="009A1FD1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widowControl/>
              <w:autoSpaceDE/>
              <w:autoSpaceDN/>
              <w:adjustRightInd/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1</w:t>
            </w:r>
          </w:p>
        </w:tc>
      </w:tr>
      <w:tr w:rsidR="00156F26" w:rsidRPr="00E34056" w:rsidTr="00156F26">
        <w:trPr>
          <w:cantSplit/>
          <w:trHeight w:val="227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26" w:rsidRPr="00E34056" w:rsidRDefault="00156F26" w:rsidP="005C5CBA">
            <w:pPr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spacing w:val="-4"/>
                <w:sz w:val="28"/>
                <w:szCs w:val="28"/>
              </w:rPr>
              <w:t>Тема 9. Национально-культурный компонент семантики языкового знака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F26" w:rsidRPr="00E34056" w:rsidRDefault="00156F26" w:rsidP="009A1FD1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widowControl/>
              <w:autoSpaceDE/>
              <w:autoSpaceDN/>
              <w:adjustRightInd/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-</w:t>
            </w:r>
          </w:p>
        </w:tc>
      </w:tr>
      <w:tr w:rsidR="00156F26" w:rsidRPr="00E34056" w:rsidTr="00156F26">
        <w:trPr>
          <w:cantSplit/>
          <w:trHeight w:val="227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26" w:rsidRPr="00E34056" w:rsidRDefault="00156F26" w:rsidP="005C5CBA">
            <w:pPr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spacing w:val="-4"/>
                <w:sz w:val="28"/>
                <w:szCs w:val="28"/>
              </w:rPr>
              <w:t>Тема 10. Проблемы когнитивной семантики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F26" w:rsidRPr="00E34056" w:rsidRDefault="00156F26" w:rsidP="009A1FD1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widowControl/>
              <w:autoSpaceDE/>
              <w:autoSpaceDN/>
              <w:adjustRightInd/>
              <w:jc w:val="center"/>
              <w:rPr>
                <w:spacing w:val="-4"/>
                <w:sz w:val="28"/>
                <w:szCs w:val="28"/>
              </w:rPr>
            </w:pPr>
            <w:r w:rsidRPr="00E34056">
              <w:rPr>
                <w:spacing w:val="-4"/>
                <w:sz w:val="28"/>
                <w:szCs w:val="28"/>
              </w:rPr>
              <w:t>2</w:t>
            </w:r>
          </w:p>
        </w:tc>
      </w:tr>
      <w:tr w:rsidR="00156F26" w:rsidRPr="009A1FD1" w:rsidTr="00156F26">
        <w:trPr>
          <w:cantSplit/>
          <w:trHeight w:val="227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F26" w:rsidRPr="00E34056" w:rsidRDefault="00156F26" w:rsidP="005C5CBA">
            <w:pPr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b/>
                <w:spacing w:val="-4"/>
                <w:sz w:val="24"/>
                <w:szCs w:val="24"/>
              </w:rPr>
              <w:t>Всего: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F26" w:rsidRPr="00E34056" w:rsidRDefault="00156F26" w:rsidP="009A1FD1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E34056">
              <w:rPr>
                <w:b/>
                <w:spacing w:val="-4"/>
                <w:sz w:val="24"/>
                <w:szCs w:val="24"/>
              </w:rPr>
              <w:t>34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F26" w:rsidRPr="00E34056" w:rsidRDefault="00156F26" w:rsidP="009A1FD1">
            <w:pPr>
              <w:widowControl/>
              <w:autoSpaceDE/>
              <w:autoSpaceDN/>
              <w:adjustRightInd/>
              <w:jc w:val="center"/>
              <w:rPr>
                <w:b/>
                <w:spacing w:val="-4"/>
                <w:sz w:val="28"/>
                <w:szCs w:val="28"/>
              </w:rPr>
            </w:pPr>
            <w:r w:rsidRPr="00E34056">
              <w:rPr>
                <w:b/>
                <w:spacing w:val="-4"/>
                <w:sz w:val="28"/>
                <w:szCs w:val="28"/>
              </w:rPr>
              <w:t>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F26" w:rsidRPr="009A1FD1" w:rsidRDefault="00156F26" w:rsidP="009A1FD1">
            <w:pPr>
              <w:widowControl/>
              <w:autoSpaceDE/>
              <w:autoSpaceDN/>
              <w:adjustRightInd/>
              <w:jc w:val="center"/>
              <w:rPr>
                <w:b/>
                <w:spacing w:val="-4"/>
                <w:sz w:val="28"/>
                <w:szCs w:val="28"/>
              </w:rPr>
            </w:pPr>
            <w:r w:rsidRPr="00E34056">
              <w:rPr>
                <w:b/>
                <w:spacing w:val="-4"/>
                <w:sz w:val="28"/>
                <w:szCs w:val="28"/>
              </w:rPr>
              <w:t>14</w:t>
            </w:r>
          </w:p>
        </w:tc>
      </w:tr>
    </w:tbl>
    <w:p w:rsidR="009A1FD1" w:rsidRDefault="009A1FD1" w:rsidP="006E3108">
      <w:pPr>
        <w:widowControl/>
        <w:autoSpaceDE/>
        <w:autoSpaceDN/>
        <w:adjustRightInd/>
        <w:jc w:val="center"/>
        <w:outlineLvl w:val="5"/>
        <w:rPr>
          <w:b/>
          <w:bCs/>
          <w:sz w:val="28"/>
          <w:szCs w:val="28"/>
          <w:lang w:eastAsia="en-US"/>
        </w:rPr>
      </w:pPr>
    </w:p>
    <w:p w:rsidR="006E3108" w:rsidRDefault="006E3108" w:rsidP="006E3108">
      <w:pPr>
        <w:ind w:firstLine="720"/>
        <w:jc w:val="center"/>
        <w:rPr>
          <w:b/>
          <w:sz w:val="28"/>
          <w:szCs w:val="28"/>
        </w:rPr>
      </w:pPr>
      <w:r w:rsidRPr="005755AB">
        <w:rPr>
          <w:b/>
          <w:bCs/>
          <w:color w:val="FF0000"/>
          <w:sz w:val="28"/>
          <w:szCs w:val="28"/>
        </w:rPr>
        <w:br w:type="page"/>
      </w:r>
      <w:r w:rsidRPr="0031668B">
        <w:rPr>
          <w:b/>
          <w:sz w:val="28"/>
          <w:szCs w:val="28"/>
        </w:rPr>
        <w:t>СОДЕРЖАНИЕ УЧЕБНОГО МАТЕРИАЛА</w:t>
      </w:r>
      <w:r>
        <w:rPr>
          <w:b/>
          <w:sz w:val="28"/>
          <w:szCs w:val="28"/>
        </w:rPr>
        <w:t xml:space="preserve"> </w:t>
      </w:r>
    </w:p>
    <w:p w:rsidR="006E3108" w:rsidRDefault="006E3108" w:rsidP="006E3108">
      <w:pPr>
        <w:ind w:firstLine="720"/>
        <w:jc w:val="center"/>
        <w:rPr>
          <w:b/>
          <w:sz w:val="28"/>
          <w:szCs w:val="28"/>
        </w:rPr>
      </w:pPr>
    </w:p>
    <w:p w:rsidR="00825406" w:rsidRPr="0027576E" w:rsidRDefault="006E3108" w:rsidP="006E3108">
      <w:pPr>
        <w:ind w:firstLine="567"/>
        <w:contextualSpacing/>
        <w:jc w:val="both"/>
        <w:rPr>
          <w:rStyle w:val="FontStyle26"/>
          <w:spacing w:val="-4"/>
          <w:sz w:val="28"/>
          <w:szCs w:val="28"/>
        </w:rPr>
      </w:pPr>
      <w:r w:rsidRPr="0027576E">
        <w:rPr>
          <w:rStyle w:val="FontStyle26"/>
          <w:spacing w:val="-4"/>
          <w:sz w:val="28"/>
          <w:szCs w:val="28"/>
        </w:rPr>
        <w:t xml:space="preserve">Тема 1. Семантика как составная часть семиотики. Семиозис и его компоненты </w:t>
      </w:r>
    </w:p>
    <w:p w:rsidR="006E3108" w:rsidRPr="0027576E" w:rsidRDefault="006E3108" w:rsidP="006E3108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27576E">
        <w:rPr>
          <w:rStyle w:val="FontStyle26"/>
          <w:b w:val="0"/>
          <w:spacing w:val="-4"/>
          <w:sz w:val="28"/>
          <w:szCs w:val="28"/>
        </w:rPr>
        <w:t>Семиотика как наука. История семиотики. Концепции Ф. де Соссюра и Ч.</w:t>
      </w:r>
      <w:r w:rsidR="0027576E">
        <w:rPr>
          <w:rStyle w:val="FontStyle26"/>
          <w:b w:val="0"/>
          <w:spacing w:val="-4"/>
          <w:sz w:val="28"/>
          <w:szCs w:val="28"/>
        </w:rPr>
        <w:t> </w:t>
      </w:r>
      <w:r w:rsidRPr="0027576E">
        <w:rPr>
          <w:rStyle w:val="FontStyle26"/>
          <w:b w:val="0"/>
          <w:spacing w:val="-4"/>
          <w:sz w:val="28"/>
          <w:szCs w:val="28"/>
        </w:rPr>
        <w:t>Пирса как база формирования современной семиотики. Основные семиотические школы (пражская, копенгагенская, американская, французская, московско-тартуская). Семиозис и его компоненты. Семантика, синтактика и прагматика как измерения семиотики. Понятие о денотате и десигнате.</w:t>
      </w:r>
    </w:p>
    <w:p w:rsidR="0027576E" w:rsidRPr="0027576E" w:rsidRDefault="0027576E" w:rsidP="006E3108">
      <w:pPr>
        <w:ind w:firstLine="567"/>
        <w:contextualSpacing/>
        <w:jc w:val="both"/>
        <w:rPr>
          <w:rStyle w:val="FontStyle26"/>
          <w:spacing w:val="-4"/>
          <w:sz w:val="14"/>
          <w:szCs w:val="14"/>
        </w:rPr>
      </w:pPr>
    </w:p>
    <w:p w:rsidR="00825406" w:rsidRPr="0027576E" w:rsidRDefault="006E3108" w:rsidP="006E3108">
      <w:pPr>
        <w:ind w:firstLine="567"/>
        <w:contextualSpacing/>
        <w:jc w:val="both"/>
        <w:rPr>
          <w:rStyle w:val="FontStyle26"/>
          <w:spacing w:val="-4"/>
          <w:sz w:val="28"/>
          <w:szCs w:val="28"/>
        </w:rPr>
      </w:pPr>
      <w:r w:rsidRPr="0027576E">
        <w:rPr>
          <w:rStyle w:val="FontStyle26"/>
          <w:spacing w:val="-4"/>
          <w:sz w:val="28"/>
          <w:szCs w:val="28"/>
        </w:rPr>
        <w:t xml:space="preserve">Тема 2. Знак и его свойства. Типология знаков </w:t>
      </w:r>
    </w:p>
    <w:p w:rsidR="006E3108" w:rsidRPr="0027576E" w:rsidRDefault="006E3108" w:rsidP="006E3108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27576E">
        <w:rPr>
          <w:rStyle w:val="FontStyle26"/>
          <w:b w:val="0"/>
          <w:spacing w:val="-4"/>
          <w:sz w:val="28"/>
          <w:szCs w:val="28"/>
        </w:rPr>
        <w:t xml:space="preserve">Определение знака. Основные свойства знака (билатеральность, коммуникативность, конвенциональность, системность, обобщенность, социальность). Собственно семиотические и квазисемиотические явления. </w:t>
      </w:r>
    </w:p>
    <w:p w:rsidR="006E3108" w:rsidRDefault="006E3108" w:rsidP="006E3108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27576E">
        <w:rPr>
          <w:rStyle w:val="FontStyle26"/>
          <w:b w:val="0"/>
          <w:spacing w:val="-4"/>
          <w:sz w:val="28"/>
          <w:szCs w:val="28"/>
        </w:rPr>
        <w:t>Типологии знаков (по воспринимающему органу чувств, по характеру связи означающего и означаемого. Проблема «чистых» знаков.</w:t>
      </w:r>
    </w:p>
    <w:p w:rsidR="0027576E" w:rsidRPr="0027576E" w:rsidRDefault="0027576E" w:rsidP="006E3108">
      <w:pPr>
        <w:ind w:firstLine="567"/>
        <w:contextualSpacing/>
        <w:jc w:val="both"/>
        <w:rPr>
          <w:rStyle w:val="FontStyle26"/>
          <w:b w:val="0"/>
          <w:spacing w:val="-4"/>
          <w:sz w:val="14"/>
          <w:szCs w:val="14"/>
        </w:rPr>
      </w:pPr>
    </w:p>
    <w:p w:rsidR="00825406" w:rsidRPr="0027576E" w:rsidRDefault="006E3108" w:rsidP="006E3108">
      <w:pPr>
        <w:ind w:firstLine="567"/>
        <w:contextualSpacing/>
        <w:jc w:val="both"/>
        <w:rPr>
          <w:rStyle w:val="FontStyle26"/>
          <w:spacing w:val="-4"/>
          <w:sz w:val="28"/>
          <w:szCs w:val="28"/>
        </w:rPr>
      </w:pPr>
      <w:r w:rsidRPr="0027576E">
        <w:rPr>
          <w:rStyle w:val="FontStyle26"/>
          <w:spacing w:val="-4"/>
          <w:sz w:val="28"/>
          <w:szCs w:val="28"/>
        </w:rPr>
        <w:t xml:space="preserve">Тема 3. Свойства языкового знака </w:t>
      </w:r>
    </w:p>
    <w:p w:rsidR="006E3108" w:rsidRPr="0027576E" w:rsidRDefault="006E3108" w:rsidP="006E3108">
      <w:pPr>
        <w:ind w:firstLine="567"/>
        <w:contextualSpacing/>
        <w:jc w:val="both"/>
        <w:rPr>
          <w:rStyle w:val="FontStyle26"/>
          <w:b w:val="0"/>
          <w:color w:val="000000"/>
          <w:spacing w:val="-4"/>
          <w:sz w:val="28"/>
          <w:szCs w:val="28"/>
        </w:rPr>
      </w:pPr>
      <w:r w:rsidRPr="0027576E">
        <w:rPr>
          <w:rStyle w:val="FontStyle26"/>
          <w:b w:val="0"/>
          <w:spacing w:val="-4"/>
          <w:sz w:val="28"/>
          <w:szCs w:val="28"/>
        </w:rPr>
        <w:t>Языковой знак, его общесемиотические и специфические характеристики (линейность, асимметричность, произвольность). Трактовки произвольности языкового зна</w:t>
      </w:r>
      <w:r w:rsidR="00DE14B4" w:rsidRPr="0027576E">
        <w:rPr>
          <w:rStyle w:val="FontStyle26"/>
          <w:b w:val="0"/>
          <w:spacing w:val="-4"/>
          <w:sz w:val="28"/>
          <w:szCs w:val="28"/>
        </w:rPr>
        <w:t xml:space="preserve">ка в концепциях Ф. де Соссюра и </w:t>
      </w:r>
      <w:r w:rsidRPr="0027576E">
        <w:rPr>
          <w:rStyle w:val="FontStyle26"/>
          <w:b w:val="0"/>
          <w:spacing w:val="-4"/>
          <w:sz w:val="28"/>
          <w:szCs w:val="28"/>
        </w:rPr>
        <w:t>Э.Бенвениста. Иконические, индексальные и символические языковые знаки.</w:t>
      </w:r>
      <w:r w:rsidR="0027576E">
        <w:rPr>
          <w:rStyle w:val="FontStyle26"/>
          <w:b w:val="0"/>
          <w:spacing w:val="-4"/>
          <w:sz w:val="28"/>
          <w:szCs w:val="28"/>
        </w:rPr>
        <w:t xml:space="preserve"> </w:t>
      </w:r>
      <w:r w:rsidRPr="0027576E">
        <w:rPr>
          <w:rStyle w:val="FontStyle26"/>
          <w:b w:val="0"/>
          <w:spacing w:val="-4"/>
          <w:sz w:val="28"/>
          <w:szCs w:val="28"/>
        </w:rPr>
        <w:t xml:space="preserve">Иконичность диаграммного типа в языковых структурах. </w:t>
      </w:r>
      <w:r w:rsidRPr="0027576E">
        <w:rPr>
          <w:rStyle w:val="FontStyle26"/>
          <w:b w:val="0"/>
          <w:color w:val="000000"/>
          <w:spacing w:val="-4"/>
          <w:sz w:val="28"/>
          <w:szCs w:val="28"/>
        </w:rPr>
        <w:t>Типы</w:t>
      </w:r>
      <w:r w:rsidR="00DE14B4" w:rsidRPr="0027576E">
        <w:rPr>
          <w:rStyle w:val="FontStyle26"/>
          <w:b w:val="0"/>
          <w:color w:val="000000"/>
          <w:spacing w:val="-4"/>
          <w:sz w:val="28"/>
          <w:szCs w:val="28"/>
        </w:rPr>
        <w:t xml:space="preserve"> отношений </w:t>
      </w:r>
      <w:r w:rsidRPr="0027576E">
        <w:rPr>
          <w:rStyle w:val="FontStyle26"/>
          <w:b w:val="0"/>
          <w:color w:val="000000"/>
          <w:spacing w:val="-4"/>
          <w:sz w:val="28"/>
          <w:szCs w:val="28"/>
        </w:rPr>
        <w:t>языкового знака (семантический, синтагматический, парадигматический, прагматический аспекты).</w:t>
      </w:r>
    </w:p>
    <w:p w:rsidR="006E3108" w:rsidRDefault="006E3108" w:rsidP="006E3108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27576E">
        <w:rPr>
          <w:rStyle w:val="FontStyle26"/>
          <w:b w:val="0"/>
          <w:spacing w:val="-4"/>
          <w:sz w:val="28"/>
          <w:szCs w:val="28"/>
        </w:rPr>
        <w:t>Семиотическая специфика естественного языка по отношению к другим системам коммуникации (биосемиотикам и искусственным знаковым системам).</w:t>
      </w:r>
    </w:p>
    <w:p w:rsidR="0027576E" w:rsidRPr="0027576E" w:rsidRDefault="0027576E" w:rsidP="006E3108">
      <w:pPr>
        <w:ind w:firstLine="567"/>
        <w:contextualSpacing/>
        <w:jc w:val="both"/>
        <w:rPr>
          <w:rStyle w:val="FontStyle26"/>
          <w:b w:val="0"/>
          <w:spacing w:val="-4"/>
          <w:sz w:val="14"/>
          <w:szCs w:val="14"/>
        </w:rPr>
      </w:pPr>
    </w:p>
    <w:p w:rsidR="00825406" w:rsidRPr="0027576E" w:rsidRDefault="006E3108" w:rsidP="006E3108">
      <w:pPr>
        <w:ind w:firstLine="567"/>
        <w:contextualSpacing/>
        <w:jc w:val="both"/>
        <w:rPr>
          <w:rStyle w:val="FontStyle26"/>
          <w:spacing w:val="-4"/>
          <w:sz w:val="28"/>
          <w:szCs w:val="28"/>
        </w:rPr>
      </w:pPr>
      <w:r w:rsidRPr="0027576E">
        <w:rPr>
          <w:rStyle w:val="FontStyle26"/>
          <w:spacing w:val="-4"/>
          <w:sz w:val="28"/>
          <w:szCs w:val="28"/>
        </w:rPr>
        <w:t>Тема 4. Лексическая семантика. Лексическое значение слова</w:t>
      </w:r>
    </w:p>
    <w:p w:rsidR="006E3108" w:rsidRDefault="006E3108" w:rsidP="006E3108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27576E">
        <w:rPr>
          <w:rStyle w:val="FontStyle26"/>
          <w:b w:val="0"/>
          <w:spacing w:val="-4"/>
          <w:sz w:val="28"/>
          <w:szCs w:val="28"/>
        </w:rPr>
        <w:t xml:space="preserve">Лексическое значение слова как основной предмет изучения лексической семантики. Понятие лексической семантики и лексического значения </w:t>
      </w:r>
      <w:r w:rsidR="0027576E">
        <w:rPr>
          <w:rStyle w:val="FontStyle26"/>
          <w:b w:val="0"/>
          <w:spacing w:val="-4"/>
          <w:sz w:val="28"/>
          <w:szCs w:val="28"/>
        </w:rPr>
        <w:br/>
      </w:r>
      <w:r w:rsidRPr="0027576E">
        <w:rPr>
          <w:rStyle w:val="FontStyle26"/>
          <w:b w:val="0"/>
          <w:spacing w:val="-4"/>
          <w:sz w:val="28"/>
          <w:szCs w:val="28"/>
        </w:rPr>
        <w:t>(в противопоставлении грамматическому). Проблема определения лексического значения слова. Характер информации, фиксируемой в лексическом значении слова (языковые, научные, энциклопедические знания).</w:t>
      </w:r>
    </w:p>
    <w:p w:rsidR="0027576E" w:rsidRPr="0027576E" w:rsidRDefault="0027576E" w:rsidP="006E3108">
      <w:pPr>
        <w:ind w:firstLine="567"/>
        <w:contextualSpacing/>
        <w:jc w:val="both"/>
        <w:rPr>
          <w:rStyle w:val="FontStyle26"/>
          <w:b w:val="0"/>
          <w:spacing w:val="-4"/>
          <w:sz w:val="14"/>
          <w:szCs w:val="14"/>
        </w:rPr>
      </w:pPr>
    </w:p>
    <w:p w:rsidR="00825406" w:rsidRPr="0027576E" w:rsidRDefault="006E3108" w:rsidP="006E3108">
      <w:pPr>
        <w:ind w:firstLine="567"/>
        <w:contextualSpacing/>
        <w:jc w:val="both"/>
        <w:rPr>
          <w:rStyle w:val="FontStyle26"/>
          <w:spacing w:val="-4"/>
          <w:sz w:val="28"/>
          <w:szCs w:val="28"/>
        </w:rPr>
      </w:pPr>
      <w:r w:rsidRPr="0027576E">
        <w:rPr>
          <w:rStyle w:val="FontStyle26"/>
          <w:spacing w:val="-4"/>
          <w:sz w:val="28"/>
          <w:szCs w:val="28"/>
        </w:rPr>
        <w:t xml:space="preserve">Тема 5. Типы значений. Принципы толкования значения слова. Структура лексического значения слова </w:t>
      </w:r>
    </w:p>
    <w:p w:rsidR="006E3108" w:rsidRPr="0027576E" w:rsidRDefault="006E3108" w:rsidP="006E3108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27576E">
        <w:rPr>
          <w:rStyle w:val="FontStyle26"/>
          <w:b w:val="0"/>
          <w:spacing w:val="-4"/>
          <w:sz w:val="28"/>
          <w:szCs w:val="28"/>
        </w:rPr>
        <w:t>Основные типы значений (по способу номинации, по семантической мотивированности, по степени свободы в сочетаемости и т.д.). Принципы толкования лексического значения слова (принцип минимального толкования, списочный принцип, прототипный принцип и др.).</w:t>
      </w:r>
    </w:p>
    <w:p w:rsidR="006E3108" w:rsidRPr="0027576E" w:rsidRDefault="006E3108" w:rsidP="006E3108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27576E">
        <w:rPr>
          <w:rStyle w:val="FontStyle26"/>
          <w:b w:val="0"/>
          <w:spacing w:val="-4"/>
          <w:sz w:val="28"/>
          <w:szCs w:val="28"/>
        </w:rPr>
        <w:t>Лексическое значение как упорядоченная совокупность компонентов. Понятие семантического признака (семы). Ядерные и периферийные семантические признаки. Гиперсема и гипосема как ядерные семантические признаки. Вероятностный характер семантики языкового знака.</w:t>
      </w:r>
    </w:p>
    <w:p w:rsidR="006E3108" w:rsidRPr="0027576E" w:rsidRDefault="006E3108" w:rsidP="006E3108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27576E">
        <w:rPr>
          <w:rStyle w:val="FontStyle26"/>
          <w:b w:val="0"/>
          <w:spacing w:val="-4"/>
          <w:sz w:val="28"/>
          <w:szCs w:val="28"/>
        </w:rPr>
        <w:t>Прагматические компоненты в семантике слова. Эмоционально-оценочные компоненты в структуре лексического значения. Коннотации как часть прагматики слова.</w:t>
      </w:r>
    </w:p>
    <w:p w:rsidR="00825406" w:rsidRPr="0027576E" w:rsidRDefault="006E3108" w:rsidP="006E3108">
      <w:pPr>
        <w:ind w:firstLine="567"/>
        <w:contextualSpacing/>
        <w:jc w:val="both"/>
        <w:rPr>
          <w:rStyle w:val="FontStyle26"/>
          <w:rFonts w:ascii="Times New Roman Полужирный" w:hAnsi="Times New Roman Полужирный"/>
          <w:spacing w:val="-8"/>
          <w:sz w:val="28"/>
          <w:szCs w:val="28"/>
        </w:rPr>
      </w:pPr>
      <w:r w:rsidRPr="0027576E">
        <w:rPr>
          <w:rStyle w:val="FontStyle26"/>
          <w:rFonts w:ascii="Times New Roman Полужирный" w:hAnsi="Times New Roman Полужирный"/>
          <w:spacing w:val="-8"/>
          <w:sz w:val="28"/>
          <w:szCs w:val="28"/>
        </w:rPr>
        <w:t xml:space="preserve">Тема 6. Структура значения многозначного слова. Метафора и метонимия </w:t>
      </w:r>
    </w:p>
    <w:p w:rsidR="006E3108" w:rsidRDefault="006E3108" w:rsidP="006E3108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27576E">
        <w:rPr>
          <w:rStyle w:val="FontStyle26"/>
          <w:b w:val="0"/>
          <w:spacing w:val="-4"/>
          <w:sz w:val="28"/>
          <w:szCs w:val="28"/>
        </w:rPr>
        <w:t>Лексическая многозначность. Лексико-семантические варианты слова. Радиальная, цепочечная и комбинированная структуры лексического значения полисеманта. Прямое и переносное значение слова. Метафора и метонимия как основные механизмы образования переносных значений. Основные типы метафоры (по форме, цвету, размеру, количеству, функции и т.д.). Основные и дополнительные функции метафоры. Понятие концептуальной метафоры. Типы метонимии.</w:t>
      </w:r>
    </w:p>
    <w:p w:rsidR="0027576E" w:rsidRPr="0027576E" w:rsidRDefault="0027576E" w:rsidP="006E3108">
      <w:pPr>
        <w:ind w:firstLine="567"/>
        <w:contextualSpacing/>
        <w:jc w:val="both"/>
        <w:rPr>
          <w:rStyle w:val="FontStyle26"/>
          <w:b w:val="0"/>
          <w:spacing w:val="-4"/>
          <w:sz w:val="14"/>
          <w:szCs w:val="14"/>
        </w:rPr>
      </w:pPr>
    </w:p>
    <w:p w:rsidR="00825406" w:rsidRPr="0027576E" w:rsidRDefault="006E3108" w:rsidP="006E3108">
      <w:pPr>
        <w:ind w:firstLine="567"/>
        <w:contextualSpacing/>
        <w:jc w:val="both"/>
        <w:rPr>
          <w:rStyle w:val="FontStyle26"/>
          <w:spacing w:val="-4"/>
          <w:sz w:val="28"/>
          <w:szCs w:val="28"/>
        </w:rPr>
      </w:pPr>
      <w:r w:rsidRPr="0027576E">
        <w:rPr>
          <w:rStyle w:val="FontStyle26"/>
          <w:spacing w:val="-4"/>
          <w:sz w:val="28"/>
          <w:szCs w:val="28"/>
        </w:rPr>
        <w:t>Тема 7. Лексика как подсистема языка. Макроструктуры словаря</w:t>
      </w:r>
    </w:p>
    <w:p w:rsidR="006E3108" w:rsidRDefault="006E3108" w:rsidP="006E3108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27576E">
        <w:rPr>
          <w:rStyle w:val="FontStyle26"/>
          <w:b w:val="0"/>
          <w:spacing w:val="-4"/>
          <w:sz w:val="28"/>
          <w:szCs w:val="28"/>
        </w:rPr>
        <w:t xml:space="preserve">Основные характеристики лексической подсистемы языка (открытость, динамичность, множественность конституирующих единиц, диффузность внутренних границ, иерархический характер и т.д.). Гиперо-гипонимические и партономические отношения как виды макроструктур словаря. Понятие гиперонима и гипонима. Согипонимы и их семантическая структура. Виды партонимов (меронимов) Признаки обязательных и факультативных партонимов (меронимов). </w:t>
      </w:r>
    </w:p>
    <w:p w:rsidR="0027576E" w:rsidRPr="0027576E" w:rsidRDefault="0027576E" w:rsidP="006E3108">
      <w:pPr>
        <w:ind w:firstLine="567"/>
        <w:contextualSpacing/>
        <w:jc w:val="both"/>
        <w:rPr>
          <w:rStyle w:val="FontStyle26"/>
          <w:b w:val="0"/>
          <w:spacing w:val="-4"/>
          <w:sz w:val="14"/>
          <w:szCs w:val="14"/>
        </w:rPr>
      </w:pPr>
    </w:p>
    <w:p w:rsidR="00825406" w:rsidRPr="0027576E" w:rsidRDefault="006E3108" w:rsidP="006E3108">
      <w:pPr>
        <w:ind w:firstLine="567"/>
        <w:contextualSpacing/>
        <w:jc w:val="both"/>
        <w:rPr>
          <w:rStyle w:val="FontStyle26"/>
          <w:spacing w:val="-4"/>
          <w:sz w:val="28"/>
          <w:szCs w:val="28"/>
        </w:rPr>
      </w:pPr>
      <w:r w:rsidRPr="0027576E">
        <w:rPr>
          <w:rStyle w:val="FontStyle26"/>
          <w:spacing w:val="-4"/>
          <w:sz w:val="28"/>
          <w:szCs w:val="28"/>
        </w:rPr>
        <w:t xml:space="preserve">Тема 8. Микроструктуры словаря </w:t>
      </w:r>
    </w:p>
    <w:p w:rsidR="006E3108" w:rsidRDefault="006E3108" w:rsidP="006E3108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27576E">
        <w:rPr>
          <w:rStyle w:val="FontStyle26"/>
          <w:b w:val="0"/>
          <w:spacing w:val="-4"/>
          <w:sz w:val="28"/>
          <w:szCs w:val="28"/>
        </w:rPr>
        <w:t>Лексическая синонимия и основные аспекты ее изучения (интерпретация синонимии, типы синонимов, источники синонимии, установление доминанты и границ синонимического ряда). Антонимы и их типы (контрарные, комплементарные и др.). Прочие типы микроструктур (семантические цепи, циклы, сети, лексические парадигмы, фреймы).</w:t>
      </w:r>
    </w:p>
    <w:p w:rsidR="0027576E" w:rsidRPr="0027576E" w:rsidRDefault="0027576E" w:rsidP="006E3108">
      <w:pPr>
        <w:ind w:firstLine="567"/>
        <w:contextualSpacing/>
        <w:jc w:val="both"/>
        <w:rPr>
          <w:rStyle w:val="FontStyle26"/>
          <w:b w:val="0"/>
          <w:spacing w:val="-4"/>
          <w:sz w:val="14"/>
          <w:szCs w:val="14"/>
        </w:rPr>
      </w:pPr>
    </w:p>
    <w:p w:rsidR="00825406" w:rsidRPr="0027576E" w:rsidRDefault="006E3108" w:rsidP="006E3108">
      <w:pPr>
        <w:ind w:firstLine="567"/>
        <w:contextualSpacing/>
        <w:jc w:val="both"/>
        <w:rPr>
          <w:rStyle w:val="FontStyle26"/>
          <w:rFonts w:ascii="Times New Roman Полужирный" w:hAnsi="Times New Roman Полужирный"/>
          <w:spacing w:val="-8"/>
          <w:sz w:val="28"/>
          <w:szCs w:val="28"/>
        </w:rPr>
      </w:pPr>
      <w:r w:rsidRPr="0027576E">
        <w:rPr>
          <w:rStyle w:val="FontStyle26"/>
          <w:rFonts w:ascii="Times New Roman Полужирный" w:hAnsi="Times New Roman Полужирный"/>
          <w:spacing w:val="-8"/>
          <w:sz w:val="28"/>
          <w:szCs w:val="28"/>
        </w:rPr>
        <w:t xml:space="preserve">Тема 9. Национально-культурный компонент семантики языкового знака </w:t>
      </w:r>
    </w:p>
    <w:p w:rsidR="006E3108" w:rsidRDefault="006E3108" w:rsidP="006E3108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27576E">
        <w:rPr>
          <w:rStyle w:val="FontStyle26"/>
          <w:b w:val="0"/>
          <w:spacing w:val="-4"/>
          <w:sz w:val="28"/>
          <w:szCs w:val="28"/>
        </w:rPr>
        <w:t>Язык и культура. Воздействие культуры на различные подсистемы языка. Универсальное и национально-специфичное в семантике слова. Национально-культурное своеобразие лексики (безэквивалентные слова и лакуны, различия в объеме значений слов, внутренней форме, коннотациях и т.п.). Ключевые культурные концепты и их признаки.</w:t>
      </w:r>
    </w:p>
    <w:p w:rsidR="0027576E" w:rsidRPr="0027576E" w:rsidRDefault="0027576E" w:rsidP="006E3108">
      <w:pPr>
        <w:ind w:firstLine="567"/>
        <w:contextualSpacing/>
        <w:jc w:val="both"/>
        <w:rPr>
          <w:rStyle w:val="FontStyle26"/>
          <w:b w:val="0"/>
          <w:spacing w:val="-4"/>
          <w:sz w:val="14"/>
          <w:szCs w:val="14"/>
        </w:rPr>
      </w:pPr>
    </w:p>
    <w:p w:rsidR="00825406" w:rsidRPr="0027576E" w:rsidRDefault="006E3108" w:rsidP="006E3108">
      <w:pPr>
        <w:ind w:firstLine="567"/>
        <w:contextualSpacing/>
        <w:jc w:val="both"/>
        <w:rPr>
          <w:rStyle w:val="FontStyle26"/>
          <w:spacing w:val="-4"/>
          <w:sz w:val="28"/>
          <w:szCs w:val="28"/>
        </w:rPr>
      </w:pPr>
      <w:r w:rsidRPr="0027576E">
        <w:rPr>
          <w:rStyle w:val="FontStyle26"/>
          <w:spacing w:val="-4"/>
          <w:sz w:val="28"/>
          <w:szCs w:val="28"/>
        </w:rPr>
        <w:t xml:space="preserve">Тема 10. Проблемы когнитивной семантики </w:t>
      </w:r>
    </w:p>
    <w:p w:rsidR="006E3108" w:rsidRPr="0027576E" w:rsidRDefault="006E3108" w:rsidP="006E3108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  <w:r w:rsidRPr="0027576E">
        <w:rPr>
          <w:rStyle w:val="FontStyle26"/>
          <w:b w:val="0"/>
          <w:spacing w:val="-4"/>
          <w:sz w:val="28"/>
          <w:szCs w:val="28"/>
        </w:rPr>
        <w:t>Основные вопросы, изучаемые когнитивной семантикой. Понятия категоризации и концептуализации. Принципы обыденной категоризации (в противопоставлении принципам научной категоризации). Базовой уровень категоризации. Теория прототипов. Типология прототипов (по Дж. Лакоффу).</w:t>
      </w:r>
    </w:p>
    <w:p w:rsidR="006E3108" w:rsidRPr="0027576E" w:rsidRDefault="006E3108" w:rsidP="006E3108">
      <w:pPr>
        <w:ind w:firstLine="567"/>
        <w:contextualSpacing/>
        <w:jc w:val="both"/>
        <w:rPr>
          <w:rStyle w:val="FontStyle26"/>
          <w:b w:val="0"/>
          <w:spacing w:val="-4"/>
          <w:sz w:val="28"/>
          <w:szCs w:val="28"/>
        </w:rPr>
      </w:pPr>
    </w:p>
    <w:p w:rsidR="009D772F" w:rsidRPr="0031668B" w:rsidRDefault="006E3108" w:rsidP="0027576E">
      <w:pPr>
        <w:jc w:val="center"/>
        <w:rPr>
          <w:b/>
          <w:bCs/>
          <w:sz w:val="28"/>
          <w:szCs w:val="28"/>
        </w:rPr>
      </w:pPr>
      <w:r w:rsidRPr="00825406">
        <w:rPr>
          <w:bCs/>
          <w:sz w:val="28"/>
          <w:szCs w:val="28"/>
        </w:rPr>
        <w:br w:type="page"/>
      </w:r>
      <w:r w:rsidR="009D772F" w:rsidRPr="0031668B">
        <w:rPr>
          <w:b/>
          <w:bCs/>
          <w:sz w:val="28"/>
          <w:szCs w:val="28"/>
        </w:rPr>
        <w:t>ИНФОРМАЦИОННО-МЕТОДИЧЕСКАЯ ЧАСТЬ</w:t>
      </w:r>
    </w:p>
    <w:p w:rsidR="0098306A" w:rsidRPr="0031668B" w:rsidRDefault="0098306A" w:rsidP="0027576E">
      <w:pPr>
        <w:widowControl/>
        <w:autoSpaceDE/>
        <w:autoSpaceDN/>
        <w:adjustRightInd/>
        <w:jc w:val="center"/>
        <w:rPr>
          <w:spacing w:val="20"/>
          <w:sz w:val="16"/>
          <w:szCs w:val="16"/>
        </w:rPr>
      </w:pPr>
    </w:p>
    <w:p w:rsidR="00D02C97" w:rsidRDefault="00D02C97" w:rsidP="0027576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D02C97" w:rsidRPr="00E34056" w:rsidRDefault="00D02C97" w:rsidP="004142A3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4142A3" w:rsidRPr="00D02C97" w:rsidRDefault="00D02C97" w:rsidP="004142A3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02C97">
        <w:rPr>
          <w:sz w:val="28"/>
          <w:szCs w:val="28"/>
        </w:rPr>
        <w:t>О</w:t>
      </w:r>
      <w:r w:rsidR="004142A3" w:rsidRPr="00D02C97">
        <w:rPr>
          <w:sz w:val="28"/>
          <w:szCs w:val="28"/>
        </w:rPr>
        <w:t>сновн</w:t>
      </w:r>
      <w:r w:rsidRPr="00D02C97">
        <w:rPr>
          <w:sz w:val="28"/>
          <w:szCs w:val="28"/>
        </w:rPr>
        <w:t>ая</w:t>
      </w:r>
      <w:r w:rsidR="004142A3" w:rsidRPr="00D02C97">
        <w:rPr>
          <w:sz w:val="28"/>
          <w:szCs w:val="28"/>
        </w:rPr>
        <w:t xml:space="preserve"> литератур</w:t>
      </w:r>
      <w:r w:rsidRPr="00D02C97">
        <w:rPr>
          <w:sz w:val="28"/>
          <w:szCs w:val="28"/>
        </w:rPr>
        <w:t>а</w:t>
      </w:r>
    </w:p>
    <w:p w:rsidR="004142A3" w:rsidRPr="008204F3" w:rsidRDefault="004142A3" w:rsidP="00825406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pacing w:val="-4"/>
          <w:sz w:val="28"/>
          <w:szCs w:val="28"/>
        </w:rPr>
      </w:pPr>
      <w:r w:rsidRPr="008204F3">
        <w:rPr>
          <w:i/>
          <w:spacing w:val="-4"/>
          <w:sz w:val="28"/>
          <w:szCs w:val="28"/>
        </w:rPr>
        <w:t>Задворная, Е. Г</w:t>
      </w:r>
      <w:r w:rsidRPr="008204F3">
        <w:rPr>
          <w:spacing w:val="-4"/>
          <w:sz w:val="28"/>
          <w:szCs w:val="28"/>
        </w:rPr>
        <w:t>. Семантика: материалы к семинарским занятиям: сетевое электронное учебное издание [Электронный ресурс] / Е. Г. Задворная, Е.</w:t>
      </w:r>
      <w:r w:rsidR="00083704">
        <w:rPr>
          <w:spacing w:val="-4"/>
          <w:sz w:val="28"/>
          <w:szCs w:val="28"/>
        </w:rPr>
        <w:t> </w:t>
      </w:r>
      <w:r w:rsidRPr="008204F3">
        <w:rPr>
          <w:spacing w:val="-4"/>
          <w:sz w:val="28"/>
          <w:szCs w:val="28"/>
        </w:rPr>
        <w:t>Л.</w:t>
      </w:r>
      <w:r w:rsidR="00083704">
        <w:rPr>
          <w:spacing w:val="-4"/>
          <w:sz w:val="28"/>
          <w:szCs w:val="28"/>
        </w:rPr>
        <w:t> </w:t>
      </w:r>
      <w:r w:rsidRPr="008204F3">
        <w:rPr>
          <w:spacing w:val="-4"/>
          <w:sz w:val="28"/>
          <w:szCs w:val="28"/>
        </w:rPr>
        <w:t>Васильева. – Минск : МГЛУ, 2013. – Режим доступа : http://elearning.mslu.by/assignments/54/ – Дата доступа : 14.12.2019.</w:t>
      </w:r>
    </w:p>
    <w:p w:rsidR="004142A3" w:rsidRPr="008204F3" w:rsidRDefault="004142A3" w:rsidP="00825406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pacing w:val="-4"/>
          <w:sz w:val="28"/>
          <w:szCs w:val="28"/>
        </w:rPr>
      </w:pPr>
      <w:r w:rsidRPr="008204F3">
        <w:rPr>
          <w:i/>
          <w:spacing w:val="-4"/>
          <w:sz w:val="28"/>
          <w:szCs w:val="28"/>
        </w:rPr>
        <w:t>Кобозева, И.М</w:t>
      </w:r>
      <w:r w:rsidRPr="008204F3">
        <w:rPr>
          <w:spacing w:val="-4"/>
          <w:sz w:val="28"/>
          <w:szCs w:val="28"/>
        </w:rPr>
        <w:t>. Лингвистическая семантика / И. М. Кобозева. – Изд. стереотип. – М. : Ленанд, 2019. – 352 с.</w:t>
      </w:r>
    </w:p>
    <w:p w:rsidR="004142A3" w:rsidRPr="00E34056" w:rsidRDefault="004142A3" w:rsidP="004142A3">
      <w:pPr>
        <w:widowControl/>
        <w:tabs>
          <w:tab w:val="left" w:pos="4450"/>
        </w:tabs>
        <w:autoSpaceDE/>
        <w:autoSpaceDN/>
        <w:adjustRightInd/>
        <w:ind w:left="720"/>
        <w:jc w:val="both"/>
        <w:rPr>
          <w:spacing w:val="-4"/>
          <w:sz w:val="24"/>
          <w:szCs w:val="24"/>
        </w:rPr>
      </w:pPr>
      <w:r w:rsidRPr="008204F3">
        <w:rPr>
          <w:spacing w:val="-4"/>
          <w:sz w:val="28"/>
          <w:szCs w:val="28"/>
        </w:rPr>
        <w:tab/>
      </w:r>
    </w:p>
    <w:p w:rsidR="004142A3" w:rsidRPr="008204F3" w:rsidRDefault="00D02C97" w:rsidP="004142A3">
      <w:pPr>
        <w:widowControl/>
        <w:autoSpaceDE/>
        <w:autoSpaceDN/>
        <w:adjustRightInd/>
        <w:jc w:val="center"/>
        <w:rPr>
          <w:spacing w:val="-4"/>
          <w:sz w:val="28"/>
          <w:szCs w:val="28"/>
        </w:rPr>
      </w:pPr>
      <w:r w:rsidRPr="008204F3">
        <w:rPr>
          <w:spacing w:val="-4"/>
          <w:sz w:val="28"/>
          <w:szCs w:val="28"/>
        </w:rPr>
        <w:t>Д</w:t>
      </w:r>
      <w:r w:rsidR="004142A3" w:rsidRPr="008204F3">
        <w:rPr>
          <w:spacing w:val="-4"/>
          <w:sz w:val="28"/>
          <w:szCs w:val="28"/>
        </w:rPr>
        <w:t>ополнительн</w:t>
      </w:r>
      <w:r w:rsidRPr="008204F3">
        <w:rPr>
          <w:spacing w:val="-4"/>
          <w:sz w:val="28"/>
          <w:szCs w:val="28"/>
        </w:rPr>
        <w:t>ая</w:t>
      </w:r>
      <w:r w:rsidR="004142A3" w:rsidRPr="008204F3">
        <w:rPr>
          <w:spacing w:val="-4"/>
          <w:sz w:val="28"/>
          <w:szCs w:val="28"/>
        </w:rPr>
        <w:t xml:space="preserve"> литератур</w:t>
      </w:r>
      <w:r w:rsidRPr="008204F3">
        <w:rPr>
          <w:spacing w:val="-4"/>
          <w:sz w:val="28"/>
          <w:szCs w:val="28"/>
        </w:rPr>
        <w:t>а</w:t>
      </w:r>
    </w:p>
    <w:p w:rsidR="004142A3" w:rsidRPr="008204F3" w:rsidRDefault="004142A3" w:rsidP="00825406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pacing w:val="-4"/>
          <w:sz w:val="28"/>
          <w:szCs w:val="28"/>
        </w:rPr>
      </w:pPr>
      <w:r w:rsidRPr="008204F3">
        <w:rPr>
          <w:i/>
          <w:spacing w:val="-4"/>
          <w:sz w:val="28"/>
          <w:szCs w:val="28"/>
        </w:rPr>
        <w:t>Вежбицкая, А.</w:t>
      </w:r>
      <w:r w:rsidRPr="008204F3">
        <w:rPr>
          <w:spacing w:val="-4"/>
          <w:sz w:val="28"/>
          <w:szCs w:val="28"/>
        </w:rPr>
        <w:t xml:space="preserve"> Язык. Культура. Познание / А. Вежбицкая; отв. ред. и сост. М. А. Кронгауз; вступ. ст. Е. В. Падучевой. – М.: Рус. слов., 1996. – 411 с.</w:t>
      </w:r>
    </w:p>
    <w:p w:rsidR="004142A3" w:rsidRPr="008204F3" w:rsidRDefault="004142A3" w:rsidP="00825406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pacing w:val="-4"/>
          <w:sz w:val="28"/>
          <w:szCs w:val="28"/>
        </w:rPr>
      </w:pPr>
      <w:r w:rsidRPr="008204F3">
        <w:rPr>
          <w:i/>
          <w:spacing w:val="-4"/>
          <w:sz w:val="28"/>
          <w:szCs w:val="28"/>
        </w:rPr>
        <w:t xml:space="preserve"> Дойчер</w:t>
      </w:r>
      <w:r w:rsidRPr="008204F3">
        <w:rPr>
          <w:spacing w:val="-4"/>
          <w:sz w:val="28"/>
          <w:szCs w:val="28"/>
        </w:rPr>
        <w:t xml:space="preserve">, </w:t>
      </w:r>
      <w:r w:rsidRPr="008204F3">
        <w:rPr>
          <w:i/>
          <w:spacing w:val="-4"/>
          <w:sz w:val="28"/>
          <w:szCs w:val="28"/>
        </w:rPr>
        <w:t>Г.</w:t>
      </w:r>
      <w:r w:rsidRPr="008204F3">
        <w:rPr>
          <w:spacing w:val="-4"/>
          <w:sz w:val="28"/>
          <w:szCs w:val="28"/>
        </w:rPr>
        <w:t xml:space="preserve"> Сквозь зеркало языка / Г. Дойчер. – М. : АСТ, 2016.  – 384 с.</w:t>
      </w:r>
    </w:p>
    <w:p w:rsidR="004142A3" w:rsidRPr="00E34056" w:rsidRDefault="004142A3" w:rsidP="00825406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pacing w:val="-6"/>
          <w:sz w:val="28"/>
          <w:szCs w:val="28"/>
        </w:rPr>
      </w:pPr>
      <w:r w:rsidRPr="00E34056">
        <w:rPr>
          <w:i/>
          <w:spacing w:val="-6"/>
          <w:sz w:val="28"/>
          <w:szCs w:val="28"/>
        </w:rPr>
        <w:t>Крейдлин, Г. Е.</w:t>
      </w:r>
      <w:r w:rsidRPr="00E34056">
        <w:rPr>
          <w:spacing w:val="-6"/>
          <w:sz w:val="28"/>
          <w:szCs w:val="28"/>
        </w:rPr>
        <w:t xml:space="preserve"> Семиотика, или Азбука общения: учеб. пособие / Г. Е. Крейдлин, М. А. Кронгауз. – 2-е изд., испр. и доп. – М.: Флинта: Наука, 2004.</w:t>
      </w:r>
      <w:r w:rsidR="00083704" w:rsidRPr="00E34056">
        <w:rPr>
          <w:spacing w:val="-6"/>
          <w:sz w:val="28"/>
          <w:szCs w:val="28"/>
        </w:rPr>
        <w:t> </w:t>
      </w:r>
      <w:r w:rsidRPr="00E34056">
        <w:rPr>
          <w:spacing w:val="-6"/>
          <w:sz w:val="28"/>
          <w:szCs w:val="28"/>
        </w:rPr>
        <w:t>– 240 с.</w:t>
      </w:r>
    </w:p>
    <w:p w:rsidR="004142A3" w:rsidRPr="008204F3" w:rsidRDefault="004142A3" w:rsidP="00825406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pacing w:val="-4"/>
          <w:sz w:val="28"/>
          <w:szCs w:val="28"/>
        </w:rPr>
      </w:pPr>
      <w:r w:rsidRPr="008204F3">
        <w:rPr>
          <w:i/>
          <w:spacing w:val="-4"/>
          <w:sz w:val="28"/>
          <w:szCs w:val="28"/>
        </w:rPr>
        <w:t>Кронгауз, М. А.</w:t>
      </w:r>
      <w:r w:rsidRPr="008204F3">
        <w:rPr>
          <w:spacing w:val="-4"/>
          <w:sz w:val="28"/>
          <w:szCs w:val="28"/>
        </w:rPr>
        <w:t xml:space="preserve"> Семантика : учебник для вузов / М. А. Кронгауз. – М.: Рос. гос. гуманит. ун-т, 2001. – 399 с.  </w:t>
      </w:r>
    </w:p>
    <w:p w:rsidR="004142A3" w:rsidRPr="008204F3" w:rsidRDefault="004142A3" w:rsidP="00825406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1134"/>
        </w:tabs>
        <w:autoSpaceDE/>
        <w:autoSpaceDN/>
        <w:adjustRightInd/>
        <w:spacing w:line="260" w:lineRule="auto"/>
        <w:ind w:left="0" w:firstLine="709"/>
        <w:jc w:val="both"/>
        <w:rPr>
          <w:spacing w:val="-4"/>
          <w:sz w:val="28"/>
          <w:szCs w:val="24"/>
        </w:rPr>
      </w:pPr>
      <w:r w:rsidRPr="008204F3">
        <w:rPr>
          <w:i/>
          <w:spacing w:val="-4"/>
          <w:sz w:val="28"/>
          <w:szCs w:val="24"/>
        </w:rPr>
        <w:t xml:space="preserve">Лакофф Дж., Джонсон М. </w:t>
      </w:r>
      <w:r w:rsidRPr="008204F3">
        <w:rPr>
          <w:spacing w:val="-4"/>
          <w:sz w:val="28"/>
          <w:szCs w:val="24"/>
        </w:rPr>
        <w:t>Метафоры, которыми мы живем / Дж. Лакофф, М. Джонсон; пер. с англ. – 3-е изд. – М. : URSS, 2017. – 256 с.</w:t>
      </w:r>
    </w:p>
    <w:p w:rsidR="004142A3" w:rsidRPr="008204F3" w:rsidRDefault="004142A3" w:rsidP="00825406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pacing w:val="-4"/>
          <w:sz w:val="28"/>
          <w:szCs w:val="28"/>
        </w:rPr>
      </w:pPr>
      <w:r w:rsidRPr="008204F3">
        <w:rPr>
          <w:i/>
          <w:spacing w:val="-4"/>
          <w:sz w:val="28"/>
          <w:szCs w:val="28"/>
        </w:rPr>
        <w:t>Никитин, М. В.</w:t>
      </w:r>
      <w:r w:rsidRPr="008204F3">
        <w:rPr>
          <w:spacing w:val="-4"/>
          <w:sz w:val="28"/>
          <w:szCs w:val="28"/>
        </w:rPr>
        <w:t xml:space="preserve"> Основы лингвистической теории значения / М. В. Никитин. – М.: Либроком, 2009. – 170 с.</w:t>
      </w:r>
    </w:p>
    <w:p w:rsidR="004142A3" w:rsidRPr="008204F3" w:rsidRDefault="004142A3" w:rsidP="00825406">
      <w:pPr>
        <w:widowControl/>
        <w:numPr>
          <w:ilvl w:val="0"/>
          <w:numId w:val="22"/>
        </w:numPr>
        <w:tabs>
          <w:tab w:val="clear" w:pos="720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pacing w:val="-4"/>
          <w:sz w:val="28"/>
          <w:szCs w:val="28"/>
        </w:rPr>
      </w:pPr>
      <w:r w:rsidRPr="008204F3">
        <w:rPr>
          <w:i/>
          <w:spacing w:val="-4"/>
          <w:sz w:val="28"/>
          <w:szCs w:val="28"/>
        </w:rPr>
        <w:t>Пинкер, С</w:t>
      </w:r>
      <w:r w:rsidRPr="008204F3">
        <w:rPr>
          <w:spacing w:val="-4"/>
          <w:sz w:val="28"/>
          <w:szCs w:val="28"/>
        </w:rPr>
        <w:t>. Язык как инстинкт / С. Пинкер; пер. с англ. – Изд. 4-е. – М. : URSS, 2016. – 464 с.</w:t>
      </w:r>
      <w:r w:rsidRPr="008204F3">
        <w:rPr>
          <w:spacing w:val="-4"/>
        </w:rPr>
        <w:t xml:space="preserve"> </w:t>
      </w:r>
    </w:p>
    <w:p w:rsidR="004142A3" w:rsidRPr="00E34056" w:rsidRDefault="004142A3" w:rsidP="004142A3">
      <w:pPr>
        <w:widowControl/>
        <w:tabs>
          <w:tab w:val="left" w:pos="709"/>
        </w:tabs>
        <w:autoSpaceDE/>
        <w:autoSpaceDN/>
        <w:adjustRightInd/>
        <w:jc w:val="center"/>
        <w:rPr>
          <w:b/>
          <w:spacing w:val="-4"/>
          <w:sz w:val="24"/>
          <w:szCs w:val="24"/>
        </w:rPr>
      </w:pPr>
    </w:p>
    <w:p w:rsidR="00083704" w:rsidRDefault="00083704" w:rsidP="00083704">
      <w:pPr>
        <w:jc w:val="center"/>
        <w:rPr>
          <w:b/>
          <w:sz w:val="28"/>
          <w:szCs w:val="28"/>
        </w:rPr>
      </w:pPr>
      <w:r w:rsidRPr="00F9694F">
        <w:rPr>
          <w:b/>
          <w:sz w:val="28"/>
          <w:szCs w:val="28"/>
        </w:rPr>
        <w:t xml:space="preserve">МЕТОДИЧЕСКИЕ РЕКОМЕНДАЦИИ </w:t>
      </w:r>
    </w:p>
    <w:p w:rsidR="00083704" w:rsidRPr="00F9694F" w:rsidRDefault="00083704" w:rsidP="00083704">
      <w:pPr>
        <w:jc w:val="center"/>
        <w:rPr>
          <w:b/>
          <w:sz w:val="28"/>
          <w:szCs w:val="28"/>
        </w:rPr>
      </w:pPr>
      <w:r w:rsidRPr="00F9694F">
        <w:rPr>
          <w:b/>
          <w:sz w:val="28"/>
          <w:szCs w:val="28"/>
        </w:rPr>
        <w:t>ПО ОРГАНИЗАЦИИ И ВЫПОЛНЕНИЮ САМОСТОЯТЕЛЬНОЙ РАБОТЫ СТУД</w:t>
      </w:r>
      <w:r>
        <w:rPr>
          <w:b/>
          <w:sz w:val="28"/>
          <w:szCs w:val="28"/>
        </w:rPr>
        <w:t>Е</w:t>
      </w:r>
      <w:r w:rsidRPr="00F9694F">
        <w:rPr>
          <w:b/>
          <w:sz w:val="28"/>
          <w:szCs w:val="28"/>
        </w:rPr>
        <w:t>НТОВ</w:t>
      </w:r>
      <w:r>
        <w:rPr>
          <w:b/>
          <w:sz w:val="28"/>
          <w:szCs w:val="28"/>
        </w:rPr>
        <w:t xml:space="preserve"> ПО УЧЕБНОЙ ДИСЦИПЛИНЕ</w:t>
      </w:r>
      <w:r w:rsidRPr="00F9694F">
        <w:rPr>
          <w:b/>
          <w:sz w:val="28"/>
          <w:szCs w:val="28"/>
        </w:rPr>
        <w:t xml:space="preserve"> </w:t>
      </w:r>
    </w:p>
    <w:p w:rsidR="004142A3" w:rsidRPr="00E34056" w:rsidRDefault="004142A3" w:rsidP="004142A3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pacing w:val="-4"/>
          <w:sz w:val="24"/>
          <w:szCs w:val="24"/>
        </w:rPr>
      </w:pPr>
    </w:p>
    <w:p w:rsidR="004142A3" w:rsidRPr="00E34056" w:rsidRDefault="004142A3" w:rsidP="00783A39">
      <w:pPr>
        <w:adjustRightInd/>
        <w:ind w:right="2" w:firstLine="708"/>
        <w:jc w:val="both"/>
        <w:rPr>
          <w:spacing w:val="-4"/>
          <w:sz w:val="28"/>
          <w:szCs w:val="28"/>
        </w:rPr>
      </w:pPr>
      <w:r w:rsidRPr="00E34056">
        <w:rPr>
          <w:spacing w:val="-4"/>
          <w:sz w:val="28"/>
          <w:szCs w:val="28"/>
        </w:rPr>
        <w:t xml:space="preserve">Самостоятельная работа студентов является важной составляющей освоения </w:t>
      </w:r>
      <w:r w:rsidR="00783A39" w:rsidRPr="00E34056">
        <w:rPr>
          <w:spacing w:val="-4"/>
          <w:sz w:val="28"/>
          <w:szCs w:val="28"/>
        </w:rPr>
        <w:t>учебной дисциплины</w:t>
      </w:r>
      <w:r w:rsidRPr="00E34056">
        <w:rPr>
          <w:spacing w:val="-4"/>
          <w:sz w:val="28"/>
          <w:szCs w:val="28"/>
        </w:rPr>
        <w:t xml:space="preserve"> активно способствующей закреплению и расширению полученных теоретических знаний, развитию познавательных способностей и творческого потенциала. </w:t>
      </w:r>
    </w:p>
    <w:p w:rsidR="00783A39" w:rsidRPr="00E34056" w:rsidRDefault="00783A39" w:rsidP="00783A39">
      <w:pPr>
        <w:ind w:firstLine="720"/>
        <w:contextualSpacing/>
        <w:jc w:val="both"/>
        <w:rPr>
          <w:spacing w:val="-4"/>
          <w:sz w:val="28"/>
          <w:szCs w:val="28"/>
        </w:rPr>
      </w:pPr>
      <w:r w:rsidRPr="00E34056">
        <w:rPr>
          <w:spacing w:val="-4"/>
          <w:sz w:val="28"/>
          <w:szCs w:val="28"/>
        </w:rPr>
        <w:t>Рекомендуется использовать следующие формы самостоятельной работы:</w:t>
      </w:r>
    </w:p>
    <w:p w:rsidR="004142A3" w:rsidRPr="00E34056" w:rsidRDefault="004142A3" w:rsidP="00783A39">
      <w:pPr>
        <w:widowControl/>
        <w:autoSpaceDE/>
        <w:autoSpaceDN/>
        <w:adjustRightInd/>
        <w:ind w:right="2" w:firstLine="708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E34056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самостоятельное изучение темы; </w:t>
      </w:r>
    </w:p>
    <w:p w:rsidR="004142A3" w:rsidRPr="00083704" w:rsidRDefault="004142A3" w:rsidP="00783A39">
      <w:pPr>
        <w:widowControl/>
        <w:autoSpaceDE/>
        <w:autoSpaceDN/>
        <w:adjustRightInd/>
        <w:spacing w:after="36"/>
        <w:ind w:right="2" w:firstLine="708"/>
        <w:jc w:val="both"/>
        <w:rPr>
          <w:rFonts w:eastAsia="MS Mincho"/>
          <w:color w:val="000000"/>
          <w:spacing w:val="-4"/>
          <w:sz w:val="28"/>
          <w:szCs w:val="28"/>
          <w:lang w:eastAsia="en-US"/>
        </w:rPr>
      </w:pPr>
      <w:r w:rsidRPr="00E34056">
        <w:rPr>
          <w:rFonts w:eastAsia="MS Mincho"/>
          <w:color w:val="000000"/>
          <w:spacing w:val="-4"/>
          <w:sz w:val="28"/>
          <w:szCs w:val="28"/>
          <w:lang w:eastAsia="en-US"/>
        </w:rPr>
        <w:t>изучение рекомендованных дополнительных научных публикаций по учебной теме;</w:t>
      </w:r>
    </w:p>
    <w:p w:rsidR="004142A3" w:rsidRPr="00083704" w:rsidRDefault="004142A3" w:rsidP="00783A39">
      <w:pPr>
        <w:widowControl/>
        <w:autoSpaceDE/>
        <w:autoSpaceDN/>
        <w:adjustRightInd/>
        <w:ind w:right="2" w:firstLine="708"/>
        <w:jc w:val="both"/>
        <w:rPr>
          <w:rFonts w:eastAsia="MS Mincho"/>
          <w:color w:val="000000"/>
          <w:spacing w:val="-4"/>
          <w:sz w:val="28"/>
          <w:szCs w:val="28"/>
          <w:lang w:eastAsia="en-US"/>
        </w:rPr>
      </w:pPr>
      <w:r w:rsidRPr="00083704">
        <w:rPr>
          <w:rFonts w:eastAsia="MS Mincho"/>
          <w:color w:val="000000"/>
          <w:spacing w:val="-4"/>
          <w:sz w:val="28"/>
          <w:szCs w:val="28"/>
          <w:lang w:eastAsia="en-US"/>
        </w:rPr>
        <w:t>осуществление мониторинга собственного речевого поведения;</w:t>
      </w:r>
    </w:p>
    <w:p w:rsidR="004142A3" w:rsidRPr="00083704" w:rsidRDefault="004142A3" w:rsidP="00783A39">
      <w:pPr>
        <w:widowControl/>
        <w:tabs>
          <w:tab w:val="left" w:pos="851"/>
        </w:tabs>
        <w:autoSpaceDE/>
        <w:autoSpaceDN/>
        <w:adjustRightInd/>
        <w:spacing w:after="36"/>
        <w:ind w:right="2" w:firstLine="708"/>
        <w:jc w:val="both"/>
        <w:rPr>
          <w:rFonts w:eastAsia="MS Mincho"/>
          <w:color w:val="000000"/>
          <w:spacing w:val="-4"/>
          <w:sz w:val="28"/>
          <w:szCs w:val="28"/>
          <w:lang w:eastAsia="en-US"/>
        </w:rPr>
      </w:pPr>
      <w:r w:rsidRPr="00083704">
        <w:rPr>
          <w:rFonts w:eastAsia="MS Mincho"/>
          <w:color w:val="000000"/>
          <w:spacing w:val="-4"/>
          <w:sz w:val="28"/>
          <w:szCs w:val="28"/>
          <w:lang w:eastAsia="en-US"/>
        </w:rPr>
        <w:t xml:space="preserve">подбор собственных примеров для иллюстрации основных теоретических положений курса; </w:t>
      </w:r>
    </w:p>
    <w:p w:rsidR="004142A3" w:rsidRPr="00083704" w:rsidRDefault="004142A3" w:rsidP="00783A39">
      <w:pPr>
        <w:widowControl/>
        <w:autoSpaceDE/>
        <w:autoSpaceDN/>
        <w:adjustRightInd/>
        <w:ind w:right="2" w:firstLine="708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08370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изучение методических указаний к заданию (рекомендации по выбору </w:t>
      </w:r>
      <w:r w:rsidRPr="00083704">
        <w:rPr>
          <w:color w:val="000000"/>
          <w:spacing w:val="-4"/>
          <w:sz w:val="28"/>
          <w:szCs w:val="28"/>
        </w:rPr>
        <w:t>эффективных стратегий и тактик, соответствующих вербальных и невербальных средств и т.д.);</w:t>
      </w:r>
    </w:p>
    <w:p w:rsidR="004142A3" w:rsidRPr="00083704" w:rsidRDefault="004142A3" w:rsidP="00783A39">
      <w:pPr>
        <w:widowControl/>
        <w:tabs>
          <w:tab w:val="left" w:pos="851"/>
        </w:tabs>
        <w:autoSpaceDE/>
        <w:autoSpaceDN/>
        <w:adjustRightInd/>
        <w:ind w:right="2" w:firstLine="708"/>
        <w:jc w:val="both"/>
        <w:rPr>
          <w:rFonts w:eastAsia="MS Mincho"/>
          <w:color w:val="000000"/>
          <w:spacing w:val="-4"/>
          <w:sz w:val="28"/>
          <w:szCs w:val="28"/>
          <w:lang w:eastAsia="en-US"/>
        </w:rPr>
      </w:pPr>
      <w:r w:rsidRPr="00083704">
        <w:rPr>
          <w:rFonts w:eastAsia="MS Mincho"/>
          <w:color w:val="000000"/>
          <w:spacing w:val="-4"/>
          <w:sz w:val="28"/>
          <w:szCs w:val="28"/>
          <w:lang w:eastAsia="en-US"/>
        </w:rPr>
        <w:t xml:space="preserve">подготовку доклада или презентации на заданную тему; </w:t>
      </w:r>
    </w:p>
    <w:p w:rsidR="004142A3" w:rsidRPr="00083704" w:rsidRDefault="004142A3" w:rsidP="00783A39">
      <w:pPr>
        <w:widowControl/>
        <w:autoSpaceDE/>
        <w:autoSpaceDN/>
        <w:adjustRightInd/>
        <w:ind w:right="2" w:firstLine="708"/>
        <w:jc w:val="both"/>
        <w:rPr>
          <w:color w:val="000000"/>
          <w:spacing w:val="-4"/>
          <w:sz w:val="28"/>
          <w:szCs w:val="28"/>
        </w:rPr>
      </w:pPr>
      <w:r w:rsidRPr="00083704">
        <w:rPr>
          <w:color w:val="000000"/>
          <w:spacing w:val="-4"/>
          <w:sz w:val="28"/>
          <w:szCs w:val="28"/>
        </w:rPr>
        <w:t>составление мини-тестов;</w:t>
      </w:r>
    </w:p>
    <w:p w:rsidR="004142A3" w:rsidRPr="00083704" w:rsidRDefault="004142A3" w:rsidP="00783A39">
      <w:pPr>
        <w:widowControl/>
        <w:autoSpaceDE/>
        <w:autoSpaceDN/>
        <w:adjustRightInd/>
        <w:ind w:right="2" w:firstLine="708"/>
        <w:jc w:val="both"/>
        <w:rPr>
          <w:rFonts w:eastAsia="MS Mincho"/>
          <w:color w:val="000000"/>
          <w:spacing w:val="-4"/>
          <w:sz w:val="28"/>
          <w:szCs w:val="28"/>
          <w:lang w:eastAsia="en-US"/>
        </w:rPr>
      </w:pPr>
      <w:r w:rsidRPr="00083704">
        <w:rPr>
          <w:rFonts w:eastAsia="MS Mincho"/>
          <w:color w:val="000000"/>
          <w:spacing w:val="-4"/>
          <w:sz w:val="28"/>
          <w:szCs w:val="28"/>
          <w:lang w:eastAsia="en-US"/>
        </w:rPr>
        <w:t>составление опорного конспекта;</w:t>
      </w:r>
    </w:p>
    <w:p w:rsidR="004142A3" w:rsidRPr="00083704" w:rsidRDefault="004142A3" w:rsidP="00783A39">
      <w:pPr>
        <w:widowControl/>
        <w:autoSpaceDE/>
        <w:autoSpaceDN/>
        <w:adjustRightInd/>
        <w:ind w:right="2" w:firstLine="708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083704">
        <w:rPr>
          <w:rFonts w:eastAsia="Calibri"/>
          <w:color w:val="000000"/>
          <w:spacing w:val="-4"/>
          <w:sz w:val="28"/>
          <w:szCs w:val="28"/>
          <w:lang w:eastAsia="en-US"/>
        </w:rPr>
        <w:t>выполнение тестовых заданий.</w:t>
      </w:r>
    </w:p>
    <w:p w:rsidR="004142A3" w:rsidRPr="00083704" w:rsidRDefault="004142A3" w:rsidP="00783A39">
      <w:pPr>
        <w:widowControl/>
        <w:autoSpaceDE/>
        <w:autoSpaceDN/>
        <w:adjustRightInd/>
        <w:ind w:right="2" w:firstLine="708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E34056">
        <w:rPr>
          <w:rFonts w:eastAsia="Calibri"/>
          <w:color w:val="000000"/>
          <w:spacing w:val="-8"/>
          <w:sz w:val="28"/>
          <w:szCs w:val="28"/>
          <w:lang w:eastAsia="en-US"/>
        </w:rPr>
        <w:t>Для контроля выполнения самостоятельной работы студентов разрабатывается</w:t>
      </w:r>
      <w:r w:rsidRPr="0008370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и формируется фонд оценочных средств, который включает: </w:t>
      </w:r>
    </w:p>
    <w:p w:rsidR="004142A3" w:rsidRPr="00083704" w:rsidRDefault="004142A3" w:rsidP="00783A39">
      <w:pPr>
        <w:widowControl/>
        <w:autoSpaceDE/>
        <w:autoSpaceDN/>
        <w:adjustRightInd/>
        <w:ind w:right="2" w:firstLine="708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08370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устный опрос; </w:t>
      </w:r>
    </w:p>
    <w:p w:rsidR="004142A3" w:rsidRPr="00083704" w:rsidRDefault="004142A3" w:rsidP="00783A39">
      <w:pPr>
        <w:widowControl/>
        <w:autoSpaceDE/>
        <w:autoSpaceDN/>
        <w:adjustRightInd/>
        <w:ind w:right="2" w:firstLine="708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08370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участие в дискуссии; </w:t>
      </w:r>
    </w:p>
    <w:p w:rsidR="004142A3" w:rsidRPr="00083704" w:rsidRDefault="004142A3" w:rsidP="00783A39">
      <w:pPr>
        <w:widowControl/>
        <w:autoSpaceDE/>
        <w:autoSpaceDN/>
        <w:adjustRightInd/>
        <w:ind w:right="2" w:firstLine="708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083704">
        <w:rPr>
          <w:rFonts w:eastAsia="Calibri"/>
          <w:color w:val="000000"/>
          <w:spacing w:val="-4"/>
          <w:sz w:val="28"/>
          <w:szCs w:val="28"/>
          <w:lang w:eastAsia="en-US"/>
        </w:rPr>
        <w:t>демонстрацию презентации и симуляции;</w:t>
      </w:r>
    </w:p>
    <w:p w:rsidR="004142A3" w:rsidRPr="00083704" w:rsidRDefault="004142A3" w:rsidP="00783A39">
      <w:pPr>
        <w:widowControl/>
        <w:autoSpaceDE/>
        <w:autoSpaceDN/>
        <w:adjustRightInd/>
        <w:ind w:right="2" w:firstLine="708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083704">
        <w:rPr>
          <w:rFonts w:eastAsia="Calibri"/>
          <w:color w:val="000000"/>
          <w:spacing w:val="-4"/>
          <w:sz w:val="28"/>
          <w:szCs w:val="28"/>
          <w:lang w:eastAsia="en-US"/>
        </w:rPr>
        <w:t>тесты и тестовые задания для самопроверки и самоконтроля;</w:t>
      </w:r>
    </w:p>
    <w:p w:rsidR="004142A3" w:rsidRPr="00083704" w:rsidRDefault="004142A3" w:rsidP="00783A39">
      <w:pPr>
        <w:widowControl/>
        <w:autoSpaceDE/>
        <w:autoSpaceDN/>
        <w:adjustRightInd/>
        <w:ind w:right="2" w:firstLine="708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083704">
        <w:rPr>
          <w:rFonts w:eastAsia="Calibri"/>
          <w:color w:val="000000"/>
          <w:spacing w:val="-4"/>
          <w:sz w:val="28"/>
          <w:szCs w:val="28"/>
          <w:lang w:eastAsia="en-US"/>
        </w:rPr>
        <w:t>тематику докладов;</w:t>
      </w:r>
    </w:p>
    <w:p w:rsidR="004142A3" w:rsidRPr="00083704" w:rsidRDefault="004142A3" w:rsidP="00783A39">
      <w:pPr>
        <w:widowControl/>
        <w:autoSpaceDE/>
        <w:autoSpaceDN/>
        <w:adjustRightInd/>
        <w:spacing w:after="36"/>
        <w:ind w:right="2" w:firstLine="708"/>
        <w:jc w:val="both"/>
        <w:rPr>
          <w:rFonts w:eastAsia="MS Mincho"/>
          <w:color w:val="000000"/>
          <w:spacing w:val="-4"/>
          <w:sz w:val="28"/>
          <w:szCs w:val="28"/>
          <w:lang w:eastAsia="en-US"/>
        </w:rPr>
      </w:pPr>
      <w:r w:rsidRPr="00083704">
        <w:rPr>
          <w:rFonts w:eastAsia="MS Mincho"/>
          <w:color w:val="000000"/>
          <w:spacing w:val="-4"/>
          <w:sz w:val="28"/>
          <w:szCs w:val="28"/>
          <w:lang w:eastAsia="en-US"/>
        </w:rPr>
        <w:t>представление опорного конспекта;</w:t>
      </w:r>
    </w:p>
    <w:p w:rsidR="004142A3" w:rsidRPr="00083704" w:rsidRDefault="004142A3" w:rsidP="00783A39">
      <w:pPr>
        <w:widowControl/>
        <w:autoSpaceDE/>
        <w:autoSpaceDN/>
        <w:adjustRightInd/>
        <w:ind w:right="2" w:firstLine="708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08370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проведение перекрестного контроля в парах или группах. </w:t>
      </w:r>
    </w:p>
    <w:p w:rsidR="004142A3" w:rsidRPr="00083704" w:rsidRDefault="004142A3" w:rsidP="00783A39">
      <w:pPr>
        <w:widowControl/>
        <w:autoSpaceDE/>
        <w:autoSpaceDN/>
        <w:adjustRightInd/>
        <w:ind w:right="2" w:firstLine="708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08370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Контроль выполнения заданий по самостоятельной работе </w:t>
      </w:r>
      <w:r w:rsidR="00E34056">
        <w:rPr>
          <w:rFonts w:eastAsia="Calibri"/>
          <w:color w:val="000000"/>
          <w:spacing w:val="-4"/>
          <w:sz w:val="28"/>
          <w:szCs w:val="28"/>
          <w:lang w:eastAsia="en-US"/>
        </w:rPr>
        <w:t>рекомендуется о</w:t>
      </w:r>
      <w:r w:rsidRPr="00083704">
        <w:rPr>
          <w:rFonts w:eastAsia="Calibri"/>
          <w:color w:val="000000"/>
          <w:spacing w:val="-4"/>
          <w:sz w:val="28"/>
          <w:szCs w:val="28"/>
          <w:lang w:eastAsia="en-US"/>
        </w:rPr>
        <w:t>существля</w:t>
      </w:r>
      <w:r w:rsidR="00E34056">
        <w:rPr>
          <w:rFonts w:eastAsia="Calibri"/>
          <w:color w:val="000000"/>
          <w:spacing w:val="-4"/>
          <w:sz w:val="28"/>
          <w:szCs w:val="28"/>
          <w:lang w:eastAsia="en-US"/>
        </w:rPr>
        <w:t>ть</w:t>
      </w:r>
      <w:r w:rsidRPr="0008370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преимущественно на аудиторных занятиях в ходе обсуждения и</w:t>
      </w:r>
      <w:r w:rsidR="00783A39">
        <w:rPr>
          <w:rFonts w:eastAsia="Calibri"/>
          <w:color w:val="000000"/>
          <w:spacing w:val="-4"/>
          <w:sz w:val="28"/>
          <w:szCs w:val="28"/>
          <w:lang w:eastAsia="en-US"/>
        </w:rPr>
        <w:t> </w:t>
      </w:r>
      <w:r w:rsidRPr="00083704">
        <w:rPr>
          <w:rFonts w:eastAsia="Calibri"/>
          <w:color w:val="000000"/>
          <w:spacing w:val="-4"/>
          <w:sz w:val="28"/>
          <w:szCs w:val="28"/>
          <w:lang w:eastAsia="en-US"/>
        </w:rPr>
        <w:t>/</w:t>
      </w:r>
      <w:r w:rsidR="00783A39">
        <w:rPr>
          <w:rFonts w:eastAsia="Calibri"/>
          <w:color w:val="000000"/>
          <w:spacing w:val="-4"/>
          <w:sz w:val="28"/>
          <w:szCs w:val="28"/>
          <w:lang w:eastAsia="en-US"/>
        </w:rPr>
        <w:t> </w:t>
      </w:r>
      <w:r w:rsidRPr="00083704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или аргументативной презентации выполненных заданий, а также в форме тестов и путем экспресс-опроса студентов по вопросам, вынесенным на самостоятельное изучение. </w:t>
      </w:r>
    </w:p>
    <w:p w:rsidR="004142A3" w:rsidRPr="00083704" w:rsidRDefault="004142A3" w:rsidP="00783A39">
      <w:pPr>
        <w:widowControl/>
        <w:autoSpaceDE/>
        <w:autoSpaceDN/>
        <w:adjustRightInd/>
        <w:ind w:right="2" w:firstLine="708"/>
        <w:jc w:val="both"/>
        <w:rPr>
          <w:spacing w:val="-4"/>
          <w:sz w:val="28"/>
          <w:szCs w:val="28"/>
        </w:rPr>
      </w:pPr>
      <w:r w:rsidRPr="00083704">
        <w:rPr>
          <w:rFonts w:eastAsia="Calibri"/>
          <w:color w:val="000000"/>
          <w:spacing w:val="-4"/>
          <w:sz w:val="28"/>
          <w:szCs w:val="28"/>
          <w:lang w:eastAsia="en-US"/>
        </w:rPr>
        <w:t>Оценивание результатов самостоятельной работы студентов является составным компонентом рейтинговой системы оценки учебных достижений студентов по учебной дисциплине «</w:t>
      </w:r>
      <w:r w:rsidRPr="00083704">
        <w:rPr>
          <w:spacing w:val="-4"/>
          <w:sz w:val="28"/>
          <w:szCs w:val="28"/>
        </w:rPr>
        <w:t>Семантика».</w:t>
      </w:r>
    </w:p>
    <w:p w:rsidR="004142A3" w:rsidRPr="00E34056" w:rsidRDefault="004142A3" w:rsidP="004142A3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pacing w:val="-4"/>
          <w:sz w:val="24"/>
          <w:szCs w:val="24"/>
        </w:rPr>
      </w:pPr>
    </w:p>
    <w:p w:rsidR="004142A3" w:rsidRPr="00083704" w:rsidRDefault="00D02C97" w:rsidP="00783A39">
      <w:pPr>
        <w:widowControl/>
        <w:autoSpaceDE/>
        <w:autoSpaceDN/>
        <w:adjustRightInd/>
        <w:jc w:val="center"/>
        <w:rPr>
          <w:rFonts w:eastAsia="MS Mincho"/>
          <w:color w:val="000000"/>
          <w:spacing w:val="-4"/>
          <w:sz w:val="28"/>
          <w:szCs w:val="28"/>
        </w:rPr>
      </w:pPr>
      <w:r w:rsidRPr="00083704">
        <w:rPr>
          <w:rFonts w:eastAsia="MS Mincho"/>
          <w:b/>
          <w:color w:val="000000"/>
          <w:spacing w:val="-4"/>
          <w:sz w:val="28"/>
          <w:szCs w:val="28"/>
        </w:rPr>
        <w:t>ПЕРЕЧЕНЬ РЕКОМЕНДУЕМЫХ СРЕДСТВ ДИАГНОСТИКИ</w:t>
      </w:r>
    </w:p>
    <w:p w:rsidR="004142A3" w:rsidRPr="00E34056" w:rsidRDefault="004142A3" w:rsidP="004142A3">
      <w:pPr>
        <w:adjustRightInd/>
        <w:ind w:firstLine="601"/>
        <w:jc w:val="both"/>
        <w:rPr>
          <w:spacing w:val="-4"/>
          <w:sz w:val="24"/>
          <w:szCs w:val="24"/>
        </w:rPr>
      </w:pPr>
    </w:p>
    <w:p w:rsidR="00783A39" w:rsidRPr="00E34056" w:rsidRDefault="00783A39" w:rsidP="00783A39">
      <w:pPr>
        <w:ind w:firstLine="709"/>
        <w:jc w:val="both"/>
        <w:rPr>
          <w:spacing w:val="-4"/>
          <w:sz w:val="28"/>
          <w:szCs w:val="28"/>
        </w:rPr>
      </w:pPr>
      <w:r w:rsidRPr="00E34056">
        <w:rPr>
          <w:spacing w:val="-4"/>
          <w:sz w:val="28"/>
          <w:szCs w:val="28"/>
        </w:rPr>
        <w:t>Для оценки уровня знаний и достижений студентов рекомендуется использовать следующий диагностический инструментарий:</w:t>
      </w:r>
    </w:p>
    <w:p w:rsidR="003314EB" w:rsidRPr="00E34056" w:rsidRDefault="00783A39" w:rsidP="00783A39">
      <w:pPr>
        <w:pStyle w:val="af3"/>
        <w:widowControl/>
        <w:tabs>
          <w:tab w:val="left" w:pos="709"/>
        </w:tabs>
        <w:autoSpaceDE/>
        <w:autoSpaceDN/>
        <w:adjustRightInd/>
        <w:spacing w:after="0"/>
        <w:ind w:left="785"/>
        <w:rPr>
          <w:spacing w:val="-4"/>
          <w:sz w:val="28"/>
        </w:rPr>
      </w:pPr>
      <w:r w:rsidRPr="00E34056">
        <w:rPr>
          <w:color w:val="000000"/>
          <w:spacing w:val="-4"/>
          <w:sz w:val="28"/>
          <w:szCs w:val="28"/>
        </w:rPr>
        <w:t>выполнение тестовых заданий</w:t>
      </w:r>
      <w:r w:rsidR="003314EB" w:rsidRPr="00E34056">
        <w:rPr>
          <w:spacing w:val="-4"/>
          <w:sz w:val="28"/>
        </w:rPr>
        <w:t>;</w:t>
      </w:r>
    </w:p>
    <w:p w:rsidR="003314EB" w:rsidRPr="00E34056" w:rsidRDefault="00A350BD" w:rsidP="00783A39">
      <w:pPr>
        <w:pStyle w:val="af3"/>
        <w:widowControl/>
        <w:tabs>
          <w:tab w:val="left" w:pos="709"/>
        </w:tabs>
        <w:autoSpaceDE/>
        <w:autoSpaceDN/>
        <w:adjustRightInd/>
        <w:spacing w:after="0"/>
        <w:ind w:left="785"/>
        <w:rPr>
          <w:spacing w:val="-4"/>
          <w:sz w:val="28"/>
        </w:rPr>
      </w:pPr>
      <w:r w:rsidRPr="00E34056">
        <w:rPr>
          <w:spacing w:val="-4"/>
          <w:sz w:val="28"/>
        </w:rPr>
        <w:t>проведение контрольных опросов</w:t>
      </w:r>
      <w:r w:rsidR="003314EB" w:rsidRPr="00E34056">
        <w:rPr>
          <w:spacing w:val="-4"/>
          <w:sz w:val="28"/>
        </w:rPr>
        <w:t>;</w:t>
      </w:r>
    </w:p>
    <w:p w:rsidR="003314EB" w:rsidRPr="00E34056" w:rsidRDefault="00783A39" w:rsidP="00783A39">
      <w:pPr>
        <w:pStyle w:val="af3"/>
        <w:widowControl/>
        <w:tabs>
          <w:tab w:val="left" w:pos="709"/>
        </w:tabs>
        <w:autoSpaceDE/>
        <w:autoSpaceDN/>
        <w:adjustRightInd/>
        <w:spacing w:after="0"/>
        <w:ind w:left="785"/>
        <w:rPr>
          <w:spacing w:val="-4"/>
          <w:sz w:val="28"/>
        </w:rPr>
      </w:pPr>
      <w:r w:rsidRPr="00E34056">
        <w:rPr>
          <w:spacing w:val="-4"/>
          <w:sz w:val="28"/>
        </w:rPr>
        <w:t>проведение текущих контрольных работ</w:t>
      </w:r>
      <w:r w:rsidR="003314EB" w:rsidRPr="00E34056">
        <w:rPr>
          <w:spacing w:val="-4"/>
          <w:sz w:val="28"/>
        </w:rPr>
        <w:t>;</w:t>
      </w:r>
    </w:p>
    <w:p w:rsidR="003314EB" w:rsidRPr="00E34056" w:rsidRDefault="00A350BD" w:rsidP="00783A39">
      <w:pPr>
        <w:pStyle w:val="af3"/>
        <w:widowControl/>
        <w:tabs>
          <w:tab w:val="left" w:pos="709"/>
        </w:tabs>
        <w:autoSpaceDE/>
        <w:autoSpaceDN/>
        <w:adjustRightInd/>
        <w:spacing w:after="0"/>
        <w:ind w:left="785"/>
        <w:rPr>
          <w:spacing w:val="-4"/>
          <w:sz w:val="28"/>
        </w:rPr>
      </w:pPr>
      <w:r w:rsidRPr="00E34056">
        <w:rPr>
          <w:spacing w:val="-4"/>
          <w:sz w:val="28"/>
        </w:rPr>
        <w:t>оценка рефератов</w:t>
      </w:r>
      <w:r w:rsidR="003314EB" w:rsidRPr="00E34056">
        <w:rPr>
          <w:spacing w:val="-4"/>
          <w:sz w:val="28"/>
        </w:rPr>
        <w:t>;</w:t>
      </w:r>
    </w:p>
    <w:p w:rsidR="003314EB" w:rsidRPr="00E34056" w:rsidRDefault="00783A39" w:rsidP="00783A39">
      <w:pPr>
        <w:pStyle w:val="af3"/>
        <w:widowControl/>
        <w:tabs>
          <w:tab w:val="left" w:pos="709"/>
        </w:tabs>
        <w:autoSpaceDE/>
        <w:autoSpaceDN/>
        <w:adjustRightInd/>
        <w:spacing w:after="0"/>
        <w:ind w:left="785"/>
        <w:rPr>
          <w:spacing w:val="-4"/>
          <w:sz w:val="28"/>
        </w:rPr>
      </w:pPr>
      <w:r w:rsidRPr="00E34056">
        <w:rPr>
          <w:spacing w:val="-4"/>
          <w:sz w:val="28"/>
        </w:rPr>
        <w:t>защита курсовой работы</w:t>
      </w:r>
      <w:r w:rsidR="003314EB" w:rsidRPr="00E34056">
        <w:rPr>
          <w:spacing w:val="-4"/>
          <w:sz w:val="28"/>
        </w:rPr>
        <w:t>;</w:t>
      </w:r>
    </w:p>
    <w:p w:rsidR="003314EB" w:rsidRPr="00E34056" w:rsidRDefault="00A350BD" w:rsidP="00783A39">
      <w:pPr>
        <w:pStyle w:val="af3"/>
        <w:widowControl/>
        <w:tabs>
          <w:tab w:val="left" w:pos="709"/>
        </w:tabs>
        <w:autoSpaceDE/>
        <w:autoSpaceDN/>
        <w:adjustRightInd/>
        <w:spacing w:after="0"/>
        <w:ind w:left="0" w:firstLine="785"/>
        <w:jc w:val="both"/>
        <w:rPr>
          <w:spacing w:val="-6"/>
          <w:sz w:val="28"/>
        </w:rPr>
      </w:pPr>
      <w:r w:rsidRPr="00E34056">
        <w:rPr>
          <w:spacing w:val="-6"/>
          <w:sz w:val="28"/>
          <w:szCs w:val="28"/>
        </w:rPr>
        <w:t>выступление с докладом, презентацией или защита проекта на семинарах</w:t>
      </w:r>
      <w:r w:rsidR="003314EB" w:rsidRPr="00E34056">
        <w:rPr>
          <w:spacing w:val="-6"/>
          <w:sz w:val="28"/>
        </w:rPr>
        <w:t>;</w:t>
      </w:r>
    </w:p>
    <w:p w:rsidR="003314EB" w:rsidRPr="00E34056" w:rsidRDefault="00A350BD" w:rsidP="00783A39">
      <w:pPr>
        <w:pStyle w:val="af3"/>
        <w:widowControl/>
        <w:tabs>
          <w:tab w:val="left" w:pos="709"/>
        </w:tabs>
        <w:autoSpaceDE/>
        <w:autoSpaceDN/>
        <w:adjustRightInd/>
        <w:spacing w:after="0"/>
        <w:ind w:left="785"/>
        <w:rPr>
          <w:spacing w:val="-4"/>
          <w:sz w:val="28"/>
        </w:rPr>
      </w:pPr>
      <w:r w:rsidRPr="00E34056">
        <w:rPr>
          <w:spacing w:val="-4"/>
          <w:sz w:val="28"/>
        </w:rPr>
        <w:t>выступление с докладом на конференциях</w:t>
      </w:r>
      <w:r w:rsidR="003314EB" w:rsidRPr="00E34056">
        <w:rPr>
          <w:spacing w:val="-4"/>
          <w:sz w:val="28"/>
        </w:rPr>
        <w:t>;</w:t>
      </w:r>
    </w:p>
    <w:p w:rsidR="003314EB" w:rsidRPr="00E34056" w:rsidRDefault="003314EB" w:rsidP="00783A39">
      <w:pPr>
        <w:pStyle w:val="af3"/>
        <w:widowControl/>
        <w:tabs>
          <w:tab w:val="left" w:pos="709"/>
        </w:tabs>
        <w:autoSpaceDE/>
        <w:autoSpaceDN/>
        <w:adjustRightInd/>
        <w:spacing w:after="0"/>
        <w:ind w:left="785"/>
        <w:rPr>
          <w:spacing w:val="-4"/>
          <w:sz w:val="28"/>
          <w:lang w:val="x-none"/>
        </w:rPr>
      </w:pPr>
      <w:r w:rsidRPr="00E34056">
        <w:rPr>
          <w:spacing w:val="-4"/>
          <w:sz w:val="28"/>
        </w:rPr>
        <w:t>составление и представление портфолио;</w:t>
      </w:r>
    </w:p>
    <w:p w:rsidR="003314EB" w:rsidRPr="00E34056" w:rsidRDefault="003314EB" w:rsidP="00783A39">
      <w:pPr>
        <w:pStyle w:val="af3"/>
        <w:widowControl/>
        <w:tabs>
          <w:tab w:val="left" w:pos="709"/>
        </w:tabs>
        <w:autoSpaceDE/>
        <w:autoSpaceDN/>
        <w:adjustRightInd/>
        <w:spacing w:after="0"/>
        <w:ind w:left="785"/>
        <w:rPr>
          <w:spacing w:val="-4"/>
          <w:sz w:val="28"/>
        </w:rPr>
      </w:pPr>
      <w:r w:rsidRPr="00E34056">
        <w:rPr>
          <w:spacing w:val="-4"/>
          <w:sz w:val="28"/>
        </w:rPr>
        <w:t>публикации статей, докладов;</w:t>
      </w:r>
    </w:p>
    <w:p w:rsidR="003314EB" w:rsidRPr="00E34056" w:rsidRDefault="003314EB" w:rsidP="00783A39">
      <w:pPr>
        <w:pStyle w:val="af3"/>
        <w:widowControl/>
        <w:tabs>
          <w:tab w:val="left" w:pos="709"/>
        </w:tabs>
        <w:autoSpaceDE/>
        <w:autoSpaceDN/>
        <w:adjustRightInd/>
        <w:spacing w:after="0"/>
        <w:ind w:left="785"/>
        <w:rPr>
          <w:spacing w:val="-4"/>
          <w:sz w:val="28"/>
        </w:rPr>
      </w:pPr>
      <w:r w:rsidRPr="00E34056">
        <w:rPr>
          <w:spacing w:val="-4"/>
          <w:sz w:val="28"/>
        </w:rPr>
        <w:t>оценивание на основе модульно-рейтинговой системы;</w:t>
      </w:r>
    </w:p>
    <w:p w:rsidR="003314EB" w:rsidRPr="00083704" w:rsidRDefault="00783A39" w:rsidP="00783A39">
      <w:pPr>
        <w:pStyle w:val="af3"/>
        <w:widowControl/>
        <w:tabs>
          <w:tab w:val="left" w:pos="709"/>
        </w:tabs>
        <w:autoSpaceDE/>
        <w:autoSpaceDN/>
        <w:adjustRightInd/>
        <w:spacing w:after="0"/>
        <w:ind w:left="785"/>
        <w:rPr>
          <w:spacing w:val="-4"/>
          <w:sz w:val="28"/>
        </w:rPr>
      </w:pPr>
      <w:r w:rsidRPr="00E34056">
        <w:rPr>
          <w:spacing w:val="-4"/>
          <w:sz w:val="28"/>
        </w:rPr>
        <w:t>сдача экзамена</w:t>
      </w:r>
      <w:r w:rsidR="003314EB" w:rsidRPr="00E34056">
        <w:rPr>
          <w:spacing w:val="-4"/>
          <w:sz w:val="28"/>
        </w:rPr>
        <w:t>.</w:t>
      </w:r>
    </w:p>
    <w:p w:rsidR="004142A3" w:rsidRPr="00E34056" w:rsidRDefault="004142A3" w:rsidP="004142A3">
      <w:pPr>
        <w:widowControl/>
        <w:autoSpaceDE/>
        <w:autoSpaceDN/>
        <w:adjustRightInd/>
        <w:jc w:val="center"/>
        <w:rPr>
          <w:b/>
          <w:spacing w:val="-4"/>
          <w:lang w:eastAsia="x-none"/>
        </w:rPr>
      </w:pPr>
    </w:p>
    <w:p w:rsidR="00083704" w:rsidRDefault="00FA4E20" w:rsidP="00FA4E20">
      <w:pPr>
        <w:jc w:val="center"/>
        <w:rPr>
          <w:b/>
          <w:caps/>
          <w:spacing w:val="-4"/>
          <w:sz w:val="28"/>
          <w:szCs w:val="28"/>
        </w:rPr>
      </w:pPr>
      <w:r w:rsidRPr="00083704">
        <w:rPr>
          <w:b/>
          <w:caps/>
          <w:spacing w:val="-4"/>
          <w:sz w:val="28"/>
          <w:szCs w:val="28"/>
        </w:rPr>
        <w:t xml:space="preserve">требования к обучающемуся </w:t>
      </w:r>
    </w:p>
    <w:p w:rsidR="00FA4E20" w:rsidRPr="00083704" w:rsidRDefault="00FA4E20" w:rsidP="00FA4E20">
      <w:pPr>
        <w:jc w:val="center"/>
        <w:rPr>
          <w:b/>
          <w:caps/>
          <w:spacing w:val="-4"/>
          <w:sz w:val="28"/>
          <w:szCs w:val="28"/>
        </w:rPr>
      </w:pPr>
      <w:r w:rsidRPr="00083704">
        <w:rPr>
          <w:b/>
          <w:caps/>
          <w:spacing w:val="-4"/>
          <w:sz w:val="28"/>
          <w:szCs w:val="28"/>
        </w:rPr>
        <w:t>при прохождении текущей аттестации</w:t>
      </w:r>
    </w:p>
    <w:p w:rsidR="00FA4E20" w:rsidRPr="00E34056" w:rsidRDefault="00FA4E20" w:rsidP="00FA4E20">
      <w:pPr>
        <w:jc w:val="center"/>
        <w:rPr>
          <w:b/>
          <w:caps/>
          <w:spacing w:val="-4"/>
          <w:sz w:val="24"/>
          <w:szCs w:val="24"/>
        </w:rPr>
      </w:pPr>
    </w:p>
    <w:p w:rsidR="0015022F" w:rsidRDefault="00FA4E20" w:rsidP="00E34056">
      <w:pPr>
        <w:ind w:firstLine="709"/>
        <w:jc w:val="both"/>
      </w:pPr>
      <w:r w:rsidRPr="00083704">
        <w:rPr>
          <w:spacing w:val="-4"/>
          <w:sz w:val="28"/>
          <w:szCs w:val="28"/>
        </w:rPr>
        <w:t xml:space="preserve">В ходе текущей аттестации для оценки результатов обучения применяются критерии оценивания, рекомендованные Министерством образования. </w:t>
      </w:r>
    </w:p>
    <w:sectPr w:rsidR="0015022F" w:rsidSect="009D5D59">
      <w:headerReference w:type="default" r:id="rId8"/>
      <w:headerReference w:type="first" r:id="rId9"/>
      <w:pgSz w:w="11909" w:h="16834"/>
      <w:pgMar w:top="1134" w:right="567" w:bottom="1077" w:left="1701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87E" w:rsidRDefault="0077287E" w:rsidP="003A6620">
      <w:r>
        <w:separator/>
      </w:r>
    </w:p>
  </w:endnote>
  <w:endnote w:type="continuationSeparator" w:id="0">
    <w:p w:rsidR="0077287E" w:rsidRDefault="0077287E" w:rsidP="003A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87E" w:rsidRDefault="0077287E" w:rsidP="003A6620">
      <w:r>
        <w:separator/>
      </w:r>
    </w:p>
  </w:footnote>
  <w:footnote w:type="continuationSeparator" w:id="0">
    <w:p w:rsidR="0077287E" w:rsidRDefault="0077287E" w:rsidP="003A6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EC" w:rsidRDefault="005E3BEC" w:rsidP="008F42B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A749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EC" w:rsidRDefault="005E3BEC">
    <w:pPr>
      <w:pStyle w:val="a8"/>
      <w:jc w:val="center"/>
    </w:pPr>
  </w:p>
  <w:p w:rsidR="003A6620" w:rsidRDefault="003A662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431E54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B4AE0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FE"/>
    <w:multiLevelType w:val="singleLevel"/>
    <w:tmpl w:val="1520D214"/>
    <w:lvl w:ilvl="0">
      <w:numFmt w:val="bullet"/>
      <w:lvlText w:val="*"/>
      <w:lvlJc w:val="left"/>
    </w:lvl>
  </w:abstractNum>
  <w:abstractNum w:abstractNumId="3">
    <w:nsid w:val="00446543"/>
    <w:multiLevelType w:val="singleLevel"/>
    <w:tmpl w:val="16F04456"/>
    <w:lvl w:ilvl="0">
      <w:start w:val="1"/>
      <w:numFmt w:val="decimal"/>
      <w:lvlText w:val="%1)"/>
      <w:lvlJc w:val="left"/>
      <w:pPr>
        <w:tabs>
          <w:tab w:val="num" w:pos="360"/>
        </w:tabs>
        <w:ind w:left="1368" w:hanging="360"/>
      </w:pPr>
      <w:rPr>
        <w:rFonts w:ascii="Times New Roman" w:eastAsia="Times New Roman" w:hAnsi="Times New Roman" w:cs="Times New Roman"/>
        <w:snapToGrid/>
        <w:sz w:val="26"/>
        <w:szCs w:val="26"/>
      </w:rPr>
    </w:lvl>
  </w:abstractNum>
  <w:abstractNum w:abstractNumId="4">
    <w:nsid w:val="05C33E22"/>
    <w:multiLevelType w:val="hybridMultilevel"/>
    <w:tmpl w:val="D494C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A9071E"/>
    <w:multiLevelType w:val="hybridMultilevel"/>
    <w:tmpl w:val="84DA2D72"/>
    <w:lvl w:ilvl="0" w:tplc="CE029DD0">
      <w:start w:val="6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636CAC"/>
    <w:multiLevelType w:val="multilevel"/>
    <w:tmpl w:val="D1A0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453F51"/>
    <w:multiLevelType w:val="hybridMultilevel"/>
    <w:tmpl w:val="A3D6D0DE"/>
    <w:lvl w:ilvl="0" w:tplc="F51E073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7208D"/>
    <w:multiLevelType w:val="hybridMultilevel"/>
    <w:tmpl w:val="FE60385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155B6C33"/>
    <w:multiLevelType w:val="hybridMultilevel"/>
    <w:tmpl w:val="42B23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E8B5DC">
      <w:start w:val="2"/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2F12E3"/>
    <w:multiLevelType w:val="hybridMultilevel"/>
    <w:tmpl w:val="7CE4C3E6"/>
    <w:lvl w:ilvl="0" w:tplc="04190001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B5D04FA"/>
    <w:multiLevelType w:val="hybridMultilevel"/>
    <w:tmpl w:val="57F60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D8A6139"/>
    <w:multiLevelType w:val="hybridMultilevel"/>
    <w:tmpl w:val="F56E2424"/>
    <w:lvl w:ilvl="0" w:tplc="56D2512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23802A04"/>
    <w:multiLevelType w:val="hybridMultilevel"/>
    <w:tmpl w:val="2B385D98"/>
    <w:lvl w:ilvl="0" w:tplc="375C380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115F1D"/>
    <w:multiLevelType w:val="hybridMultilevel"/>
    <w:tmpl w:val="356A6D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D82799"/>
    <w:multiLevelType w:val="hybridMultilevel"/>
    <w:tmpl w:val="B50AB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FA97F9B"/>
    <w:multiLevelType w:val="hybridMultilevel"/>
    <w:tmpl w:val="6F9AE3C4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43A438C4"/>
    <w:multiLevelType w:val="hybridMultilevel"/>
    <w:tmpl w:val="FEF6EEEE"/>
    <w:lvl w:ilvl="0" w:tplc="4C248D2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4C248D2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59D497E"/>
    <w:multiLevelType w:val="hybridMultilevel"/>
    <w:tmpl w:val="38F68080"/>
    <w:lvl w:ilvl="0" w:tplc="F51E073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35B4C"/>
    <w:multiLevelType w:val="hybridMultilevel"/>
    <w:tmpl w:val="6E7C2A32"/>
    <w:lvl w:ilvl="0" w:tplc="F51E073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27AEB"/>
    <w:multiLevelType w:val="hybridMultilevel"/>
    <w:tmpl w:val="ACDE7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C4E23A8"/>
    <w:multiLevelType w:val="hybridMultilevel"/>
    <w:tmpl w:val="5FF4A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A02E11"/>
    <w:multiLevelType w:val="hybridMultilevel"/>
    <w:tmpl w:val="08DC1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FF70B07"/>
    <w:multiLevelType w:val="hybridMultilevel"/>
    <w:tmpl w:val="7548B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82D07F8"/>
    <w:multiLevelType w:val="hybridMultilevel"/>
    <w:tmpl w:val="D71261B0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5">
    <w:nsid w:val="68861A05"/>
    <w:multiLevelType w:val="hybridMultilevel"/>
    <w:tmpl w:val="F15CD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592EC3"/>
    <w:multiLevelType w:val="hybridMultilevel"/>
    <w:tmpl w:val="F2508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3E0EB6"/>
    <w:multiLevelType w:val="hybridMultilevel"/>
    <w:tmpl w:val="0A187B50"/>
    <w:lvl w:ilvl="0" w:tplc="F51E073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795526"/>
    <w:multiLevelType w:val="hybridMultilevel"/>
    <w:tmpl w:val="9F34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AA30BB"/>
    <w:multiLevelType w:val="hybridMultilevel"/>
    <w:tmpl w:val="522CCB56"/>
    <w:lvl w:ilvl="0" w:tplc="F51E073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numFmt w:val="bullet"/>
        <w:lvlText w:val="-"/>
        <w:legacy w:legacy="1" w:legacySpace="0" w:legacyIndent="149"/>
        <w:lvlJc w:val="left"/>
        <w:rPr>
          <w:rFonts w:ascii="Arial" w:hAnsi="Arial" w:hint="default"/>
        </w:rPr>
      </w:lvl>
    </w:lvlOverride>
  </w:num>
  <w:num w:numId="2">
    <w:abstractNumId w:val="2"/>
    <w:lvlOverride w:ilvl="0">
      <w:lvl w:ilvl="0">
        <w:numFmt w:val="bullet"/>
        <w:lvlText w:val="-"/>
        <w:legacy w:legacy="1" w:legacySpace="0" w:legacyIndent="720"/>
        <w:lvlJc w:val="left"/>
        <w:rPr>
          <w:rFonts w:ascii="Times New Roman" w:hAnsi="Times New Roman" w:hint="default"/>
        </w:rPr>
      </w:lvl>
    </w:lvlOverride>
  </w:num>
  <w:num w:numId="3">
    <w:abstractNumId w:val="2"/>
    <w:lvlOverride w:ilvl="0">
      <w:lvl w:ilvl="0">
        <w:numFmt w:val="bullet"/>
        <w:lvlText w:val="-"/>
        <w:legacy w:legacy="1" w:legacySpace="0" w:legacyIndent="715"/>
        <w:lvlJc w:val="left"/>
        <w:rPr>
          <w:rFonts w:ascii="Times New Roman" w:hAnsi="Times New Roman" w:hint="default"/>
        </w:rPr>
      </w:lvl>
    </w:lvlOverride>
  </w:num>
  <w:num w:numId="4">
    <w:abstractNumId w:val="25"/>
  </w:num>
  <w:num w:numId="5">
    <w:abstractNumId w:val="0"/>
  </w:num>
  <w:num w:numId="6">
    <w:abstractNumId w:val="21"/>
  </w:num>
  <w:num w:numId="7">
    <w:abstractNumId w:val="14"/>
  </w:num>
  <w:num w:numId="8">
    <w:abstractNumId w:val="1"/>
  </w:num>
  <w:num w:numId="9">
    <w:abstractNumId w:val="20"/>
  </w:num>
  <w:num w:numId="10">
    <w:abstractNumId w:val="4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7"/>
  </w:num>
  <w:num w:numId="14">
    <w:abstractNumId w:val="29"/>
  </w:num>
  <w:num w:numId="15">
    <w:abstractNumId w:val="7"/>
  </w:num>
  <w:num w:numId="16">
    <w:abstractNumId w:val="18"/>
  </w:num>
  <w:num w:numId="17">
    <w:abstractNumId w:val="19"/>
  </w:num>
  <w:num w:numId="18">
    <w:abstractNumId w:val="13"/>
  </w:num>
  <w:num w:numId="19">
    <w:abstractNumId w:val="12"/>
  </w:num>
  <w:num w:numId="20">
    <w:abstractNumId w:val="10"/>
  </w:num>
  <w:num w:numId="21">
    <w:abstractNumId w:val="11"/>
  </w:num>
  <w:num w:numId="22">
    <w:abstractNumId w:val="26"/>
  </w:num>
  <w:num w:numId="23">
    <w:abstractNumId w:val="9"/>
  </w:num>
  <w:num w:numId="24">
    <w:abstractNumId w:val="28"/>
  </w:num>
  <w:num w:numId="25">
    <w:abstractNumId w:val="22"/>
  </w:num>
  <w:num w:numId="26">
    <w:abstractNumId w:val="23"/>
  </w:num>
  <w:num w:numId="27">
    <w:abstractNumId w:val="15"/>
  </w:num>
  <w:num w:numId="28">
    <w:abstractNumId w:val="3"/>
  </w:num>
  <w:num w:numId="29">
    <w:abstractNumId w:val="17"/>
  </w:num>
  <w:num w:numId="30">
    <w:abstractNumId w:val="8"/>
  </w:num>
  <w:num w:numId="31">
    <w:abstractNumId w:val="16"/>
  </w:num>
  <w:num w:numId="32">
    <w:abstractNumId w:val="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12"/>
    <w:rsid w:val="000221BD"/>
    <w:rsid w:val="00025BC0"/>
    <w:rsid w:val="00030E7C"/>
    <w:rsid w:val="00064415"/>
    <w:rsid w:val="00083704"/>
    <w:rsid w:val="00086C9D"/>
    <w:rsid w:val="000900BC"/>
    <w:rsid w:val="00091B83"/>
    <w:rsid w:val="000935C4"/>
    <w:rsid w:val="000A1C81"/>
    <w:rsid w:val="000C23EC"/>
    <w:rsid w:val="000C7AF0"/>
    <w:rsid w:val="000D42D3"/>
    <w:rsid w:val="000F516E"/>
    <w:rsid w:val="000F66CA"/>
    <w:rsid w:val="000F6E12"/>
    <w:rsid w:val="00100902"/>
    <w:rsid w:val="0010425A"/>
    <w:rsid w:val="001241BF"/>
    <w:rsid w:val="00135915"/>
    <w:rsid w:val="00135FE4"/>
    <w:rsid w:val="00145872"/>
    <w:rsid w:val="00146C7E"/>
    <w:rsid w:val="0015022F"/>
    <w:rsid w:val="00152AA2"/>
    <w:rsid w:val="00154A96"/>
    <w:rsid w:val="00155DFE"/>
    <w:rsid w:val="00156F26"/>
    <w:rsid w:val="0017514F"/>
    <w:rsid w:val="001832CE"/>
    <w:rsid w:val="001A2702"/>
    <w:rsid w:val="001A2DB1"/>
    <w:rsid w:val="001C405A"/>
    <w:rsid w:val="001E7FA7"/>
    <w:rsid w:val="00201BCC"/>
    <w:rsid w:val="00220D80"/>
    <w:rsid w:val="0022420C"/>
    <w:rsid w:val="00232982"/>
    <w:rsid w:val="00236545"/>
    <w:rsid w:val="00266593"/>
    <w:rsid w:val="0027576E"/>
    <w:rsid w:val="00283C2F"/>
    <w:rsid w:val="00286F87"/>
    <w:rsid w:val="00292284"/>
    <w:rsid w:val="00297C3A"/>
    <w:rsid w:val="002A472B"/>
    <w:rsid w:val="002B5767"/>
    <w:rsid w:val="002D33C8"/>
    <w:rsid w:val="002D6601"/>
    <w:rsid w:val="003011A6"/>
    <w:rsid w:val="00312DF1"/>
    <w:rsid w:val="0031668B"/>
    <w:rsid w:val="00320FA8"/>
    <w:rsid w:val="00330883"/>
    <w:rsid w:val="003314EB"/>
    <w:rsid w:val="003467DF"/>
    <w:rsid w:val="00350883"/>
    <w:rsid w:val="00352259"/>
    <w:rsid w:val="003547FE"/>
    <w:rsid w:val="00354997"/>
    <w:rsid w:val="003622CE"/>
    <w:rsid w:val="0036405A"/>
    <w:rsid w:val="0037322F"/>
    <w:rsid w:val="00375477"/>
    <w:rsid w:val="00386435"/>
    <w:rsid w:val="00392646"/>
    <w:rsid w:val="00393BF1"/>
    <w:rsid w:val="00393C88"/>
    <w:rsid w:val="003A6620"/>
    <w:rsid w:val="003B2DA9"/>
    <w:rsid w:val="003C1B36"/>
    <w:rsid w:val="003D081E"/>
    <w:rsid w:val="003D384E"/>
    <w:rsid w:val="003E1580"/>
    <w:rsid w:val="003F1483"/>
    <w:rsid w:val="004002B7"/>
    <w:rsid w:val="00400F3F"/>
    <w:rsid w:val="00413265"/>
    <w:rsid w:val="004142A3"/>
    <w:rsid w:val="00421791"/>
    <w:rsid w:val="00422A4D"/>
    <w:rsid w:val="00423D60"/>
    <w:rsid w:val="00427761"/>
    <w:rsid w:val="0044428C"/>
    <w:rsid w:val="00445E37"/>
    <w:rsid w:val="004560EC"/>
    <w:rsid w:val="00457903"/>
    <w:rsid w:val="004648E8"/>
    <w:rsid w:val="00472E72"/>
    <w:rsid w:val="00495785"/>
    <w:rsid w:val="004B68B7"/>
    <w:rsid w:val="004C440A"/>
    <w:rsid w:val="004D1F28"/>
    <w:rsid w:val="004E6F79"/>
    <w:rsid w:val="005253BB"/>
    <w:rsid w:val="005265E0"/>
    <w:rsid w:val="00535681"/>
    <w:rsid w:val="00546F7A"/>
    <w:rsid w:val="00547CE9"/>
    <w:rsid w:val="0055320B"/>
    <w:rsid w:val="00556347"/>
    <w:rsid w:val="00557A1A"/>
    <w:rsid w:val="005755AB"/>
    <w:rsid w:val="00576544"/>
    <w:rsid w:val="0057663F"/>
    <w:rsid w:val="00594968"/>
    <w:rsid w:val="005A0A2D"/>
    <w:rsid w:val="005A7D9B"/>
    <w:rsid w:val="005B4CE0"/>
    <w:rsid w:val="005B7A6D"/>
    <w:rsid w:val="005C1436"/>
    <w:rsid w:val="005C5CBA"/>
    <w:rsid w:val="005E3BEC"/>
    <w:rsid w:val="005E5020"/>
    <w:rsid w:val="005F1298"/>
    <w:rsid w:val="005F5012"/>
    <w:rsid w:val="00604352"/>
    <w:rsid w:val="00613C17"/>
    <w:rsid w:val="00632ACB"/>
    <w:rsid w:val="00647D08"/>
    <w:rsid w:val="00692201"/>
    <w:rsid w:val="00697A3F"/>
    <w:rsid w:val="006A3BCF"/>
    <w:rsid w:val="006B4A4F"/>
    <w:rsid w:val="006C365B"/>
    <w:rsid w:val="006D14BA"/>
    <w:rsid w:val="006E3108"/>
    <w:rsid w:val="006E45FA"/>
    <w:rsid w:val="007101A7"/>
    <w:rsid w:val="00714C38"/>
    <w:rsid w:val="007166C0"/>
    <w:rsid w:val="007215E5"/>
    <w:rsid w:val="00723F92"/>
    <w:rsid w:val="00730179"/>
    <w:rsid w:val="007327D1"/>
    <w:rsid w:val="007345B9"/>
    <w:rsid w:val="00736DC7"/>
    <w:rsid w:val="00746612"/>
    <w:rsid w:val="00761E88"/>
    <w:rsid w:val="0077287E"/>
    <w:rsid w:val="00783A39"/>
    <w:rsid w:val="0079287E"/>
    <w:rsid w:val="00794FA0"/>
    <w:rsid w:val="00795543"/>
    <w:rsid w:val="007A1B7F"/>
    <w:rsid w:val="007A6F2F"/>
    <w:rsid w:val="007A7B6A"/>
    <w:rsid w:val="007B243A"/>
    <w:rsid w:val="007B7C7B"/>
    <w:rsid w:val="007C72C4"/>
    <w:rsid w:val="007E683F"/>
    <w:rsid w:val="00802DFC"/>
    <w:rsid w:val="00812069"/>
    <w:rsid w:val="00815E21"/>
    <w:rsid w:val="008204F3"/>
    <w:rsid w:val="00825406"/>
    <w:rsid w:val="00832438"/>
    <w:rsid w:val="0083584A"/>
    <w:rsid w:val="0085419D"/>
    <w:rsid w:val="00860C20"/>
    <w:rsid w:val="0086616F"/>
    <w:rsid w:val="008826DB"/>
    <w:rsid w:val="008828B4"/>
    <w:rsid w:val="008C0C91"/>
    <w:rsid w:val="008E7A86"/>
    <w:rsid w:val="008F0261"/>
    <w:rsid w:val="008F42BC"/>
    <w:rsid w:val="00904502"/>
    <w:rsid w:val="009065F8"/>
    <w:rsid w:val="00910686"/>
    <w:rsid w:val="00934450"/>
    <w:rsid w:val="0094375E"/>
    <w:rsid w:val="00945A4A"/>
    <w:rsid w:val="00976AC6"/>
    <w:rsid w:val="0098306A"/>
    <w:rsid w:val="00985D6B"/>
    <w:rsid w:val="009915F1"/>
    <w:rsid w:val="00992E56"/>
    <w:rsid w:val="009A0FDB"/>
    <w:rsid w:val="009A1FD1"/>
    <w:rsid w:val="009B42A6"/>
    <w:rsid w:val="009D5D59"/>
    <w:rsid w:val="009D772F"/>
    <w:rsid w:val="009E0811"/>
    <w:rsid w:val="00A350BD"/>
    <w:rsid w:val="00A51FC5"/>
    <w:rsid w:val="00A52A6D"/>
    <w:rsid w:val="00A60337"/>
    <w:rsid w:val="00A72CD9"/>
    <w:rsid w:val="00A771EF"/>
    <w:rsid w:val="00A803ED"/>
    <w:rsid w:val="00A85DD7"/>
    <w:rsid w:val="00A928DB"/>
    <w:rsid w:val="00AA7A62"/>
    <w:rsid w:val="00AD2AC7"/>
    <w:rsid w:val="00AD4AD3"/>
    <w:rsid w:val="00AE0229"/>
    <w:rsid w:val="00AE36B1"/>
    <w:rsid w:val="00AF2133"/>
    <w:rsid w:val="00AF2679"/>
    <w:rsid w:val="00AF2749"/>
    <w:rsid w:val="00AF39ED"/>
    <w:rsid w:val="00AF534A"/>
    <w:rsid w:val="00B004A1"/>
    <w:rsid w:val="00B0265A"/>
    <w:rsid w:val="00B124BA"/>
    <w:rsid w:val="00B231D8"/>
    <w:rsid w:val="00B27294"/>
    <w:rsid w:val="00B31C9F"/>
    <w:rsid w:val="00B33685"/>
    <w:rsid w:val="00B5447D"/>
    <w:rsid w:val="00B7080B"/>
    <w:rsid w:val="00B72D2A"/>
    <w:rsid w:val="00BA1176"/>
    <w:rsid w:val="00BA3087"/>
    <w:rsid w:val="00BA7497"/>
    <w:rsid w:val="00BB49A0"/>
    <w:rsid w:val="00BC6CA1"/>
    <w:rsid w:val="00BD23FA"/>
    <w:rsid w:val="00BD405B"/>
    <w:rsid w:val="00BD6C00"/>
    <w:rsid w:val="00BE0E7B"/>
    <w:rsid w:val="00C052FA"/>
    <w:rsid w:val="00C12258"/>
    <w:rsid w:val="00C26B08"/>
    <w:rsid w:val="00C3318B"/>
    <w:rsid w:val="00C40F53"/>
    <w:rsid w:val="00C5701B"/>
    <w:rsid w:val="00C7663D"/>
    <w:rsid w:val="00C82EC3"/>
    <w:rsid w:val="00CA2C92"/>
    <w:rsid w:val="00CA6A57"/>
    <w:rsid w:val="00CB1593"/>
    <w:rsid w:val="00CC1B7C"/>
    <w:rsid w:val="00CC6180"/>
    <w:rsid w:val="00CE2226"/>
    <w:rsid w:val="00CF35A7"/>
    <w:rsid w:val="00D00D80"/>
    <w:rsid w:val="00D02C97"/>
    <w:rsid w:val="00D02E31"/>
    <w:rsid w:val="00D03E37"/>
    <w:rsid w:val="00D0425B"/>
    <w:rsid w:val="00D06E55"/>
    <w:rsid w:val="00D14AE3"/>
    <w:rsid w:val="00D15078"/>
    <w:rsid w:val="00D53F3B"/>
    <w:rsid w:val="00D675E0"/>
    <w:rsid w:val="00D83547"/>
    <w:rsid w:val="00D9079C"/>
    <w:rsid w:val="00D959CD"/>
    <w:rsid w:val="00D97713"/>
    <w:rsid w:val="00DA196C"/>
    <w:rsid w:val="00DB4D06"/>
    <w:rsid w:val="00DC2E45"/>
    <w:rsid w:val="00DE14B4"/>
    <w:rsid w:val="00DF6E47"/>
    <w:rsid w:val="00E11932"/>
    <w:rsid w:val="00E142A1"/>
    <w:rsid w:val="00E14AFD"/>
    <w:rsid w:val="00E16FF5"/>
    <w:rsid w:val="00E17096"/>
    <w:rsid w:val="00E25D4A"/>
    <w:rsid w:val="00E265DB"/>
    <w:rsid w:val="00E34056"/>
    <w:rsid w:val="00E40145"/>
    <w:rsid w:val="00E5172A"/>
    <w:rsid w:val="00E72EEC"/>
    <w:rsid w:val="00E81C0D"/>
    <w:rsid w:val="00EA4A96"/>
    <w:rsid w:val="00EC1C21"/>
    <w:rsid w:val="00EE102F"/>
    <w:rsid w:val="00EE315C"/>
    <w:rsid w:val="00F03BD1"/>
    <w:rsid w:val="00F15C7F"/>
    <w:rsid w:val="00F508B6"/>
    <w:rsid w:val="00F57934"/>
    <w:rsid w:val="00F67A59"/>
    <w:rsid w:val="00F8213D"/>
    <w:rsid w:val="00F873BF"/>
    <w:rsid w:val="00F87934"/>
    <w:rsid w:val="00F948E4"/>
    <w:rsid w:val="00F956B1"/>
    <w:rsid w:val="00FA4E20"/>
    <w:rsid w:val="00FA4EFD"/>
    <w:rsid w:val="00FA76BC"/>
    <w:rsid w:val="00FB1884"/>
    <w:rsid w:val="00FB20C0"/>
    <w:rsid w:val="00FB2DE9"/>
    <w:rsid w:val="00FB6FB2"/>
    <w:rsid w:val="00FB7EAF"/>
    <w:rsid w:val="00FC3637"/>
    <w:rsid w:val="00FC3EB8"/>
    <w:rsid w:val="00FC4E71"/>
    <w:rsid w:val="00FD35BA"/>
    <w:rsid w:val="00FF1A4E"/>
    <w:rsid w:val="00FF1D2B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AD08B3-BF29-4E56-B895-88B60F11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5012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rsid w:val="005F50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qFormat/>
    <w:rsid w:val="00CC6180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5F50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F501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5F5012"/>
    <w:rPr>
      <w:b/>
      <w:bCs/>
      <w:sz w:val="28"/>
      <w:szCs w:val="28"/>
      <w:lang w:val="ru-RU" w:eastAsia="ru-RU" w:bidi="ar-SA"/>
    </w:rPr>
  </w:style>
  <w:style w:type="character" w:customStyle="1" w:styleId="FontStyle26">
    <w:name w:val="Font Style26"/>
    <w:rsid w:val="005F5012"/>
    <w:rPr>
      <w:rFonts w:ascii="Times New Roman" w:hAnsi="Times New Roman" w:cs="Times New Roman"/>
      <w:b/>
      <w:bCs/>
      <w:sz w:val="26"/>
      <w:szCs w:val="26"/>
    </w:rPr>
  </w:style>
  <w:style w:type="paragraph" w:styleId="a">
    <w:name w:val="List Number"/>
    <w:basedOn w:val="a0"/>
    <w:rsid w:val="005F5012"/>
    <w:pPr>
      <w:numPr>
        <w:numId w:val="20"/>
      </w:numPr>
      <w:tabs>
        <w:tab w:val="num" w:pos="1492"/>
      </w:tabs>
      <w:ind w:left="360"/>
    </w:pPr>
  </w:style>
  <w:style w:type="paragraph" w:styleId="31">
    <w:name w:val="Body Text Indent 3"/>
    <w:basedOn w:val="a0"/>
    <w:link w:val="32"/>
    <w:uiPriority w:val="99"/>
    <w:rsid w:val="005F5012"/>
    <w:pPr>
      <w:widowControl/>
      <w:autoSpaceDE/>
      <w:autoSpaceDN/>
      <w:adjustRightInd/>
      <w:ind w:firstLine="709"/>
      <w:jc w:val="both"/>
    </w:pPr>
    <w:rPr>
      <w:rFonts w:ascii="Calibri" w:hAnsi="Calibri"/>
      <w:sz w:val="28"/>
    </w:rPr>
  </w:style>
  <w:style w:type="character" w:customStyle="1" w:styleId="32">
    <w:name w:val="Основной текст с отступом 3 Знак"/>
    <w:link w:val="31"/>
    <w:uiPriority w:val="99"/>
    <w:locked/>
    <w:rsid w:val="005F5012"/>
    <w:rPr>
      <w:rFonts w:ascii="Calibri" w:hAnsi="Calibri"/>
      <w:sz w:val="28"/>
      <w:lang w:val="ru-RU" w:eastAsia="ru-RU" w:bidi="ar-SA"/>
    </w:rPr>
  </w:style>
  <w:style w:type="paragraph" w:styleId="2">
    <w:name w:val="Body Text Indent 2"/>
    <w:basedOn w:val="a0"/>
    <w:link w:val="20"/>
    <w:rsid w:val="005F50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locked/>
    <w:rsid w:val="005F5012"/>
    <w:rPr>
      <w:lang w:val="ru-RU" w:eastAsia="ru-RU" w:bidi="ar-SA"/>
    </w:rPr>
  </w:style>
  <w:style w:type="paragraph" w:customStyle="1" w:styleId="Style2">
    <w:name w:val="Style 2"/>
    <w:rsid w:val="00B31C9F"/>
    <w:pPr>
      <w:widowControl w:val="0"/>
      <w:autoSpaceDE w:val="0"/>
      <w:autoSpaceDN w:val="0"/>
      <w:adjustRightInd w:val="0"/>
      <w:spacing w:after="36"/>
    </w:pPr>
    <w:rPr>
      <w:rFonts w:ascii="Verdana" w:hAnsi="Verdana" w:cs="Verdana"/>
      <w:sz w:val="26"/>
      <w:szCs w:val="26"/>
    </w:rPr>
  </w:style>
  <w:style w:type="paragraph" w:styleId="21">
    <w:name w:val="Body Text 2"/>
    <w:basedOn w:val="a0"/>
    <w:link w:val="22"/>
    <w:uiPriority w:val="99"/>
    <w:rsid w:val="00FD35B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FD35BA"/>
  </w:style>
  <w:style w:type="paragraph" w:styleId="a4">
    <w:name w:val="List Paragraph"/>
    <w:basedOn w:val="a0"/>
    <w:uiPriority w:val="34"/>
    <w:qFormat/>
    <w:rsid w:val="00154A9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457903"/>
    <w:pPr>
      <w:widowControl w:val="0"/>
      <w:ind w:firstLine="300"/>
      <w:jc w:val="both"/>
    </w:pPr>
    <w:rPr>
      <w:snapToGrid w:val="0"/>
    </w:rPr>
  </w:style>
  <w:style w:type="paragraph" w:customStyle="1" w:styleId="a5">
    <w:name w:val="Знак"/>
    <w:basedOn w:val="a0"/>
    <w:next w:val="a0"/>
    <w:rsid w:val="00457903"/>
    <w:pPr>
      <w:widowControl/>
      <w:autoSpaceDE/>
      <w:autoSpaceDN/>
      <w:adjustRightInd/>
      <w:spacing w:after="160" w:line="240" w:lineRule="exact"/>
    </w:pPr>
    <w:rPr>
      <w:rFonts w:ascii="Tahoma" w:hAnsi="Tahoma"/>
      <w:sz w:val="24"/>
      <w:lang w:val="en-GB" w:eastAsia="en-US"/>
    </w:rPr>
  </w:style>
  <w:style w:type="character" w:customStyle="1" w:styleId="30">
    <w:name w:val="Заголовок 3 Знак"/>
    <w:link w:val="3"/>
    <w:rsid w:val="00CC6180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0"/>
    <w:link w:val="a7"/>
    <w:rsid w:val="00CC6180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7">
    <w:name w:val="Основной текст Знак"/>
    <w:link w:val="a6"/>
    <w:rsid w:val="00CC6180"/>
    <w:rPr>
      <w:sz w:val="24"/>
      <w:szCs w:val="24"/>
    </w:rPr>
  </w:style>
  <w:style w:type="paragraph" w:styleId="a8">
    <w:name w:val="header"/>
    <w:basedOn w:val="a0"/>
    <w:link w:val="a9"/>
    <w:uiPriority w:val="99"/>
    <w:rsid w:val="003A66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3A6620"/>
  </w:style>
  <w:style w:type="paragraph" w:styleId="aa">
    <w:name w:val="footer"/>
    <w:basedOn w:val="a0"/>
    <w:link w:val="ab"/>
    <w:rsid w:val="003A66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3A6620"/>
  </w:style>
  <w:style w:type="paragraph" w:customStyle="1" w:styleId="12">
    <w:name w:val="Текст1"/>
    <w:basedOn w:val="a0"/>
    <w:rsid w:val="00D02C97"/>
    <w:pPr>
      <w:widowControl/>
      <w:overflowPunct w:val="0"/>
    </w:pPr>
    <w:rPr>
      <w:rFonts w:ascii="Courier New" w:eastAsia="MS Mincho" w:hAnsi="Courier New" w:cs="Courier New"/>
    </w:rPr>
  </w:style>
  <w:style w:type="character" w:styleId="ac">
    <w:name w:val="annotation reference"/>
    <w:rsid w:val="00F15C7F"/>
    <w:rPr>
      <w:sz w:val="16"/>
      <w:szCs w:val="16"/>
    </w:rPr>
  </w:style>
  <w:style w:type="paragraph" w:styleId="ad">
    <w:name w:val="annotation text"/>
    <w:basedOn w:val="a0"/>
    <w:link w:val="ae"/>
    <w:rsid w:val="00F15C7F"/>
  </w:style>
  <w:style w:type="character" w:customStyle="1" w:styleId="ae">
    <w:name w:val="Текст примечания Знак"/>
    <w:basedOn w:val="a1"/>
    <w:link w:val="ad"/>
    <w:rsid w:val="00F15C7F"/>
  </w:style>
  <w:style w:type="paragraph" w:styleId="af">
    <w:name w:val="annotation subject"/>
    <w:basedOn w:val="ad"/>
    <w:next w:val="ad"/>
    <w:link w:val="af0"/>
    <w:rsid w:val="00F15C7F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F15C7F"/>
    <w:rPr>
      <w:b/>
      <w:bCs/>
    </w:rPr>
  </w:style>
  <w:style w:type="paragraph" w:styleId="af1">
    <w:name w:val="Balloon Text"/>
    <w:basedOn w:val="a0"/>
    <w:link w:val="af2"/>
    <w:rsid w:val="00F15C7F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F15C7F"/>
    <w:rPr>
      <w:rFonts w:ascii="Tahoma" w:hAnsi="Tahoma" w:cs="Tahoma"/>
      <w:sz w:val="16"/>
      <w:szCs w:val="16"/>
    </w:rPr>
  </w:style>
  <w:style w:type="paragraph" w:styleId="af3">
    <w:name w:val="Body Text Indent"/>
    <w:basedOn w:val="a0"/>
    <w:link w:val="af4"/>
    <w:rsid w:val="003314EB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3314EB"/>
  </w:style>
  <w:style w:type="character" w:styleId="af5">
    <w:name w:val="Strong"/>
    <w:uiPriority w:val="22"/>
    <w:qFormat/>
    <w:rsid w:val="00427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73068-50B6-431D-9DC6-3C4142A2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9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SaM-Solutions</Company>
  <LinksUpToDate>false</LinksUpToDate>
  <CharactersWithSpaces>15436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14</cp:revision>
  <cp:lastPrinted>2021-05-26T09:51:00Z</cp:lastPrinted>
  <dcterms:created xsi:type="dcterms:W3CDTF">2022-04-07T08:44:00Z</dcterms:created>
  <dcterms:modified xsi:type="dcterms:W3CDTF">2022-05-27T11:15:00Z</dcterms:modified>
</cp:coreProperties>
</file>