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B1" w:rsidRPr="00267E91" w:rsidRDefault="00287FB1" w:rsidP="00287FB1">
      <w:pPr>
        <w:jc w:val="center"/>
        <w:rPr>
          <w:b/>
          <w:caps/>
          <w:sz w:val="28"/>
          <w:szCs w:val="28"/>
        </w:rPr>
      </w:pPr>
      <w:r w:rsidRPr="00267E91">
        <w:rPr>
          <w:b/>
          <w:caps/>
          <w:sz w:val="28"/>
          <w:szCs w:val="28"/>
        </w:rPr>
        <w:t xml:space="preserve">Министерство образования Республики Беларусь 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>Учебно-методическое объединение по педагогическому образованию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</w:p>
    <w:p w:rsidR="00287FB1" w:rsidRPr="00267E91" w:rsidRDefault="0050733F" w:rsidP="00287FB1">
      <w:pPr>
        <w:ind w:left="4253" w:firstLine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287FB1" w:rsidRPr="00267E91" w:rsidRDefault="0050733F" w:rsidP="00287FB1">
      <w:pPr>
        <w:ind w:left="4253" w:firstLine="3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287FB1" w:rsidRPr="00267E91">
        <w:rPr>
          <w:sz w:val="28"/>
          <w:szCs w:val="28"/>
        </w:rPr>
        <w:t xml:space="preserve"> Министра </w:t>
      </w:r>
    </w:p>
    <w:p w:rsidR="00287FB1" w:rsidRPr="00267E91" w:rsidRDefault="00287FB1" w:rsidP="00287FB1">
      <w:pPr>
        <w:ind w:left="4253" w:firstLine="3"/>
        <w:rPr>
          <w:sz w:val="28"/>
          <w:szCs w:val="28"/>
        </w:rPr>
      </w:pPr>
      <w:r w:rsidRPr="00267E91">
        <w:rPr>
          <w:sz w:val="28"/>
          <w:szCs w:val="28"/>
        </w:rPr>
        <w:t>образования Республики Беларусь</w:t>
      </w:r>
    </w:p>
    <w:p w:rsidR="00287FB1" w:rsidRDefault="0050733F" w:rsidP="00287FB1">
      <w:pPr>
        <w:ind w:left="4253" w:firstLine="3"/>
        <w:jc w:val="both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50733F" w:rsidRPr="0050733F" w:rsidRDefault="0050733F" w:rsidP="00287FB1">
      <w:pPr>
        <w:ind w:left="4253" w:firstLine="3"/>
        <w:jc w:val="both"/>
        <w:rPr>
          <w:b/>
          <w:sz w:val="28"/>
          <w:szCs w:val="28"/>
        </w:rPr>
      </w:pPr>
      <w:r w:rsidRPr="0050733F">
        <w:rPr>
          <w:b/>
          <w:sz w:val="28"/>
          <w:szCs w:val="28"/>
        </w:rPr>
        <w:t>01.06.2022</w:t>
      </w:r>
    </w:p>
    <w:p w:rsidR="00287FB1" w:rsidRPr="0050733F" w:rsidRDefault="00287FB1" w:rsidP="0050733F">
      <w:pPr>
        <w:ind w:left="4253" w:firstLine="3"/>
        <w:rPr>
          <w:b/>
          <w:sz w:val="28"/>
          <w:szCs w:val="28"/>
        </w:rPr>
      </w:pPr>
      <w:r w:rsidRPr="00267E91">
        <w:rPr>
          <w:sz w:val="28"/>
          <w:szCs w:val="28"/>
        </w:rPr>
        <w:t xml:space="preserve">Регистрационный № </w:t>
      </w:r>
      <w:bookmarkStart w:id="0" w:name="_GoBack"/>
      <w:r w:rsidR="0050733F" w:rsidRPr="0050733F">
        <w:rPr>
          <w:b/>
          <w:sz w:val="28"/>
          <w:szCs w:val="28"/>
        </w:rPr>
        <w:t>ТД-А.719/тип.</w:t>
      </w:r>
    </w:p>
    <w:bookmarkEnd w:id="0"/>
    <w:p w:rsidR="00287FB1" w:rsidRPr="00267E91" w:rsidRDefault="00287FB1" w:rsidP="00287FB1">
      <w:pPr>
        <w:ind w:left="3686"/>
        <w:jc w:val="both"/>
        <w:rPr>
          <w:sz w:val="28"/>
          <w:szCs w:val="28"/>
        </w:rPr>
      </w:pPr>
    </w:p>
    <w:p w:rsidR="00287FB1" w:rsidRPr="00267E91" w:rsidRDefault="00287FB1" w:rsidP="00287FB1">
      <w:pPr>
        <w:ind w:left="3686"/>
        <w:jc w:val="both"/>
        <w:rPr>
          <w:sz w:val="28"/>
          <w:szCs w:val="28"/>
        </w:rPr>
      </w:pPr>
    </w:p>
    <w:p w:rsidR="00764787" w:rsidRPr="00267E91" w:rsidRDefault="004C6DEF" w:rsidP="004C6DEF">
      <w:pPr>
        <w:pStyle w:val="FR1"/>
        <w:spacing w:before="0" w:line="240" w:lineRule="auto"/>
        <w:ind w:left="0" w:right="0"/>
        <w:rPr>
          <w:caps/>
          <w:sz w:val="28"/>
          <w:szCs w:val="28"/>
        </w:rPr>
      </w:pPr>
      <w:r w:rsidRPr="00267E91">
        <w:rPr>
          <w:caps/>
          <w:sz w:val="28"/>
          <w:szCs w:val="28"/>
        </w:rPr>
        <w:t xml:space="preserve">Биологические основы </w:t>
      </w:r>
    </w:p>
    <w:p w:rsidR="004C6DEF" w:rsidRPr="00267E91" w:rsidRDefault="004C6DEF" w:rsidP="004C6DEF">
      <w:pPr>
        <w:pStyle w:val="FR1"/>
        <w:spacing w:before="0" w:line="240" w:lineRule="auto"/>
        <w:ind w:left="0" w:right="0"/>
        <w:rPr>
          <w:caps/>
          <w:sz w:val="28"/>
          <w:szCs w:val="28"/>
        </w:rPr>
      </w:pPr>
      <w:r w:rsidRPr="00267E91">
        <w:rPr>
          <w:caps/>
          <w:sz w:val="28"/>
          <w:szCs w:val="28"/>
        </w:rPr>
        <w:t>психофизического развития</w:t>
      </w:r>
    </w:p>
    <w:p w:rsidR="004C6DEF" w:rsidRPr="00267E91" w:rsidRDefault="004C6DEF" w:rsidP="004C6DEF">
      <w:pPr>
        <w:jc w:val="center"/>
        <w:rPr>
          <w:b/>
          <w:bCs/>
          <w:caps/>
          <w:sz w:val="28"/>
          <w:szCs w:val="28"/>
        </w:rPr>
      </w:pPr>
    </w:p>
    <w:p w:rsidR="002157A8" w:rsidRPr="00267E91" w:rsidRDefault="00287FB1" w:rsidP="002157A8">
      <w:pPr>
        <w:jc w:val="center"/>
        <w:rPr>
          <w:b/>
          <w:bCs/>
          <w:sz w:val="28"/>
          <w:szCs w:val="28"/>
        </w:rPr>
      </w:pPr>
      <w:r w:rsidRPr="00267E91">
        <w:rPr>
          <w:b/>
          <w:bCs/>
          <w:sz w:val="28"/>
          <w:szCs w:val="28"/>
        </w:rPr>
        <w:t xml:space="preserve">Типовая учебная программа </w:t>
      </w:r>
      <w:r w:rsidR="002157A8" w:rsidRPr="00267E91">
        <w:rPr>
          <w:b/>
          <w:bCs/>
          <w:sz w:val="28"/>
          <w:szCs w:val="28"/>
        </w:rPr>
        <w:t>по учебной дисциплине</w:t>
      </w:r>
      <w:r w:rsidR="002157A8" w:rsidRPr="00267E91">
        <w:rPr>
          <w:b/>
          <w:bCs/>
          <w:sz w:val="28"/>
          <w:szCs w:val="28"/>
        </w:rPr>
        <w:br/>
        <w:t>для специальностей: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 xml:space="preserve">1-03 03 01 </w:t>
      </w:r>
      <w:r w:rsidRPr="00267E91">
        <w:rPr>
          <w:sz w:val="28"/>
          <w:szCs w:val="28"/>
        </w:rPr>
        <w:tab/>
        <w:t>Логопедия;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 xml:space="preserve">1-03 03 06 </w:t>
      </w:r>
      <w:r w:rsidRPr="00267E91">
        <w:rPr>
          <w:sz w:val="28"/>
          <w:szCs w:val="28"/>
        </w:rPr>
        <w:tab/>
        <w:t>Сурдопедагогика;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 xml:space="preserve">1-03 03 07 </w:t>
      </w:r>
      <w:r w:rsidRPr="00267E91">
        <w:rPr>
          <w:sz w:val="28"/>
          <w:szCs w:val="28"/>
        </w:rPr>
        <w:tab/>
        <w:t>Тифлопедагогика;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 xml:space="preserve">1-03 03 08 </w:t>
      </w:r>
      <w:r w:rsidRPr="00267E91">
        <w:rPr>
          <w:sz w:val="28"/>
          <w:szCs w:val="28"/>
        </w:rPr>
        <w:tab/>
        <w:t>Олигофренопедагогика</w:t>
      </w:r>
    </w:p>
    <w:p w:rsidR="00287FB1" w:rsidRPr="00267E91" w:rsidRDefault="00287FB1" w:rsidP="00287FB1">
      <w:pPr>
        <w:jc w:val="center"/>
        <w:rPr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287FB1" w:rsidRPr="00267E91" w:rsidTr="00482067">
        <w:tc>
          <w:tcPr>
            <w:tcW w:w="2576" w:type="pct"/>
            <w:shd w:val="clear" w:color="auto" w:fill="auto"/>
          </w:tcPr>
          <w:p w:rsidR="00287FB1" w:rsidRPr="00267E91" w:rsidRDefault="00287FB1" w:rsidP="00482067">
            <w:pPr>
              <w:rPr>
                <w:b/>
                <w:sz w:val="28"/>
                <w:szCs w:val="28"/>
              </w:rPr>
            </w:pPr>
            <w:r w:rsidRPr="00267E91">
              <w:rPr>
                <w:b/>
                <w:sz w:val="28"/>
                <w:szCs w:val="28"/>
              </w:rPr>
              <w:t>СОГЛАСОВАНО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Председатель учебно-методического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 xml:space="preserve">объединения по </w:t>
            </w:r>
            <w:r w:rsidRPr="00267E91">
              <w:rPr>
                <w:sz w:val="28"/>
                <w:szCs w:val="28"/>
                <w:lang w:val="be-BY"/>
              </w:rPr>
              <w:t>педагогическому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образованию</w:t>
            </w:r>
          </w:p>
          <w:p w:rsidR="002157A8" w:rsidRPr="00267E91" w:rsidRDefault="002157A8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______________А.И.Жук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b/>
                <w:sz w:val="28"/>
                <w:szCs w:val="28"/>
              </w:rPr>
            </w:pPr>
            <w:r w:rsidRPr="00267E91">
              <w:rPr>
                <w:b/>
                <w:sz w:val="28"/>
                <w:szCs w:val="28"/>
              </w:rPr>
              <w:t>СОГЛАСОВАНО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Начальник Главного управления</w:t>
            </w:r>
          </w:p>
          <w:p w:rsidR="00AF733F" w:rsidRPr="00267E91" w:rsidRDefault="00AF733F" w:rsidP="00AF733F">
            <w:pPr>
              <w:rPr>
                <w:bCs/>
                <w:sz w:val="28"/>
                <w:szCs w:val="28"/>
              </w:rPr>
            </w:pPr>
            <w:r w:rsidRPr="00267E91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267E91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AF733F" w:rsidRPr="00267E91" w:rsidRDefault="00AF733F" w:rsidP="00AF733F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Министерства образования</w:t>
            </w:r>
          </w:p>
          <w:p w:rsidR="00AF733F" w:rsidRPr="00267E91" w:rsidRDefault="00AF733F" w:rsidP="00AF733F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Республики Беларусь</w:t>
            </w:r>
          </w:p>
          <w:p w:rsidR="00AF733F" w:rsidRPr="00267E91" w:rsidRDefault="00AF733F" w:rsidP="00AF733F">
            <w:pPr>
              <w:rPr>
                <w:sz w:val="28"/>
                <w:szCs w:val="28"/>
              </w:rPr>
            </w:pPr>
          </w:p>
          <w:p w:rsidR="00AF733F" w:rsidRPr="00267E91" w:rsidRDefault="00AF733F" w:rsidP="00AF733F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______________Э.В.Томильчик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287FB1" w:rsidRPr="00267E91" w:rsidRDefault="00287FB1" w:rsidP="00482067">
            <w:pPr>
              <w:rPr>
                <w:b/>
                <w:sz w:val="28"/>
                <w:szCs w:val="28"/>
              </w:rPr>
            </w:pPr>
            <w:r w:rsidRPr="00267E91">
              <w:rPr>
                <w:b/>
                <w:sz w:val="28"/>
                <w:szCs w:val="28"/>
              </w:rPr>
              <w:t>СОГЛАСОВАНО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Начальник Главного управления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профессионального образования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Министерства образования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Республики Беларусь</w:t>
            </w:r>
          </w:p>
          <w:p w:rsidR="002157A8" w:rsidRPr="00267E91" w:rsidRDefault="002157A8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_______________С.А.Касперович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_______________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b/>
                <w:sz w:val="28"/>
                <w:szCs w:val="28"/>
              </w:rPr>
              <w:t>СОГЛАСОВАНО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образования «Республиканский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институт высшей школы»</w:t>
            </w:r>
          </w:p>
          <w:p w:rsidR="002157A8" w:rsidRPr="00267E91" w:rsidRDefault="002157A8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_______________И.В.Титович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_______________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Эксперт-нормоконтролер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   _______________</w:t>
            </w:r>
          </w:p>
          <w:p w:rsidR="00287FB1" w:rsidRPr="00267E91" w:rsidRDefault="00287FB1" w:rsidP="00482067">
            <w:pPr>
              <w:rPr>
                <w:sz w:val="28"/>
                <w:szCs w:val="28"/>
              </w:rPr>
            </w:pPr>
            <w:r w:rsidRPr="00267E91">
              <w:rPr>
                <w:sz w:val="28"/>
                <w:szCs w:val="28"/>
              </w:rPr>
              <w:t>_______________</w:t>
            </w:r>
          </w:p>
        </w:tc>
      </w:tr>
    </w:tbl>
    <w:p w:rsidR="00287FB1" w:rsidRPr="00267E91" w:rsidRDefault="00287FB1" w:rsidP="00287FB1">
      <w:pPr>
        <w:jc w:val="center"/>
        <w:rPr>
          <w:sz w:val="28"/>
          <w:szCs w:val="28"/>
        </w:rPr>
      </w:pPr>
    </w:p>
    <w:p w:rsidR="00287FB1" w:rsidRPr="00267E91" w:rsidRDefault="00287FB1" w:rsidP="00287FB1">
      <w:pPr>
        <w:jc w:val="center"/>
        <w:rPr>
          <w:sz w:val="28"/>
          <w:szCs w:val="28"/>
        </w:rPr>
      </w:pPr>
      <w:r w:rsidRPr="00267E91">
        <w:rPr>
          <w:sz w:val="28"/>
          <w:szCs w:val="28"/>
        </w:rPr>
        <w:t>Минск 202</w:t>
      </w:r>
      <w:r w:rsidR="003568BC" w:rsidRPr="00267E91">
        <w:rPr>
          <w:sz w:val="28"/>
          <w:szCs w:val="28"/>
        </w:rPr>
        <w:t>2</w:t>
      </w:r>
      <w:r w:rsidRPr="00267E91">
        <w:rPr>
          <w:sz w:val="28"/>
          <w:szCs w:val="28"/>
        </w:rPr>
        <w:br w:type="page"/>
      </w:r>
    </w:p>
    <w:p w:rsidR="004C6DEF" w:rsidRPr="00267E91" w:rsidRDefault="000054C1" w:rsidP="004C6DEF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lastRenderedPageBreak/>
        <w:pict>
          <v:roundrect id="_x0000_s1026" style="position:absolute;left:0;text-align:left;margin-left:218.7pt;margin-top:-30.05pt;width:24pt;height:17.25pt;z-index:251658240" arcsize="10923f" strokecolor="white [3212]"/>
        </w:pict>
      </w:r>
      <w:r w:rsidR="004C6DEF" w:rsidRPr="00267E91">
        <w:rPr>
          <w:b/>
          <w:bCs/>
          <w:caps/>
          <w:sz w:val="28"/>
          <w:szCs w:val="28"/>
        </w:rPr>
        <w:t xml:space="preserve">составители: </w:t>
      </w:r>
    </w:p>
    <w:p w:rsidR="00B26BA1" w:rsidRPr="00267E91" w:rsidRDefault="00276C12" w:rsidP="00B26BA1">
      <w:pPr>
        <w:jc w:val="both"/>
        <w:rPr>
          <w:iCs/>
          <w:sz w:val="28"/>
          <w:szCs w:val="28"/>
        </w:rPr>
      </w:pPr>
      <w:r w:rsidRPr="00267E91">
        <w:rPr>
          <w:bCs/>
          <w:sz w:val="28"/>
          <w:szCs w:val="28"/>
        </w:rPr>
        <w:t>Г.В.</w:t>
      </w:r>
      <w:r w:rsidR="00B26BA1" w:rsidRPr="00267E91">
        <w:rPr>
          <w:bCs/>
          <w:sz w:val="28"/>
          <w:szCs w:val="28"/>
        </w:rPr>
        <w:t>Скриган,</w:t>
      </w:r>
      <w:r w:rsidR="00B26BA1" w:rsidRPr="00267E91">
        <w:rPr>
          <w:sz w:val="28"/>
          <w:szCs w:val="28"/>
        </w:rPr>
        <w:t xml:space="preserve"> заведующий кафедрой коррекционно-развивающих технологий </w:t>
      </w:r>
      <w:r w:rsidR="002157A8" w:rsidRPr="00267E91">
        <w:rPr>
          <w:sz w:val="28"/>
          <w:szCs w:val="28"/>
        </w:rPr>
        <w:t xml:space="preserve">Института инклюзивного образования </w:t>
      </w:r>
      <w:r w:rsidR="00B26BA1" w:rsidRPr="00267E91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биологических наук, доцент</w:t>
      </w:r>
      <w:r w:rsidR="00764787" w:rsidRPr="00267E91">
        <w:rPr>
          <w:sz w:val="28"/>
          <w:szCs w:val="28"/>
        </w:rPr>
        <w:t>;</w:t>
      </w:r>
    </w:p>
    <w:p w:rsidR="004C6DEF" w:rsidRPr="00267E91" w:rsidRDefault="00276C12" w:rsidP="004C6DEF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>С.В.</w:t>
      </w:r>
      <w:r w:rsidR="004C6DEF" w:rsidRPr="00267E91">
        <w:rPr>
          <w:sz w:val="28"/>
          <w:szCs w:val="28"/>
        </w:rPr>
        <w:t xml:space="preserve">Веренич, доцент кафедры </w:t>
      </w:r>
      <w:r w:rsidR="00764787" w:rsidRPr="00267E91">
        <w:rPr>
          <w:sz w:val="28"/>
          <w:szCs w:val="28"/>
        </w:rPr>
        <w:t>коррекционно-развивающих технологий</w:t>
      </w:r>
      <w:r w:rsidR="004C6DEF" w:rsidRPr="00267E91">
        <w:rPr>
          <w:sz w:val="28"/>
          <w:szCs w:val="28"/>
        </w:rPr>
        <w:t xml:space="preserve"> </w:t>
      </w:r>
      <w:r w:rsidR="002157A8" w:rsidRPr="00267E91">
        <w:rPr>
          <w:sz w:val="28"/>
          <w:szCs w:val="28"/>
        </w:rPr>
        <w:t xml:space="preserve">Института инклюзивного образования </w:t>
      </w:r>
      <w:r w:rsidR="004C6DEF" w:rsidRPr="00267E91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</w:t>
      </w:r>
      <w:r w:rsidR="00764787" w:rsidRPr="00267E91">
        <w:rPr>
          <w:sz w:val="28"/>
          <w:szCs w:val="28"/>
        </w:rPr>
        <w:t>ндидат медицинских наук, доцент</w:t>
      </w:r>
    </w:p>
    <w:p w:rsidR="004C6DEF" w:rsidRPr="00267E91" w:rsidRDefault="004C6DEF" w:rsidP="004C6DEF">
      <w:pPr>
        <w:ind w:firstLine="180"/>
        <w:jc w:val="both"/>
        <w:rPr>
          <w:sz w:val="28"/>
          <w:szCs w:val="28"/>
        </w:rPr>
      </w:pPr>
    </w:p>
    <w:p w:rsidR="00287FB1" w:rsidRPr="00267E91" w:rsidRDefault="00287FB1" w:rsidP="004C6DEF">
      <w:pPr>
        <w:ind w:firstLine="180"/>
        <w:jc w:val="both"/>
        <w:rPr>
          <w:sz w:val="28"/>
          <w:szCs w:val="28"/>
        </w:rPr>
      </w:pPr>
    </w:p>
    <w:p w:rsidR="004C6DEF" w:rsidRPr="00267E91" w:rsidRDefault="004C6DEF" w:rsidP="004C6DEF">
      <w:pPr>
        <w:jc w:val="both"/>
        <w:rPr>
          <w:b/>
          <w:bCs/>
          <w:caps/>
          <w:sz w:val="28"/>
          <w:szCs w:val="28"/>
        </w:rPr>
      </w:pPr>
      <w:r w:rsidRPr="00267E91">
        <w:rPr>
          <w:b/>
          <w:bCs/>
          <w:caps/>
          <w:sz w:val="28"/>
          <w:szCs w:val="28"/>
        </w:rPr>
        <w:t>Рецензенты:</w:t>
      </w:r>
    </w:p>
    <w:p w:rsidR="002F4071" w:rsidRPr="00267E91" w:rsidRDefault="00287FB1" w:rsidP="002F4071">
      <w:pPr>
        <w:jc w:val="both"/>
        <w:rPr>
          <w:bCs/>
          <w:spacing w:val="2"/>
          <w:sz w:val="28"/>
          <w:szCs w:val="28"/>
        </w:rPr>
      </w:pPr>
      <w:r w:rsidRPr="00267E91">
        <w:rPr>
          <w:bCs/>
          <w:spacing w:val="2"/>
          <w:sz w:val="28"/>
          <w:szCs w:val="28"/>
        </w:rPr>
        <w:t xml:space="preserve">Кафедра теории и методики специального образования учреждения образования «Гродненский государственный университет имени Янки Купалы» </w:t>
      </w:r>
      <w:r w:rsidR="002F4071" w:rsidRPr="00267E91">
        <w:rPr>
          <w:bCs/>
          <w:spacing w:val="2"/>
          <w:sz w:val="28"/>
          <w:szCs w:val="28"/>
        </w:rPr>
        <w:t>(протокол № 12 от 14.05.2021 г.);</w:t>
      </w:r>
    </w:p>
    <w:p w:rsidR="00287FB1" w:rsidRPr="00267E91" w:rsidRDefault="00287FB1" w:rsidP="00287FB1">
      <w:pPr>
        <w:jc w:val="both"/>
        <w:rPr>
          <w:bCs/>
          <w:spacing w:val="2"/>
          <w:sz w:val="28"/>
          <w:szCs w:val="28"/>
        </w:rPr>
      </w:pPr>
    </w:p>
    <w:p w:rsidR="00B073D9" w:rsidRPr="00267E91" w:rsidRDefault="00B073D9" w:rsidP="00B073D9">
      <w:pPr>
        <w:jc w:val="both"/>
        <w:rPr>
          <w:sz w:val="28"/>
          <w:szCs w:val="28"/>
        </w:rPr>
      </w:pPr>
      <w:r w:rsidRPr="00267E91">
        <w:rPr>
          <w:bCs/>
          <w:spacing w:val="2"/>
          <w:sz w:val="28"/>
          <w:szCs w:val="28"/>
        </w:rPr>
        <w:t xml:space="preserve">Т.Л.Гурбо, </w:t>
      </w:r>
      <w:r w:rsidRPr="00267E91">
        <w:rPr>
          <w:sz w:val="28"/>
          <w:szCs w:val="28"/>
        </w:rPr>
        <w:t>старший научный сотрудник отдела антропологии государственного научного учреждения «Институт истории Национальной академии наук Беларуси», ка</w:t>
      </w:r>
      <w:r w:rsidR="00267E91" w:rsidRPr="00267E91">
        <w:rPr>
          <w:sz w:val="28"/>
          <w:szCs w:val="28"/>
        </w:rPr>
        <w:t>ндидат биологических наук</w:t>
      </w:r>
    </w:p>
    <w:p w:rsidR="004C6DEF" w:rsidRPr="00267E91" w:rsidRDefault="004C6DEF" w:rsidP="004C6DEF">
      <w:pPr>
        <w:ind w:firstLine="180"/>
        <w:jc w:val="both"/>
        <w:rPr>
          <w:sz w:val="28"/>
          <w:szCs w:val="28"/>
        </w:rPr>
      </w:pPr>
    </w:p>
    <w:p w:rsidR="004C6DEF" w:rsidRPr="00267E91" w:rsidRDefault="004C6DEF" w:rsidP="004C6DEF">
      <w:pPr>
        <w:ind w:firstLine="180"/>
        <w:jc w:val="both"/>
        <w:rPr>
          <w:caps/>
          <w:sz w:val="28"/>
          <w:szCs w:val="28"/>
        </w:rPr>
      </w:pPr>
    </w:p>
    <w:p w:rsidR="00287FB1" w:rsidRPr="00267E91" w:rsidRDefault="00287FB1" w:rsidP="00287FB1">
      <w:pPr>
        <w:jc w:val="both"/>
        <w:rPr>
          <w:b/>
          <w:bCs/>
          <w:caps/>
          <w:sz w:val="28"/>
          <w:szCs w:val="28"/>
        </w:rPr>
      </w:pPr>
      <w:r w:rsidRPr="00267E91">
        <w:rPr>
          <w:b/>
          <w:bCs/>
          <w:caps/>
          <w:sz w:val="28"/>
          <w:szCs w:val="28"/>
        </w:rPr>
        <w:t>Рекомендована к утверждению в качестве типовоЙ:</w:t>
      </w:r>
    </w:p>
    <w:p w:rsidR="007D7C75" w:rsidRPr="00267E91" w:rsidRDefault="00287FB1" w:rsidP="00287FB1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>(протокол № 1</w:t>
      </w:r>
      <w:r w:rsidR="00B073D9" w:rsidRPr="00267E91">
        <w:rPr>
          <w:sz w:val="28"/>
          <w:szCs w:val="28"/>
        </w:rPr>
        <w:t>1</w:t>
      </w:r>
      <w:r w:rsidRPr="00267E91">
        <w:rPr>
          <w:sz w:val="28"/>
          <w:szCs w:val="28"/>
        </w:rPr>
        <w:t xml:space="preserve"> от </w:t>
      </w:r>
      <w:r w:rsidR="00B61D99" w:rsidRPr="00267E91">
        <w:rPr>
          <w:sz w:val="28"/>
          <w:szCs w:val="28"/>
        </w:rPr>
        <w:t>24</w:t>
      </w:r>
      <w:r w:rsidRPr="00267E91">
        <w:rPr>
          <w:sz w:val="28"/>
          <w:szCs w:val="28"/>
        </w:rPr>
        <w:t>.0</w:t>
      </w:r>
      <w:r w:rsidR="00B073D9" w:rsidRPr="00267E91">
        <w:rPr>
          <w:sz w:val="28"/>
          <w:szCs w:val="28"/>
        </w:rPr>
        <w:t>5</w:t>
      </w:r>
      <w:r w:rsidRPr="00267E91">
        <w:rPr>
          <w:sz w:val="28"/>
          <w:szCs w:val="28"/>
        </w:rPr>
        <w:t>.2021);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Научно-методическим советом учреждения образования «Белорусский </w:t>
      </w:r>
      <w:r w:rsidRPr="00267E91">
        <w:rPr>
          <w:sz w:val="28"/>
          <w:szCs w:val="28"/>
        </w:rPr>
        <w:br/>
        <w:t>государственный педагогический университет имени Максима Танка»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(протокол № </w:t>
      </w:r>
      <w:r w:rsidR="00B073D9" w:rsidRPr="00267E91">
        <w:rPr>
          <w:sz w:val="28"/>
          <w:szCs w:val="28"/>
        </w:rPr>
        <w:t>6</w:t>
      </w:r>
      <w:r w:rsidRPr="00267E91">
        <w:rPr>
          <w:sz w:val="28"/>
          <w:szCs w:val="28"/>
        </w:rPr>
        <w:t xml:space="preserve"> от 2</w:t>
      </w:r>
      <w:r w:rsidR="00B073D9" w:rsidRPr="00267E91">
        <w:rPr>
          <w:sz w:val="28"/>
          <w:szCs w:val="28"/>
        </w:rPr>
        <w:t>6</w:t>
      </w:r>
      <w:r w:rsidRPr="00267E91">
        <w:rPr>
          <w:sz w:val="28"/>
          <w:szCs w:val="28"/>
        </w:rPr>
        <w:t>.05.2021);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spacing w:line="240" w:lineRule="atLeast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  <w:r w:rsidRPr="00267E91">
        <w:rPr>
          <w:sz w:val="28"/>
          <w:szCs w:val="28"/>
        </w:rPr>
        <w:t>(</w:t>
      </w:r>
      <w:r w:rsidR="00003C40" w:rsidRPr="00267E91">
        <w:rPr>
          <w:sz w:val="28"/>
          <w:szCs w:val="28"/>
        </w:rPr>
        <w:t>протокол № 4 от 17.06.2021</w:t>
      </w:r>
      <w:r w:rsidRPr="00267E91">
        <w:rPr>
          <w:sz w:val="28"/>
          <w:szCs w:val="28"/>
        </w:rPr>
        <w:t>)</w:t>
      </w: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jc w:val="both"/>
        <w:rPr>
          <w:sz w:val="28"/>
          <w:szCs w:val="28"/>
        </w:rPr>
      </w:pPr>
    </w:p>
    <w:p w:rsidR="00287FB1" w:rsidRPr="00267E91" w:rsidRDefault="00287FB1" w:rsidP="00287FB1">
      <w:pPr>
        <w:pStyle w:val="af6"/>
        <w:keepNext w:val="0"/>
        <w:widowControl w:val="0"/>
        <w:ind w:right="-6"/>
        <w:jc w:val="both"/>
        <w:rPr>
          <w:b w:val="0"/>
          <w:caps w:val="0"/>
        </w:rPr>
      </w:pPr>
      <w:r w:rsidRPr="00267E91">
        <w:rPr>
          <w:b w:val="0"/>
          <w:caps w:val="0"/>
        </w:rPr>
        <w:t>Ответственный за редакцию: Г.В.Скриган</w:t>
      </w:r>
    </w:p>
    <w:p w:rsidR="00287FB1" w:rsidRPr="00267E91" w:rsidRDefault="00287FB1" w:rsidP="00287FB1">
      <w:pPr>
        <w:pStyle w:val="af6"/>
        <w:keepNext w:val="0"/>
        <w:widowControl w:val="0"/>
        <w:ind w:right="-6"/>
        <w:jc w:val="both"/>
        <w:rPr>
          <w:b w:val="0"/>
        </w:rPr>
      </w:pPr>
      <w:r w:rsidRPr="00267E91">
        <w:rPr>
          <w:b w:val="0"/>
          <w:caps w:val="0"/>
        </w:rPr>
        <w:t xml:space="preserve">Ответственный за выпуск: Г.В.Скриган </w:t>
      </w:r>
      <w:r w:rsidRPr="00267E91">
        <w:rPr>
          <w:b w:val="0"/>
        </w:rPr>
        <w:br w:type="page"/>
      </w:r>
    </w:p>
    <w:p w:rsidR="0003298D" w:rsidRPr="00267E91" w:rsidRDefault="0003298D" w:rsidP="00A534B8">
      <w:pPr>
        <w:jc w:val="center"/>
        <w:rPr>
          <w:b/>
          <w:sz w:val="28"/>
          <w:szCs w:val="28"/>
        </w:rPr>
      </w:pPr>
      <w:r w:rsidRPr="00267E91">
        <w:rPr>
          <w:b/>
          <w:sz w:val="28"/>
          <w:szCs w:val="28"/>
        </w:rPr>
        <w:t>ПОЯСНИТЕЛЬНАЯ ЗАПИСКА</w:t>
      </w:r>
    </w:p>
    <w:p w:rsidR="0003298D" w:rsidRPr="00267E91" w:rsidRDefault="0003298D" w:rsidP="00A534B8">
      <w:pPr>
        <w:jc w:val="center"/>
        <w:rPr>
          <w:sz w:val="28"/>
          <w:szCs w:val="28"/>
        </w:rPr>
      </w:pPr>
    </w:p>
    <w:p w:rsidR="00287FB1" w:rsidRPr="00267E91" w:rsidRDefault="00287FB1" w:rsidP="00287FB1">
      <w:pPr>
        <w:ind w:firstLine="708"/>
        <w:jc w:val="both"/>
        <w:rPr>
          <w:iCs/>
          <w:sz w:val="28"/>
          <w:szCs w:val="28"/>
        </w:rPr>
      </w:pPr>
      <w:r w:rsidRPr="00267E91">
        <w:rPr>
          <w:spacing w:val="-4"/>
          <w:sz w:val="28"/>
          <w:szCs w:val="28"/>
        </w:rPr>
        <w:t xml:space="preserve">Типовая учебная программа по учебной дисциплине </w:t>
      </w:r>
      <w:r w:rsidRPr="00267E91">
        <w:rPr>
          <w:sz w:val="28"/>
          <w:szCs w:val="28"/>
        </w:rPr>
        <w:t xml:space="preserve">«Биологические основы психофизического развития» </w:t>
      </w:r>
      <w:r w:rsidRPr="00267E91">
        <w:rPr>
          <w:spacing w:val="-4"/>
          <w:sz w:val="28"/>
          <w:szCs w:val="28"/>
        </w:rPr>
        <w:t>разработана для учреждений высшего образования Республики Беларусь в соответствии с требованиями образовательн</w:t>
      </w:r>
      <w:r w:rsidR="0047525C">
        <w:rPr>
          <w:spacing w:val="-4"/>
          <w:sz w:val="28"/>
          <w:szCs w:val="28"/>
        </w:rPr>
        <w:t>ых</w:t>
      </w:r>
      <w:r w:rsidRPr="00267E91">
        <w:rPr>
          <w:spacing w:val="-4"/>
          <w:sz w:val="28"/>
          <w:szCs w:val="28"/>
        </w:rPr>
        <w:t xml:space="preserve"> стандарт</w:t>
      </w:r>
      <w:r w:rsidR="0047525C">
        <w:rPr>
          <w:spacing w:val="-4"/>
          <w:sz w:val="28"/>
          <w:szCs w:val="28"/>
        </w:rPr>
        <w:t>ов</w:t>
      </w:r>
      <w:r w:rsidRPr="00267E91">
        <w:rPr>
          <w:spacing w:val="-4"/>
          <w:sz w:val="28"/>
          <w:szCs w:val="28"/>
        </w:rPr>
        <w:t xml:space="preserve"> высшего образования </w:t>
      </w:r>
      <w:r w:rsidR="003568BC" w:rsidRPr="00267E91">
        <w:rPr>
          <w:spacing w:val="-4"/>
          <w:sz w:val="28"/>
          <w:szCs w:val="28"/>
          <w:lang w:val="en-US"/>
        </w:rPr>
        <w:t>I</w:t>
      </w:r>
      <w:r w:rsidRPr="00267E91">
        <w:rPr>
          <w:spacing w:val="-4"/>
          <w:sz w:val="28"/>
          <w:szCs w:val="28"/>
        </w:rPr>
        <w:t xml:space="preserve"> ступени по специальностям: </w:t>
      </w:r>
      <w:r w:rsidRPr="00267E91">
        <w:rPr>
          <w:iCs/>
          <w:sz w:val="28"/>
          <w:szCs w:val="28"/>
        </w:rPr>
        <w:t xml:space="preserve">1-03 03 01 </w:t>
      </w:r>
      <w:r w:rsidR="003568BC" w:rsidRPr="00267E91">
        <w:rPr>
          <w:iCs/>
          <w:sz w:val="28"/>
          <w:szCs w:val="28"/>
        </w:rPr>
        <w:t>«</w:t>
      </w:r>
      <w:r w:rsidRPr="00267E91">
        <w:rPr>
          <w:iCs/>
          <w:sz w:val="28"/>
          <w:szCs w:val="28"/>
        </w:rPr>
        <w:t>Логопедия</w:t>
      </w:r>
      <w:r w:rsidR="003568BC" w:rsidRPr="00267E91">
        <w:rPr>
          <w:iCs/>
          <w:sz w:val="28"/>
          <w:szCs w:val="28"/>
        </w:rPr>
        <w:t>»</w:t>
      </w:r>
      <w:r w:rsidRPr="00267E91">
        <w:rPr>
          <w:iCs/>
          <w:sz w:val="28"/>
          <w:szCs w:val="28"/>
        </w:rPr>
        <w:t xml:space="preserve">; 1-03 03 06 </w:t>
      </w:r>
      <w:r w:rsidR="003568BC" w:rsidRPr="00267E91">
        <w:rPr>
          <w:iCs/>
          <w:sz w:val="28"/>
          <w:szCs w:val="28"/>
        </w:rPr>
        <w:t>«</w:t>
      </w:r>
      <w:r w:rsidRPr="00267E91">
        <w:rPr>
          <w:iCs/>
          <w:sz w:val="28"/>
          <w:szCs w:val="28"/>
        </w:rPr>
        <w:t>Сурдопедагогика</w:t>
      </w:r>
      <w:r w:rsidR="003568BC" w:rsidRPr="00267E91">
        <w:rPr>
          <w:iCs/>
          <w:sz w:val="28"/>
          <w:szCs w:val="28"/>
        </w:rPr>
        <w:t>»</w:t>
      </w:r>
      <w:r w:rsidRPr="00267E91">
        <w:rPr>
          <w:iCs/>
          <w:sz w:val="28"/>
          <w:szCs w:val="28"/>
        </w:rPr>
        <w:t xml:space="preserve">; </w:t>
      </w:r>
      <w:r w:rsidRPr="00267E91">
        <w:rPr>
          <w:iCs/>
          <w:sz w:val="28"/>
          <w:szCs w:val="28"/>
        </w:rPr>
        <w:br/>
        <w:t xml:space="preserve">1-03 03 07 </w:t>
      </w:r>
      <w:r w:rsidR="003568BC" w:rsidRPr="00267E91">
        <w:rPr>
          <w:iCs/>
          <w:sz w:val="28"/>
          <w:szCs w:val="28"/>
        </w:rPr>
        <w:t>«</w:t>
      </w:r>
      <w:r w:rsidRPr="00267E91">
        <w:rPr>
          <w:iCs/>
          <w:sz w:val="28"/>
          <w:szCs w:val="28"/>
        </w:rPr>
        <w:t>Тифлопедагогика</w:t>
      </w:r>
      <w:r w:rsidR="003568BC" w:rsidRPr="00267E91">
        <w:rPr>
          <w:iCs/>
          <w:sz w:val="28"/>
          <w:szCs w:val="28"/>
        </w:rPr>
        <w:t>»</w:t>
      </w:r>
      <w:r w:rsidRPr="00267E91">
        <w:rPr>
          <w:iCs/>
          <w:sz w:val="28"/>
          <w:szCs w:val="28"/>
        </w:rPr>
        <w:t xml:space="preserve">; 1-03 03 08 </w:t>
      </w:r>
      <w:r w:rsidR="003568BC" w:rsidRPr="00267E91">
        <w:rPr>
          <w:iCs/>
          <w:sz w:val="28"/>
          <w:szCs w:val="28"/>
        </w:rPr>
        <w:t>«</w:t>
      </w:r>
      <w:r w:rsidRPr="00267E91">
        <w:rPr>
          <w:iCs/>
          <w:sz w:val="28"/>
          <w:szCs w:val="28"/>
        </w:rPr>
        <w:t>Олигофренопедагогика</w:t>
      </w:r>
      <w:r w:rsidR="003568BC" w:rsidRPr="00267E91">
        <w:rPr>
          <w:iCs/>
          <w:sz w:val="28"/>
          <w:szCs w:val="28"/>
        </w:rPr>
        <w:t>»</w:t>
      </w:r>
      <w:r w:rsidRPr="00267E91">
        <w:rPr>
          <w:iCs/>
          <w:sz w:val="28"/>
          <w:szCs w:val="28"/>
        </w:rPr>
        <w:t xml:space="preserve">. </w:t>
      </w:r>
    </w:p>
    <w:p w:rsidR="00287FB1" w:rsidRPr="00267E91" w:rsidRDefault="00287FB1" w:rsidP="00287F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7E91">
        <w:rPr>
          <w:sz w:val="28"/>
          <w:szCs w:val="28"/>
        </w:rPr>
        <w:t>Учебная дисциплина «Биологические основы психофизического развития» является составной частью модуля «Медико-биологические основы специальной педагогики</w:t>
      </w:r>
      <w:r w:rsidR="0037661D" w:rsidRPr="00267E91">
        <w:rPr>
          <w:sz w:val="28"/>
          <w:szCs w:val="28"/>
        </w:rPr>
        <w:t xml:space="preserve"> и психологии</w:t>
      </w:r>
      <w:r w:rsidRPr="00267E91">
        <w:rPr>
          <w:sz w:val="28"/>
          <w:szCs w:val="28"/>
        </w:rPr>
        <w:t xml:space="preserve">» </w:t>
      </w:r>
      <w:r w:rsidR="00824C60" w:rsidRPr="00267E91">
        <w:rPr>
          <w:sz w:val="28"/>
          <w:szCs w:val="28"/>
        </w:rPr>
        <w:t xml:space="preserve">и </w:t>
      </w:r>
      <w:r w:rsidR="00824C60" w:rsidRPr="00267E91">
        <w:rPr>
          <w:rFonts w:eastAsia="Calibri"/>
          <w:sz w:val="28"/>
          <w:szCs w:val="28"/>
          <w:lang w:eastAsia="en-US"/>
        </w:rPr>
        <w:t>относится к циклу учебных дисциплин государственного компонента.</w:t>
      </w:r>
    </w:p>
    <w:p w:rsidR="00B203E5" w:rsidRPr="00267E91" w:rsidRDefault="0003298D" w:rsidP="00B203E5">
      <w:pPr>
        <w:ind w:firstLine="720"/>
        <w:jc w:val="both"/>
        <w:rPr>
          <w:sz w:val="28"/>
          <w:szCs w:val="28"/>
        </w:rPr>
      </w:pPr>
      <w:r w:rsidRPr="00267E91">
        <w:rPr>
          <w:b/>
          <w:sz w:val="28"/>
          <w:szCs w:val="28"/>
        </w:rPr>
        <w:t xml:space="preserve">Цель </w:t>
      </w:r>
      <w:r w:rsidRPr="00267E91">
        <w:rPr>
          <w:sz w:val="28"/>
          <w:szCs w:val="28"/>
        </w:rPr>
        <w:t xml:space="preserve">учебной дисциплины заключается в </w:t>
      </w:r>
      <w:r w:rsidR="00E2157F" w:rsidRPr="00267E91">
        <w:rPr>
          <w:sz w:val="28"/>
          <w:szCs w:val="28"/>
        </w:rPr>
        <w:t xml:space="preserve">формировании профессиональных компетенций </w:t>
      </w:r>
      <w:r w:rsidR="00B203E5" w:rsidRPr="00267E91">
        <w:rPr>
          <w:sz w:val="28"/>
          <w:szCs w:val="28"/>
        </w:rPr>
        <w:t>в области биологических основ</w:t>
      </w:r>
      <w:r w:rsidR="00E2157F" w:rsidRPr="00267E91">
        <w:rPr>
          <w:sz w:val="28"/>
          <w:szCs w:val="28"/>
        </w:rPr>
        <w:t xml:space="preserve"> </w:t>
      </w:r>
      <w:r w:rsidR="00B203E5" w:rsidRPr="00267E91">
        <w:rPr>
          <w:sz w:val="28"/>
          <w:szCs w:val="28"/>
        </w:rPr>
        <w:t>педагогики и психологии</w:t>
      </w:r>
      <w:r w:rsidR="00D949A0" w:rsidRPr="00267E91">
        <w:rPr>
          <w:sz w:val="28"/>
          <w:szCs w:val="28"/>
        </w:rPr>
        <w:t>, коррекционно-педагогической деятельности</w:t>
      </w:r>
      <w:r w:rsidR="00B203E5" w:rsidRPr="00267E91">
        <w:rPr>
          <w:sz w:val="28"/>
          <w:szCs w:val="28"/>
        </w:rPr>
        <w:t>.</w:t>
      </w:r>
    </w:p>
    <w:p w:rsidR="00B203E5" w:rsidRPr="00267E91" w:rsidRDefault="00B203E5" w:rsidP="00B203E5">
      <w:pPr>
        <w:ind w:firstLine="720"/>
        <w:jc w:val="both"/>
        <w:rPr>
          <w:sz w:val="28"/>
          <w:szCs w:val="28"/>
        </w:rPr>
      </w:pPr>
      <w:r w:rsidRPr="00267E91">
        <w:rPr>
          <w:b/>
          <w:bCs/>
          <w:sz w:val="28"/>
          <w:szCs w:val="28"/>
        </w:rPr>
        <w:t xml:space="preserve">Задачи </w:t>
      </w:r>
      <w:r w:rsidR="00D949A0" w:rsidRPr="00267E91">
        <w:rPr>
          <w:bCs/>
          <w:sz w:val="28"/>
          <w:szCs w:val="28"/>
        </w:rPr>
        <w:t>учебной</w:t>
      </w:r>
      <w:r w:rsidR="00D949A0" w:rsidRPr="00267E91">
        <w:rPr>
          <w:b/>
          <w:bCs/>
          <w:sz w:val="28"/>
          <w:szCs w:val="28"/>
        </w:rPr>
        <w:t xml:space="preserve"> </w:t>
      </w:r>
      <w:r w:rsidRPr="00267E91">
        <w:rPr>
          <w:bCs/>
          <w:sz w:val="28"/>
          <w:szCs w:val="28"/>
        </w:rPr>
        <w:t>дисциплины</w:t>
      </w:r>
      <w:r w:rsidRPr="00267E91">
        <w:rPr>
          <w:b/>
          <w:sz w:val="28"/>
          <w:szCs w:val="28"/>
        </w:rPr>
        <w:t>:</w:t>
      </w:r>
    </w:p>
    <w:p w:rsidR="0003298D" w:rsidRPr="00267E91" w:rsidRDefault="0003298D" w:rsidP="00A72D10">
      <w:pPr>
        <w:pStyle w:val="21"/>
        <w:tabs>
          <w:tab w:val="left" w:pos="932"/>
        </w:tabs>
        <w:ind w:firstLine="709"/>
      </w:pPr>
      <w:r w:rsidRPr="00267E91">
        <w:t>сформировать представление об организме человека как едином целом, о сущности морфологических и физиологических особенностей организма</w:t>
      </w:r>
      <w:r w:rsidR="00A72D10" w:rsidRPr="00267E91">
        <w:t xml:space="preserve">, </w:t>
      </w:r>
      <w:r w:rsidR="00C47F42" w:rsidRPr="00267E91">
        <w:t>его</w:t>
      </w:r>
      <w:r w:rsidR="00A72D10" w:rsidRPr="00267E91">
        <w:t xml:space="preserve"> возрастных изменени</w:t>
      </w:r>
      <w:r w:rsidR="00C47F42" w:rsidRPr="00267E91">
        <w:t>ях;</w:t>
      </w:r>
    </w:p>
    <w:p w:rsidR="00A72D10" w:rsidRPr="00267E91" w:rsidRDefault="00A72D10" w:rsidP="00A72D10">
      <w:pPr>
        <w:pStyle w:val="21"/>
        <w:tabs>
          <w:tab w:val="left" w:pos="932"/>
        </w:tabs>
        <w:ind w:firstLine="709"/>
      </w:pPr>
      <w:r w:rsidRPr="00267E91">
        <w:t>показать</w:t>
      </w:r>
      <w:r w:rsidR="00494450" w:rsidRPr="00267E91">
        <w:t xml:space="preserve"> рол</w:t>
      </w:r>
      <w:r w:rsidRPr="00267E91">
        <w:t>ь</w:t>
      </w:r>
      <w:r w:rsidR="00494450" w:rsidRPr="00267E91">
        <w:t xml:space="preserve"> наследственности и среды для роста и развития ребенка</w:t>
      </w:r>
      <w:r w:rsidRPr="00267E91">
        <w:t>, реализации компенсаторных возможностей ребенка с особенностями психофизического развития;</w:t>
      </w:r>
    </w:p>
    <w:p w:rsidR="00BD2032" w:rsidRPr="00267E91" w:rsidRDefault="00A72D10" w:rsidP="00BD2032">
      <w:pPr>
        <w:pStyle w:val="21"/>
        <w:tabs>
          <w:tab w:val="left" w:pos="932"/>
        </w:tabs>
        <w:ind w:firstLine="709"/>
        <w:rPr>
          <w:iCs/>
        </w:rPr>
      </w:pPr>
      <w:r w:rsidRPr="00267E91">
        <w:rPr>
          <w:iCs/>
        </w:rPr>
        <w:t>раскрыть основы возникновения, течения и исхода отдельных патологических процессов как причины возникновения нарушений психофизического развития;</w:t>
      </w:r>
    </w:p>
    <w:p w:rsidR="00BD2032" w:rsidRPr="00267E91" w:rsidRDefault="00BD2032" w:rsidP="00BD2032">
      <w:pPr>
        <w:pStyle w:val="21"/>
        <w:tabs>
          <w:tab w:val="left" w:pos="932"/>
        </w:tabs>
        <w:ind w:firstLine="709"/>
        <w:rPr>
          <w:iCs/>
        </w:rPr>
      </w:pPr>
      <w:r w:rsidRPr="00267E91">
        <w:t>показать</w:t>
      </w:r>
      <w:r w:rsidR="00A72D10" w:rsidRPr="00267E91">
        <w:t xml:space="preserve"> возможности оценки </w:t>
      </w:r>
      <w:r w:rsidRPr="00267E91">
        <w:t xml:space="preserve">потенциала и </w:t>
      </w:r>
      <w:r w:rsidR="00A72D10" w:rsidRPr="00267E91">
        <w:t>морфофункциональных показателей здоровья</w:t>
      </w:r>
      <w:r w:rsidRPr="00267E91">
        <w:t>, предупреждения возникновения первичных и вторичны</w:t>
      </w:r>
      <w:r w:rsidR="007E71AB" w:rsidRPr="00267E91">
        <w:t>х его нарушений</w:t>
      </w:r>
      <w:r w:rsidRPr="00267E91">
        <w:t>.</w:t>
      </w:r>
    </w:p>
    <w:p w:rsidR="003568BC" w:rsidRPr="00267E91" w:rsidRDefault="00C47F42" w:rsidP="00C47F42">
      <w:pPr>
        <w:ind w:firstLine="708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Учебная дисциплина «Биологические основы психофизического развития» составляет один модуль с дисциплинами «Нейрофизиология и сенсорные системы» и «Клинические основы </w:t>
      </w:r>
      <w:r w:rsidR="00A50CC9" w:rsidRPr="00267E91">
        <w:rPr>
          <w:sz w:val="28"/>
          <w:szCs w:val="28"/>
        </w:rPr>
        <w:t>патологии</w:t>
      </w:r>
      <w:r w:rsidRPr="00267E91">
        <w:rPr>
          <w:sz w:val="28"/>
          <w:szCs w:val="28"/>
        </w:rPr>
        <w:t xml:space="preserve"> психофизического развития», обеспечивая подготовку в области биологических основ педагогики</w:t>
      </w:r>
      <w:r w:rsidR="00A50CC9" w:rsidRPr="00267E91">
        <w:rPr>
          <w:sz w:val="28"/>
          <w:szCs w:val="28"/>
        </w:rPr>
        <w:t xml:space="preserve"> и психологии</w:t>
      </w:r>
      <w:r w:rsidR="00C42DA1" w:rsidRPr="00267E91">
        <w:rPr>
          <w:sz w:val="28"/>
          <w:szCs w:val="28"/>
        </w:rPr>
        <w:t>, коррекционно-педагогической деятельности</w:t>
      </w:r>
      <w:r w:rsidRPr="00267E91">
        <w:rPr>
          <w:sz w:val="28"/>
          <w:szCs w:val="28"/>
        </w:rPr>
        <w:t>. Учебная дисциплина «</w:t>
      </w:r>
      <w:r w:rsidR="00A50CC9" w:rsidRPr="00267E91">
        <w:rPr>
          <w:sz w:val="28"/>
          <w:szCs w:val="28"/>
        </w:rPr>
        <w:t xml:space="preserve">Биологические основы психофизического развития» </w:t>
      </w:r>
      <w:r w:rsidRPr="00267E91">
        <w:rPr>
          <w:sz w:val="28"/>
          <w:szCs w:val="28"/>
        </w:rPr>
        <w:t xml:space="preserve">является необходимой базой для изучения таких </w:t>
      </w:r>
      <w:r w:rsidR="00C42DA1" w:rsidRPr="00267E91">
        <w:rPr>
          <w:sz w:val="28"/>
          <w:szCs w:val="28"/>
        </w:rPr>
        <w:t xml:space="preserve">учебных </w:t>
      </w:r>
      <w:r w:rsidRPr="00267E91">
        <w:rPr>
          <w:sz w:val="28"/>
          <w:szCs w:val="28"/>
        </w:rPr>
        <w:t>дисциплин</w:t>
      </w:r>
      <w:r w:rsidR="00C42DA1" w:rsidRPr="00267E91">
        <w:rPr>
          <w:sz w:val="28"/>
          <w:szCs w:val="28"/>
        </w:rPr>
        <w:t>,</w:t>
      </w:r>
      <w:r w:rsidRPr="00267E91">
        <w:rPr>
          <w:sz w:val="28"/>
          <w:szCs w:val="28"/>
        </w:rPr>
        <w:t xml:space="preserve"> как </w:t>
      </w:r>
      <w:r w:rsidR="00DC2B18" w:rsidRPr="00267E91">
        <w:rPr>
          <w:sz w:val="28"/>
          <w:szCs w:val="28"/>
        </w:rPr>
        <w:t xml:space="preserve">«Возрастная и педагогическая психология», </w:t>
      </w:r>
      <w:r w:rsidRPr="00267E91">
        <w:rPr>
          <w:sz w:val="28"/>
          <w:szCs w:val="28"/>
        </w:rPr>
        <w:t>«Дифференциальная диагностика нарушений развития», «Здоровьесберегающие технологии в образовании»,</w:t>
      </w:r>
      <w:r w:rsidR="00A50CC9" w:rsidRPr="00267E91">
        <w:rPr>
          <w:sz w:val="28"/>
          <w:szCs w:val="28"/>
        </w:rPr>
        <w:t xml:space="preserve"> учебных</w:t>
      </w:r>
      <w:r w:rsidRPr="00267E91">
        <w:rPr>
          <w:sz w:val="28"/>
          <w:szCs w:val="28"/>
        </w:rPr>
        <w:t xml:space="preserve"> дисциплин модул</w:t>
      </w:r>
      <w:r w:rsidR="00A50CC9" w:rsidRPr="00267E91">
        <w:rPr>
          <w:sz w:val="28"/>
          <w:szCs w:val="28"/>
        </w:rPr>
        <w:t>ей</w:t>
      </w:r>
      <w:r w:rsidRPr="00267E91">
        <w:rPr>
          <w:sz w:val="28"/>
          <w:szCs w:val="28"/>
        </w:rPr>
        <w:t xml:space="preserve"> «Методика коррекционно-развивающей работы</w:t>
      </w:r>
      <w:r w:rsidR="00A50CC9" w:rsidRPr="00267E91">
        <w:rPr>
          <w:sz w:val="28"/>
          <w:szCs w:val="28"/>
        </w:rPr>
        <w:t xml:space="preserve"> </w:t>
      </w:r>
      <w:r w:rsidR="00267E91" w:rsidRPr="00267E91">
        <w:rPr>
          <w:sz w:val="28"/>
          <w:szCs w:val="28"/>
        </w:rPr>
        <w:t>–</w:t>
      </w:r>
      <w:r w:rsidR="00B61D99" w:rsidRPr="00267E91">
        <w:rPr>
          <w:sz w:val="28"/>
          <w:szCs w:val="28"/>
        </w:rPr>
        <w:t xml:space="preserve"> 1, 2, 3</w:t>
      </w:r>
      <w:r w:rsidRPr="00267E91">
        <w:rPr>
          <w:sz w:val="28"/>
          <w:szCs w:val="28"/>
        </w:rPr>
        <w:t xml:space="preserve">». </w:t>
      </w:r>
    </w:p>
    <w:p w:rsidR="007E71AB" w:rsidRPr="00267E91" w:rsidRDefault="00C47F42" w:rsidP="00267E91">
      <w:pPr>
        <w:ind w:firstLine="708"/>
        <w:jc w:val="both"/>
        <w:rPr>
          <w:b/>
          <w:iCs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В результате изучения учебной дисциплины студент должен: </w:t>
      </w:r>
    </w:p>
    <w:p w:rsidR="0049434F" w:rsidRPr="00267E91" w:rsidRDefault="0003298D" w:rsidP="0049434F">
      <w:pPr>
        <w:pStyle w:val="a3"/>
        <w:tabs>
          <w:tab w:val="left" w:pos="708"/>
        </w:tabs>
        <w:ind w:firstLine="720"/>
        <w:jc w:val="both"/>
        <w:rPr>
          <w:b/>
          <w:iCs/>
          <w:sz w:val="28"/>
          <w:szCs w:val="28"/>
        </w:rPr>
      </w:pPr>
      <w:r w:rsidRPr="00267E91">
        <w:rPr>
          <w:b/>
          <w:iCs/>
          <w:sz w:val="28"/>
          <w:szCs w:val="28"/>
        </w:rPr>
        <w:t>знать:</w:t>
      </w:r>
    </w:p>
    <w:p w:rsidR="0049434F" w:rsidRPr="00267E91" w:rsidRDefault="0003298D" w:rsidP="0049434F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основные закономерности деятельности организма как системы и возможности компенсации на уровне функциональных систем и целого организма;</w:t>
      </w:r>
    </w:p>
    <w:p w:rsidR="0049434F" w:rsidRPr="00267E91" w:rsidRDefault="007E71AB" w:rsidP="0049434F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особенности наследственности и изменчивости человека, </w:t>
      </w:r>
      <w:r w:rsidR="00B55EB8" w:rsidRPr="00267E91">
        <w:rPr>
          <w:sz w:val="28"/>
          <w:szCs w:val="28"/>
        </w:rPr>
        <w:t xml:space="preserve">строения и функционирования организма </w:t>
      </w:r>
      <w:r w:rsidRPr="00267E91">
        <w:rPr>
          <w:sz w:val="28"/>
          <w:szCs w:val="28"/>
        </w:rPr>
        <w:t xml:space="preserve">с </w:t>
      </w:r>
      <w:r w:rsidR="005D45A6" w:rsidRPr="00267E91">
        <w:rPr>
          <w:sz w:val="28"/>
          <w:szCs w:val="28"/>
        </w:rPr>
        <w:t>его</w:t>
      </w:r>
      <w:r w:rsidRPr="00267E91">
        <w:rPr>
          <w:sz w:val="28"/>
          <w:szCs w:val="28"/>
        </w:rPr>
        <w:t xml:space="preserve"> возрастными особенностями </w:t>
      </w:r>
      <w:r w:rsidR="00B55EB8" w:rsidRPr="00267E91">
        <w:rPr>
          <w:sz w:val="28"/>
          <w:szCs w:val="28"/>
        </w:rPr>
        <w:t>в норме;</w:t>
      </w:r>
    </w:p>
    <w:p w:rsidR="0003298D" w:rsidRPr="00267E91" w:rsidRDefault="0003298D" w:rsidP="0049434F">
      <w:pPr>
        <w:pStyle w:val="a3"/>
        <w:tabs>
          <w:tab w:val="left" w:pos="708"/>
        </w:tabs>
        <w:ind w:firstLine="720"/>
        <w:jc w:val="both"/>
        <w:rPr>
          <w:b/>
          <w:iCs/>
          <w:sz w:val="28"/>
          <w:szCs w:val="28"/>
        </w:rPr>
      </w:pPr>
      <w:r w:rsidRPr="00267E91">
        <w:rPr>
          <w:iCs/>
          <w:color w:val="000000"/>
          <w:sz w:val="28"/>
          <w:szCs w:val="28"/>
        </w:rPr>
        <w:t xml:space="preserve">основы возникновения, течения и исхода отдельных патологических процессов как причины возникновения </w:t>
      </w:r>
      <w:r w:rsidR="00B55EB8" w:rsidRPr="00267E91">
        <w:rPr>
          <w:iCs/>
          <w:color w:val="000000"/>
          <w:sz w:val="28"/>
          <w:szCs w:val="28"/>
        </w:rPr>
        <w:t>нарушений психофизического развития</w:t>
      </w:r>
      <w:r w:rsidR="0049434F" w:rsidRPr="00267E91">
        <w:rPr>
          <w:iCs/>
          <w:color w:val="000000"/>
          <w:sz w:val="28"/>
          <w:szCs w:val="28"/>
        </w:rPr>
        <w:t>;</w:t>
      </w:r>
    </w:p>
    <w:p w:rsidR="0049434F" w:rsidRPr="00267E91" w:rsidRDefault="0003298D" w:rsidP="0049434F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b/>
          <w:sz w:val="28"/>
          <w:szCs w:val="28"/>
        </w:rPr>
        <w:t>уметь:</w:t>
      </w:r>
    </w:p>
    <w:p w:rsidR="0049434F" w:rsidRPr="00267E91" w:rsidRDefault="0003298D" w:rsidP="0049434F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sz w:val="28"/>
          <w:szCs w:val="28"/>
        </w:rPr>
        <w:t>оценивать показатели функционирования организма</w:t>
      </w:r>
      <w:r w:rsidR="00C23CA6" w:rsidRPr="00267E91">
        <w:rPr>
          <w:sz w:val="28"/>
          <w:szCs w:val="28"/>
        </w:rPr>
        <w:t xml:space="preserve"> с учетом возраста</w:t>
      </w:r>
      <w:r w:rsidRPr="00267E91">
        <w:rPr>
          <w:sz w:val="28"/>
          <w:szCs w:val="28"/>
        </w:rPr>
        <w:t>;</w:t>
      </w:r>
    </w:p>
    <w:p w:rsidR="007E71AB" w:rsidRPr="00267E91" w:rsidRDefault="007E71AB" w:rsidP="007E71AB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sz w:val="28"/>
          <w:szCs w:val="28"/>
        </w:rPr>
        <w:t>составлять генограммы и прогнозировать проявление наследственных болезней в потомстве;</w:t>
      </w:r>
    </w:p>
    <w:p w:rsidR="0049434F" w:rsidRPr="00267E91" w:rsidRDefault="0003298D" w:rsidP="0049434F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sz w:val="28"/>
          <w:szCs w:val="28"/>
        </w:rPr>
        <w:t>осуществлять профилактику наруше</w:t>
      </w:r>
      <w:r w:rsidR="00BF565B" w:rsidRPr="00267E91">
        <w:rPr>
          <w:sz w:val="28"/>
          <w:szCs w:val="28"/>
        </w:rPr>
        <w:t>ний органов и систем организма</w:t>
      </w:r>
      <w:r w:rsidRPr="00267E91">
        <w:rPr>
          <w:sz w:val="28"/>
          <w:szCs w:val="28"/>
        </w:rPr>
        <w:t>;</w:t>
      </w:r>
    </w:p>
    <w:p w:rsidR="002378A8" w:rsidRPr="00267E91" w:rsidRDefault="0003298D" w:rsidP="002378A8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b/>
          <w:sz w:val="28"/>
          <w:szCs w:val="28"/>
        </w:rPr>
        <w:t>владеть:</w:t>
      </w:r>
    </w:p>
    <w:p w:rsidR="002378A8" w:rsidRPr="00267E91" w:rsidRDefault="0003298D" w:rsidP="002378A8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sz w:val="28"/>
          <w:szCs w:val="28"/>
        </w:rPr>
        <w:t>методиками исследования функционального состояния отдельных органов и систем организма;</w:t>
      </w:r>
    </w:p>
    <w:p w:rsidR="002378A8" w:rsidRPr="00267E91" w:rsidRDefault="0003298D" w:rsidP="002378A8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67E91">
        <w:rPr>
          <w:sz w:val="28"/>
          <w:szCs w:val="28"/>
        </w:rPr>
        <w:t>методиками оценки уровня физического развития и индексной оценки состояния здоровья;</w:t>
      </w:r>
    </w:p>
    <w:p w:rsidR="008F654D" w:rsidRPr="002378A8" w:rsidRDefault="008F654D" w:rsidP="008F654D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2378A8">
        <w:rPr>
          <w:sz w:val="28"/>
          <w:szCs w:val="28"/>
        </w:rPr>
        <w:t xml:space="preserve">основами интерпретации кодов расстройств согласно </w:t>
      </w:r>
      <w:r w:rsidRPr="00024E95">
        <w:rPr>
          <w:sz w:val="28"/>
          <w:szCs w:val="28"/>
          <w:shd w:val="clear" w:color="auto" w:fill="FFFFFF"/>
        </w:rPr>
        <w:t>Международной классификаци</w:t>
      </w:r>
      <w:r>
        <w:rPr>
          <w:sz w:val="28"/>
          <w:szCs w:val="28"/>
          <w:shd w:val="clear" w:color="auto" w:fill="FFFFFF"/>
        </w:rPr>
        <w:t>и</w:t>
      </w:r>
      <w:r w:rsidRPr="00024E9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болезней (МКБ</w:t>
      </w:r>
      <w:r w:rsidRPr="00024E95">
        <w:rPr>
          <w:sz w:val="28"/>
          <w:szCs w:val="28"/>
        </w:rPr>
        <w:t>-10</w:t>
      </w:r>
      <w:r>
        <w:rPr>
          <w:sz w:val="28"/>
          <w:szCs w:val="28"/>
        </w:rPr>
        <w:t>)</w:t>
      </w:r>
      <w:r w:rsidRPr="00024E9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степени нарушений здоровья согласно </w:t>
      </w:r>
      <w:r w:rsidRPr="00024E95">
        <w:rPr>
          <w:sz w:val="28"/>
          <w:szCs w:val="28"/>
          <w:shd w:val="clear" w:color="auto" w:fill="FFFFFF"/>
        </w:rPr>
        <w:t>Международной классификаци</w:t>
      </w:r>
      <w:r>
        <w:rPr>
          <w:sz w:val="28"/>
          <w:szCs w:val="28"/>
          <w:shd w:val="clear" w:color="auto" w:fill="FFFFFF"/>
        </w:rPr>
        <w:t>и</w:t>
      </w:r>
      <w:r w:rsidRPr="00024E95">
        <w:rPr>
          <w:sz w:val="28"/>
          <w:szCs w:val="28"/>
          <w:shd w:val="clear" w:color="auto" w:fill="FFFFFF"/>
        </w:rPr>
        <w:t xml:space="preserve"> функционирования, ограничений жизнедеятельности и здоровья</w:t>
      </w:r>
      <w:r>
        <w:rPr>
          <w:sz w:val="28"/>
          <w:szCs w:val="28"/>
          <w:shd w:val="clear" w:color="auto" w:fill="FFFFFF"/>
        </w:rPr>
        <w:t>.</w:t>
      </w:r>
    </w:p>
    <w:p w:rsidR="008F654D" w:rsidRDefault="00CC0769" w:rsidP="008F654D">
      <w:pPr>
        <w:tabs>
          <w:tab w:val="num" w:pos="851"/>
        </w:tabs>
        <w:ind w:firstLine="709"/>
        <w:jc w:val="both"/>
        <w:rPr>
          <w:iCs/>
          <w:sz w:val="28"/>
          <w:szCs w:val="28"/>
        </w:rPr>
      </w:pPr>
      <w:r w:rsidRPr="00267E91">
        <w:rPr>
          <w:sz w:val="28"/>
          <w:szCs w:val="28"/>
        </w:rPr>
        <w:t xml:space="preserve">Освоение учебной дисциплины «Биологические основы психофизического развития» должно обеспечить </w:t>
      </w:r>
      <w:r w:rsidRPr="00267E91">
        <w:rPr>
          <w:iCs/>
          <w:sz w:val="28"/>
          <w:szCs w:val="28"/>
        </w:rPr>
        <w:t xml:space="preserve">формирование </w:t>
      </w:r>
      <w:r w:rsidR="00077462" w:rsidRPr="003B5F68">
        <w:rPr>
          <w:b/>
          <w:iCs/>
          <w:sz w:val="28"/>
          <w:szCs w:val="28"/>
        </w:rPr>
        <w:t>базовой профессиональной</w:t>
      </w:r>
      <w:r w:rsidR="00077462" w:rsidRPr="00267E91">
        <w:rPr>
          <w:iCs/>
          <w:sz w:val="28"/>
          <w:szCs w:val="28"/>
        </w:rPr>
        <w:t xml:space="preserve"> </w:t>
      </w:r>
      <w:r w:rsidRPr="00267E91">
        <w:rPr>
          <w:iCs/>
          <w:sz w:val="28"/>
          <w:szCs w:val="28"/>
        </w:rPr>
        <w:t>компетенци</w:t>
      </w:r>
      <w:r w:rsidR="00077462" w:rsidRPr="00267E91">
        <w:rPr>
          <w:iCs/>
          <w:sz w:val="28"/>
          <w:szCs w:val="28"/>
        </w:rPr>
        <w:t>и</w:t>
      </w:r>
      <w:r w:rsidRPr="00267E91">
        <w:rPr>
          <w:iCs/>
          <w:sz w:val="28"/>
          <w:szCs w:val="28"/>
        </w:rPr>
        <w:t>:</w:t>
      </w:r>
      <w:r w:rsidRPr="00267E91">
        <w:rPr>
          <w:sz w:val="28"/>
          <w:szCs w:val="28"/>
        </w:rPr>
        <w:t xml:space="preserve"> </w:t>
      </w:r>
      <w:r w:rsidR="00B61D99" w:rsidRPr="00267E91">
        <w:rPr>
          <w:iCs/>
          <w:sz w:val="28"/>
          <w:szCs w:val="28"/>
        </w:rPr>
        <w:t>применять знания и умения в области медико-биологических</w:t>
      </w:r>
      <w:r w:rsidR="00425EBD" w:rsidRPr="00267E91">
        <w:rPr>
          <w:iCs/>
          <w:sz w:val="28"/>
          <w:szCs w:val="28"/>
        </w:rPr>
        <w:t>, психологических и лингвистических</w:t>
      </w:r>
      <w:r w:rsidR="00B61D99" w:rsidRPr="00267E91">
        <w:rPr>
          <w:iCs/>
          <w:sz w:val="28"/>
          <w:szCs w:val="28"/>
        </w:rPr>
        <w:t xml:space="preserve"> основ педагогической деятельности в образовательном процессе</w:t>
      </w:r>
      <w:r w:rsidR="007D6328" w:rsidRPr="00267E91">
        <w:rPr>
          <w:sz w:val="28"/>
          <w:szCs w:val="28"/>
        </w:rPr>
        <w:t>.</w:t>
      </w:r>
      <w:r w:rsidR="00B61D99" w:rsidRPr="00267E91">
        <w:rPr>
          <w:iCs/>
          <w:sz w:val="28"/>
          <w:szCs w:val="28"/>
        </w:rPr>
        <w:t xml:space="preserve"> </w:t>
      </w:r>
    </w:p>
    <w:p w:rsidR="0051541E" w:rsidRPr="008F654D" w:rsidRDefault="00A70375" w:rsidP="008F654D">
      <w:pPr>
        <w:tabs>
          <w:tab w:val="num" w:pos="851"/>
        </w:tabs>
        <w:ind w:firstLine="709"/>
        <w:jc w:val="both"/>
        <w:rPr>
          <w:iCs/>
          <w:sz w:val="28"/>
          <w:szCs w:val="28"/>
        </w:rPr>
      </w:pPr>
      <w:r w:rsidRPr="00267E91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 w:rsidRPr="00267E91">
        <w:rPr>
          <w:color w:val="FF0000"/>
          <w:sz w:val="28"/>
          <w:szCs w:val="28"/>
        </w:rPr>
        <w:t xml:space="preserve"> </w:t>
      </w:r>
    </w:p>
    <w:p w:rsidR="00425EBD" w:rsidRPr="00267E91" w:rsidRDefault="00425EBD" w:rsidP="00425E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Распределение учебных </w:t>
      </w:r>
      <w:r w:rsidRPr="00267E91">
        <w:rPr>
          <w:spacing w:val="10"/>
          <w:sz w:val="28"/>
          <w:szCs w:val="28"/>
        </w:rPr>
        <w:t xml:space="preserve">часов </w:t>
      </w:r>
      <w:r w:rsidRPr="00267E91">
        <w:rPr>
          <w:sz w:val="28"/>
          <w:szCs w:val="28"/>
        </w:rPr>
        <w:t xml:space="preserve">на  изучение учебной дисциплины «Биологические основы психофизического развития» </w:t>
      </w:r>
      <w:r w:rsidR="00267E91">
        <w:rPr>
          <w:spacing w:val="10"/>
          <w:sz w:val="28"/>
          <w:szCs w:val="28"/>
        </w:rPr>
        <w:t xml:space="preserve">по специальностям </w:t>
      </w:r>
      <w:r w:rsidRPr="00267E91">
        <w:rPr>
          <w:spacing w:val="10"/>
          <w:sz w:val="28"/>
          <w:szCs w:val="28"/>
        </w:rPr>
        <w:t>приведено в</w:t>
      </w:r>
      <w:r w:rsidRPr="00267E91">
        <w:rPr>
          <w:sz w:val="28"/>
          <w:szCs w:val="28"/>
        </w:rPr>
        <w:t xml:space="preserve"> таблице 1.</w:t>
      </w:r>
    </w:p>
    <w:p w:rsidR="00425EBD" w:rsidRPr="00267E91" w:rsidRDefault="00425EBD" w:rsidP="00425EBD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67E91">
        <w:rPr>
          <w:sz w:val="28"/>
          <w:szCs w:val="28"/>
        </w:rPr>
        <w:t>Таблица 1 – Распределение учебных часов</w:t>
      </w:r>
    </w:p>
    <w:tbl>
      <w:tblPr>
        <w:tblW w:w="959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068"/>
        <w:gridCol w:w="1375"/>
        <w:gridCol w:w="1743"/>
        <w:gridCol w:w="1276"/>
        <w:gridCol w:w="1418"/>
        <w:gridCol w:w="1275"/>
      </w:tblGrid>
      <w:tr w:rsidR="00425EBD" w:rsidRPr="003B5F68" w:rsidTr="00267E91">
        <w:trPr>
          <w:trHeight w:val="205"/>
        </w:trPr>
        <w:tc>
          <w:tcPr>
            <w:tcW w:w="443" w:type="dxa"/>
            <w:vAlign w:val="center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№</w:t>
            </w:r>
          </w:p>
        </w:tc>
        <w:tc>
          <w:tcPr>
            <w:tcW w:w="2068" w:type="dxa"/>
            <w:vAlign w:val="center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Код специальности</w:t>
            </w:r>
          </w:p>
        </w:tc>
        <w:tc>
          <w:tcPr>
            <w:tcW w:w="1375" w:type="dxa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 xml:space="preserve">Всего </w:t>
            </w:r>
          </w:p>
          <w:p w:rsidR="00425EBD" w:rsidRPr="003B5F68" w:rsidRDefault="00410F35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учебных</w:t>
            </w:r>
          </w:p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часов</w:t>
            </w:r>
          </w:p>
        </w:tc>
        <w:tc>
          <w:tcPr>
            <w:tcW w:w="1743" w:type="dxa"/>
            <w:vAlign w:val="center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Всего аудиторных часов</w:t>
            </w:r>
          </w:p>
        </w:tc>
        <w:tc>
          <w:tcPr>
            <w:tcW w:w="1276" w:type="dxa"/>
            <w:vAlign w:val="center"/>
          </w:tcPr>
          <w:p w:rsidR="00425EBD" w:rsidRPr="003B5F68" w:rsidRDefault="00425EBD" w:rsidP="003B5F68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425EBD" w:rsidRPr="003B5F68" w:rsidRDefault="00267E91" w:rsidP="003B5F68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Практи</w:t>
            </w:r>
            <w:r w:rsidR="008F654D" w:rsidRPr="003B5F68">
              <w:rPr>
                <w:sz w:val="26"/>
                <w:szCs w:val="26"/>
              </w:rPr>
              <w:t xml:space="preserve"> </w:t>
            </w:r>
            <w:r w:rsidRPr="003B5F68">
              <w:rPr>
                <w:sz w:val="26"/>
                <w:szCs w:val="26"/>
              </w:rPr>
              <w:t>ческие</w:t>
            </w:r>
          </w:p>
        </w:tc>
        <w:tc>
          <w:tcPr>
            <w:tcW w:w="1275" w:type="dxa"/>
            <w:vAlign w:val="center"/>
          </w:tcPr>
          <w:p w:rsidR="00425EBD" w:rsidRPr="003B5F68" w:rsidRDefault="00425EBD" w:rsidP="003B5F68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Лабора</w:t>
            </w:r>
            <w:r w:rsidR="008F654D" w:rsidRPr="003B5F68">
              <w:rPr>
                <w:sz w:val="26"/>
                <w:szCs w:val="26"/>
              </w:rPr>
              <w:t xml:space="preserve"> </w:t>
            </w:r>
            <w:r w:rsidRPr="003B5F68">
              <w:rPr>
                <w:sz w:val="26"/>
                <w:szCs w:val="26"/>
              </w:rPr>
              <w:t xml:space="preserve">торные </w:t>
            </w:r>
          </w:p>
        </w:tc>
      </w:tr>
      <w:tr w:rsidR="00425EBD" w:rsidRPr="003B5F68" w:rsidTr="00267E91">
        <w:trPr>
          <w:trHeight w:val="187"/>
        </w:trPr>
        <w:tc>
          <w:tcPr>
            <w:tcW w:w="443" w:type="dxa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</w:t>
            </w:r>
          </w:p>
        </w:tc>
        <w:tc>
          <w:tcPr>
            <w:tcW w:w="2068" w:type="dxa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1-</w:t>
            </w:r>
            <w:r w:rsidRPr="003B5F68">
              <w:rPr>
                <w:sz w:val="26"/>
                <w:szCs w:val="26"/>
                <w:lang w:val="en-US"/>
              </w:rPr>
              <w:t>03 03 01</w:t>
            </w:r>
          </w:p>
        </w:tc>
        <w:tc>
          <w:tcPr>
            <w:tcW w:w="1375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202</w:t>
            </w:r>
          </w:p>
        </w:tc>
        <w:tc>
          <w:tcPr>
            <w:tcW w:w="1743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76</w:t>
            </w:r>
          </w:p>
        </w:tc>
        <w:tc>
          <w:tcPr>
            <w:tcW w:w="1276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36</w:t>
            </w:r>
          </w:p>
        </w:tc>
        <w:tc>
          <w:tcPr>
            <w:tcW w:w="1275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8</w:t>
            </w:r>
          </w:p>
        </w:tc>
      </w:tr>
      <w:tr w:rsidR="00425EBD" w:rsidRPr="003B5F68" w:rsidTr="00267E91">
        <w:trPr>
          <w:trHeight w:val="149"/>
        </w:trPr>
        <w:tc>
          <w:tcPr>
            <w:tcW w:w="443" w:type="dxa"/>
          </w:tcPr>
          <w:p w:rsidR="00425EBD" w:rsidRPr="003B5F68" w:rsidRDefault="00425EBD" w:rsidP="00425EBD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2</w:t>
            </w:r>
          </w:p>
        </w:tc>
        <w:tc>
          <w:tcPr>
            <w:tcW w:w="2068" w:type="dxa"/>
          </w:tcPr>
          <w:p w:rsidR="00462B10" w:rsidRPr="003B5F68" w:rsidRDefault="00462B10" w:rsidP="00462B10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1-</w:t>
            </w:r>
            <w:r w:rsidRPr="003B5F68">
              <w:rPr>
                <w:sz w:val="26"/>
                <w:szCs w:val="26"/>
                <w:lang w:val="en-US"/>
              </w:rPr>
              <w:t>03 03 06</w:t>
            </w:r>
          </w:p>
          <w:p w:rsidR="00462B10" w:rsidRPr="003B5F68" w:rsidRDefault="00462B10" w:rsidP="00462B10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1-</w:t>
            </w:r>
            <w:r w:rsidRPr="003B5F68">
              <w:rPr>
                <w:sz w:val="26"/>
                <w:szCs w:val="26"/>
                <w:lang w:val="en-US"/>
              </w:rPr>
              <w:t>03 03 0</w:t>
            </w:r>
            <w:r w:rsidRPr="003B5F68">
              <w:rPr>
                <w:sz w:val="26"/>
                <w:szCs w:val="26"/>
              </w:rPr>
              <w:t>7</w:t>
            </w:r>
          </w:p>
          <w:p w:rsidR="00425EBD" w:rsidRPr="003B5F68" w:rsidRDefault="00462B10" w:rsidP="00462B10">
            <w:pPr>
              <w:widowControl/>
              <w:autoSpaceDE/>
              <w:autoSpaceDN/>
              <w:adjustRightInd/>
              <w:ind w:left="-41"/>
              <w:jc w:val="both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1-03 03 08</w:t>
            </w:r>
          </w:p>
        </w:tc>
        <w:tc>
          <w:tcPr>
            <w:tcW w:w="1375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178</w:t>
            </w:r>
          </w:p>
        </w:tc>
        <w:tc>
          <w:tcPr>
            <w:tcW w:w="1743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76</w:t>
            </w:r>
          </w:p>
        </w:tc>
        <w:tc>
          <w:tcPr>
            <w:tcW w:w="1276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36</w:t>
            </w:r>
          </w:p>
        </w:tc>
        <w:tc>
          <w:tcPr>
            <w:tcW w:w="1275" w:type="dxa"/>
          </w:tcPr>
          <w:p w:rsidR="00425EBD" w:rsidRPr="003B5F68" w:rsidRDefault="00462B10" w:rsidP="00425EBD">
            <w:pPr>
              <w:widowControl/>
              <w:autoSpaceDE/>
              <w:autoSpaceDN/>
              <w:adjustRightInd/>
              <w:ind w:left="-41"/>
              <w:jc w:val="center"/>
              <w:rPr>
                <w:sz w:val="26"/>
                <w:szCs w:val="26"/>
              </w:rPr>
            </w:pPr>
            <w:r w:rsidRPr="003B5F68">
              <w:rPr>
                <w:sz w:val="26"/>
                <w:szCs w:val="26"/>
              </w:rPr>
              <w:t>8</w:t>
            </w:r>
          </w:p>
        </w:tc>
      </w:tr>
    </w:tbl>
    <w:p w:rsidR="00425EBD" w:rsidRPr="00267E91" w:rsidRDefault="00425EBD" w:rsidP="0051541E">
      <w:pPr>
        <w:pStyle w:val="33"/>
        <w:ind w:left="0" w:firstLine="709"/>
      </w:pPr>
    </w:p>
    <w:p w:rsidR="0051541E" w:rsidRPr="00267E91" w:rsidRDefault="0051541E" w:rsidP="0051541E">
      <w:pPr>
        <w:pStyle w:val="33"/>
        <w:ind w:left="0" w:firstLine="709"/>
      </w:pPr>
      <w:r w:rsidRPr="00267E91">
        <w:t xml:space="preserve">Рекомендуемая форма текущей аттестации – </w:t>
      </w:r>
      <w:r w:rsidR="00CC0769" w:rsidRPr="00267E91">
        <w:t>экзамен</w:t>
      </w:r>
      <w:r w:rsidRPr="00267E91">
        <w:t>.</w:t>
      </w:r>
    </w:p>
    <w:p w:rsidR="0051541E" w:rsidRPr="00267E91" w:rsidRDefault="0051541E" w:rsidP="003B1698">
      <w:pPr>
        <w:pStyle w:val="33"/>
        <w:ind w:left="0" w:firstLine="709"/>
        <w:rPr>
          <w:iCs/>
        </w:rPr>
      </w:pPr>
    </w:p>
    <w:p w:rsidR="00EE419E" w:rsidRPr="00267E91" w:rsidRDefault="0003298D" w:rsidP="0003298D">
      <w:pPr>
        <w:jc w:val="center"/>
        <w:rPr>
          <w:sz w:val="28"/>
          <w:szCs w:val="28"/>
        </w:rPr>
        <w:sectPr w:rsidR="00EE419E" w:rsidRPr="00267E91" w:rsidSect="00462B10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67E91">
        <w:rPr>
          <w:sz w:val="28"/>
          <w:szCs w:val="28"/>
        </w:rPr>
        <w:br w:type="page"/>
      </w:r>
    </w:p>
    <w:p w:rsidR="0003298D" w:rsidRPr="00267E91" w:rsidRDefault="0003298D" w:rsidP="0003298D">
      <w:pPr>
        <w:jc w:val="center"/>
        <w:rPr>
          <w:b/>
          <w:bCs/>
          <w:sz w:val="28"/>
          <w:szCs w:val="28"/>
        </w:rPr>
      </w:pPr>
      <w:r w:rsidRPr="00267E91">
        <w:rPr>
          <w:b/>
          <w:bCs/>
          <w:sz w:val="28"/>
          <w:szCs w:val="28"/>
        </w:rPr>
        <w:t>ПРИМЕРНЫЙ ТЕМАТИЧЕСКИЙ ПЛАН</w:t>
      </w:r>
    </w:p>
    <w:p w:rsidR="0003298D" w:rsidRPr="00267E91" w:rsidRDefault="0003298D" w:rsidP="0003298D">
      <w:pPr>
        <w:jc w:val="both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506"/>
        <w:gridCol w:w="741"/>
        <w:gridCol w:w="559"/>
        <w:gridCol w:w="559"/>
        <w:gridCol w:w="595"/>
      </w:tblGrid>
      <w:tr w:rsidR="0051541E" w:rsidRPr="003B5F68" w:rsidTr="00267E91">
        <w:trPr>
          <w:cantSplit/>
          <w:trHeight w:val="206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1E" w:rsidRPr="003B5F68" w:rsidRDefault="0051541E" w:rsidP="0003298D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№</w:t>
            </w:r>
          </w:p>
          <w:p w:rsidR="0051541E" w:rsidRPr="003B5F68" w:rsidRDefault="0051541E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1E" w:rsidRPr="003B5F68" w:rsidRDefault="0051541E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b/>
                <w:bCs/>
                <w:sz w:val="26"/>
                <w:szCs w:val="26"/>
                <w:lang w:eastAsia="en-US"/>
              </w:rPr>
              <w:t>Наименование темы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1E" w:rsidRPr="003B5F68" w:rsidRDefault="0051541E" w:rsidP="0051541E">
            <w:pPr>
              <w:spacing w:line="21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b/>
                <w:bCs/>
                <w:spacing w:val="-8"/>
                <w:sz w:val="26"/>
                <w:szCs w:val="26"/>
                <w:lang w:eastAsia="en-US"/>
              </w:rPr>
              <w:t>Всего аудиторных часов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1E" w:rsidRPr="003B5F68" w:rsidRDefault="00267E91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b/>
                <w:noProof/>
                <w:spacing w:val="-4"/>
                <w:sz w:val="26"/>
                <w:szCs w:val="26"/>
              </w:rPr>
              <w:t>из них</w:t>
            </w:r>
          </w:p>
        </w:tc>
      </w:tr>
      <w:tr w:rsidR="00267E91" w:rsidRPr="003B5F68" w:rsidTr="00267E91">
        <w:trPr>
          <w:cantSplit/>
          <w:trHeight w:val="2313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1E" w:rsidRPr="003B5F68" w:rsidRDefault="0051541E" w:rsidP="0003298D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3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1E" w:rsidRPr="003B5F68" w:rsidRDefault="0051541E" w:rsidP="0003298D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1E" w:rsidRPr="003B5F68" w:rsidRDefault="0051541E" w:rsidP="0003298D">
            <w:pPr>
              <w:spacing w:line="216" w:lineRule="auto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1E" w:rsidRPr="003B5F68" w:rsidRDefault="00267E91" w:rsidP="0051541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B5F68">
              <w:rPr>
                <w:b/>
                <w:sz w:val="26"/>
                <w:szCs w:val="26"/>
              </w:rPr>
              <w:t>л</w:t>
            </w:r>
            <w:r w:rsidR="0051541E" w:rsidRPr="003B5F68">
              <w:rPr>
                <w:b/>
                <w:sz w:val="26"/>
                <w:szCs w:val="26"/>
              </w:rPr>
              <w:t>екции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1E" w:rsidRPr="003B5F68" w:rsidRDefault="00267E91" w:rsidP="00267E91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B5F68">
              <w:rPr>
                <w:b/>
                <w:sz w:val="26"/>
                <w:szCs w:val="26"/>
              </w:rPr>
              <w:t>п</w:t>
            </w:r>
            <w:r w:rsidR="0051541E" w:rsidRPr="003B5F68">
              <w:rPr>
                <w:b/>
                <w:sz w:val="26"/>
                <w:szCs w:val="26"/>
              </w:rPr>
              <w:t>рактические</w:t>
            </w:r>
            <w:r w:rsidR="0051541E" w:rsidRPr="003B5F68">
              <w:rPr>
                <w:b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1E" w:rsidRPr="003B5F68" w:rsidRDefault="00267E91" w:rsidP="00267E91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B5F68">
              <w:rPr>
                <w:b/>
                <w:sz w:val="26"/>
                <w:szCs w:val="26"/>
              </w:rPr>
              <w:t>л</w:t>
            </w:r>
            <w:r w:rsidR="0051541E" w:rsidRPr="003B5F68">
              <w:rPr>
                <w:b/>
                <w:sz w:val="26"/>
                <w:szCs w:val="26"/>
              </w:rPr>
              <w:t>або</w:t>
            </w:r>
            <w:r w:rsidR="0051541E" w:rsidRPr="003B5F68">
              <w:rPr>
                <w:b/>
                <w:spacing w:val="-8"/>
                <w:sz w:val="26"/>
                <w:szCs w:val="26"/>
              </w:rPr>
              <w:t xml:space="preserve">раторные </w:t>
            </w: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7E5DF6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567B7F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Единство формы и функции организма человека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845330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B868A3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7E5DF6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B868A3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bCs/>
                <w:sz w:val="26"/>
                <w:szCs w:val="26"/>
              </w:rPr>
              <w:t>Молекулярно-генетический и клеточный уровни организации человека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B868A3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B868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B868A3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</w:rPr>
              <w:t>Закономерности роста и развития организма человека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AB30C2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1</w:t>
            </w:r>
            <w:r w:rsidR="00845330"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B868A3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845330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B868A3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B868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B868A3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bCs/>
                <w:sz w:val="26"/>
                <w:szCs w:val="26"/>
              </w:rPr>
              <w:t>Организм человека как система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845330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B868A3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944D2D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F" w:rsidRPr="003B5F68" w:rsidRDefault="00944D2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</w:rPr>
              <w:t>Общее учение о болезнях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944D2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944D2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944D2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F" w:rsidRPr="003B5F68" w:rsidRDefault="00E42EDF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Типовые патологические процессы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патофизиология желез внутренней секреции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крови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93D2C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системы кровообращения и лимфообращения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845330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845330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системы дыхания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C24DD1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C24DD1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системы пищеварения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Физиология и патофизиология обмена веществ и энергии. Терморегуляция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B30C2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AB30C2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6A51B7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системы мочеобразования и мочевыделения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6A51B7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6A51B7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67E91" w:rsidRPr="003B5F68" w:rsidTr="00267E9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F519A3" w:rsidP="0003298D">
            <w:pPr>
              <w:spacing w:line="216" w:lineRule="auto"/>
              <w:rPr>
                <w:spacing w:val="-20"/>
                <w:sz w:val="26"/>
                <w:szCs w:val="26"/>
                <w:lang w:eastAsia="en-US"/>
              </w:rPr>
            </w:pPr>
            <w:r w:rsidRPr="003B5F68">
              <w:rPr>
                <w:spacing w:val="-2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D" w:rsidRPr="003B5F68" w:rsidRDefault="0003298D" w:rsidP="0003298D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Морфология, физиология и патология опорно-двигательного аппарата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6A51B7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6A51B7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3B5F6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3298D" w:rsidRPr="003B5F68" w:rsidTr="00267E91">
        <w:trPr>
          <w:cantSplit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D" w:rsidRPr="003B5F68" w:rsidRDefault="0051541E" w:rsidP="0051541E">
            <w:pPr>
              <w:pStyle w:val="15"/>
              <w:tabs>
                <w:tab w:val="left" w:pos="2152"/>
              </w:tabs>
              <w:spacing w:line="216" w:lineRule="auto"/>
              <w:ind w:firstLine="2093"/>
              <w:jc w:val="right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810E99" w:rsidP="0003298D">
            <w:pPr>
              <w:pStyle w:val="15"/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810E99" w:rsidP="0003298D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810E99" w:rsidP="0003298D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8D" w:rsidRPr="003B5F68" w:rsidRDefault="0003298D" w:rsidP="0003298D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B5F68">
              <w:rPr>
                <w:b/>
                <w:sz w:val="26"/>
                <w:szCs w:val="26"/>
                <w:lang w:eastAsia="en-US"/>
              </w:rPr>
              <w:t>8</w:t>
            </w:r>
          </w:p>
        </w:tc>
      </w:tr>
    </w:tbl>
    <w:p w:rsidR="0003298D" w:rsidRPr="00267E91" w:rsidRDefault="0003298D" w:rsidP="0003298D">
      <w:pPr>
        <w:jc w:val="center"/>
        <w:rPr>
          <w:sz w:val="28"/>
          <w:szCs w:val="28"/>
        </w:rPr>
      </w:pPr>
    </w:p>
    <w:p w:rsidR="0003298D" w:rsidRPr="00267E91" w:rsidRDefault="0003298D" w:rsidP="0003298D">
      <w:pPr>
        <w:tabs>
          <w:tab w:val="left" w:pos="567"/>
        </w:tabs>
        <w:rPr>
          <w:iCs/>
          <w:sz w:val="28"/>
          <w:szCs w:val="28"/>
        </w:rPr>
      </w:pPr>
    </w:p>
    <w:p w:rsidR="00AB30C2" w:rsidRPr="00267E91" w:rsidRDefault="00AB30C2">
      <w:pPr>
        <w:widowControl/>
        <w:autoSpaceDE/>
        <w:autoSpaceDN/>
        <w:adjustRightInd/>
        <w:spacing w:after="200" w:line="276" w:lineRule="auto"/>
        <w:rPr>
          <w:b/>
          <w:bCs/>
          <w:caps/>
          <w:sz w:val="28"/>
          <w:szCs w:val="28"/>
        </w:rPr>
      </w:pPr>
      <w:r w:rsidRPr="00267E91">
        <w:rPr>
          <w:b/>
          <w:bCs/>
          <w:caps/>
          <w:sz w:val="28"/>
          <w:szCs w:val="28"/>
        </w:rPr>
        <w:br w:type="page"/>
      </w:r>
    </w:p>
    <w:p w:rsidR="00D85D54" w:rsidRPr="00267E91" w:rsidRDefault="00D85D54" w:rsidP="0003298D">
      <w:pPr>
        <w:jc w:val="center"/>
        <w:rPr>
          <w:b/>
          <w:bCs/>
          <w:caps/>
          <w:sz w:val="28"/>
          <w:szCs w:val="28"/>
        </w:rPr>
        <w:sectPr w:rsidR="00D85D54" w:rsidRPr="00267E91" w:rsidSect="001628C9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p w:rsidR="0003298D" w:rsidRPr="003B5F68" w:rsidRDefault="0003298D" w:rsidP="0003298D">
      <w:pPr>
        <w:jc w:val="center"/>
        <w:rPr>
          <w:b/>
          <w:bCs/>
          <w:caps/>
          <w:spacing w:val="-6"/>
          <w:sz w:val="28"/>
          <w:szCs w:val="28"/>
        </w:rPr>
      </w:pPr>
      <w:r w:rsidRPr="003B5F68">
        <w:rPr>
          <w:b/>
          <w:bCs/>
          <w:caps/>
          <w:spacing w:val="-6"/>
          <w:sz w:val="28"/>
          <w:szCs w:val="28"/>
        </w:rPr>
        <w:t>Содержание учебного материала</w:t>
      </w:r>
    </w:p>
    <w:p w:rsidR="0003298D" w:rsidRPr="003B5F68" w:rsidRDefault="0003298D" w:rsidP="0003298D">
      <w:pPr>
        <w:jc w:val="center"/>
        <w:rPr>
          <w:b/>
          <w:bCs/>
          <w:spacing w:val="-6"/>
          <w:sz w:val="28"/>
          <w:szCs w:val="28"/>
        </w:rPr>
      </w:pPr>
    </w:p>
    <w:p w:rsidR="0003298D" w:rsidRPr="003B5F68" w:rsidRDefault="0003298D" w:rsidP="00D85D54">
      <w:pPr>
        <w:spacing w:line="340" w:lineRule="atLeast"/>
        <w:ind w:firstLine="720"/>
        <w:jc w:val="both"/>
        <w:rPr>
          <w:b/>
          <w:bCs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Pr="003B5F68">
        <w:rPr>
          <w:b/>
          <w:spacing w:val="-6"/>
          <w:sz w:val="28"/>
          <w:szCs w:val="28"/>
        </w:rPr>
        <w:t xml:space="preserve"> </w:t>
      </w:r>
      <w:r w:rsidR="00487E06" w:rsidRPr="003B5F68">
        <w:rPr>
          <w:b/>
          <w:spacing w:val="-6"/>
          <w:sz w:val="28"/>
          <w:szCs w:val="28"/>
          <w:lang w:eastAsia="en-US"/>
        </w:rPr>
        <w:t>Единство формы и функции организма человека</w:t>
      </w:r>
    </w:p>
    <w:p w:rsidR="003F14A0" w:rsidRPr="003B5F68" w:rsidRDefault="003F14A0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Науки, </w:t>
      </w:r>
      <w:r w:rsidR="006431C8" w:rsidRPr="003B5F68">
        <w:rPr>
          <w:spacing w:val="-6"/>
          <w:sz w:val="28"/>
          <w:szCs w:val="28"/>
        </w:rPr>
        <w:t>формирующие фундамент знаний о наследственности и изменчивости человека, строении и функционировании его организма</w:t>
      </w:r>
      <w:r w:rsidRPr="003B5F68">
        <w:rPr>
          <w:spacing w:val="-6"/>
          <w:sz w:val="28"/>
          <w:szCs w:val="28"/>
        </w:rPr>
        <w:t xml:space="preserve"> на различных уровнях. Связь их с педагогикой, психологией</w:t>
      </w:r>
      <w:r w:rsidR="00F84017" w:rsidRPr="003B5F68">
        <w:rPr>
          <w:spacing w:val="-6"/>
          <w:sz w:val="28"/>
          <w:szCs w:val="28"/>
        </w:rPr>
        <w:t xml:space="preserve">. </w:t>
      </w:r>
      <w:r w:rsidR="003471AA" w:rsidRPr="003B5F68">
        <w:rPr>
          <w:spacing w:val="-6"/>
          <w:sz w:val="28"/>
          <w:szCs w:val="28"/>
        </w:rPr>
        <w:t xml:space="preserve">Анатомическая номенклатура. </w:t>
      </w:r>
      <w:r w:rsidR="00F84017" w:rsidRPr="003B5F68">
        <w:rPr>
          <w:spacing w:val="-6"/>
          <w:sz w:val="28"/>
          <w:szCs w:val="28"/>
        </w:rPr>
        <w:t>Значение знаний о</w:t>
      </w:r>
      <w:r w:rsidR="00C41FE2" w:rsidRPr="003B5F68">
        <w:rPr>
          <w:spacing w:val="-6"/>
          <w:sz w:val="28"/>
          <w:szCs w:val="28"/>
        </w:rPr>
        <w:t xml:space="preserve"> биологических закономерностях и </w:t>
      </w:r>
      <w:r w:rsidR="006431C8" w:rsidRPr="003B5F68">
        <w:rPr>
          <w:spacing w:val="-6"/>
          <w:sz w:val="28"/>
          <w:szCs w:val="28"/>
        </w:rPr>
        <w:t xml:space="preserve">возрастных </w:t>
      </w:r>
      <w:r w:rsidR="00C41FE2" w:rsidRPr="003B5F68">
        <w:rPr>
          <w:spacing w:val="-6"/>
          <w:sz w:val="28"/>
          <w:szCs w:val="28"/>
        </w:rPr>
        <w:t>особенностях организма человека</w:t>
      </w:r>
      <w:r w:rsidR="00F84017" w:rsidRPr="003B5F68">
        <w:rPr>
          <w:spacing w:val="-6"/>
          <w:sz w:val="28"/>
          <w:szCs w:val="28"/>
        </w:rPr>
        <w:t xml:space="preserve"> для коррекционно-развивающей работы.</w:t>
      </w:r>
      <w:r w:rsidR="00274B2F" w:rsidRPr="003B5F68">
        <w:rPr>
          <w:spacing w:val="-6"/>
          <w:sz w:val="28"/>
          <w:szCs w:val="28"/>
        </w:rPr>
        <w:t xml:space="preserve"> </w:t>
      </w:r>
    </w:p>
    <w:p w:rsidR="006431C8" w:rsidRPr="003B5F68" w:rsidRDefault="006431C8" w:rsidP="0003298D">
      <w:pPr>
        <w:ind w:firstLine="720"/>
        <w:jc w:val="both"/>
        <w:rPr>
          <w:spacing w:val="-6"/>
          <w:sz w:val="28"/>
          <w:szCs w:val="28"/>
        </w:rPr>
      </w:pPr>
    </w:p>
    <w:p w:rsidR="0081120C" w:rsidRPr="003B5F68" w:rsidRDefault="0003298D" w:rsidP="00D85D54">
      <w:pPr>
        <w:spacing w:line="340" w:lineRule="atLeast"/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2</w:t>
      </w:r>
      <w:r w:rsidR="00487E06" w:rsidRPr="003B5F68">
        <w:rPr>
          <w:b/>
          <w:bCs/>
          <w:spacing w:val="-6"/>
          <w:sz w:val="28"/>
          <w:szCs w:val="28"/>
        </w:rPr>
        <w:t xml:space="preserve"> </w:t>
      </w:r>
      <w:r w:rsidR="00AA076E" w:rsidRPr="003B5F68">
        <w:rPr>
          <w:b/>
          <w:bCs/>
          <w:spacing w:val="-6"/>
          <w:sz w:val="28"/>
          <w:szCs w:val="28"/>
        </w:rPr>
        <w:t>Молекулярно-генетический и клеточный уровни о</w:t>
      </w:r>
      <w:r w:rsidR="00B868A3" w:rsidRPr="003B5F68">
        <w:rPr>
          <w:b/>
          <w:bCs/>
          <w:spacing w:val="-6"/>
          <w:sz w:val="28"/>
          <w:szCs w:val="28"/>
        </w:rPr>
        <w:t>рганизации</w:t>
      </w:r>
      <w:r w:rsidR="0081120C" w:rsidRPr="003B5F68">
        <w:rPr>
          <w:b/>
          <w:bCs/>
          <w:spacing w:val="-6"/>
          <w:sz w:val="28"/>
          <w:szCs w:val="28"/>
        </w:rPr>
        <w:t xml:space="preserve"> </w:t>
      </w:r>
      <w:r w:rsidR="00AA076E" w:rsidRPr="003B5F68">
        <w:rPr>
          <w:b/>
          <w:bCs/>
          <w:spacing w:val="-6"/>
          <w:sz w:val="28"/>
          <w:szCs w:val="28"/>
        </w:rPr>
        <w:t>человека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Уровни организации организма человека. 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Генетический аппарат клетки. Характеристика, строение и классификация хромосом. Кариотип человека. Закономерности образования и гибели клеток. Уровни организации наследственного материала. Генотип. Генетический код. Геном. Свойства генов. Классификация генов. 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Сохранение и передача генетической информации. Цитоплазматическая наследственность. Генная инженерия. Проблемы клонирования.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Закономерности передачи признаков (моногибридное, дигибридное скрещивание, взаимодействие неаллельных и аллельных генов). Аутосомно-доминантный и аутосомно-рецессивный типы наследования. Сцепленное наследование. 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Изменчивость (модификационная, генотипическая, комбинативная, мутационная). Мутагенные факторы. Классификация мутаций (по причинам, по виду мутировавших клеток, по уровню мутировавшего наследственного материала, по исходу для организма, по уровню проявлений в организме). Обеспечение устойчивости и репарации генетического материала. Роль мутаций. Понятие «генетический груз». </w:t>
      </w:r>
    </w:p>
    <w:p w:rsidR="00504103" w:rsidRPr="003B5F68" w:rsidRDefault="00504103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Типы браков в популяциях человека. Инбридинг, дрейф генов, аутбридинг. Естественный отбор. Составление родословной. Анализ родословной.</w:t>
      </w:r>
    </w:p>
    <w:p w:rsidR="00504103" w:rsidRPr="003B5F68" w:rsidRDefault="00504103" w:rsidP="0081120C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7C5038" w:rsidP="00D85D54">
      <w:pPr>
        <w:spacing w:line="340" w:lineRule="atLeast"/>
        <w:ind w:firstLine="720"/>
        <w:jc w:val="both"/>
        <w:rPr>
          <w:b/>
          <w:bCs/>
          <w:iCs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</w:t>
      </w:r>
      <w:r w:rsidRPr="003B5F68">
        <w:rPr>
          <w:b/>
          <w:spacing w:val="-6"/>
          <w:sz w:val="28"/>
          <w:szCs w:val="28"/>
        </w:rPr>
        <w:t xml:space="preserve"> </w:t>
      </w:r>
      <w:r w:rsidR="0086476A" w:rsidRPr="003B5F68">
        <w:rPr>
          <w:b/>
          <w:spacing w:val="-6"/>
          <w:sz w:val="28"/>
          <w:szCs w:val="28"/>
        </w:rPr>
        <w:t xml:space="preserve">3 </w:t>
      </w:r>
      <w:r w:rsidR="0003298D" w:rsidRPr="003B5F68">
        <w:rPr>
          <w:b/>
          <w:spacing w:val="-6"/>
          <w:sz w:val="28"/>
          <w:szCs w:val="28"/>
        </w:rPr>
        <w:t>Закономерности роста и развития организма человека</w:t>
      </w:r>
    </w:p>
    <w:p w:rsidR="00D86083" w:rsidRPr="003B5F68" w:rsidRDefault="0003298D" w:rsidP="00D85D54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Онтогенез. Основные закономерности роста и развития организма человека. </w:t>
      </w:r>
      <w:r w:rsidR="003471AA" w:rsidRPr="003B5F68">
        <w:rPr>
          <w:spacing w:val="-6"/>
          <w:sz w:val="28"/>
          <w:szCs w:val="28"/>
        </w:rPr>
        <w:t xml:space="preserve">Понятия о росте, развитии и созревании. </w:t>
      </w:r>
    </w:p>
    <w:p w:rsidR="00B84F97" w:rsidRPr="003B5F68" w:rsidRDefault="000C3FC7" w:rsidP="00267E91">
      <w:pPr>
        <w:spacing w:line="340" w:lineRule="atLeast"/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Гаметогенез. </w:t>
      </w:r>
      <w:r w:rsidR="00D86083" w:rsidRPr="003B5F68">
        <w:rPr>
          <w:spacing w:val="-6"/>
          <w:sz w:val="28"/>
          <w:szCs w:val="28"/>
        </w:rPr>
        <w:t xml:space="preserve">Внутриутробное развитие организма человека. </w:t>
      </w:r>
      <w:r w:rsidR="0081120C" w:rsidRPr="003B5F68">
        <w:rPr>
          <w:spacing w:val="-6"/>
          <w:sz w:val="28"/>
          <w:szCs w:val="28"/>
        </w:rPr>
        <w:t xml:space="preserve">Оплодотворение. </w:t>
      </w:r>
      <w:r w:rsidR="006D6ACF" w:rsidRPr="003B5F68">
        <w:rPr>
          <w:spacing w:val="-6"/>
          <w:sz w:val="28"/>
          <w:szCs w:val="28"/>
        </w:rPr>
        <w:t xml:space="preserve">Формирование пола человека. Соотношение полов. </w:t>
      </w:r>
      <w:r w:rsidR="0003298D" w:rsidRPr="003B5F68">
        <w:rPr>
          <w:spacing w:val="-6"/>
          <w:sz w:val="28"/>
          <w:szCs w:val="28"/>
        </w:rPr>
        <w:t xml:space="preserve">Критические периоды внутриутробного развития. </w:t>
      </w:r>
      <w:r w:rsidR="002A124E" w:rsidRPr="003B5F68">
        <w:rPr>
          <w:spacing w:val="-6"/>
          <w:sz w:val="28"/>
          <w:szCs w:val="28"/>
        </w:rPr>
        <w:t>Влияние факторов среды</w:t>
      </w:r>
      <w:r w:rsidR="00267E91" w:rsidRPr="003B5F68">
        <w:rPr>
          <w:spacing w:val="-6"/>
          <w:sz w:val="28"/>
          <w:szCs w:val="28"/>
        </w:rPr>
        <w:t xml:space="preserve"> </w:t>
      </w:r>
      <w:r w:rsidR="002A124E" w:rsidRPr="003B5F68">
        <w:rPr>
          <w:spacing w:val="-6"/>
          <w:sz w:val="28"/>
          <w:szCs w:val="28"/>
        </w:rPr>
        <w:t xml:space="preserve">на внутриутробное развитие организма. </w:t>
      </w:r>
      <w:r w:rsidR="00B84F97" w:rsidRPr="003B5F68">
        <w:rPr>
          <w:spacing w:val="-6"/>
          <w:sz w:val="28"/>
          <w:szCs w:val="28"/>
        </w:rPr>
        <w:t xml:space="preserve">Факторы риска нарушений внутриутробного развития. Аномалии индивидуального развития. Типы врожденных пороков развития. Причины и профилактика врожденных пороков развития. Недоношенность как фактор риска </w:t>
      </w:r>
      <w:r w:rsidR="00B77048" w:rsidRPr="003B5F68">
        <w:rPr>
          <w:spacing w:val="-6"/>
          <w:sz w:val="28"/>
          <w:szCs w:val="28"/>
        </w:rPr>
        <w:t>формирования</w:t>
      </w:r>
      <w:r w:rsidR="00B84F97" w:rsidRPr="003B5F68">
        <w:rPr>
          <w:spacing w:val="-6"/>
          <w:sz w:val="28"/>
          <w:szCs w:val="28"/>
        </w:rPr>
        <w:t xml:space="preserve"> особенностей психофизического развития. </w:t>
      </w:r>
    </w:p>
    <w:p w:rsidR="00D86083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Постнатальный онтогенез. </w:t>
      </w:r>
      <w:r w:rsidR="006D6ACF" w:rsidRPr="003B5F68">
        <w:rPr>
          <w:spacing w:val="-6"/>
          <w:sz w:val="28"/>
          <w:szCs w:val="28"/>
        </w:rPr>
        <w:t xml:space="preserve">Периодизация постнатального онтогенеза. </w:t>
      </w:r>
      <w:r w:rsidR="00D86083" w:rsidRPr="003B5F68">
        <w:rPr>
          <w:spacing w:val="-6"/>
          <w:sz w:val="28"/>
          <w:szCs w:val="28"/>
        </w:rPr>
        <w:t xml:space="preserve">Динамика роста человека. </w:t>
      </w:r>
      <w:r w:rsidRPr="003B5F68">
        <w:rPr>
          <w:spacing w:val="-6"/>
          <w:sz w:val="28"/>
          <w:szCs w:val="28"/>
        </w:rPr>
        <w:t xml:space="preserve">Роль </w:t>
      </w:r>
      <w:r w:rsidR="00AA076E" w:rsidRPr="003B5F68">
        <w:rPr>
          <w:spacing w:val="-6"/>
          <w:sz w:val="28"/>
          <w:szCs w:val="28"/>
        </w:rPr>
        <w:t>внутренних</w:t>
      </w:r>
      <w:r w:rsidRPr="003B5F68">
        <w:rPr>
          <w:spacing w:val="-6"/>
          <w:sz w:val="28"/>
          <w:szCs w:val="28"/>
        </w:rPr>
        <w:t xml:space="preserve"> и средовых факторов в </w:t>
      </w:r>
      <w:r w:rsidR="00D86083" w:rsidRPr="003B5F68">
        <w:rPr>
          <w:spacing w:val="-6"/>
          <w:sz w:val="28"/>
          <w:szCs w:val="28"/>
        </w:rPr>
        <w:t>контроле над ростом</w:t>
      </w:r>
      <w:r w:rsidR="002A124E" w:rsidRPr="003B5F68">
        <w:rPr>
          <w:spacing w:val="-6"/>
          <w:sz w:val="28"/>
          <w:szCs w:val="28"/>
        </w:rPr>
        <w:t xml:space="preserve"> и развитием</w:t>
      </w:r>
      <w:r w:rsidR="00D86083" w:rsidRPr="003B5F68">
        <w:rPr>
          <w:spacing w:val="-6"/>
          <w:sz w:val="28"/>
          <w:szCs w:val="28"/>
        </w:rPr>
        <w:t xml:space="preserve">. </w:t>
      </w:r>
      <w:r w:rsidR="00B50DCE" w:rsidRPr="003B5F68">
        <w:rPr>
          <w:spacing w:val="-6"/>
          <w:sz w:val="28"/>
          <w:szCs w:val="28"/>
        </w:rPr>
        <w:t xml:space="preserve">Вредное влияние никотина, алкоголя и наркотических веществ на рост, развитие, структуру и функции различных органов и систем. </w:t>
      </w:r>
      <w:r w:rsidR="002A124E" w:rsidRPr="003B5F68">
        <w:rPr>
          <w:spacing w:val="-6"/>
          <w:sz w:val="28"/>
          <w:szCs w:val="28"/>
        </w:rPr>
        <w:t xml:space="preserve">Близнецовый метод исследования. </w:t>
      </w:r>
      <w:r w:rsidR="00D86083" w:rsidRPr="003B5F68">
        <w:rPr>
          <w:spacing w:val="-6"/>
          <w:sz w:val="28"/>
          <w:szCs w:val="28"/>
        </w:rPr>
        <w:t>А</w:t>
      </w:r>
      <w:r w:rsidRPr="003B5F68">
        <w:rPr>
          <w:spacing w:val="-6"/>
          <w:sz w:val="28"/>
          <w:szCs w:val="28"/>
        </w:rPr>
        <w:t>кселераци</w:t>
      </w:r>
      <w:r w:rsidR="00D86083" w:rsidRPr="003B5F68">
        <w:rPr>
          <w:spacing w:val="-6"/>
          <w:sz w:val="28"/>
          <w:szCs w:val="28"/>
        </w:rPr>
        <w:t>я</w:t>
      </w:r>
      <w:r w:rsidRPr="003B5F68">
        <w:rPr>
          <w:spacing w:val="-6"/>
          <w:sz w:val="28"/>
          <w:szCs w:val="28"/>
        </w:rPr>
        <w:t xml:space="preserve"> и ретардаци</w:t>
      </w:r>
      <w:r w:rsidR="00D86083" w:rsidRPr="003B5F68">
        <w:rPr>
          <w:spacing w:val="-6"/>
          <w:sz w:val="28"/>
          <w:szCs w:val="28"/>
        </w:rPr>
        <w:t>я</w:t>
      </w:r>
      <w:r w:rsidRPr="003B5F68">
        <w:rPr>
          <w:spacing w:val="-6"/>
          <w:sz w:val="28"/>
          <w:szCs w:val="28"/>
        </w:rPr>
        <w:t xml:space="preserve">. </w:t>
      </w:r>
      <w:r w:rsidR="00D86083" w:rsidRPr="003B5F68">
        <w:rPr>
          <w:spacing w:val="-6"/>
          <w:sz w:val="28"/>
          <w:szCs w:val="28"/>
        </w:rPr>
        <w:t xml:space="preserve">Биологический и хронологический возраст человека. </w:t>
      </w:r>
    </w:p>
    <w:p w:rsidR="0003298D" w:rsidRPr="003B5F68" w:rsidRDefault="00D86083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Физическое развитие как критерий здоровья. Оценка физического развития.</w:t>
      </w:r>
    </w:p>
    <w:p w:rsidR="0003298D" w:rsidRPr="003B5F68" w:rsidRDefault="00D86083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К</w:t>
      </w:r>
      <w:r w:rsidR="0003298D" w:rsidRPr="003B5F68">
        <w:rPr>
          <w:spacing w:val="-6"/>
          <w:sz w:val="28"/>
          <w:szCs w:val="28"/>
        </w:rPr>
        <w:t xml:space="preserve">онституция. Конституциональные признаки. </w:t>
      </w:r>
      <w:r w:rsidRPr="003B5F68">
        <w:rPr>
          <w:spacing w:val="-6"/>
          <w:sz w:val="28"/>
          <w:szCs w:val="28"/>
        </w:rPr>
        <w:t xml:space="preserve">Соматотип. Конституциональные схемы. </w:t>
      </w:r>
      <w:r w:rsidR="0003298D" w:rsidRPr="003B5F68">
        <w:rPr>
          <w:spacing w:val="-6"/>
          <w:sz w:val="28"/>
          <w:szCs w:val="28"/>
        </w:rPr>
        <w:t>Практическое значение учения о конституции.</w:t>
      </w:r>
    </w:p>
    <w:p w:rsidR="00D86083" w:rsidRPr="003B5F68" w:rsidRDefault="00B77048" w:rsidP="00D86083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Р</w:t>
      </w:r>
      <w:r w:rsidR="00D86083" w:rsidRPr="003B5F68">
        <w:rPr>
          <w:spacing w:val="-6"/>
          <w:sz w:val="28"/>
          <w:szCs w:val="28"/>
        </w:rPr>
        <w:t>еактивност</w:t>
      </w:r>
      <w:r w:rsidRPr="003B5F68">
        <w:rPr>
          <w:spacing w:val="-6"/>
          <w:sz w:val="28"/>
          <w:szCs w:val="28"/>
        </w:rPr>
        <w:t>ь</w:t>
      </w:r>
      <w:r w:rsidR="00D86083" w:rsidRPr="003B5F68">
        <w:rPr>
          <w:spacing w:val="-6"/>
          <w:sz w:val="28"/>
          <w:szCs w:val="28"/>
        </w:rPr>
        <w:t xml:space="preserve"> и резистентност</w:t>
      </w:r>
      <w:r w:rsidRPr="003B5F68">
        <w:rPr>
          <w:spacing w:val="-6"/>
          <w:sz w:val="28"/>
          <w:szCs w:val="28"/>
        </w:rPr>
        <w:t>ь</w:t>
      </w:r>
      <w:r w:rsidR="00D86083" w:rsidRPr="003B5F68">
        <w:rPr>
          <w:spacing w:val="-6"/>
          <w:sz w:val="28"/>
          <w:szCs w:val="28"/>
        </w:rPr>
        <w:t>. Виды реактивности. Значение реактивности в патологии.</w:t>
      </w:r>
    </w:p>
    <w:p w:rsidR="0003298D" w:rsidRPr="003B5F68" w:rsidRDefault="0003298D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B868A3" w:rsidRPr="003B5F68" w:rsidRDefault="00B868A3" w:rsidP="00B868A3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4 Организм человека как система</w:t>
      </w:r>
      <w:r w:rsidRPr="003B5F68">
        <w:rPr>
          <w:b/>
          <w:spacing w:val="-6"/>
          <w:sz w:val="28"/>
          <w:szCs w:val="28"/>
        </w:rPr>
        <w:t xml:space="preserve"> </w:t>
      </w:r>
    </w:p>
    <w:p w:rsidR="00B868A3" w:rsidRPr="003B5F68" w:rsidRDefault="00B868A3" w:rsidP="00B868A3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Основные закономерности деятельности организма как целого: нейрогуморальная регуляция, гомеостаз. Гистогематические барьеры. Закономерности взаимодействия организма с окружающей средой: обмен веществ и энергии, адаптация. Биологическая надёжность и принципы ее обеспечения. </w:t>
      </w:r>
    </w:p>
    <w:p w:rsidR="00B868A3" w:rsidRPr="003B5F68" w:rsidRDefault="00B868A3" w:rsidP="00B868A3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Механизмы восстановления нарушенных функций. Компенсация, ее механизмы. Структурно-функциональные основы компенсаторно-приспособительных реакций. Стадии развития компенсаторно-приспособительных реакций. Декомпенсация.</w:t>
      </w:r>
      <w:r w:rsidR="000C29AC" w:rsidRPr="003B5F68">
        <w:rPr>
          <w:spacing w:val="-6"/>
          <w:sz w:val="28"/>
          <w:szCs w:val="28"/>
        </w:rPr>
        <w:t xml:space="preserve"> Трансплантация органов и тканей.</w:t>
      </w:r>
    </w:p>
    <w:p w:rsidR="00B868A3" w:rsidRPr="003B5F68" w:rsidRDefault="00B868A3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iCs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 xml:space="preserve">ТЕМА </w:t>
      </w:r>
      <w:r w:rsidR="00B868A3" w:rsidRPr="003B5F68">
        <w:rPr>
          <w:b/>
          <w:bCs/>
          <w:spacing w:val="-6"/>
          <w:sz w:val="28"/>
          <w:szCs w:val="28"/>
        </w:rPr>
        <w:t>5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Общее учение о болезнях</w:t>
      </w:r>
    </w:p>
    <w:p w:rsidR="00A134A1" w:rsidRPr="003B5F68" w:rsidRDefault="00A134A1" w:rsidP="00A134A1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Здоровье и болезнь. Норма, виды нормы. Признаки болезни. Классификации болезней. </w:t>
      </w:r>
      <w:r w:rsidRPr="003B5F68">
        <w:rPr>
          <w:spacing w:val="-6"/>
          <w:sz w:val="28"/>
          <w:szCs w:val="28"/>
          <w:shd w:val="clear" w:color="auto" w:fill="FFFFFF"/>
        </w:rPr>
        <w:t xml:space="preserve">Международная классификация болезней </w:t>
      </w:r>
      <w:r w:rsidR="001B5ABF" w:rsidRPr="003B5F68">
        <w:rPr>
          <w:spacing w:val="-6"/>
          <w:sz w:val="28"/>
          <w:szCs w:val="28"/>
          <w:shd w:val="clear" w:color="auto" w:fill="FFFFFF"/>
        </w:rPr>
        <w:br/>
      </w:r>
      <w:r w:rsidRPr="003B5F68">
        <w:rPr>
          <w:spacing w:val="-6"/>
          <w:sz w:val="28"/>
          <w:szCs w:val="28"/>
          <w:shd w:val="clear" w:color="auto" w:fill="FFFFFF"/>
        </w:rPr>
        <w:t>(МКБ</w:t>
      </w:r>
      <w:r w:rsidRPr="003B5F68">
        <w:rPr>
          <w:spacing w:val="-6"/>
          <w:sz w:val="28"/>
          <w:szCs w:val="28"/>
        </w:rPr>
        <w:t xml:space="preserve">-10) и </w:t>
      </w:r>
      <w:r w:rsidRPr="003B5F68">
        <w:rPr>
          <w:spacing w:val="-6"/>
          <w:sz w:val="28"/>
          <w:szCs w:val="28"/>
          <w:shd w:val="clear" w:color="auto" w:fill="FFFFFF"/>
        </w:rPr>
        <w:t>Международная классификация функционирования, ограничений жизнедеятельности и здоровья</w:t>
      </w:r>
      <w:r w:rsidRPr="003B5F68">
        <w:rPr>
          <w:spacing w:val="-6"/>
          <w:sz w:val="28"/>
          <w:szCs w:val="28"/>
        </w:rPr>
        <w:t>: цель, концепция.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«этиология». Причины и условия возникновения болезней. Этиологические факторы внешней среды. Пути внедрения болезнетворных факторов в организм и пути их распространения в организме.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«патогенез». Понятие о патологическом процессе и патологическом состоянии. Патологическое состояние как причина возникновения </w:t>
      </w:r>
      <w:r w:rsidR="00547C50" w:rsidRPr="003B5F68">
        <w:rPr>
          <w:spacing w:val="-6"/>
          <w:sz w:val="28"/>
          <w:szCs w:val="28"/>
        </w:rPr>
        <w:t>нарушений функционирования</w:t>
      </w:r>
      <w:r w:rsidRPr="003B5F68">
        <w:rPr>
          <w:spacing w:val="-6"/>
          <w:sz w:val="28"/>
          <w:szCs w:val="28"/>
        </w:rPr>
        <w:t>. Объективные и субъективные признаки болезней. Симптомы и синдромы. Периоды болезни. Исходы болезней. Понятие об осложнениях и рецидивах болезней. Факторы, влияющие на развитие болезни. Проблема взаимоотношений местного и общего в развитии болезней.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 xml:space="preserve">ТЕМА </w:t>
      </w:r>
      <w:r w:rsidR="00944D2D" w:rsidRPr="003B5F68">
        <w:rPr>
          <w:b/>
          <w:bCs/>
          <w:spacing w:val="-6"/>
          <w:sz w:val="28"/>
          <w:szCs w:val="28"/>
        </w:rPr>
        <w:t>6</w:t>
      </w:r>
      <w:r w:rsidRPr="003B5F68">
        <w:rPr>
          <w:b/>
          <w:bCs/>
          <w:spacing w:val="-6"/>
          <w:sz w:val="28"/>
          <w:szCs w:val="28"/>
        </w:rPr>
        <w:t xml:space="preserve"> Типовые патологические процессы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Понятие</w:t>
      </w:r>
      <w:r w:rsidR="00944D2D" w:rsidRPr="003B5F68">
        <w:rPr>
          <w:spacing w:val="-6"/>
          <w:sz w:val="28"/>
          <w:szCs w:val="28"/>
        </w:rPr>
        <w:t xml:space="preserve"> </w:t>
      </w:r>
      <w:r w:rsidRPr="003B5F68">
        <w:rPr>
          <w:spacing w:val="-6"/>
          <w:sz w:val="28"/>
          <w:szCs w:val="28"/>
        </w:rPr>
        <w:t xml:space="preserve">«воспаление». Причины воспаления. Местные и общие признаки воспаления. Стадии воспаления. Нарушение кровообращения и расстройство микроциркуляции при воспалении. Исходы воспаления. Значение воспалительной реакции для организма. Нервный и гуморальный механизмы осуществления взаимосвязи очага воспаления со всем организмом. Виды воспаления. Воспаление как причина возникновения </w:t>
      </w:r>
      <w:r w:rsidR="00123951" w:rsidRPr="003B5F68">
        <w:rPr>
          <w:spacing w:val="-6"/>
          <w:sz w:val="28"/>
          <w:szCs w:val="28"/>
        </w:rPr>
        <w:t>нарушений</w:t>
      </w:r>
      <w:r w:rsidRPr="003B5F68">
        <w:rPr>
          <w:spacing w:val="-6"/>
          <w:sz w:val="28"/>
          <w:szCs w:val="28"/>
        </w:rPr>
        <w:t xml:space="preserve"> психики, слуха, зрения, речи.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об опухоли. Общая характеристика опухолей. Формы роста опухолей. Строение опухолей. Характеристика доброкачественных и злокачественных опухолей. Этиология и патогенез опухолей. Опухоли как причина возникновения </w:t>
      </w:r>
      <w:r w:rsidR="00123951" w:rsidRPr="003B5F68">
        <w:rPr>
          <w:spacing w:val="-6"/>
          <w:sz w:val="28"/>
          <w:szCs w:val="28"/>
        </w:rPr>
        <w:t>нарушений</w:t>
      </w:r>
      <w:r w:rsidRPr="003B5F68">
        <w:rPr>
          <w:spacing w:val="-6"/>
          <w:sz w:val="28"/>
          <w:szCs w:val="28"/>
        </w:rPr>
        <w:t xml:space="preserve"> психики, слуха, зрения, речи.</w:t>
      </w:r>
    </w:p>
    <w:p w:rsidR="0003298D" w:rsidRPr="003B5F68" w:rsidRDefault="0003298D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03298D" w:rsidRPr="003B5F68" w:rsidRDefault="005675F0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7</w:t>
      </w:r>
      <w:r w:rsidR="0003298D" w:rsidRPr="003B5F68">
        <w:rPr>
          <w:b/>
          <w:bCs/>
          <w:spacing w:val="-6"/>
          <w:sz w:val="28"/>
          <w:szCs w:val="28"/>
        </w:rPr>
        <w:t xml:space="preserve"> </w:t>
      </w:r>
      <w:r w:rsidR="0003298D" w:rsidRPr="003B5F68">
        <w:rPr>
          <w:b/>
          <w:spacing w:val="-6"/>
          <w:sz w:val="28"/>
          <w:szCs w:val="28"/>
        </w:rPr>
        <w:t>Морфология, физиология и патофизиология желез внутренней секреции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Понятие о железах внутренней секреции. Общая характеристика желез внутренней секреции. Понятие о гормонах. Понятие о гипофункции и гиперфункции желез внутренней секреции. Этиология эндокринных расстройств.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Гипофиз, строение и функциональные особенности. Гормоны гипофиза. Гипофункция и гиперфункция гипофиза. Гипофизарная регуляция ростовых процессов и ее нарушение.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Эпифиз, физиология и патофизиология.</w:t>
      </w:r>
      <w:r w:rsidR="00E35CA4" w:rsidRPr="003B5F68">
        <w:rPr>
          <w:spacing w:val="-6"/>
          <w:sz w:val="28"/>
          <w:szCs w:val="28"/>
        </w:rPr>
        <w:t xml:space="preserve"> Роль эпифиза в функционировании детского организма.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Щитовидная железа, особенности строения и функциональное значение. Гормоны щитовидной железы. Гипофункция и гиперфункция щитовидной железы, влияние ее гормонов на ростовые процессы, половое и психическое развитие.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Околощитовидные железы, физиология и патофизиология.</w:t>
      </w:r>
    </w:p>
    <w:p w:rsidR="0003298D" w:rsidRPr="003B5F68" w:rsidRDefault="00E35CA4" w:rsidP="0003298D">
      <w:pPr>
        <w:pStyle w:val="33"/>
        <w:ind w:left="0" w:firstLine="720"/>
        <w:rPr>
          <w:spacing w:val="-6"/>
        </w:rPr>
      </w:pPr>
      <w:r w:rsidRPr="003B5F68">
        <w:rPr>
          <w:spacing w:val="-6"/>
        </w:rPr>
        <w:t>Тимус</w:t>
      </w:r>
      <w:r w:rsidR="0003298D" w:rsidRPr="003B5F68">
        <w:rPr>
          <w:spacing w:val="-6"/>
        </w:rPr>
        <w:t>, е</w:t>
      </w:r>
      <w:r w:rsidRPr="003B5F68">
        <w:rPr>
          <w:spacing w:val="-6"/>
        </w:rPr>
        <w:t>го</w:t>
      </w:r>
      <w:r w:rsidR="0003298D" w:rsidRPr="003B5F68">
        <w:rPr>
          <w:spacing w:val="-6"/>
        </w:rPr>
        <w:t xml:space="preserve"> функции. </w:t>
      </w:r>
      <w:r w:rsidRPr="003B5F68">
        <w:rPr>
          <w:spacing w:val="-6"/>
        </w:rPr>
        <w:t>Тимус</w:t>
      </w:r>
      <w:r w:rsidR="0003298D" w:rsidRPr="003B5F68">
        <w:rPr>
          <w:spacing w:val="-6"/>
        </w:rPr>
        <w:t xml:space="preserve"> как эндокринный орган, </w:t>
      </w:r>
      <w:r w:rsidRPr="003B5F68">
        <w:rPr>
          <w:spacing w:val="-6"/>
        </w:rPr>
        <w:t>его</w:t>
      </w:r>
      <w:r w:rsidR="0003298D" w:rsidRPr="003B5F68">
        <w:rPr>
          <w:spacing w:val="-6"/>
        </w:rPr>
        <w:t xml:space="preserve"> изменение в онтогенезе.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Надпочечники. Физиологическое действие гормонов мозгового и коркового слоя. Роль гормонов надпочечников в стрессовых ситуациях и процессе адаптации. Патофизиология надпочечников.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Поджелудочная железа. Островковый аппарат поджелудочной железы. Физиология и патофизиология поджелудочной железы.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Половые железы, внутрисекреторная функция. Физиологическая роль половых желез в организме. Мужские и женские половые гормоны, контроль состава и формы тела, полового поведения. Патология половых желез, ее проявление у мужчин и женщин. Особенности нарушения функций половых желез в детском возрасте.</w:t>
      </w:r>
    </w:p>
    <w:p w:rsidR="00E35CA4" w:rsidRPr="003B5F68" w:rsidRDefault="00E35CA4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Возрастные особенности эндокринной системы.</w:t>
      </w:r>
    </w:p>
    <w:p w:rsidR="00EB4145" w:rsidRPr="003B5F68" w:rsidRDefault="00EB4145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A134A1" w:rsidRPr="003B5F68" w:rsidRDefault="00A134A1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 xml:space="preserve">ТЕМА </w:t>
      </w:r>
      <w:r w:rsidR="0080180B" w:rsidRPr="003B5F68">
        <w:rPr>
          <w:b/>
          <w:bCs/>
          <w:spacing w:val="-6"/>
          <w:sz w:val="28"/>
          <w:szCs w:val="28"/>
        </w:rPr>
        <w:t>8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Морфология, физиология и патология крови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о внутренней среде организма, ее значение. Морфологический и биохимический состав крови, ее физико-химические свойства. </w:t>
      </w:r>
      <w:r w:rsidR="0080180B" w:rsidRPr="003B5F68">
        <w:rPr>
          <w:spacing w:val="-6"/>
          <w:sz w:val="28"/>
          <w:szCs w:val="28"/>
        </w:rPr>
        <w:t xml:space="preserve">Особенности кроветворения у детей.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Эритроциты, их функциональное значение. Группы крови. </w:t>
      </w:r>
      <w:r w:rsidR="005675F0" w:rsidRPr="003B5F68">
        <w:rPr>
          <w:spacing w:val="-6"/>
          <w:sz w:val="28"/>
          <w:szCs w:val="28"/>
        </w:rPr>
        <w:t xml:space="preserve">Наследование групп крови системы АВ0. </w:t>
      </w:r>
      <w:r w:rsidRPr="003B5F68">
        <w:rPr>
          <w:spacing w:val="-6"/>
          <w:sz w:val="28"/>
          <w:szCs w:val="28"/>
        </w:rPr>
        <w:t>Понятие о резус-факторе. Гемолитическая болезнь как причина нарушений психики, речи и двигательных расстройств. Анемия, ее виды.</w:t>
      </w:r>
      <w:r w:rsidR="0080180B" w:rsidRPr="003B5F68">
        <w:rPr>
          <w:spacing w:val="-6"/>
          <w:sz w:val="28"/>
          <w:szCs w:val="28"/>
        </w:rPr>
        <w:t xml:space="preserve"> Профилактика анемии у детей.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Лейкоциты, их функциональное значение. Виды лейкоцитов и лейкоцитарная формула. Понятие о лейкоцитозе и лейкопении. Лейкоз, сущность процесса, причины развития, последствия для организма.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Тромбоциты, их функциональное значение. Процесс свертывания крови. Свертывающая и противосвертывающая системы крови.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Нейрогуморальная регуляция состава и физико-химических свойств крови. Сдвиги физико-химических показателей крови.</w:t>
      </w:r>
      <w:r w:rsidR="0080180B" w:rsidRPr="003B5F68">
        <w:rPr>
          <w:spacing w:val="-6"/>
          <w:sz w:val="28"/>
          <w:szCs w:val="28"/>
        </w:rPr>
        <w:t xml:space="preserve"> Изменение состава крови в онтогенезе.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об иммунитете. Виды иммунитета. Механизмы неспецифического и специфического иммунитета, клеточный и гуморальный иммунитет. </w:t>
      </w:r>
      <w:r w:rsidR="0080180B" w:rsidRPr="003B5F68">
        <w:rPr>
          <w:spacing w:val="-6"/>
          <w:sz w:val="28"/>
          <w:szCs w:val="28"/>
        </w:rPr>
        <w:t>Органы иммунной системы. Особенности иммунной системы ребенка. Иммунодефицитные состояния. Профилактика нарушений иммунной системы у детей.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Понятие об аллергии. Аллергены. Механизмы аллергических реакций. Аллергические заболевания и их профилактика.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A93D2C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9</w:t>
      </w:r>
      <w:r w:rsidR="0003298D" w:rsidRPr="003B5F68">
        <w:rPr>
          <w:b/>
          <w:bCs/>
          <w:spacing w:val="-6"/>
          <w:sz w:val="28"/>
          <w:szCs w:val="28"/>
        </w:rPr>
        <w:t xml:space="preserve"> </w:t>
      </w:r>
      <w:r w:rsidR="0003298D" w:rsidRPr="003B5F68">
        <w:rPr>
          <w:b/>
          <w:spacing w:val="-6"/>
          <w:sz w:val="28"/>
          <w:szCs w:val="28"/>
        </w:rPr>
        <w:t>Морфология, физиология и патология системы кровообращения и лимфообращения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Значение системы кровообращения. Общая схема кровообращения. Строение сердца. </w:t>
      </w:r>
      <w:r w:rsidR="002A486B" w:rsidRPr="003B5F68">
        <w:rPr>
          <w:spacing w:val="-6"/>
          <w:sz w:val="28"/>
          <w:szCs w:val="28"/>
        </w:rPr>
        <w:t xml:space="preserve">Особенности строения, роста сердца ребенка. Особенности детских сосудов. </w:t>
      </w:r>
      <w:r w:rsidRPr="003B5F68">
        <w:rPr>
          <w:spacing w:val="-6"/>
          <w:sz w:val="28"/>
          <w:szCs w:val="28"/>
        </w:rPr>
        <w:t xml:space="preserve">Фазы сердечных сокращений. Систолический и минутный объемы крови. Понятие о брадикардии и тахикардии.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Свойства сердечной мышцы. Проводящая система сердца. Электрокардиография. Характеристика зубцов и отрезков электрокардиограммы. Понятие об аритмии и экстрасистолии. Регуляция деятельности сердца. Механизмы компенсации нарушений деятельности сердца. Кровяное давление и факторы, его обуславливающие. Понятие о гипо- и гипертензии. Регуляция кровообращения.</w:t>
      </w:r>
      <w:r w:rsidR="002A486B" w:rsidRPr="003B5F68">
        <w:rPr>
          <w:spacing w:val="-6"/>
          <w:sz w:val="28"/>
          <w:szCs w:val="28"/>
        </w:rPr>
        <w:t xml:space="preserve"> Показатели кровяного давления, частоты сердечных сокращений, скорости кровотока у детей. Физиологические показатели деятельности сердца детей и подростков: систолический объем крови и минутный объем крови. Функциональные нарушения в работе сердечно-сосудистой системы у детей и подростков.</w:t>
      </w: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Пороки сердца. Причины и профилактика врожденных и приобретенных пороков сердца. </w:t>
      </w:r>
      <w:r w:rsidR="002A486B" w:rsidRPr="003B5F68">
        <w:rPr>
          <w:spacing w:val="-6"/>
          <w:sz w:val="28"/>
          <w:szCs w:val="28"/>
        </w:rPr>
        <w:t xml:space="preserve">Подходы педагога к детям с врожденными пороками сердца. </w:t>
      </w:r>
      <w:r w:rsidRPr="003B5F68">
        <w:rPr>
          <w:spacing w:val="-6"/>
          <w:sz w:val="28"/>
          <w:szCs w:val="28"/>
        </w:rPr>
        <w:t>Местные расстройства кровообращения. Артериальная и венозная гиперемия, ишемия, тромбоз, эмболия: сущность процессов, проявления и последствия для организма.</w:t>
      </w:r>
      <w:r w:rsidR="002A486B" w:rsidRPr="003B5F68">
        <w:rPr>
          <w:spacing w:val="-6"/>
          <w:sz w:val="28"/>
          <w:szCs w:val="28"/>
        </w:rPr>
        <w:t xml:space="preserve"> Профилактика болезней системы кровообращения у детей и подростков.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Лимфатическая система. Патофизиология лимфообращения.</w:t>
      </w:r>
    </w:p>
    <w:p w:rsidR="00A134A1" w:rsidRPr="003B5F68" w:rsidRDefault="00A134A1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="009746BE" w:rsidRPr="003B5F68">
        <w:rPr>
          <w:b/>
          <w:bCs/>
          <w:spacing w:val="-6"/>
          <w:sz w:val="28"/>
          <w:szCs w:val="28"/>
        </w:rPr>
        <w:t>0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Морфология, физиология и патология системы дыхания</w:t>
      </w:r>
    </w:p>
    <w:p w:rsidR="00C24DD1" w:rsidRPr="003B5F68" w:rsidRDefault="0003298D" w:rsidP="0010170C">
      <w:pPr>
        <w:pStyle w:val="23"/>
        <w:spacing w:after="0" w:line="240" w:lineRule="auto"/>
        <w:ind w:left="0"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Значение системы дыхания. Общая схема дыхательной системы. </w:t>
      </w:r>
    </w:p>
    <w:p w:rsidR="00C24DD1" w:rsidRPr="003B5F68" w:rsidRDefault="0010170C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Понятие о функциональной системе речи. Основные отделы речевого аппарата и их характеристика. Периферический отдел речевого аппарата системы. Строение носовой полости. Придаточные пазухи носа. Особенности строения носовой полости у детей.</w:t>
      </w:r>
      <w:r w:rsidR="00C24DD1" w:rsidRPr="003B5F68">
        <w:rPr>
          <w:spacing w:val="-6"/>
          <w:sz w:val="28"/>
          <w:szCs w:val="28"/>
        </w:rPr>
        <w:t xml:space="preserve"> Строение гортани, ее половые и возрастные особенности, хрящи, связки гортани и их значение. Мышечный аппарат гортани: наружные и внутренние мышцы. Иннервация гортани. Трахея, бронхи, легкие, диафрагма и их значение в речевом акте. </w:t>
      </w:r>
      <w:r w:rsidR="00191D75" w:rsidRPr="003B5F68">
        <w:rPr>
          <w:spacing w:val="-6"/>
          <w:sz w:val="28"/>
          <w:szCs w:val="28"/>
        </w:rPr>
        <w:t xml:space="preserve">Органы дыхания и их функции. </w:t>
      </w:r>
    </w:p>
    <w:p w:rsidR="00C24DD1" w:rsidRPr="003B5F68" w:rsidRDefault="0003298D" w:rsidP="00C24DD1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Этапы дыхания. Легочная вентиляция. Легочные объемы и емкости. Газообмен в легких и тканях. </w:t>
      </w:r>
      <w:r w:rsidR="00ED690E" w:rsidRPr="003B5F68">
        <w:rPr>
          <w:spacing w:val="-6"/>
          <w:sz w:val="28"/>
          <w:szCs w:val="28"/>
        </w:rPr>
        <w:t xml:space="preserve">Физиологические показатели деятельности органов дыхания. </w:t>
      </w:r>
      <w:r w:rsidRPr="003B5F68">
        <w:rPr>
          <w:spacing w:val="-6"/>
          <w:sz w:val="28"/>
          <w:szCs w:val="28"/>
        </w:rPr>
        <w:t>Нейрогуморальная регуляция дыхания.</w:t>
      </w:r>
      <w:r w:rsidR="00ED690E" w:rsidRPr="003B5F68">
        <w:rPr>
          <w:spacing w:val="-6"/>
          <w:sz w:val="28"/>
          <w:szCs w:val="28"/>
        </w:rPr>
        <w:t xml:space="preserve"> </w:t>
      </w:r>
      <w:r w:rsidR="00C24DD1" w:rsidRPr="003B5F68">
        <w:rPr>
          <w:spacing w:val="-6"/>
          <w:sz w:val="28"/>
          <w:szCs w:val="28"/>
        </w:rPr>
        <w:t xml:space="preserve">Возрастные особенности органов дыхания. </w:t>
      </w:r>
      <w:r w:rsidR="00ED690E" w:rsidRPr="003B5F68">
        <w:rPr>
          <w:spacing w:val="-6"/>
          <w:sz w:val="28"/>
          <w:szCs w:val="28"/>
        </w:rPr>
        <w:t xml:space="preserve">Становление частоты и типов дыхания. </w:t>
      </w:r>
    </w:p>
    <w:p w:rsidR="00C24DD1" w:rsidRPr="003B5F68" w:rsidRDefault="00C24DD1" w:rsidP="00C24DD1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Физиологические механизмы голоса и речи. Этапы речевого акта. Образование воздушной струи. Особенности речевого дыхания. Речевое дыхание у глухих детей и детей с нарушениями речи. Голосообразование. Образование звуков речи. Надставная труба голосового аппарата. Система резонаторов. Активные и пассивные органы произношения. Артикулярный аппарат.</w:t>
      </w:r>
    </w:p>
    <w:p w:rsidR="009746BE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о гипоксемии и гипоксии. Структурно-функциональные нарушения при гипоксии: биохимические, морфологические, нарушения деятельности ЦНС. Компенсаторно-приспособительные реакции организма при гипоксии. </w:t>
      </w:r>
    </w:p>
    <w:p w:rsidR="0003298D" w:rsidRPr="003B5F68" w:rsidRDefault="009746BE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Нарушения функционирования дыхательных путей, профилактика заболеваний органов дыхания. </w:t>
      </w:r>
      <w:r w:rsidR="0003298D" w:rsidRPr="003B5F68">
        <w:rPr>
          <w:spacing w:val="-6"/>
          <w:sz w:val="28"/>
          <w:szCs w:val="28"/>
        </w:rPr>
        <w:t>Проявления нарушений внешнего дыхания. Изменение частоты, глубины и периодичности дыхательных движений. Расстройства внешнего дыхания вследствие изменения состава воздуха, патологических процессов в органах дыхания, изменения состава крови и нарушений кровообращения.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="009746BE" w:rsidRPr="003B5F68">
        <w:rPr>
          <w:b/>
          <w:bCs/>
          <w:spacing w:val="-6"/>
          <w:sz w:val="28"/>
          <w:szCs w:val="28"/>
        </w:rPr>
        <w:t>1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Морфология, физиология и патология системы пищеварения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Значение системы пищеварения. Особенности строения органов пищеварения. </w:t>
      </w:r>
      <w:r w:rsidR="009746BE" w:rsidRPr="003B5F68">
        <w:rPr>
          <w:spacing w:val="-6"/>
          <w:sz w:val="28"/>
          <w:szCs w:val="28"/>
        </w:rPr>
        <w:t xml:space="preserve">Общий план строения и функции системы органов пищеварения. </w:t>
      </w:r>
      <w:r w:rsidR="00C24DD1" w:rsidRPr="003B5F68">
        <w:rPr>
          <w:spacing w:val="-6"/>
          <w:sz w:val="28"/>
          <w:szCs w:val="28"/>
        </w:rPr>
        <w:t xml:space="preserve">Строение ротовой полости и ее органов. Губы, зубы, мягкое и твердое небо. Мышцы языка, иннервация. Строение глотки, ее отделы, особенности их строения и функции. Мышцы глотки, иннервация. Лимфоэпителиальное кольцо Пирогова-Вальдеймейера. Значение миндалин. </w:t>
      </w:r>
      <w:r w:rsidRPr="003B5F68">
        <w:rPr>
          <w:spacing w:val="-6"/>
          <w:sz w:val="28"/>
          <w:szCs w:val="28"/>
        </w:rPr>
        <w:t xml:space="preserve">Пищеварение в различных отделах пищеварительного тракта. Регуляция деятельности органов пищеварения. </w:t>
      </w:r>
      <w:r w:rsidR="009746BE" w:rsidRPr="003B5F68">
        <w:rPr>
          <w:spacing w:val="-6"/>
          <w:sz w:val="28"/>
          <w:szCs w:val="28"/>
        </w:rPr>
        <w:t>Возрастные особенности функционирования органов пищеварения.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Причины нарушения системы пищеварения. Нарушения аппетита. Нарушения секреторной и моторной функции пищеварительного тракта. Воспалительные заболевания органов пищеварения. Понятие о желудочно-кишечной интоксикации. </w:t>
      </w:r>
      <w:r w:rsidR="009746BE" w:rsidRPr="003B5F68">
        <w:rPr>
          <w:spacing w:val="-6"/>
          <w:sz w:val="28"/>
          <w:szCs w:val="28"/>
        </w:rPr>
        <w:t>Профилактика болезней органов пищеварения.</w:t>
      </w:r>
    </w:p>
    <w:p w:rsidR="009746BE" w:rsidRPr="003B5F68" w:rsidRDefault="009746BE" w:rsidP="0003298D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="009746BE" w:rsidRPr="003B5F68">
        <w:rPr>
          <w:b/>
          <w:bCs/>
          <w:spacing w:val="-6"/>
          <w:sz w:val="28"/>
          <w:szCs w:val="28"/>
        </w:rPr>
        <w:t>2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Физиология и патофизиология обмена веществ и энергии. Терморегуляция</w:t>
      </w:r>
    </w:p>
    <w:p w:rsidR="009746BE" w:rsidRPr="003B5F68" w:rsidRDefault="009746BE" w:rsidP="009746BE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Обмен веществ и энергии и его значение. </w:t>
      </w:r>
      <w:r w:rsidR="0003298D" w:rsidRPr="003B5F68">
        <w:rPr>
          <w:spacing w:val="-6"/>
          <w:sz w:val="28"/>
          <w:szCs w:val="28"/>
        </w:rPr>
        <w:t xml:space="preserve">Анаболические и катаболические процессы, их взаимосвязь. </w:t>
      </w:r>
      <w:r w:rsidRPr="003B5F68">
        <w:rPr>
          <w:spacing w:val="-6"/>
          <w:sz w:val="28"/>
          <w:szCs w:val="28"/>
        </w:rPr>
        <w:t xml:space="preserve">Особенности обмена веществ у детей и подростков. </w:t>
      </w:r>
      <w:r w:rsidR="0003298D" w:rsidRPr="003B5F68">
        <w:rPr>
          <w:spacing w:val="-6"/>
          <w:sz w:val="28"/>
          <w:szCs w:val="28"/>
        </w:rPr>
        <w:t xml:space="preserve">Основной и общий обмен веществ. Белковый, жировой, углеводный, минеральный и водный обмен веществ. Нарушения обмена веществ, их виды, характер и последствия для организма. </w:t>
      </w:r>
      <w:r w:rsidRPr="003B5F68">
        <w:rPr>
          <w:spacing w:val="-6"/>
          <w:sz w:val="28"/>
          <w:szCs w:val="28"/>
        </w:rPr>
        <w:t xml:space="preserve">Нарушения обмена веществ у детей и подростков. </w:t>
      </w:r>
      <w:r w:rsidR="0003298D" w:rsidRPr="003B5F68">
        <w:rPr>
          <w:spacing w:val="-6"/>
          <w:sz w:val="28"/>
          <w:szCs w:val="28"/>
        </w:rPr>
        <w:t>Понятие об атрофии и дистрофии. Сущность процессов, причины, виды, исход. Гипертрофия: сущность процесса, причины, виды, значение для организма. Нарушения обмена веществ и интеллектуальная недостаточность.</w:t>
      </w:r>
      <w:r w:rsidRPr="003B5F68">
        <w:rPr>
          <w:spacing w:val="-6"/>
          <w:sz w:val="28"/>
          <w:szCs w:val="28"/>
        </w:rPr>
        <w:t xml:space="preserve"> 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Понятие о терморегуляции. Химическая и физическая терморегуляция. </w:t>
      </w:r>
      <w:r w:rsidR="00036932" w:rsidRPr="003B5F68">
        <w:rPr>
          <w:spacing w:val="-6"/>
          <w:sz w:val="28"/>
          <w:szCs w:val="28"/>
        </w:rPr>
        <w:t xml:space="preserve">Особенности терморегуляции у детей. </w:t>
      </w:r>
      <w:r w:rsidRPr="003B5F68">
        <w:rPr>
          <w:spacing w:val="-6"/>
          <w:sz w:val="28"/>
          <w:szCs w:val="28"/>
        </w:rPr>
        <w:t>Понятие о гипо- и гипертермии, стадии развития. Лихорадка, ее причины. Стадии лихорадки. Значение лихорадки.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bCs/>
          <w:i/>
          <w:iCs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="00036932" w:rsidRPr="003B5F68">
        <w:rPr>
          <w:b/>
          <w:bCs/>
          <w:spacing w:val="-6"/>
          <w:sz w:val="28"/>
          <w:szCs w:val="28"/>
        </w:rPr>
        <w:t>3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Морфология, физиология и патология системы мочеобразования и мочевыделения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Общая схема системы мочеобразования и мочевыделения. </w:t>
      </w:r>
      <w:r w:rsidR="00036932" w:rsidRPr="003B5F68">
        <w:rPr>
          <w:spacing w:val="-6"/>
          <w:sz w:val="28"/>
          <w:szCs w:val="28"/>
        </w:rPr>
        <w:t>Строение и функции почек.</w:t>
      </w:r>
      <w:r w:rsidRPr="003B5F68">
        <w:rPr>
          <w:spacing w:val="-6"/>
          <w:sz w:val="28"/>
          <w:szCs w:val="28"/>
        </w:rPr>
        <w:t xml:space="preserve"> Нефрон – основная структурная и функциональная единица почек. Особенности кровообращения почек. Мочеобразование, его фазы. Регуляция мочеобразования.</w:t>
      </w:r>
      <w:r w:rsidR="00036932" w:rsidRPr="003B5F68">
        <w:rPr>
          <w:spacing w:val="-6"/>
          <w:sz w:val="28"/>
          <w:szCs w:val="28"/>
        </w:rPr>
        <w:t xml:space="preserve"> Возрастные особенности органов мочеобразования и мочевыделения.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Основные причины, виды и механизмы нарушения системы мочеобразования. Почечная недостаточность. Заболевание почек как причина нарушения функции нервной системы и органов чувств.</w:t>
      </w:r>
      <w:r w:rsidR="00036932" w:rsidRPr="003B5F68">
        <w:rPr>
          <w:spacing w:val="-6"/>
          <w:sz w:val="28"/>
          <w:szCs w:val="28"/>
        </w:rPr>
        <w:t xml:space="preserve"> Предупреждение заболеваний системы мочевых органов.</w:t>
      </w:r>
    </w:p>
    <w:p w:rsidR="00036932" w:rsidRPr="003B5F68" w:rsidRDefault="00036932" w:rsidP="0003298D">
      <w:pPr>
        <w:ind w:firstLine="720"/>
        <w:jc w:val="both"/>
        <w:rPr>
          <w:spacing w:val="-6"/>
          <w:sz w:val="28"/>
          <w:szCs w:val="28"/>
        </w:rPr>
      </w:pPr>
    </w:p>
    <w:p w:rsidR="0003298D" w:rsidRPr="003B5F68" w:rsidRDefault="0003298D" w:rsidP="0003298D">
      <w:pPr>
        <w:ind w:firstLine="720"/>
        <w:jc w:val="both"/>
        <w:rPr>
          <w:b/>
          <w:spacing w:val="-6"/>
          <w:sz w:val="28"/>
          <w:szCs w:val="28"/>
        </w:rPr>
      </w:pPr>
      <w:r w:rsidRPr="003B5F68">
        <w:rPr>
          <w:b/>
          <w:bCs/>
          <w:spacing w:val="-6"/>
          <w:sz w:val="28"/>
          <w:szCs w:val="28"/>
        </w:rPr>
        <w:t>ТЕМА 1</w:t>
      </w:r>
      <w:r w:rsidR="00036932" w:rsidRPr="003B5F68">
        <w:rPr>
          <w:b/>
          <w:bCs/>
          <w:spacing w:val="-6"/>
          <w:sz w:val="28"/>
          <w:szCs w:val="28"/>
        </w:rPr>
        <w:t>4</w:t>
      </w:r>
      <w:r w:rsidRPr="003B5F68">
        <w:rPr>
          <w:b/>
          <w:bCs/>
          <w:spacing w:val="-6"/>
          <w:sz w:val="28"/>
          <w:szCs w:val="28"/>
        </w:rPr>
        <w:t xml:space="preserve"> </w:t>
      </w:r>
      <w:r w:rsidRPr="003B5F68">
        <w:rPr>
          <w:b/>
          <w:spacing w:val="-6"/>
          <w:sz w:val="28"/>
          <w:szCs w:val="28"/>
        </w:rPr>
        <w:t>Морфология, физиология и патология опорно-двигательного аппарата</w:t>
      </w:r>
    </w:p>
    <w:p w:rsidR="0003298D" w:rsidRPr="003B5F68" w:rsidRDefault="0003298D" w:rsidP="0003298D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 xml:space="preserve">Значение опорно-двигательного аппарата. </w:t>
      </w:r>
      <w:r w:rsidR="00EC6192" w:rsidRPr="003B5F68">
        <w:rPr>
          <w:spacing w:val="-6"/>
          <w:sz w:val="28"/>
          <w:szCs w:val="28"/>
        </w:rPr>
        <w:t xml:space="preserve">Костная система. Функции скелета, строение и химический состав костей. Возрастные изменения химического состава костей. Рост костей. </w:t>
      </w:r>
      <w:r w:rsidRPr="003B5F68">
        <w:rPr>
          <w:spacing w:val="-6"/>
          <w:sz w:val="28"/>
          <w:szCs w:val="28"/>
        </w:rPr>
        <w:t xml:space="preserve">Строение скелета головы, туловища, конечностей. </w:t>
      </w:r>
      <w:r w:rsidR="00EC6192" w:rsidRPr="003B5F68">
        <w:rPr>
          <w:spacing w:val="-6"/>
          <w:sz w:val="28"/>
          <w:szCs w:val="28"/>
        </w:rPr>
        <w:t xml:space="preserve">Возрастные особенности скелета (позвоночный столб, грудная клетка, череп, кисть, стопа). </w:t>
      </w:r>
      <w:r w:rsidR="00F519A3" w:rsidRPr="003B5F68">
        <w:rPr>
          <w:spacing w:val="-6"/>
          <w:sz w:val="28"/>
          <w:szCs w:val="28"/>
        </w:rPr>
        <w:t xml:space="preserve">Изгибы позвоночника, их образование и сроки фиксации. </w:t>
      </w:r>
      <w:r w:rsidRPr="003B5F68">
        <w:rPr>
          <w:spacing w:val="-6"/>
          <w:sz w:val="28"/>
          <w:szCs w:val="28"/>
        </w:rPr>
        <w:t xml:space="preserve">Виды соединений костей. </w:t>
      </w:r>
      <w:r w:rsidR="00EC6192" w:rsidRPr="003B5F68">
        <w:rPr>
          <w:spacing w:val="-6"/>
          <w:sz w:val="28"/>
          <w:szCs w:val="28"/>
        </w:rPr>
        <w:t xml:space="preserve">Возрастные изменения соединений костей. </w:t>
      </w:r>
      <w:r w:rsidR="00F519A3" w:rsidRPr="003B5F68">
        <w:rPr>
          <w:spacing w:val="-6"/>
          <w:sz w:val="28"/>
          <w:szCs w:val="28"/>
        </w:rPr>
        <w:t xml:space="preserve">Мышечная система. Формирование мышечных волокон. </w:t>
      </w:r>
      <w:r w:rsidRPr="003B5F68">
        <w:rPr>
          <w:spacing w:val="-6"/>
          <w:sz w:val="28"/>
          <w:szCs w:val="28"/>
        </w:rPr>
        <w:t xml:space="preserve">Строение скелетных мышц. Основные группы скелетных мышц. </w:t>
      </w:r>
      <w:r w:rsidR="00F519A3" w:rsidRPr="003B5F68">
        <w:rPr>
          <w:spacing w:val="-6"/>
          <w:sz w:val="28"/>
          <w:szCs w:val="28"/>
        </w:rPr>
        <w:t xml:space="preserve">Становление массы, силы мышц. </w:t>
      </w:r>
      <w:r w:rsidRPr="003B5F68">
        <w:rPr>
          <w:spacing w:val="-6"/>
          <w:sz w:val="28"/>
          <w:szCs w:val="28"/>
        </w:rPr>
        <w:t xml:space="preserve">Динамическая и статическая работа скелетных мышц. Мышечный тонус, его значение. Роль мышечных движений в развитии организма. </w:t>
      </w:r>
      <w:r w:rsidR="00F519A3" w:rsidRPr="003B5F68">
        <w:rPr>
          <w:spacing w:val="-6"/>
          <w:sz w:val="28"/>
          <w:szCs w:val="28"/>
        </w:rPr>
        <w:t xml:space="preserve">Осанка, виды осанки. </w:t>
      </w:r>
      <w:r w:rsidRPr="003B5F68">
        <w:rPr>
          <w:spacing w:val="-6"/>
          <w:sz w:val="28"/>
          <w:szCs w:val="28"/>
        </w:rPr>
        <w:t>Нарушения осанки</w:t>
      </w:r>
      <w:r w:rsidR="00F519A3" w:rsidRPr="003B5F68">
        <w:rPr>
          <w:spacing w:val="-6"/>
          <w:sz w:val="28"/>
          <w:szCs w:val="28"/>
        </w:rPr>
        <w:t>, причины нарушений.</w:t>
      </w:r>
      <w:r w:rsidRPr="003B5F68">
        <w:rPr>
          <w:spacing w:val="-6"/>
          <w:sz w:val="28"/>
          <w:szCs w:val="28"/>
        </w:rPr>
        <w:t xml:space="preserve"> Профилактика нарушений осанки.</w:t>
      </w:r>
    </w:p>
    <w:p w:rsidR="0003298D" w:rsidRPr="003B5F68" w:rsidRDefault="0003298D" w:rsidP="00544089">
      <w:pPr>
        <w:ind w:firstLine="720"/>
        <w:jc w:val="both"/>
        <w:rPr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t>Патология опорно-двигательного аппарата. Деформация черепа. Пороки развития и аномалии позвоночника. Врожденные деформации и пороки развития конечностей.</w:t>
      </w:r>
      <w:r w:rsidR="00F519A3" w:rsidRPr="003B5F68">
        <w:rPr>
          <w:spacing w:val="-6"/>
          <w:sz w:val="28"/>
          <w:szCs w:val="28"/>
        </w:rPr>
        <w:t xml:space="preserve"> Сколиоз, плоскостопие, их профилактика. </w:t>
      </w:r>
    </w:p>
    <w:p w:rsidR="00200CB8" w:rsidRPr="003B5F68" w:rsidRDefault="00200CB8">
      <w:pPr>
        <w:widowControl/>
        <w:autoSpaceDE/>
        <w:autoSpaceDN/>
        <w:adjustRightInd/>
        <w:spacing w:after="200" w:line="276" w:lineRule="auto"/>
        <w:rPr>
          <w:b/>
          <w:spacing w:val="-6"/>
          <w:sz w:val="28"/>
          <w:szCs w:val="28"/>
        </w:rPr>
      </w:pPr>
      <w:r w:rsidRPr="003B5F68">
        <w:rPr>
          <w:spacing w:val="-6"/>
          <w:sz w:val="28"/>
          <w:szCs w:val="28"/>
        </w:rPr>
        <w:br w:type="page"/>
      </w:r>
    </w:p>
    <w:p w:rsidR="0003298D" w:rsidRPr="00267E91" w:rsidRDefault="0003298D" w:rsidP="0003298D">
      <w:pPr>
        <w:pStyle w:val="a8"/>
        <w:rPr>
          <w:sz w:val="28"/>
          <w:szCs w:val="28"/>
        </w:rPr>
      </w:pPr>
      <w:r w:rsidRPr="00267E91">
        <w:rPr>
          <w:sz w:val="28"/>
          <w:szCs w:val="28"/>
        </w:rPr>
        <w:t>ИНФОРМАЦИОННО-МЕТОДИЧЕСКАЯ ЧАСТЬ</w:t>
      </w:r>
    </w:p>
    <w:p w:rsidR="0003298D" w:rsidRPr="00267E91" w:rsidRDefault="0003298D" w:rsidP="000329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67E91">
        <w:rPr>
          <w:rFonts w:ascii="Times New Roman" w:hAnsi="Times New Roman" w:cs="Times New Roman"/>
          <w:i w:val="0"/>
        </w:rPr>
        <w:t>ОСНОВНАЯ ЛИТЕРАТУРА</w:t>
      </w:r>
    </w:p>
    <w:p w:rsidR="0003298D" w:rsidRPr="00267E91" w:rsidRDefault="0003298D" w:rsidP="0003298D">
      <w:pPr>
        <w:jc w:val="center"/>
        <w:rPr>
          <w:b/>
          <w:sz w:val="28"/>
          <w:szCs w:val="28"/>
        </w:rPr>
      </w:pPr>
    </w:p>
    <w:p w:rsidR="00F25AE9" w:rsidRPr="00267E91" w:rsidRDefault="00F25AE9" w:rsidP="00F25AE9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>Дробинская, А. О. Анатомия и физиология человека : учебник для СПО / А. О. Дробинская. – 2-е изд., перераб. и доп. – М. : Юрайт, 2017. – 414</w:t>
      </w:r>
      <w:r w:rsidR="00782C0D" w:rsidRPr="00267E91">
        <w:rPr>
          <w:rFonts w:ascii="Times New Roman" w:hAnsi="Times New Roman"/>
          <w:sz w:val="28"/>
          <w:szCs w:val="28"/>
        </w:rPr>
        <w:t> </w:t>
      </w:r>
      <w:r w:rsidRPr="00267E91">
        <w:rPr>
          <w:rFonts w:ascii="Times New Roman" w:hAnsi="Times New Roman"/>
          <w:sz w:val="28"/>
          <w:szCs w:val="28"/>
        </w:rPr>
        <w:t>с.</w:t>
      </w:r>
    </w:p>
    <w:p w:rsidR="00677560" w:rsidRPr="00267E91" w:rsidRDefault="00677560" w:rsidP="00F574B0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 xml:space="preserve">Кабак, С. Л. Анатомия человека : учебник / </w:t>
      </w:r>
      <w:r w:rsidR="00F574B0" w:rsidRPr="00267E91">
        <w:rPr>
          <w:rFonts w:ascii="Times New Roman" w:hAnsi="Times New Roman"/>
          <w:sz w:val="28"/>
          <w:szCs w:val="28"/>
        </w:rPr>
        <w:t xml:space="preserve">С. Л. </w:t>
      </w:r>
      <w:r w:rsidRPr="00267E91">
        <w:rPr>
          <w:rFonts w:ascii="Times New Roman" w:hAnsi="Times New Roman"/>
          <w:sz w:val="28"/>
          <w:szCs w:val="28"/>
        </w:rPr>
        <w:t xml:space="preserve">Кабак. </w:t>
      </w:r>
      <w:r w:rsidR="00F574B0" w:rsidRPr="00267E91">
        <w:rPr>
          <w:rFonts w:ascii="Times New Roman" w:hAnsi="Times New Roman"/>
          <w:sz w:val="28"/>
          <w:szCs w:val="28"/>
        </w:rPr>
        <w:t>–</w:t>
      </w:r>
      <w:r w:rsidRPr="00267E91">
        <w:rPr>
          <w:rFonts w:ascii="Times New Roman" w:hAnsi="Times New Roman"/>
          <w:sz w:val="28"/>
          <w:szCs w:val="28"/>
        </w:rPr>
        <w:t xml:space="preserve"> Минск : Выш</w:t>
      </w:r>
      <w:r w:rsidR="00F574B0" w:rsidRPr="00267E91">
        <w:rPr>
          <w:rFonts w:ascii="Times New Roman" w:hAnsi="Times New Roman"/>
          <w:sz w:val="28"/>
          <w:szCs w:val="28"/>
        </w:rPr>
        <w:t>.</w:t>
      </w:r>
      <w:r w:rsidRPr="00267E91">
        <w:rPr>
          <w:rFonts w:ascii="Times New Roman" w:hAnsi="Times New Roman"/>
          <w:sz w:val="28"/>
          <w:szCs w:val="28"/>
        </w:rPr>
        <w:t xml:space="preserve"> шк., 2021. </w:t>
      </w:r>
      <w:r w:rsidR="00F574B0" w:rsidRPr="00267E91">
        <w:rPr>
          <w:rFonts w:ascii="Times New Roman" w:hAnsi="Times New Roman"/>
          <w:sz w:val="28"/>
          <w:szCs w:val="28"/>
        </w:rPr>
        <w:t>–</w:t>
      </w:r>
      <w:r w:rsidRPr="00267E91">
        <w:rPr>
          <w:rFonts w:ascii="Times New Roman" w:hAnsi="Times New Roman"/>
          <w:sz w:val="28"/>
          <w:szCs w:val="28"/>
        </w:rPr>
        <w:t xml:space="preserve"> 224 с.</w:t>
      </w:r>
    </w:p>
    <w:p w:rsidR="00002CC4" w:rsidRPr="00267E91" w:rsidRDefault="00ED6CD4" w:rsidP="00F574B0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 xml:space="preserve">Медицинская биология и общая генетика : учебник / Р. Г. Заяц [и др.]. – </w:t>
      </w:r>
      <w:r w:rsidR="000C250A" w:rsidRPr="00267E91">
        <w:rPr>
          <w:rFonts w:ascii="Times New Roman" w:hAnsi="Times New Roman"/>
          <w:sz w:val="28"/>
          <w:szCs w:val="28"/>
        </w:rPr>
        <w:t>3</w:t>
      </w:r>
      <w:r w:rsidRPr="00267E91">
        <w:rPr>
          <w:rFonts w:ascii="Times New Roman" w:hAnsi="Times New Roman"/>
          <w:sz w:val="28"/>
          <w:szCs w:val="28"/>
        </w:rPr>
        <w:t>-</w:t>
      </w:r>
      <w:r w:rsidR="00002CC4" w:rsidRPr="00267E91">
        <w:rPr>
          <w:rFonts w:ascii="Times New Roman" w:hAnsi="Times New Roman"/>
          <w:sz w:val="28"/>
          <w:szCs w:val="28"/>
        </w:rPr>
        <w:t>е изд., испр. – Минск : Выш. шк., 201</w:t>
      </w:r>
      <w:r w:rsidR="000C250A" w:rsidRPr="00267E91">
        <w:rPr>
          <w:rFonts w:ascii="Times New Roman" w:hAnsi="Times New Roman"/>
          <w:sz w:val="28"/>
          <w:szCs w:val="28"/>
        </w:rPr>
        <w:t>7</w:t>
      </w:r>
      <w:r w:rsidR="00002CC4" w:rsidRPr="00267E91">
        <w:rPr>
          <w:rFonts w:ascii="Times New Roman" w:hAnsi="Times New Roman"/>
          <w:sz w:val="28"/>
          <w:szCs w:val="28"/>
        </w:rPr>
        <w:t>. – 4</w:t>
      </w:r>
      <w:r w:rsidR="000C250A" w:rsidRPr="00267E91">
        <w:rPr>
          <w:rFonts w:ascii="Times New Roman" w:hAnsi="Times New Roman"/>
          <w:sz w:val="28"/>
          <w:szCs w:val="28"/>
        </w:rPr>
        <w:t>80</w:t>
      </w:r>
      <w:r w:rsidR="00002CC4" w:rsidRPr="00267E91">
        <w:rPr>
          <w:rFonts w:ascii="Times New Roman" w:hAnsi="Times New Roman"/>
          <w:sz w:val="28"/>
          <w:szCs w:val="28"/>
        </w:rPr>
        <w:t xml:space="preserve"> с.</w:t>
      </w:r>
    </w:p>
    <w:p w:rsidR="009460BD" w:rsidRPr="00267E91" w:rsidRDefault="009460BD" w:rsidP="000C250A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>Нормальная физиология : учебник / А. А. Семенович [и др.]</w:t>
      </w:r>
      <w:r w:rsidR="00AA3E00" w:rsidRPr="00267E91">
        <w:rPr>
          <w:rFonts w:ascii="Times New Roman" w:hAnsi="Times New Roman"/>
          <w:sz w:val="28"/>
          <w:szCs w:val="28"/>
        </w:rPr>
        <w:t xml:space="preserve"> ; </w:t>
      </w:r>
      <w:r w:rsidRPr="00267E91">
        <w:rPr>
          <w:rFonts w:ascii="Times New Roman" w:hAnsi="Times New Roman"/>
          <w:sz w:val="28"/>
          <w:szCs w:val="28"/>
        </w:rPr>
        <w:t>под ред. А. А. Семеновича, В. А. Переверзева. – Минск : Новое знание, 2020. – 520 с.</w:t>
      </w:r>
    </w:p>
    <w:p w:rsidR="000C250A" w:rsidRPr="00267E91" w:rsidRDefault="00002CC4" w:rsidP="000C250A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>Патологическая физиология : учеб</w:t>
      </w:r>
      <w:r w:rsidR="00967AAD" w:rsidRPr="00267E91">
        <w:rPr>
          <w:rFonts w:ascii="Times New Roman" w:hAnsi="Times New Roman"/>
          <w:sz w:val="28"/>
          <w:szCs w:val="28"/>
        </w:rPr>
        <w:t>ник</w:t>
      </w:r>
      <w:r w:rsidRPr="00267E91">
        <w:rPr>
          <w:rFonts w:ascii="Times New Roman" w:hAnsi="Times New Roman"/>
          <w:sz w:val="28"/>
          <w:szCs w:val="28"/>
        </w:rPr>
        <w:t xml:space="preserve"> / Ф. И. Висмонт [и др.] ; под ред. Ф. И. Висмонта. – 2-е изд. – Минск : Выш. шк., 2019. – 640 с.</w:t>
      </w:r>
    </w:p>
    <w:p w:rsidR="00967AAD" w:rsidRPr="00267E91" w:rsidRDefault="00967AAD" w:rsidP="00967AAD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Привес, М. Г. Анатомия человека / М. Г. Привес, Н. К. Лысенков, В. И. Бушкович. – М. : </w:t>
      </w:r>
      <w:r w:rsidR="000C1A20" w:rsidRPr="00267E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СПбМАПО</w:t>
      </w:r>
      <w:r w:rsidRPr="00267E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2017. – 720 с.</w:t>
      </w:r>
    </w:p>
    <w:p w:rsidR="001D1FAE" w:rsidRPr="00267E91" w:rsidRDefault="009460BD" w:rsidP="001D1FAE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>Радыгина, В. В. Медико-биологические основы коррекционной педагогики и специальной психологии. Основы генетики человека : учеб.-метод. пособие / В. В. Радыгина, О. В. Даливеля, В. Ф. Черник. – Минск : Бел. гос. пед. ун-т, 2016. – 312 с.</w:t>
      </w:r>
    </w:p>
    <w:p w:rsidR="00DD6500" w:rsidRPr="00267E91" w:rsidRDefault="00DD6500" w:rsidP="001D1FAE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E91">
        <w:rPr>
          <w:rFonts w:ascii="Times New Roman" w:hAnsi="Times New Roman"/>
          <w:sz w:val="28"/>
          <w:szCs w:val="28"/>
        </w:rPr>
        <w:t>Физиология человека с основами патофизиологии : в 2 т. / под. ред. Р. Ф. Шмидта, Ф. Ланга, М. Хекманна; пер. с нем. под ред. М. А. Каменской [и др.]. – 2-е изд., испр. – М. : Лаборатория знаний, 2021. – 2</w:t>
      </w:r>
      <w:r w:rsidR="001D1FAE" w:rsidRPr="00267E91">
        <w:rPr>
          <w:rFonts w:ascii="Times New Roman" w:hAnsi="Times New Roman"/>
          <w:sz w:val="28"/>
          <w:szCs w:val="28"/>
        </w:rPr>
        <w:t xml:space="preserve"> т</w:t>
      </w:r>
      <w:r w:rsidRPr="00267E91">
        <w:rPr>
          <w:rFonts w:ascii="Times New Roman" w:hAnsi="Times New Roman"/>
          <w:sz w:val="28"/>
          <w:szCs w:val="28"/>
        </w:rPr>
        <w:t>.</w:t>
      </w:r>
    </w:p>
    <w:p w:rsidR="00967AAD" w:rsidRPr="00267E91" w:rsidRDefault="00967AAD" w:rsidP="0003298D">
      <w:pPr>
        <w:jc w:val="center"/>
        <w:rPr>
          <w:b/>
          <w:caps/>
          <w:sz w:val="28"/>
          <w:szCs w:val="28"/>
        </w:rPr>
      </w:pPr>
    </w:p>
    <w:p w:rsidR="0003298D" w:rsidRPr="00267E91" w:rsidRDefault="0003298D" w:rsidP="0003298D">
      <w:pPr>
        <w:jc w:val="center"/>
        <w:rPr>
          <w:b/>
          <w:sz w:val="28"/>
          <w:szCs w:val="28"/>
        </w:rPr>
      </w:pPr>
      <w:r w:rsidRPr="00267E91">
        <w:rPr>
          <w:b/>
          <w:caps/>
          <w:sz w:val="28"/>
          <w:szCs w:val="28"/>
        </w:rPr>
        <w:t xml:space="preserve">дополнительная </w:t>
      </w:r>
      <w:r w:rsidRPr="00267E91">
        <w:rPr>
          <w:b/>
          <w:sz w:val="28"/>
          <w:szCs w:val="28"/>
        </w:rPr>
        <w:t>ЛИТЕРАТУРА</w:t>
      </w:r>
    </w:p>
    <w:p w:rsidR="0003298D" w:rsidRPr="00267E91" w:rsidRDefault="0003298D" w:rsidP="0003298D">
      <w:pPr>
        <w:jc w:val="center"/>
        <w:rPr>
          <w:b/>
          <w:sz w:val="28"/>
          <w:szCs w:val="28"/>
        </w:rPr>
      </w:pPr>
    </w:p>
    <w:p w:rsidR="003F36B0" w:rsidRPr="00267E91" w:rsidRDefault="003F36B0" w:rsidP="000C1A20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Асанов, А. Ю. Основы генетики и наследственные нарушения развития детей / А. Ю. Асанов, Н. С. Демикова, Н. С. Морозов. – М. : Академия, 2003. – 216 с.</w:t>
      </w:r>
    </w:p>
    <w:p w:rsidR="003F36B0" w:rsidRPr="00267E91" w:rsidRDefault="003F36B0" w:rsidP="00525F43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  <w:shd w:val="clear" w:color="auto" w:fill="FFFFFF"/>
        </w:rPr>
        <w:t>Генетика человека с основами медицинской генетики : учеб. пособие для СПО / сост. Е. В. Кукушкина, И. А. Кукушкин. –</w:t>
      </w:r>
      <w:r w:rsidRPr="00267E91">
        <w:rPr>
          <w:sz w:val="28"/>
          <w:szCs w:val="28"/>
        </w:rPr>
        <w:t xml:space="preserve"> </w:t>
      </w:r>
      <w:r w:rsidRPr="00267E91">
        <w:rPr>
          <w:sz w:val="28"/>
          <w:szCs w:val="28"/>
          <w:shd w:val="clear" w:color="auto" w:fill="FFFFFF"/>
        </w:rPr>
        <w:t xml:space="preserve">Саратов : Профобразование, 2019. – 145 c. </w:t>
      </w:r>
    </w:p>
    <w:p w:rsidR="003F36B0" w:rsidRPr="00267E91" w:rsidRDefault="003F36B0" w:rsidP="000C1A20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iCs/>
          <w:sz w:val="28"/>
          <w:szCs w:val="28"/>
        </w:rPr>
        <w:t>Канунникова, Н. П. Основы анатомии, физиологии и патологии : учеб. пособие / Н. П. Канунникова, Н. З. Башун. – Минск : Беларусь, 2013. – 286 с.</w:t>
      </w:r>
    </w:p>
    <w:p w:rsidR="003F36B0" w:rsidRPr="00267E91" w:rsidRDefault="003F36B0" w:rsidP="00853DD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Кузнецов, В. И. Анатомия и физиология человека : учеб. пособие / В. И. Кузнецов, А. А. Семенович, В. А. Переверзев ; под ред. В. И. Кузнецова. – Минск : Новое знание, 2015. – 560 с.</w:t>
      </w:r>
    </w:p>
    <w:p w:rsidR="003F36B0" w:rsidRPr="00267E91" w:rsidRDefault="003F36B0" w:rsidP="005F4ABB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Ляксо, Е. Е. Возрастная физиология и психофизиология : учебник для СПО / Е. Е. Ляксо, А. Д. Ноздрачев, Л. В. Соколова. – М. : Юрайт, 2016. – 396 с.</w:t>
      </w:r>
    </w:p>
    <w:p w:rsidR="003F36B0" w:rsidRPr="00267E91" w:rsidRDefault="003F36B0" w:rsidP="000C1A20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Мастюкова, Е. М. Основы генетики. Клинико-генетические основы коррекционной педагогики и специальной психологии : учебник / Е. М. Мастюкова, А. Г. Московкина. – М. : Владос, 2001. – 367 с.</w:t>
      </w:r>
    </w:p>
    <w:p w:rsidR="003F36B0" w:rsidRPr="00267E91" w:rsidRDefault="003F36B0" w:rsidP="005F4ABB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Недзьведь, М. К. Патологическая анатомия : учебник / М. К. Недзьведь, Е. Д. Черствый. – Минск : Выш. шк., 2015. – 678 с. </w:t>
      </w:r>
    </w:p>
    <w:p w:rsidR="008C4B3E" w:rsidRPr="00267E91" w:rsidRDefault="008C4B3E" w:rsidP="008C4B3E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Нормальная физиология : учеб. в 2 ч. / А. И. Кубарко </w:t>
      </w:r>
      <w:r w:rsidRPr="00267E91">
        <w:rPr>
          <w:iCs/>
          <w:sz w:val="28"/>
          <w:szCs w:val="28"/>
        </w:rPr>
        <w:t>[и др.];</w:t>
      </w:r>
      <w:r w:rsidRPr="00267E91">
        <w:rPr>
          <w:sz w:val="28"/>
          <w:szCs w:val="28"/>
        </w:rPr>
        <w:t xml:space="preserve"> под ред. А. И. Кубарко. – Минск : Вышэйшая школа, 2013. – Ч. 1. – 542 с. </w:t>
      </w:r>
    </w:p>
    <w:p w:rsidR="003F36B0" w:rsidRPr="00267E91" w:rsidRDefault="003F36B0" w:rsidP="003F36B0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iCs/>
          <w:sz w:val="28"/>
          <w:szCs w:val="28"/>
        </w:rPr>
        <w:t>Нормальная физиология : учеб. в 2 ч. / А. И. Кубарко [и др.]; под ред. А. И. Кубарко. – Минск : Выш. шк., 2014. – Ч. 2. – 604 с.</w:t>
      </w:r>
    </w:p>
    <w:p w:rsidR="003F36B0" w:rsidRPr="00267E91" w:rsidRDefault="003F36B0" w:rsidP="005F4ABB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Основы медицинской генетики : учеб. пособие / Р. Г. Заяц ; под ред. </w:t>
      </w:r>
      <w:r w:rsidR="000C5AA0" w:rsidRPr="000C5AA0">
        <w:rPr>
          <w:sz w:val="28"/>
          <w:szCs w:val="28"/>
        </w:rPr>
        <w:t xml:space="preserve"> </w:t>
      </w:r>
      <w:r w:rsidRPr="00267E91">
        <w:rPr>
          <w:sz w:val="28"/>
          <w:szCs w:val="28"/>
        </w:rPr>
        <w:t>Р. Г. Зайца. – Минск : Сугарт, 2019. – 224 с.</w:t>
      </w:r>
    </w:p>
    <w:p w:rsidR="003F36B0" w:rsidRPr="00267E91" w:rsidRDefault="003F36B0" w:rsidP="005F4ABB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Практические задания по медицинской биологии и общей генетике. В 2 ч. : учеб. пособие. / Е. В. Чаплинская [и др.]. – Минск : Бел. гос. мед. ун-т, 2020. – Ч. 1. – 174 с.</w:t>
      </w:r>
    </w:p>
    <w:p w:rsidR="003F36B0" w:rsidRPr="00267E91" w:rsidRDefault="003F36B0" w:rsidP="00C65163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Саваневский, Н. К. Физиология человека : учеб.-метод. пособие / Н. К. Саваневский, Г. Е. Хомич ; под ред. Н. К. Саваневского. – Минск : Новое знание ; М. : Инфра-М, 2015. – 686 с.</w:t>
      </w:r>
    </w:p>
    <w:p w:rsidR="003F36B0" w:rsidRPr="00267E91" w:rsidRDefault="003F36B0" w:rsidP="00C65163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267E91">
        <w:rPr>
          <w:color w:val="000000"/>
          <w:sz w:val="28"/>
          <w:szCs w:val="28"/>
        </w:rPr>
        <w:t>Сазанов, А. А. Основы генетики / А. А. Сазанов. –</w:t>
      </w:r>
      <w:r w:rsidRPr="00267E91">
        <w:rPr>
          <w:sz w:val="28"/>
          <w:szCs w:val="28"/>
        </w:rPr>
        <w:t xml:space="preserve"> </w:t>
      </w:r>
      <w:r w:rsidRPr="00267E91">
        <w:rPr>
          <w:color w:val="000000"/>
          <w:sz w:val="28"/>
          <w:szCs w:val="28"/>
          <w:shd w:val="clear" w:color="auto" w:fill="FFFFFF"/>
        </w:rPr>
        <w:t>СПб. : Ленинград. гос. ун-т им. А.С. Пушкина, 2012. – 240 с.</w:t>
      </w:r>
    </w:p>
    <w:p w:rsidR="003F36B0" w:rsidRPr="00267E91" w:rsidRDefault="003F36B0" w:rsidP="000C1A20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267E91">
        <w:rPr>
          <w:iCs/>
          <w:sz w:val="28"/>
          <w:szCs w:val="28"/>
        </w:rPr>
        <w:t xml:space="preserve">Сапин, М. Р. Анатомия и физиология детей и подростков : </w:t>
      </w:r>
      <w:r w:rsidRPr="00267E91">
        <w:rPr>
          <w:sz w:val="28"/>
          <w:szCs w:val="28"/>
        </w:rPr>
        <w:t xml:space="preserve">учеб. пособие для студ. пед. вузов </w:t>
      </w:r>
      <w:r w:rsidRPr="00267E91">
        <w:rPr>
          <w:iCs/>
          <w:sz w:val="28"/>
          <w:szCs w:val="28"/>
        </w:rPr>
        <w:t xml:space="preserve">/ М. Р. Сапин, З. Г. Брыксина. </w:t>
      </w:r>
      <w:r w:rsidRPr="00267E91">
        <w:rPr>
          <w:sz w:val="28"/>
          <w:szCs w:val="28"/>
        </w:rPr>
        <w:t xml:space="preserve">– 3-е изд. – </w:t>
      </w:r>
      <w:r w:rsidRPr="00267E91">
        <w:rPr>
          <w:iCs/>
          <w:sz w:val="28"/>
          <w:szCs w:val="28"/>
        </w:rPr>
        <w:t xml:space="preserve">М. : </w:t>
      </w:r>
      <w:r w:rsidRPr="00267E91">
        <w:rPr>
          <w:iCs/>
          <w:sz w:val="28"/>
          <w:szCs w:val="28"/>
          <w:lang w:val="en-US"/>
        </w:rPr>
        <w:t>A</w:t>
      </w:r>
      <w:r w:rsidRPr="00267E91">
        <w:rPr>
          <w:iCs/>
          <w:sz w:val="28"/>
          <w:szCs w:val="28"/>
        </w:rPr>
        <w:t>кадемия, 2004. – 456 с.</w:t>
      </w:r>
    </w:p>
    <w:p w:rsidR="003F36B0" w:rsidRPr="00267E91" w:rsidRDefault="003F36B0" w:rsidP="00DD6500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r w:rsidRPr="00267E91">
        <w:rPr>
          <w:iCs/>
          <w:spacing w:val="-6"/>
          <w:sz w:val="28"/>
          <w:szCs w:val="28"/>
        </w:rPr>
        <w:t>Синельников, Р. М. Атлас анатомии человека : учеб. пособие : в 4 т. / Р. Д. Синельников, А. Я. Синельников, Я. Р. Синельников. – 4-е изд., перераб. – М. : Новая волна, 2021. –</w:t>
      </w:r>
      <w:r w:rsidRPr="00267E91">
        <w:rPr>
          <w:spacing w:val="-6"/>
          <w:sz w:val="28"/>
          <w:szCs w:val="28"/>
        </w:rPr>
        <w:t xml:space="preserve"> 4</w:t>
      </w:r>
      <w:r w:rsidR="00144BD0" w:rsidRPr="00267E91">
        <w:rPr>
          <w:spacing w:val="-6"/>
          <w:sz w:val="28"/>
          <w:szCs w:val="28"/>
        </w:rPr>
        <w:t xml:space="preserve"> т</w:t>
      </w:r>
      <w:r w:rsidRPr="00267E91">
        <w:rPr>
          <w:spacing w:val="-6"/>
          <w:sz w:val="28"/>
          <w:szCs w:val="28"/>
        </w:rPr>
        <w:t>.</w:t>
      </w:r>
    </w:p>
    <w:p w:rsidR="0003298D" w:rsidRPr="00267E91" w:rsidRDefault="0003298D" w:rsidP="0003298D">
      <w:pPr>
        <w:pStyle w:val="af2"/>
        <w:tabs>
          <w:tab w:val="left" w:pos="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7E91">
        <w:rPr>
          <w:rFonts w:ascii="Times New Roman" w:hAnsi="Times New Roman"/>
          <w:iCs/>
          <w:sz w:val="28"/>
          <w:szCs w:val="28"/>
        </w:rPr>
        <w:br w:type="page"/>
      </w:r>
    </w:p>
    <w:p w:rsidR="00DF3A33" w:rsidRPr="00267E91" w:rsidRDefault="00DF3A33" w:rsidP="00DF3A33">
      <w:pPr>
        <w:jc w:val="center"/>
        <w:rPr>
          <w:b/>
          <w:sz w:val="28"/>
          <w:szCs w:val="28"/>
        </w:rPr>
      </w:pPr>
      <w:r w:rsidRPr="00267E91">
        <w:rPr>
          <w:b/>
          <w:sz w:val="28"/>
          <w:szCs w:val="28"/>
        </w:rPr>
        <w:t>РЕКОМЕНДУЕМЫЕ ФОРМЫ И МЕТОДЫ ОБУЧЕНИЯ</w:t>
      </w:r>
    </w:p>
    <w:p w:rsidR="00DF3A33" w:rsidRPr="00267E91" w:rsidRDefault="00DF3A33" w:rsidP="00DF3A33">
      <w:pPr>
        <w:jc w:val="center"/>
        <w:rPr>
          <w:b/>
          <w:sz w:val="28"/>
          <w:szCs w:val="28"/>
        </w:rPr>
      </w:pPr>
    </w:p>
    <w:p w:rsidR="00384159" w:rsidRPr="00384159" w:rsidRDefault="00C36ED3" w:rsidP="00C3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обучения – аудиторная (лекции, практические и лабораторные занятия) и внеаудиторная (самостоятельная) работа. </w:t>
      </w:r>
    </w:p>
    <w:p w:rsidR="00C36ED3" w:rsidRPr="00EA6441" w:rsidRDefault="00C36ED3" w:rsidP="00C36ED3">
      <w:pPr>
        <w:ind w:firstLine="709"/>
        <w:jc w:val="both"/>
        <w:rPr>
          <w:sz w:val="28"/>
          <w:szCs w:val="28"/>
        </w:rPr>
      </w:pPr>
      <w:r w:rsidRPr="00EA6441">
        <w:rPr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  <w:r>
        <w:rPr>
          <w:sz w:val="28"/>
          <w:szCs w:val="28"/>
        </w:rPr>
        <w:t xml:space="preserve"> </w:t>
      </w:r>
    </w:p>
    <w:p w:rsidR="0003298D" w:rsidRPr="00267E91" w:rsidRDefault="0003298D" w:rsidP="0003298D">
      <w:pPr>
        <w:tabs>
          <w:tab w:val="left" w:pos="466"/>
          <w:tab w:val="left" w:pos="1165"/>
        </w:tabs>
        <w:ind w:firstLine="709"/>
        <w:jc w:val="both"/>
        <w:rPr>
          <w:sz w:val="28"/>
          <w:szCs w:val="28"/>
        </w:rPr>
      </w:pPr>
    </w:p>
    <w:p w:rsidR="00DF3A33" w:rsidRPr="00267E91" w:rsidRDefault="00DF3A33" w:rsidP="00DF3A33">
      <w:pPr>
        <w:jc w:val="center"/>
        <w:rPr>
          <w:b/>
          <w:caps/>
          <w:sz w:val="28"/>
          <w:szCs w:val="28"/>
        </w:rPr>
      </w:pPr>
      <w:r w:rsidRPr="00267E91">
        <w:rPr>
          <w:b/>
          <w:caps/>
          <w:sz w:val="28"/>
          <w:szCs w:val="28"/>
        </w:rPr>
        <w:t>Перечень рекомендуемых средств диагностики</w:t>
      </w:r>
    </w:p>
    <w:p w:rsidR="00DF3A33" w:rsidRPr="00267E91" w:rsidRDefault="00DF3A33" w:rsidP="00DF3A33">
      <w:pPr>
        <w:ind w:firstLine="709"/>
        <w:jc w:val="center"/>
        <w:rPr>
          <w:b/>
          <w:caps/>
          <w:sz w:val="28"/>
          <w:szCs w:val="28"/>
        </w:rPr>
      </w:pPr>
    </w:p>
    <w:p w:rsidR="00DF3A33" w:rsidRPr="00267E91" w:rsidRDefault="00DF3A33" w:rsidP="00DF3A33">
      <w:pPr>
        <w:tabs>
          <w:tab w:val="center" w:pos="4536"/>
          <w:tab w:val="right" w:pos="9072"/>
        </w:tabs>
        <w:suppressAutoHyphens/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 xml:space="preserve">тесты учебных достижений; 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267E91">
        <w:rPr>
          <w:rFonts w:eastAsia="PMingLiU"/>
          <w:noProof/>
          <w:spacing w:val="-4"/>
          <w:sz w:val="28"/>
          <w:szCs w:val="28"/>
          <w:lang w:eastAsia="zh-TW"/>
        </w:rPr>
        <w:t>защита выполненных на практических и лабораторных занятиях индивидуальных заданий (в том числе и разноуровневых);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>устный опрос во время проведения занятий;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>конспектирование первоисточников;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>практико</w:t>
      </w:r>
      <w:r w:rsidR="003568BC" w:rsidRPr="00267E91">
        <w:rPr>
          <w:rFonts w:eastAsia="Arial Unicode MS"/>
          <w:spacing w:val="-4"/>
          <w:sz w:val="28"/>
          <w:szCs w:val="28"/>
        </w:rPr>
        <w:t>-</w:t>
      </w:r>
      <w:r w:rsidRPr="00267E91">
        <w:rPr>
          <w:rFonts w:eastAsia="Arial Unicode MS"/>
          <w:spacing w:val="-4"/>
          <w:sz w:val="28"/>
          <w:szCs w:val="28"/>
        </w:rPr>
        <w:t>ориентированные учебные задачи;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>оценка глоссария;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67E91">
        <w:rPr>
          <w:rFonts w:eastAsia="Arial Unicode MS"/>
          <w:spacing w:val="-4"/>
          <w:sz w:val="28"/>
          <w:szCs w:val="28"/>
        </w:rPr>
        <w:t xml:space="preserve">структурно-логические и блок-схемы; </w:t>
      </w:r>
    </w:p>
    <w:p w:rsidR="00DF3A33" w:rsidRPr="00267E91" w:rsidRDefault="00DF3A33" w:rsidP="00DF3A3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67E91">
        <w:rPr>
          <w:spacing w:val="-4"/>
          <w:sz w:val="28"/>
          <w:szCs w:val="28"/>
        </w:rPr>
        <w:t>защита рефератов и проектов;</w:t>
      </w:r>
    </w:p>
    <w:p w:rsidR="00247FAD" w:rsidRPr="00267E91" w:rsidRDefault="00DF3A33" w:rsidP="00DF3A33">
      <w:pPr>
        <w:shd w:val="clear" w:color="auto" w:fill="FFFFFF"/>
        <w:ind w:firstLine="709"/>
        <w:jc w:val="both"/>
        <w:rPr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сдача </w:t>
      </w:r>
      <w:r w:rsidR="006B042C" w:rsidRPr="00267E91">
        <w:rPr>
          <w:sz w:val="28"/>
          <w:szCs w:val="28"/>
        </w:rPr>
        <w:t>экзамен</w:t>
      </w:r>
      <w:r w:rsidRPr="00267E91">
        <w:rPr>
          <w:sz w:val="28"/>
          <w:szCs w:val="28"/>
        </w:rPr>
        <w:t>а</w:t>
      </w:r>
      <w:r w:rsidR="005154A8" w:rsidRPr="00267E91">
        <w:rPr>
          <w:sz w:val="28"/>
          <w:szCs w:val="28"/>
        </w:rPr>
        <w:t>.</w:t>
      </w:r>
    </w:p>
    <w:p w:rsidR="00DF3A33" w:rsidRPr="00267E91" w:rsidRDefault="00DF3A33" w:rsidP="00DF3A33">
      <w:pPr>
        <w:shd w:val="clear" w:color="auto" w:fill="FFFFFF"/>
        <w:ind w:firstLine="709"/>
        <w:jc w:val="center"/>
        <w:rPr>
          <w:b/>
          <w:noProof/>
          <w:sz w:val="28"/>
          <w:szCs w:val="28"/>
        </w:rPr>
      </w:pPr>
    </w:p>
    <w:p w:rsidR="00DF3A33" w:rsidRPr="00267E91" w:rsidRDefault="00DF3A33" w:rsidP="00DF3A33">
      <w:pPr>
        <w:shd w:val="clear" w:color="auto" w:fill="FFFFFF"/>
        <w:jc w:val="center"/>
        <w:rPr>
          <w:b/>
          <w:noProof/>
          <w:sz w:val="28"/>
          <w:szCs w:val="28"/>
        </w:rPr>
      </w:pPr>
      <w:r w:rsidRPr="00267E91">
        <w:rPr>
          <w:b/>
          <w:noProof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AA3E00" w:rsidRPr="00267E91" w:rsidRDefault="00AA3E00" w:rsidP="00DF3A33">
      <w:pPr>
        <w:ind w:firstLine="709"/>
        <w:jc w:val="both"/>
        <w:rPr>
          <w:noProof/>
          <w:spacing w:val="-4"/>
          <w:sz w:val="28"/>
          <w:szCs w:val="28"/>
        </w:rPr>
      </w:pPr>
    </w:p>
    <w:p w:rsidR="00DF3A33" w:rsidRPr="00267E91" w:rsidRDefault="00DF3A33" w:rsidP="00DF3A33">
      <w:pPr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При изучении учебной дисциплины </w:t>
      </w:r>
      <w:r w:rsidRPr="00267E91">
        <w:rPr>
          <w:sz w:val="28"/>
          <w:szCs w:val="28"/>
        </w:rPr>
        <w:t>«Биологические основы психофизического развития»</w:t>
      </w:r>
      <w:r w:rsidRPr="00267E91">
        <w:rPr>
          <w:noProof/>
          <w:spacing w:val="-4"/>
          <w:sz w:val="28"/>
          <w:szCs w:val="28"/>
        </w:rPr>
        <w:t xml:space="preserve"> рекомендуется использовать следующие формы самостоятельной работы студентов: </w:t>
      </w:r>
    </w:p>
    <w:p w:rsidR="00DF3A33" w:rsidRPr="00267E91" w:rsidRDefault="00DF3A33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:rsidR="00DF3A33" w:rsidRPr="00267E91" w:rsidRDefault="00DF3A33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 xml:space="preserve">подготовка к лабораторным работам, их оформление; </w:t>
      </w:r>
    </w:p>
    <w:p w:rsidR="00DF3A33" w:rsidRPr="00267E91" w:rsidRDefault="00DF3A33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>выполнение домашних заданий в виде решения практико</w:t>
      </w:r>
      <w:r w:rsidR="003568BC" w:rsidRPr="00267E91">
        <w:rPr>
          <w:noProof/>
          <w:spacing w:val="-4"/>
          <w:sz w:val="28"/>
          <w:szCs w:val="28"/>
        </w:rPr>
        <w:t>-</w:t>
      </w:r>
      <w:r w:rsidRPr="00267E91">
        <w:rPr>
          <w:noProof/>
          <w:spacing w:val="-4"/>
          <w:sz w:val="28"/>
          <w:szCs w:val="28"/>
        </w:rPr>
        <w:t>ориентированных задач по отдельным темам содержания учебной дисциплины;</w:t>
      </w:r>
    </w:p>
    <w:p w:rsidR="00DF3A33" w:rsidRPr="00267E91" w:rsidRDefault="00DF3A33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>презентация результатов лабораторных работ;</w:t>
      </w:r>
    </w:p>
    <w:p w:rsidR="00DF3A33" w:rsidRPr="00267E91" w:rsidRDefault="00DF3A33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267E91">
        <w:rPr>
          <w:noProof/>
          <w:spacing w:val="-4"/>
          <w:sz w:val="28"/>
          <w:szCs w:val="28"/>
        </w:rPr>
        <w:t>выполнение учебно-исследовательской работы.</w:t>
      </w:r>
    </w:p>
    <w:p w:rsidR="009C0771" w:rsidRPr="00267E91" w:rsidRDefault="009C0771" w:rsidP="00DF3A33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</w:p>
    <w:sectPr w:rsidR="009C0771" w:rsidRPr="00267E91" w:rsidSect="003B5F68">
      <w:pgSz w:w="11906" w:h="16838" w:code="9"/>
      <w:pgMar w:top="1134" w:right="567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C1" w:rsidRDefault="000054C1" w:rsidP="00BF565B">
      <w:r>
        <w:separator/>
      </w:r>
    </w:p>
  </w:endnote>
  <w:endnote w:type="continuationSeparator" w:id="0">
    <w:p w:rsidR="000054C1" w:rsidRDefault="000054C1" w:rsidP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0A" w:rsidRPr="00F730AD" w:rsidRDefault="000C250A" w:rsidP="00F73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C1" w:rsidRDefault="000054C1" w:rsidP="00BF565B">
      <w:r>
        <w:separator/>
      </w:r>
    </w:p>
  </w:footnote>
  <w:footnote w:type="continuationSeparator" w:id="0">
    <w:p w:rsidR="000054C1" w:rsidRDefault="000054C1" w:rsidP="00BF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848081"/>
      <w:docPartObj>
        <w:docPartGallery w:val="Page Numbers (Top of Page)"/>
        <w:docPartUnique/>
      </w:docPartObj>
    </w:sdtPr>
    <w:sdtEndPr/>
    <w:sdtContent>
      <w:p w:rsidR="001628C9" w:rsidRDefault="002A2920">
        <w:pPr>
          <w:pStyle w:val="a3"/>
          <w:jc w:val="center"/>
        </w:pPr>
        <w:r>
          <w:fldChar w:fldCharType="begin"/>
        </w:r>
        <w:r w:rsidR="001628C9">
          <w:instrText>PAGE   \* MERGEFORMAT</w:instrText>
        </w:r>
        <w:r>
          <w:fldChar w:fldCharType="separate"/>
        </w:r>
        <w:r w:rsidR="0050733F">
          <w:rPr>
            <w:noProof/>
          </w:rPr>
          <w:t>2</w:t>
        </w:r>
        <w:r>
          <w:fldChar w:fldCharType="end"/>
        </w:r>
      </w:p>
    </w:sdtContent>
  </w:sdt>
  <w:p w:rsidR="003B1698" w:rsidRDefault="003B16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472022"/>
      <w:docPartObj>
        <w:docPartGallery w:val="Page Numbers (Top of Page)"/>
        <w:docPartUnique/>
      </w:docPartObj>
    </w:sdtPr>
    <w:sdtEndPr/>
    <w:sdtContent>
      <w:p w:rsidR="001628C9" w:rsidRDefault="002A2920">
        <w:pPr>
          <w:pStyle w:val="a3"/>
          <w:jc w:val="center"/>
        </w:pPr>
        <w:r>
          <w:fldChar w:fldCharType="begin"/>
        </w:r>
        <w:r w:rsidR="001628C9">
          <w:instrText>PAGE   \* MERGEFORMAT</w:instrText>
        </w:r>
        <w:r>
          <w:fldChar w:fldCharType="separate"/>
        </w:r>
        <w:r w:rsidR="0050733F">
          <w:rPr>
            <w:noProof/>
          </w:rPr>
          <w:t>15</w:t>
        </w:r>
        <w:r>
          <w:fldChar w:fldCharType="end"/>
        </w:r>
      </w:p>
    </w:sdtContent>
  </w:sdt>
  <w:p w:rsidR="000C250A" w:rsidRDefault="000C250A" w:rsidP="00B657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3859D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15C5BC7"/>
    <w:multiLevelType w:val="multilevel"/>
    <w:tmpl w:val="3238D506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">
    <w:nsid w:val="043C30F2"/>
    <w:multiLevelType w:val="multilevel"/>
    <w:tmpl w:val="C6B256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3">
    <w:nsid w:val="098C6EC5"/>
    <w:multiLevelType w:val="hybridMultilevel"/>
    <w:tmpl w:val="88767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0005235"/>
    <w:multiLevelType w:val="multilevel"/>
    <w:tmpl w:val="1FB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63D86"/>
    <w:multiLevelType w:val="multilevel"/>
    <w:tmpl w:val="1EB213C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7">
    <w:nsid w:val="2D9D19A4"/>
    <w:multiLevelType w:val="hybridMultilevel"/>
    <w:tmpl w:val="3004659C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FA1761C"/>
    <w:multiLevelType w:val="hybridMultilevel"/>
    <w:tmpl w:val="DCA4200A"/>
    <w:lvl w:ilvl="0" w:tplc="0F6846D0">
      <w:start w:val="1"/>
      <w:numFmt w:val="bullet"/>
      <w:lvlText w:val=""/>
      <w:lvlJc w:val="left"/>
      <w:pPr>
        <w:tabs>
          <w:tab w:val="num" w:pos="826"/>
        </w:tabs>
        <w:ind w:left="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BB5625"/>
    <w:multiLevelType w:val="hybridMultilevel"/>
    <w:tmpl w:val="CBA035AE"/>
    <w:lvl w:ilvl="0" w:tplc="D084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97330C"/>
    <w:multiLevelType w:val="hybridMultilevel"/>
    <w:tmpl w:val="30FCB126"/>
    <w:lvl w:ilvl="0" w:tplc="C62C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8A1D5B"/>
    <w:multiLevelType w:val="hybridMultilevel"/>
    <w:tmpl w:val="E36AD9E2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20516E"/>
    <w:multiLevelType w:val="hybridMultilevel"/>
    <w:tmpl w:val="8140DADA"/>
    <w:lvl w:ilvl="0" w:tplc="6408EF0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13A7C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B5423F6"/>
    <w:multiLevelType w:val="hybridMultilevel"/>
    <w:tmpl w:val="AAC25372"/>
    <w:lvl w:ilvl="0" w:tplc="6408EF0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BAC3C8C"/>
    <w:multiLevelType w:val="hybridMultilevel"/>
    <w:tmpl w:val="FB4AF8D6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F21DA3"/>
    <w:multiLevelType w:val="multilevel"/>
    <w:tmpl w:val="6B703976"/>
    <w:lvl w:ilvl="0">
      <w:start w:val="1"/>
      <w:numFmt w:val="none"/>
      <w:lvlText w:val="1–А."/>
      <w:lvlJc w:val="left"/>
      <w:pPr>
        <w:tabs>
          <w:tab w:val="num" w:pos="643"/>
        </w:tabs>
        <w:ind w:left="283" w:firstLine="0"/>
      </w:pPr>
      <w:rPr>
        <w:rFonts w:ascii="Times New Roman" w:hAnsi="Times New Roman"/>
        <w:strike w:val="0"/>
        <w:dstrike w:val="0"/>
        <w:spacing w:val="0"/>
        <w:w w:val="100"/>
        <w:position w:val="0"/>
        <w:sz w:val="28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363"/>
        </w:tabs>
        <w:ind w:left="1003" w:firstLine="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1723" w:firstLine="0"/>
      </w:p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</w:lvl>
  </w:abstractNum>
  <w:abstractNum w:abstractNumId="23">
    <w:nsid w:val="6BD34D9C"/>
    <w:multiLevelType w:val="multilevel"/>
    <w:tmpl w:val="55A061B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04E33CB"/>
    <w:multiLevelType w:val="hybridMultilevel"/>
    <w:tmpl w:val="071E5F1A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2C12E1D"/>
    <w:multiLevelType w:val="hybridMultilevel"/>
    <w:tmpl w:val="8F16E32E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69751A5"/>
    <w:multiLevelType w:val="multilevel"/>
    <w:tmpl w:val="CA18820A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9">
    <w:nsid w:val="7705573D"/>
    <w:multiLevelType w:val="hybridMultilevel"/>
    <w:tmpl w:val="1212B8D8"/>
    <w:lvl w:ilvl="0" w:tplc="3AD0B2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060CD"/>
    <w:multiLevelType w:val="multilevel"/>
    <w:tmpl w:val="B72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521916"/>
    <w:multiLevelType w:val="hybridMultilevel"/>
    <w:tmpl w:val="114E3F60"/>
    <w:lvl w:ilvl="0" w:tplc="6408EF00">
      <w:start w:val="1"/>
      <w:numFmt w:val="bullet"/>
      <w:lvlText w:val="-"/>
      <w:lvlJc w:val="left"/>
      <w:pPr>
        <w:ind w:left="14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25"/>
  </w:num>
  <w:num w:numId="6">
    <w:abstractNumId w:val="29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7"/>
  </w:num>
  <w:num w:numId="13">
    <w:abstractNumId w:val="1"/>
  </w:num>
  <w:num w:numId="14">
    <w:abstractNumId w:val="28"/>
  </w:num>
  <w:num w:numId="15">
    <w:abstractNumId w:val="15"/>
  </w:num>
  <w:num w:numId="16">
    <w:abstractNumId w:val="9"/>
  </w:num>
  <w:num w:numId="17">
    <w:abstractNumId w:val="6"/>
  </w:num>
  <w:num w:numId="18">
    <w:abstractNumId w:val="23"/>
  </w:num>
  <w:num w:numId="19">
    <w:abstractNumId w:val="0"/>
  </w:num>
  <w:num w:numId="20">
    <w:abstractNumId w:val="14"/>
  </w:num>
  <w:num w:numId="21">
    <w:abstractNumId w:val="12"/>
  </w:num>
  <w:num w:numId="22">
    <w:abstractNumId w:val="3"/>
  </w:num>
  <w:num w:numId="23">
    <w:abstractNumId w:val="20"/>
  </w:num>
  <w:num w:numId="24">
    <w:abstractNumId w:val="31"/>
  </w:num>
  <w:num w:numId="25">
    <w:abstractNumId w:val="21"/>
  </w:num>
  <w:num w:numId="26">
    <w:abstractNumId w:val="5"/>
  </w:num>
  <w:num w:numId="27">
    <w:abstractNumId w:val="30"/>
  </w:num>
  <w:num w:numId="28">
    <w:abstractNumId w:val="7"/>
  </w:num>
  <w:num w:numId="29">
    <w:abstractNumId w:val="18"/>
  </w:num>
  <w:num w:numId="30">
    <w:abstractNumId w:val="11"/>
  </w:num>
  <w:num w:numId="31">
    <w:abstractNumId w:val="4"/>
  </w:num>
  <w:num w:numId="32">
    <w:abstractNumId w:val="24"/>
  </w:num>
  <w:num w:numId="33">
    <w:abstractNumId w:val="8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8D"/>
    <w:rsid w:val="00002CC4"/>
    <w:rsid w:val="00003C40"/>
    <w:rsid w:val="000054C1"/>
    <w:rsid w:val="000307DD"/>
    <w:rsid w:val="0003298D"/>
    <w:rsid w:val="00036932"/>
    <w:rsid w:val="00050AD8"/>
    <w:rsid w:val="000659AC"/>
    <w:rsid w:val="000671E2"/>
    <w:rsid w:val="00077462"/>
    <w:rsid w:val="000810EE"/>
    <w:rsid w:val="000A4CE0"/>
    <w:rsid w:val="000C1A20"/>
    <w:rsid w:val="000C250A"/>
    <w:rsid w:val="000C29AC"/>
    <w:rsid w:val="000C3719"/>
    <w:rsid w:val="000C3FC7"/>
    <w:rsid w:val="000C5AA0"/>
    <w:rsid w:val="000D63EB"/>
    <w:rsid w:val="0010170C"/>
    <w:rsid w:val="00122743"/>
    <w:rsid w:val="00123951"/>
    <w:rsid w:val="0013030E"/>
    <w:rsid w:val="00144BD0"/>
    <w:rsid w:val="00151214"/>
    <w:rsid w:val="001628C9"/>
    <w:rsid w:val="00191D75"/>
    <w:rsid w:val="00195D09"/>
    <w:rsid w:val="001B5ABF"/>
    <w:rsid w:val="001D1FAE"/>
    <w:rsid w:val="00200CB8"/>
    <w:rsid w:val="00202E21"/>
    <w:rsid w:val="00214FF2"/>
    <w:rsid w:val="002157A8"/>
    <w:rsid w:val="002378A8"/>
    <w:rsid w:val="00247FAD"/>
    <w:rsid w:val="0025795D"/>
    <w:rsid w:val="00267E91"/>
    <w:rsid w:val="00270415"/>
    <w:rsid w:val="00274B2F"/>
    <w:rsid w:val="00276C12"/>
    <w:rsid w:val="00277B17"/>
    <w:rsid w:val="00277CA3"/>
    <w:rsid w:val="00287FB1"/>
    <w:rsid w:val="00291003"/>
    <w:rsid w:val="00293E71"/>
    <w:rsid w:val="00294215"/>
    <w:rsid w:val="002A124E"/>
    <w:rsid w:val="002A1A3F"/>
    <w:rsid w:val="002A2920"/>
    <w:rsid w:val="002A486B"/>
    <w:rsid w:val="002A5E21"/>
    <w:rsid w:val="002B3C5F"/>
    <w:rsid w:val="002B460F"/>
    <w:rsid w:val="002B687D"/>
    <w:rsid w:val="002C0246"/>
    <w:rsid w:val="002C0FD9"/>
    <w:rsid w:val="002C4ADD"/>
    <w:rsid w:val="002D2C71"/>
    <w:rsid w:val="002F4071"/>
    <w:rsid w:val="002F761B"/>
    <w:rsid w:val="00336F18"/>
    <w:rsid w:val="003471AA"/>
    <w:rsid w:val="003568BC"/>
    <w:rsid w:val="0036108C"/>
    <w:rsid w:val="0037661D"/>
    <w:rsid w:val="003769FB"/>
    <w:rsid w:val="00383334"/>
    <w:rsid w:val="00384159"/>
    <w:rsid w:val="003B1698"/>
    <w:rsid w:val="003B5F68"/>
    <w:rsid w:val="003E72CC"/>
    <w:rsid w:val="003F14A0"/>
    <w:rsid w:val="003F36B0"/>
    <w:rsid w:val="003F5078"/>
    <w:rsid w:val="00410F35"/>
    <w:rsid w:val="00425EBD"/>
    <w:rsid w:val="00462B10"/>
    <w:rsid w:val="0047525C"/>
    <w:rsid w:val="00487E06"/>
    <w:rsid w:val="0049434F"/>
    <w:rsid w:val="00494450"/>
    <w:rsid w:val="004C2C19"/>
    <w:rsid w:val="004C6DEF"/>
    <w:rsid w:val="004F0497"/>
    <w:rsid w:val="004F42DA"/>
    <w:rsid w:val="004F6136"/>
    <w:rsid w:val="00504103"/>
    <w:rsid w:val="0050733F"/>
    <w:rsid w:val="00510863"/>
    <w:rsid w:val="00511A7D"/>
    <w:rsid w:val="00512C7E"/>
    <w:rsid w:val="0051541E"/>
    <w:rsid w:val="005154A8"/>
    <w:rsid w:val="00525F43"/>
    <w:rsid w:val="00544089"/>
    <w:rsid w:val="005458D5"/>
    <w:rsid w:val="00545B51"/>
    <w:rsid w:val="00547C50"/>
    <w:rsid w:val="005675F0"/>
    <w:rsid w:val="00567B7F"/>
    <w:rsid w:val="00591CD8"/>
    <w:rsid w:val="005B197B"/>
    <w:rsid w:val="005D45A6"/>
    <w:rsid w:val="005F4ABB"/>
    <w:rsid w:val="005F7B15"/>
    <w:rsid w:val="00607AF6"/>
    <w:rsid w:val="006105BF"/>
    <w:rsid w:val="00611269"/>
    <w:rsid w:val="00613BD4"/>
    <w:rsid w:val="0061656B"/>
    <w:rsid w:val="006323B7"/>
    <w:rsid w:val="006427BB"/>
    <w:rsid w:val="006431C8"/>
    <w:rsid w:val="006469E1"/>
    <w:rsid w:val="006503F6"/>
    <w:rsid w:val="00677560"/>
    <w:rsid w:val="00681439"/>
    <w:rsid w:val="00683753"/>
    <w:rsid w:val="006A51B7"/>
    <w:rsid w:val="006B042C"/>
    <w:rsid w:val="006C49F4"/>
    <w:rsid w:val="006C79E6"/>
    <w:rsid w:val="006D133F"/>
    <w:rsid w:val="006D6ACF"/>
    <w:rsid w:val="006E5329"/>
    <w:rsid w:val="0071543F"/>
    <w:rsid w:val="0071579A"/>
    <w:rsid w:val="00721EDB"/>
    <w:rsid w:val="007409CC"/>
    <w:rsid w:val="007418A4"/>
    <w:rsid w:val="007511A7"/>
    <w:rsid w:val="0076343D"/>
    <w:rsid w:val="00764787"/>
    <w:rsid w:val="00773DA9"/>
    <w:rsid w:val="00782C0D"/>
    <w:rsid w:val="007A011C"/>
    <w:rsid w:val="007B34FA"/>
    <w:rsid w:val="007B747A"/>
    <w:rsid w:val="007C5038"/>
    <w:rsid w:val="007D266D"/>
    <w:rsid w:val="007D4DA2"/>
    <w:rsid w:val="007D6328"/>
    <w:rsid w:val="007D7C75"/>
    <w:rsid w:val="007E5DF6"/>
    <w:rsid w:val="007E71AB"/>
    <w:rsid w:val="0080180B"/>
    <w:rsid w:val="00810E99"/>
    <w:rsid w:val="0081120C"/>
    <w:rsid w:val="00822105"/>
    <w:rsid w:val="00824C60"/>
    <w:rsid w:val="00845330"/>
    <w:rsid w:val="0084786A"/>
    <w:rsid w:val="0085219A"/>
    <w:rsid w:val="00853DD7"/>
    <w:rsid w:val="00854BC2"/>
    <w:rsid w:val="00857552"/>
    <w:rsid w:val="0086476A"/>
    <w:rsid w:val="0088524D"/>
    <w:rsid w:val="0088525F"/>
    <w:rsid w:val="00895977"/>
    <w:rsid w:val="008A2E7F"/>
    <w:rsid w:val="008C04CB"/>
    <w:rsid w:val="008C4B3E"/>
    <w:rsid w:val="008E035C"/>
    <w:rsid w:val="008E1D62"/>
    <w:rsid w:val="008E5760"/>
    <w:rsid w:val="008F654D"/>
    <w:rsid w:val="00915975"/>
    <w:rsid w:val="00944469"/>
    <w:rsid w:val="00944D2D"/>
    <w:rsid w:val="009460BD"/>
    <w:rsid w:val="00967AAD"/>
    <w:rsid w:val="009746BE"/>
    <w:rsid w:val="0099370C"/>
    <w:rsid w:val="009A4109"/>
    <w:rsid w:val="009A5940"/>
    <w:rsid w:val="009B73C7"/>
    <w:rsid w:val="009C0771"/>
    <w:rsid w:val="009C1EA9"/>
    <w:rsid w:val="009D7881"/>
    <w:rsid w:val="009F6E27"/>
    <w:rsid w:val="00A134A1"/>
    <w:rsid w:val="00A25183"/>
    <w:rsid w:val="00A4270F"/>
    <w:rsid w:val="00A50CC9"/>
    <w:rsid w:val="00A52958"/>
    <w:rsid w:val="00A534B8"/>
    <w:rsid w:val="00A70375"/>
    <w:rsid w:val="00A72D10"/>
    <w:rsid w:val="00A83FAE"/>
    <w:rsid w:val="00A90B2C"/>
    <w:rsid w:val="00A93D2C"/>
    <w:rsid w:val="00AA076E"/>
    <w:rsid w:val="00AA3E00"/>
    <w:rsid w:val="00AB30C2"/>
    <w:rsid w:val="00AC1FE9"/>
    <w:rsid w:val="00AC6CE8"/>
    <w:rsid w:val="00AD0387"/>
    <w:rsid w:val="00AD0F87"/>
    <w:rsid w:val="00AD41DE"/>
    <w:rsid w:val="00AD675F"/>
    <w:rsid w:val="00AD7D3A"/>
    <w:rsid w:val="00AF4EC1"/>
    <w:rsid w:val="00AF733F"/>
    <w:rsid w:val="00B032D5"/>
    <w:rsid w:val="00B073D9"/>
    <w:rsid w:val="00B10572"/>
    <w:rsid w:val="00B203E5"/>
    <w:rsid w:val="00B25E35"/>
    <w:rsid w:val="00B26BA1"/>
    <w:rsid w:val="00B37093"/>
    <w:rsid w:val="00B50DCE"/>
    <w:rsid w:val="00B55EB8"/>
    <w:rsid w:val="00B61D99"/>
    <w:rsid w:val="00B65757"/>
    <w:rsid w:val="00B663B8"/>
    <w:rsid w:val="00B77048"/>
    <w:rsid w:val="00B84F97"/>
    <w:rsid w:val="00B868A3"/>
    <w:rsid w:val="00B96CD8"/>
    <w:rsid w:val="00B9716D"/>
    <w:rsid w:val="00BC4AEC"/>
    <w:rsid w:val="00BD2032"/>
    <w:rsid w:val="00BD4A0A"/>
    <w:rsid w:val="00BE7FD7"/>
    <w:rsid w:val="00BF565B"/>
    <w:rsid w:val="00C0333F"/>
    <w:rsid w:val="00C1171A"/>
    <w:rsid w:val="00C12EE0"/>
    <w:rsid w:val="00C13B5F"/>
    <w:rsid w:val="00C15A11"/>
    <w:rsid w:val="00C22BD0"/>
    <w:rsid w:val="00C23CA6"/>
    <w:rsid w:val="00C24DD1"/>
    <w:rsid w:val="00C36109"/>
    <w:rsid w:val="00C36ED3"/>
    <w:rsid w:val="00C41FE2"/>
    <w:rsid w:val="00C42DA1"/>
    <w:rsid w:val="00C47F42"/>
    <w:rsid w:val="00C60D60"/>
    <w:rsid w:val="00C63E01"/>
    <w:rsid w:val="00C65163"/>
    <w:rsid w:val="00C654E9"/>
    <w:rsid w:val="00C7110F"/>
    <w:rsid w:val="00C730BA"/>
    <w:rsid w:val="00C872D1"/>
    <w:rsid w:val="00C94A4A"/>
    <w:rsid w:val="00C95173"/>
    <w:rsid w:val="00CA2DD5"/>
    <w:rsid w:val="00CC0716"/>
    <w:rsid w:val="00CC0769"/>
    <w:rsid w:val="00CC6B78"/>
    <w:rsid w:val="00D0009E"/>
    <w:rsid w:val="00D44BD6"/>
    <w:rsid w:val="00D52A15"/>
    <w:rsid w:val="00D70DF8"/>
    <w:rsid w:val="00D77175"/>
    <w:rsid w:val="00D85D54"/>
    <w:rsid w:val="00D86083"/>
    <w:rsid w:val="00D949A0"/>
    <w:rsid w:val="00DB2F42"/>
    <w:rsid w:val="00DC2B18"/>
    <w:rsid w:val="00DC48D0"/>
    <w:rsid w:val="00DD6500"/>
    <w:rsid w:val="00DF3A33"/>
    <w:rsid w:val="00DF517A"/>
    <w:rsid w:val="00E04484"/>
    <w:rsid w:val="00E2157F"/>
    <w:rsid w:val="00E33054"/>
    <w:rsid w:val="00E35CA4"/>
    <w:rsid w:val="00E40D77"/>
    <w:rsid w:val="00E42EDF"/>
    <w:rsid w:val="00E629BA"/>
    <w:rsid w:val="00E941FD"/>
    <w:rsid w:val="00EB4145"/>
    <w:rsid w:val="00EB5655"/>
    <w:rsid w:val="00EC1F2E"/>
    <w:rsid w:val="00EC6192"/>
    <w:rsid w:val="00ED690E"/>
    <w:rsid w:val="00ED6CD4"/>
    <w:rsid w:val="00EE419E"/>
    <w:rsid w:val="00EF0F3E"/>
    <w:rsid w:val="00F04D6F"/>
    <w:rsid w:val="00F11F5E"/>
    <w:rsid w:val="00F25810"/>
    <w:rsid w:val="00F25AE9"/>
    <w:rsid w:val="00F421BB"/>
    <w:rsid w:val="00F519A3"/>
    <w:rsid w:val="00F526CB"/>
    <w:rsid w:val="00F574B0"/>
    <w:rsid w:val="00F70390"/>
    <w:rsid w:val="00F72BAD"/>
    <w:rsid w:val="00F730AD"/>
    <w:rsid w:val="00F768C8"/>
    <w:rsid w:val="00F84017"/>
    <w:rsid w:val="00FA0C23"/>
    <w:rsid w:val="00FB2E12"/>
    <w:rsid w:val="00FD0BB5"/>
    <w:rsid w:val="00FD5E10"/>
    <w:rsid w:val="00FD6928"/>
    <w:rsid w:val="00FE7B39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C6E78-FC41-4CC5-9B4E-F50A38EA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2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298D"/>
    <w:pPr>
      <w:keepNext/>
      <w:adjustRightInd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298D"/>
    <w:pPr>
      <w:keepNext/>
      <w:adjustRightInd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3298D"/>
    <w:pPr>
      <w:keepNext/>
      <w:adjustRightInd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29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298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298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3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29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03298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03298D"/>
    <w:pPr>
      <w:ind w:left="283" w:hanging="283"/>
    </w:pPr>
  </w:style>
  <w:style w:type="paragraph" w:styleId="a8">
    <w:name w:val="Title"/>
    <w:basedOn w:val="a"/>
    <w:link w:val="a9"/>
    <w:uiPriority w:val="99"/>
    <w:qFormat/>
    <w:rsid w:val="0003298D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uiPriority w:val="99"/>
    <w:rsid w:val="000329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ody Text"/>
    <w:basedOn w:val="a"/>
    <w:link w:val="ab"/>
    <w:unhideWhenUsed/>
    <w:rsid w:val="0003298D"/>
    <w:pPr>
      <w:spacing w:after="120"/>
    </w:pPr>
  </w:style>
  <w:style w:type="character" w:customStyle="1" w:styleId="ab">
    <w:name w:val="Основной текст Знак"/>
    <w:basedOn w:val="a0"/>
    <w:link w:val="aa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03298D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3298D"/>
    <w:pPr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3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29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3298D"/>
    <w:pPr>
      <w:adjustRightInd/>
      <w:ind w:left="993" w:hanging="426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0329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03298D"/>
    <w:pPr>
      <w:shd w:val="clear" w:color="auto" w:fill="000080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03298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032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0329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Стиль4"/>
    <w:basedOn w:val="a7"/>
    <w:autoRedefine/>
    <w:uiPriority w:val="99"/>
    <w:rsid w:val="0003298D"/>
    <w:pPr>
      <w:tabs>
        <w:tab w:val="num" w:pos="643"/>
      </w:tabs>
      <w:spacing w:line="360" w:lineRule="atLeast"/>
      <w:ind w:firstLine="0"/>
      <w:jc w:val="both"/>
    </w:pPr>
    <w:rPr>
      <w:sz w:val="28"/>
    </w:rPr>
  </w:style>
  <w:style w:type="paragraph" w:customStyle="1" w:styleId="FR1">
    <w:name w:val="FR1"/>
    <w:rsid w:val="0003298D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03298D"/>
    <w:pPr>
      <w:widowControl w:val="0"/>
      <w:autoSpaceDE w:val="0"/>
      <w:autoSpaceDN w:val="0"/>
      <w:spacing w:after="0" w:line="300" w:lineRule="auto"/>
      <w:ind w:left="2080" w:hanging="2080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15">
    <w:name w:val="Обычный1"/>
    <w:uiPriority w:val="99"/>
    <w:rsid w:val="0003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03298D"/>
    <w:pPr>
      <w:widowControl w:val="0"/>
      <w:autoSpaceDE w:val="0"/>
      <w:autoSpaceDN w:val="0"/>
      <w:spacing w:after="0" w:line="300" w:lineRule="auto"/>
      <w:ind w:left="1920" w:hanging="19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4">
    <w:name w:val="FR4"/>
    <w:uiPriority w:val="99"/>
    <w:rsid w:val="0003298D"/>
    <w:pPr>
      <w:widowControl w:val="0"/>
      <w:autoSpaceDE w:val="0"/>
      <w:autoSpaceDN w:val="0"/>
      <w:spacing w:after="0" w:line="30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Oaaeeoa">
    <w:name w:val="Oaaeeoa"/>
    <w:basedOn w:val="a"/>
    <w:uiPriority w:val="99"/>
    <w:rsid w:val="0003298D"/>
    <w:pPr>
      <w:autoSpaceDE/>
      <w:autoSpaceDN/>
      <w:adjustRightInd/>
      <w:jc w:val="both"/>
    </w:pPr>
    <w:rPr>
      <w:sz w:val="24"/>
    </w:rPr>
  </w:style>
  <w:style w:type="paragraph" w:customStyle="1" w:styleId="af4">
    <w:name w:val="Знак"/>
    <w:basedOn w:val="a"/>
    <w:uiPriority w:val="99"/>
    <w:rsid w:val="0003298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6">
    <w:name w:val="Без интервала1"/>
    <w:uiPriority w:val="99"/>
    <w:rsid w:val="000329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АбзацПрограммы"/>
    <w:basedOn w:val="a"/>
    <w:uiPriority w:val="99"/>
    <w:rsid w:val="0003298D"/>
    <w:pPr>
      <w:widowControl/>
      <w:overflowPunct w:val="0"/>
      <w:ind w:firstLine="851"/>
      <w:jc w:val="both"/>
    </w:pPr>
    <w:rPr>
      <w:rFonts w:eastAsia="MS ??"/>
      <w:sz w:val="28"/>
      <w:szCs w:val="28"/>
    </w:rPr>
  </w:style>
  <w:style w:type="character" w:customStyle="1" w:styleId="bookname1">
    <w:name w:val="bookname1"/>
    <w:rsid w:val="0003298D"/>
    <w:rPr>
      <w:rFonts w:ascii="Arial" w:hAnsi="Arial" w:cs="Arial" w:hint="default"/>
      <w:b/>
      <w:bCs/>
      <w:strike w:val="0"/>
      <w:dstrike w:val="0"/>
      <w:color w:val="993300"/>
      <w:sz w:val="24"/>
      <w:szCs w:val="24"/>
      <w:u w:val="none"/>
      <w:effect w:val="none"/>
    </w:rPr>
  </w:style>
  <w:style w:type="character" w:customStyle="1" w:styleId="authorname1">
    <w:name w:val="authorname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character" w:customStyle="1" w:styleId="isbn1">
    <w:name w:val="isbn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paragraph" w:customStyle="1" w:styleId="af6">
    <w:name w:val="Раздел"/>
    <w:basedOn w:val="a"/>
    <w:rsid w:val="004C6DEF"/>
    <w:pPr>
      <w:keepNext/>
      <w:widowControl/>
      <w:overflowPunct w:val="0"/>
      <w:jc w:val="center"/>
    </w:pPr>
    <w:rPr>
      <w:rFonts w:eastAsia="MS Mincho"/>
      <w:b/>
      <w:bCs/>
      <w:caps/>
      <w:sz w:val="28"/>
      <w:szCs w:val="28"/>
    </w:rPr>
  </w:style>
  <w:style w:type="paragraph" w:customStyle="1" w:styleId="ConsPlusNormal">
    <w:name w:val="ConsPlusNormal"/>
    <w:rsid w:val="00067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F04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02C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D407-9D0F-4E84-A12C-8812E6C7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14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43</cp:revision>
  <cp:lastPrinted>2022-05-10T09:46:00Z</cp:lastPrinted>
  <dcterms:created xsi:type="dcterms:W3CDTF">2021-05-20T20:17:00Z</dcterms:created>
  <dcterms:modified xsi:type="dcterms:W3CDTF">2022-06-13T12:01:00Z</dcterms:modified>
</cp:coreProperties>
</file>