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E" w:rsidRPr="0058476E" w:rsidRDefault="0058476E" w:rsidP="0058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76E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:rsidR="0058476E" w:rsidRPr="0058476E" w:rsidRDefault="0058476E" w:rsidP="0058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76E">
        <w:rPr>
          <w:rFonts w:ascii="Times New Roman" w:hAnsi="Times New Roman"/>
          <w:b/>
          <w:sz w:val="28"/>
          <w:szCs w:val="28"/>
        </w:rPr>
        <w:t>Учебно-методическое объединение по лингвистическому образованию</w:t>
      </w:r>
    </w:p>
    <w:p w:rsidR="00FA48DD" w:rsidRPr="00890B40" w:rsidRDefault="00FA48DD" w:rsidP="00FA48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FA48DD" w:rsidRPr="00890B40" w:rsidTr="00C15F4A">
        <w:trPr>
          <w:trHeight w:val="2013"/>
        </w:trPr>
        <w:tc>
          <w:tcPr>
            <w:tcW w:w="5635" w:type="dxa"/>
            <w:shd w:val="clear" w:color="auto" w:fill="auto"/>
          </w:tcPr>
          <w:p w:rsidR="00FA48DD" w:rsidRPr="005E3CD2" w:rsidRDefault="007031B6" w:rsidP="00C1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УТВЕРЖДЕНО</w:t>
            </w:r>
          </w:p>
          <w:p w:rsidR="00FA48DD" w:rsidRPr="007031B6" w:rsidRDefault="007031B6" w:rsidP="00C1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 w:rsidRPr="007031B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Первым заместителем</w:t>
            </w:r>
            <w:r w:rsidR="00FA48DD" w:rsidRPr="007031B6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Министра образования</w:t>
            </w:r>
          </w:p>
          <w:p w:rsidR="00FA48DD" w:rsidRPr="005E3CD2" w:rsidRDefault="00FA48DD" w:rsidP="00C1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3CD2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Республики Беларусь </w:t>
            </w:r>
          </w:p>
          <w:p w:rsidR="00FA48DD" w:rsidRPr="005E3CD2" w:rsidRDefault="007031B6" w:rsidP="00C1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И.А. Старовойтовой</w:t>
            </w:r>
          </w:p>
          <w:p w:rsidR="00FA48DD" w:rsidRPr="007031B6" w:rsidRDefault="007031B6" w:rsidP="00C1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31B6">
              <w:rPr>
                <w:rFonts w:ascii="Times New Roman" w:eastAsia="Times New Roman" w:hAnsi="Times New Roman"/>
                <w:b/>
                <w:sz w:val="28"/>
                <w:szCs w:val="28"/>
              </w:rPr>
              <w:t>03.06.2022</w:t>
            </w:r>
          </w:p>
          <w:p w:rsidR="00FA48DD" w:rsidRPr="00890B40" w:rsidRDefault="00FA48DD" w:rsidP="00C15F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CD2">
              <w:rPr>
                <w:rFonts w:ascii="Times New Roman" w:eastAsia="Times New Roman" w:hAnsi="Times New Roman"/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7031B6" w:rsidRPr="007031B6">
              <w:rPr>
                <w:rFonts w:ascii="Times New Roman" w:eastAsia="Times New Roman" w:hAnsi="Times New Roman"/>
                <w:b/>
                <w:sz w:val="28"/>
                <w:szCs w:val="28"/>
              </w:rPr>
              <w:t>ТД-E.905/тип.</w:t>
            </w:r>
            <w:bookmarkEnd w:id="0"/>
          </w:p>
        </w:tc>
      </w:tr>
    </w:tbl>
    <w:p w:rsidR="00FA48DD" w:rsidRDefault="00FA48DD" w:rsidP="00FA48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76E" w:rsidRDefault="0058476E" w:rsidP="0058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4E4" w:rsidRPr="0058476E" w:rsidRDefault="007764E4" w:rsidP="0058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76E">
        <w:rPr>
          <w:rFonts w:ascii="Times New Roman" w:hAnsi="Times New Roman"/>
          <w:b/>
          <w:sz w:val="28"/>
          <w:szCs w:val="28"/>
        </w:rPr>
        <w:t>ВНЕШНЕЭКОНОМИЧЕСКАЯ ДЕЯТЕЛЬНОСТЬ</w:t>
      </w:r>
    </w:p>
    <w:p w:rsidR="004A52B1" w:rsidRDefault="004A52B1" w:rsidP="0006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C6E" w:rsidRPr="00743EC6" w:rsidRDefault="00061C6E" w:rsidP="0006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3EC6">
        <w:rPr>
          <w:rFonts w:ascii="Times New Roman" w:hAnsi="Times New Roman"/>
          <w:b/>
          <w:sz w:val="28"/>
          <w:szCs w:val="28"/>
        </w:rPr>
        <w:t>Типовая учебная программа по учебной дисциплине</w:t>
      </w:r>
    </w:p>
    <w:p w:rsidR="00061C6E" w:rsidRPr="00BF57DA" w:rsidRDefault="00061C6E" w:rsidP="00061C6E">
      <w:pPr>
        <w:spacing w:after="0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5E3CD2">
        <w:rPr>
          <w:rFonts w:ascii="Times New Roman" w:hAnsi="Times New Roman"/>
          <w:b/>
          <w:sz w:val="28"/>
          <w:szCs w:val="28"/>
        </w:rPr>
        <w:t xml:space="preserve">для </w:t>
      </w:r>
      <w:r w:rsidRPr="005E3CD2">
        <w:rPr>
          <w:rFonts w:ascii="Times New Roman Полужирный" w:hAnsi="Times New Roman Полужирный"/>
          <w:b/>
          <w:spacing w:val="-4"/>
          <w:sz w:val="28"/>
          <w:szCs w:val="28"/>
        </w:rPr>
        <w:t>направления специальности</w:t>
      </w:r>
    </w:p>
    <w:p w:rsidR="00061C6E" w:rsidRPr="00890B40" w:rsidRDefault="00061C6E" w:rsidP="004A52B1">
      <w:pPr>
        <w:spacing w:after="0"/>
        <w:jc w:val="center"/>
        <w:rPr>
          <w:rFonts w:ascii="Times New Roman Полужирный" w:hAnsi="Times New Roman Полужирный"/>
          <w:b/>
          <w:spacing w:val="-4"/>
          <w:sz w:val="28"/>
          <w:szCs w:val="28"/>
        </w:rPr>
      </w:pPr>
      <w:r w:rsidRPr="00890B40">
        <w:rPr>
          <w:rFonts w:ascii="Times New Roman Полужирный" w:hAnsi="Times New Roman Полужирный"/>
          <w:b/>
          <w:spacing w:val="-4"/>
          <w:sz w:val="28"/>
          <w:szCs w:val="28"/>
        </w:rPr>
        <w:t>1-23 01 02-05 Лингвистическое обеспечение межкультурных коммуникаций (внешнеэкономические связи)</w:t>
      </w:r>
    </w:p>
    <w:p w:rsid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4E4" w:rsidRDefault="007764E4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061C6E" w:rsidRPr="00890B40" w:rsidTr="00C15F4A">
        <w:trPr>
          <w:trHeight w:val="6095"/>
        </w:trPr>
        <w:tc>
          <w:tcPr>
            <w:tcW w:w="4819" w:type="dxa"/>
            <w:shd w:val="clear" w:color="auto" w:fill="auto"/>
          </w:tcPr>
          <w:p w:rsidR="00061C6E" w:rsidRPr="00890B40" w:rsidRDefault="00061C6E" w:rsidP="00C15F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Учебно-методического объединения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по лингвистическому образованию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______________  Н.П. Баранова 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4820" w:type="dxa"/>
            <w:shd w:val="clear" w:color="auto" w:fill="auto"/>
          </w:tcPr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Начальник Главного </w:t>
            </w:r>
            <w:r w:rsidRPr="00061C6E">
              <w:rPr>
                <w:rFonts w:ascii="Times New Roman" w:hAnsi="Times New Roman"/>
                <w:sz w:val="28"/>
                <w:szCs w:val="28"/>
              </w:rPr>
              <w:t>у</w:t>
            </w:r>
            <w:r w:rsidRPr="00890B40">
              <w:rPr>
                <w:rFonts w:ascii="Times New Roman" w:hAnsi="Times New Roman"/>
                <w:sz w:val="28"/>
                <w:szCs w:val="28"/>
              </w:rPr>
              <w:t xml:space="preserve">правления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______________  С.А. Касперович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B4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 xml:space="preserve">______________  И.В. Титович  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______________  ___________</w:t>
            </w:r>
          </w:p>
          <w:p w:rsidR="00061C6E" w:rsidRPr="00890B40" w:rsidRDefault="00061C6E" w:rsidP="00C15F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B4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</w:tbl>
    <w:p w:rsidR="00061C6E" w:rsidRDefault="00061C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tabs>
          <w:tab w:val="left" w:pos="53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C6E" w:rsidRPr="0007706C" w:rsidRDefault="0058476E" w:rsidP="0058476E">
      <w:pPr>
        <w:tabs>
          <w:tab w:val="left" w:pos="53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6C">
        <w:rPr>
          <w:rFonts w:ascii="Times New Roman" w:hAnsi="Times New Roman"/>
          <w:sz w:val="28"/>
          <w:szCs w:val="28"/>
        </w:rPr>
        <w:t>Минск 202</w:t>
      </w:r>
      <w:r w:rsidR="00061C6E" w:rsidRPr="0007706C">
        <w:rPr>
          <w:rFonts w:ascii="Times New Roman" w:hAnsi="Times New Roman"/>
          <w:sz w:val="28"/>
          <w:szCs w:val="28"/>
        </w:rPr>
        <w:t>2</w:t>
      </w:r>
    </w:p>
    <w:p w:rsidR="0058476E" w:rsidRPr="0058476E" w:rsidRDefault="00061C6E" w:rsidP="00061C6E">
      <w:pPr>
        <w:tabs>
          <w:tab w:val="left" w:pos="532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green"/>
        </w:rPr>
        <w:br w:type="page"/>
      </w:r>
      <w:r w:rsidR="0058476E" w:rsidRPr="0058476E">
        <w:rPr>
          <w:rFonts w:ascii="Times New Roman" w:hAnsi="Times New Roman"/>
          <w:b/>
          <w:sz w:val="28"/>
          <w:szCs w:val="28"/>
        </w:rPr>
        <w:lastRenderedPageBreak/>
        <w:t>СОСТАВИТЕЛЬ:</w:t>
      </w: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76E">
        <w:rPr>
          <w:rFonts w:ascii="Times New Roman" w:hAnsi="Times New Roman"/>
          <w:sz w:val="28"/>
          <w:szCs w:val="28"/>
        </w:rPr>
        <w:t xml:space="preserve">Е.Н. Иванова, доцент кафедры экономических наук учреждения образования «Минский государственный лингвистический университет», кандидат </w:t>
      </w:r>
      <w:r w:rsidRPr="00C87CE0">
        <w:rPr>
          <w:rFonts w:ascii="Times New Roman" w:hAnsi="Times New Roman"/>
          <w:sz w:val="28"/>
          <w:szCs w:val="28"/>
        </w:rPr>
        <w:t>экономических наук</w:t>
      </w:r>
      <w:r w:rsidR="00343AA9" w:rsidRPr="00C87CE0">
        <w:rPr>
          <w:rFonts w:ascii="Times New Roman" w:hAnsi="Times New Roman"/>
          <w:sz w:val="28"/>
          <w:szCs w:val="28"/>
        </w:rPr>
        <w:t>.</w:t>
      </w: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76E">
        <w:rPr>
          <w:rFonts w:ascii="Times New Roman" w:hAnsi="Times New Roman"/>
          <w:b/>
          <w:sz w:val="28"/>
          <w:szCs w:val="28"/>
        </w:rPr>
        <w:t>РЕЦЕНЗЕНТЫ:</w:t>
      </w:r>
    </w:p>
    <w:p w:rsidR="00343AA9" w:rsidRPr="003A2860" w:rsidRDefault="003A2860" w:rsidP="00C87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860">
        <w:rPr>
          <w:rFonts w:ascii="Times New Roman" w:hAnsi="Times New Roman"/>
          <w:sz w:val="28"/>
          <w:szCs w:val="28"/>
        </w:rPr>
        <w:t xml:space="preserve">Кафедра экономики и бизнеса учреждения образования </w:t>
      </w:r>
      <w:r w:rsidR="004F5E5A">
        <w:rPr>
          <w:rFonts w:ascii="Times New Roman" w:hAnsi="Times New Roman"/>
          <w:sz w:val="28"/>
          <w:szCs w:val="28"/>
        </w:rPr>
        <w:t>«</w:t>
      </w:r>
      <w:r w:rsidRPr="003A2860">
        <w:rPr>
          <w:rFonts w:ascii="Times New Roman" w:hAnsi="Times New Roman"/>
          <w:sz w:val="28"/>
          <w:szCs w:val="28"/>
        </w:rPr>
        <w:t>Полес</w:t>
      </w:r>
      <w:r w:rsidR="007515BD">
        <w:rPr>
          <w:rFonts w:ascii="Times New Roman" w:hAnsi="Times New Roman"/>
          <w:sz w:val="28"/>
          <w:szCs w:val="28"/>
        </w:rPr>
        <w:t>с</w:t>
      </w:r>
      <w:r w:rsidRPr="003A2860">
        <w:rPr>
          <w:rFonts w:ascii="Times New Roman" w:hAnsi="Times New Roman"/>
          <w:sz w:val="28"/>
          <w:szCs w:val="28"/>
        </w:rPr>
        <w:t>кий государственный университет</w:t>
      </w:r>
      <w:r w:rsidR="004F5E5A">
        <w:rPr>
          <w:rFonts w:ascii="Times New Roman" w:hAnsi="Times New Roman"/>
          <w:sz w:val="28"/>
          <w:szCs w:val="28"/>
        </w:rPr>
        <w:t>»</w:t>
      </w:r>
      <w:r w:rsidRPr="003A2860">
        <w:rPr>
          <w:rFonts w:ascii="Times New Roman" w:hAnsi="Times New Roman"/>
          <w:sz w:val="28"/>
          <w:szCs w:val="28"/>
        </w:rPr>
        <w:t xml:space="preserve"> </w:t>
      </w:r>
      <w:r w:rsidR="007515BD">
        <w:rPr>
          <w:rFonts w:ascii="Times New Roman" w:hAnsi="Times New Roman"/>
          <w:sz w:val="28"/>
          <w:szCs w:val="28"/>
        </w:rPr>
        <w:t>(</w:t>
      </w:r>
      <w:r w:rsidRPr="003A2860">
        <w:rPr>
          <w:rFonts w:ascii="Times New Roman" w:hAnsi="Times New Roman"/>
          <w:sz w:val="28"/>
          <w:szCs w:val="28"/>
        </w:rPr>
        <w:t>протокол № 14 от 25.04.2022);</w:t>
      </w:r>
    </w:p>
    <w:p w:rsidR="00343AA9" w:rsidRPr="0058476E" w:rsidRDefault="00343AA9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76E">
        <w:rPr>
          <w:rFonts w:ascii="Times New Roman" w:hAnsi="Times New Roman"/>
          <w:sz w:val="28"/>
          <w:szCs w:val="28"/>
        </w:rPr>
        <w:t xml:space="preserve">В.Д. Цыганков, доцент кафедры менеджмента учреждения образования «Белорусский государственный университет информатики и </w:t>
      </w:r>
      <w:r w:rsidRPr="00C87CE0">
        <w:rPr>
          <w:rFonts w:ascii="Times New Roman" w:hAnsi="Times New Roman"/>
          <w:sz w:val="28"/>
          <w:szCs w:val="28"/>
        </w:rPr>
        <w:t>радиоэлектроники», кандидат экономических наук, доцент</w:t>
      </w:r>
      <w:r w:rsidR="0054221F" w:rsidRPr="00C87CE0">
        <w:rPr>
          <w:rFonts w:ascii="Times New Roman" w:hAnsi="Times New Roman"/>
          <w:sz w:val="28"/>
          <w:szCs w:val="28"/>
        </w:rPr>
        <w:t>.</w:t>
      </w: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58476E" w:rsidRDefault="0058476E" w:rsidP="005847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476E">
        <w:rPr>
          <w:rFonts w:ascii="Times New Roman" w:hAnsi="Times New Roman"/>
          <w:b/>
          <w:sz w:val="28"/>
          <w:szCs w:val="28"/>
        </w:rPr>
        <w:t>РЕКОМЕНДОВАННА К УТВЕРЖДЕНИЮ В КАЧЕСТВЕ ТИПОВОЙ:</w:t>
      </w:r>
    </w:p>
    <w:p w:rsidR="0058476E" w:rsidRPr="008132EB" w:rsidRDefault="0058476E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>Кафедрой экономических наук учреждения образования «Минский государственный лингвистический университет»</w:t>
      </w:r>
    </w:p>
    <w:p w:rsidR="00C87CE0" w:rsidRPr="008132EB" w:rsidRDefault="0058476E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 xml:space="preserve">(протокол № </w:t>
      </w:r>
      <w:r w:rsidR="008132EB" w:rsidRPr="008132EB">
        <w:rPr>
          <w:rFonts w:ascii="Times New Roman" w:hAnsi="Times New Roman"/>
          <w:sz w:val="28"/>
          <w:szCs w:val="28"/>
        </w:rPr>
        <w:t>3</w:t>
      </w:r>
      <w:r w:rsidRPr="008132EB">
        <w:rPr>
          <w:rFonts w:ascii="Times New Roman" w:hAnsi="Times New Roman"/>
          <w:sz w:val="28"/>
          <w:szCs w:val="28"/>
        </w:rPr>
        <w:t xml:space="preserve"> от</w:t>
      </w:r>
      <w:r w:rsidR="008132EB" w:rsidRPr="008132EB">
        <w:rPr>
          <w:rFonts w:ascii="Times New Roman" w:hAnsi="Times New Roman"/>
          <w:sz w:val="28"/>
          <w:szCs w:val="28"/>
        </w:rPr>
        <w:t xml:space="preserve"> 13.10.2021</w:t>
      </w:r>
      <w:r w:rsidRPr="008132EB">
        <w:rPr>
          <w:rFonts w:ascii="Times New Roman" w:hAnsi="Times New Roman"/>
          <w:sz w:val="28"/>
          <w:szCs w:val="28"/>
        </w:rPr>
        <w:t>)</w:t>
      </w:r>
      <w:r w:rsidR="008132EB" w:rsidRPr="008132EB">
        <w:rPr>
          <w:rFonts w:ascii="Times New Roman" w:hAnsi="Times New Roman"/>
          <w:sz w:val="28"/>
          <w:szCs w:val="28"/>
        </w:rPr>
        <w:t>;</w:t>
      </w:r>
      <w:r w:rsidR="0054221F" w:rsidRPr="008132EB">
        <w:rPr>
          <w:rFonts w:ascii="Times New Roman" w:hAnsi="Times New Roman"/>
          <w:sz w:val="28"/>
          <w:szCs w:val="28"/>
        </w:rPr>
        <w:t xml:space="preserve"> </w:t>
      </w:r>
    </w:p>
    <w:p w:rsidR="00C87CE0" w:rsidRPr="008132EB" w:rsidRDefault="00C87CE0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8132EB" w:rsidRDefault="0058476E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 xml:space="preserve">Научно-методическим советом учреждения образования «Минский государственный лингвистический университет» </w:t>
      </w:r>
    </w:p>
    <w:p w:rsidR="0058476E" w:rsidRPr="008132EB" w:rsidRDefault="0058476E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 xml:space="preserve">(протокол № </w:t>
      </w:r>
      <w:r w:rsidR="008132EB">
        <w:rPr>
          <w:rFonts w:ascii="Times New Roman" w:hAnsi="Times New Roman"/>
          <w:sz w:val="28"/>
          <w:szCs w:val="28"/>
        </w:rPr>
        <w:t>5</w:t>
      </w:r>
      <w:r w:rsidRPr="008132EB">
        <w:rPr>
          <w:rFonts w:ascii="Times New Roman" w:hAnsi="Times New Roman"/>
          <w:sz w:val="28"/>
          <w:szCs w:val="28"/>
        </w:rPr>
        <w:t xml:space="preserve"> от</w:t>
      </w:r>
      <w:r w:rsidR="008132EB">
        <w:rPr>
          <w:rFonts w:ascii="Times New Roman" w:hAnsi="Times New Roman"/>
          <w:sz w:val="28"/>
          <w:szCs w:val="28"/>
        </w:rPr>
        <w:t xml:space="preserve"> 10.03.2022</w:t>
      </w:r>
      <w:r w:rsidRPr="008132EB">
        <w:rPr>
          <w:rFonts w:ascii="Times New Roman" w:hAnsi="Times New Roman"/>
          <w:sz w:val="28"/>
          <w:szCs w:val="28"/>
        </w:rPr>
        <w:t>)</w:t>
      </w:r>
      <w:r w:rsidR="008132EB">
        <w:rPr>
          <w:rFonts w:ascii="Times New Roman" w:hAnsi="Times New Roman"/>
          <w:sz w:val="28"/>
          <w:szCs w:val="28"/>
        </w:rPr>
        <w:t>;</w:t>
      </w:r>
      <w:r w:rsidR="0054221F" w:rsidRPr="008132EB">
        <w:rPr>
          <w:rFonts w:ascii="Times New Roman" w:hAnsi="Times New Roman"/>
          <w:sz w:val="28"/>
          <w:szCs w:val="28"/>
        </w:rPr>
        <w:t xml:space="preserve"> </w:t>
      </w:r>
    </w:p>
    <w:p w:rsidR="00C87CE0" w:rsidRPr="008132EB" w:rsidRDefault="00C87CE0" w:rsidP="00542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Pr="00FF6DA0" w:rsidRDefault="0058476E" w:rsidP="008132EB">
      <w:pPr>
        <w:tabs>
          <w:tab w:val="left" w:pos="4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2EB">
        <w:rPr>
          <w:rFonts w:ascii="Times New Roman" w:hAnsi="Times New Roman"/>
          <w:sz w:val="28"/>
          <w:szCs w:val="28"/>
        </w:rPr>
        <w:t xml:space="preserve">Президиумом Совета </w:t>
      </w:r>
      <w:r w:rsidR="008132EB">
        <w:rPr>
          <w:rFonts w:ascii="Times New Roman" w:hAnsi="Times New Roman"/>
          <w:sz w:val="28"/>
          <w:szCs w:val="28"/>
        </w:rPr>
        <w:t>у</w:t>
      </w:r>
      <w:r w:rsidRPr="008132EB">
        <w:rPr>
          <w:rFonts w:ascii="Times New Roman" w:hAnsi="Times New Roman"/>
          <w:sz w:val="28"/>
          <w:szCs w:val="28"/>
        </w:rPr>
        <w:t>чебно-методического объединения по лингвистическому образованию</w:t>
      </w:r>
      <w:r w:rsidR="008132EB">
        <w:rPr>
          <w:rFonts w:ascii="Times New Roman" w:hAnsi="Times New Roman"/>
          <w:sz w:val="28"/>
          <w:szCs w:val="28"/>
        </w:rPr>
        <w:t xml:space="preserve"> </w:t>
      </w:r>
      <w:r w:rsidRPr="008132EB">
        <w:rPr>
          <w:rFonts w:ascii="Times New Roman" w:hAnsi="Times New Roman"/>
          <w:sz w:val="28"/>
          <w:szCs w:val="28"/>
        </w:rPr>
        <w:t xml:space="preserve">(протокол № </w:t>
      </w:r>
      <w:r w:rsidR="008132EB">
        <w:rPr>
          <w:rFonts w:ascii="Times New Roman" w:hAnsi="Times New Roman"/>
          <w:sz w:val="28"/>
          <w:szCs w:val="28"/>
        </w:rPr>
        <w:t>8</w:t>
      </w:r>
      <w:r w:rsidRPr="008132EB">
        <w:rPr>
          <w:rFonts w:ascii="Times New Roman" w:hAnsi="Times New Roman"/>
          <w:sz w:val="28"/>
          <w:szCs w:val="28"/>
        </w:rPr>
        <w:t xml:space="preserve"> от</w:t>
      </w:r>
      <w:r w:rsidR="008132EB">
        <w:rPr>
          <w:rFonts w:ascii="Times New Roman" w:hAnsi="Times New Roman"/>
          <w:sz w:val="28"/>
          <w:szCs w:val="28"/>
        </w:rPr>
        <w:t xml:space="preserve"> 15.03.2022</w:t>
      </w:r>
      <w:r w:rsidRPr="00FF6DA0">
        <w:rPr>
          <w:rFonts w:ascii="Times New Roman" w:hAnsi="Times New Roman"/>
          <w:sz w:val="28"/>
          <w:szCs w:val="28"/>
        </w:rPr>
        <w:t>).</w:t>
      </w:r>
      <w:r w:rsidR="0054221F" w:rsidRPr="00FF6DA0">
        <w:rPr>
          <w:rFonts w:ascii="Times New Roman" w:hAnsi="Times New Roman"/>
          <w:sz w:val="28"/>
          <w:szCs w:val="28"/>
        </w:rPr>
        <w:t xml:space="preserve"> </w:t>
      </w:r>
    </w:p>
    <w:p w:rsidR="00C87CE0" w:rsidRPr="0058476E" w:rsidRDefault="00C87CE0" w:rsidP="00C8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6E" w:rsidRDefault="0058476E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Default="00C87CE0" w:rsidP="0058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CE0" w:rsidRPr="006050E7" w:rsidRDefault="00C87CE0" w:rsidP="00C8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0E7">
        <w:rPr>
          <w:rFonts w:ascii="Times New Roman" w:hAnsi="Times New Roman"/>
          <w:sz w:val="28"/>
          <w:szCs w:val="28"/>
        </w:rPr>
        <w:t>Ответственный за редакцию: Е.Н. Иванова</w:t>
      </w:r>
    </w:p>
    <w:p w:rsidR="00C87CE0" w:rsidRPr="0058476E" w:rsidRDefault="00C87CE0" w:rsidP="00C87C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50E7">
        <w:rPr>
          <w:rFonts w:ascii="Times New Roman" w:hAnsi="Times New Roman"/>
          <w:sz w:val="28"/>
          <w:szCs w:val="28"/>
        </w:rPr>
        <w:t>Ответственный за</w:t>
      </w:r>
      <w:r w:rsidRPr="006050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50E7">
        <w:rPr>
          <w:rFonts w:ascii="Times New Roman" w:hAnsi="Times New Roman"/>
          <w:sz w:val="28"/>
          <w:szCs w:val="28"/>
        </w:rPr>
        <w:t>выпуск:</w:t>
      </w:r>
      <w:r w:rsidRPr="006050E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050E7">
        <w:rPr>
          <w:rFonts w:ascii="Times New Roman" w:hAnsi="Times New Roman"/>
          <w:sz w:val="28"/>
          <w:szCs w:val="28"/>
        </w:rPr>
        <w:t>Е.Н. Иванова</w:t>
      </w:r>
    </w:p>
    <w:p w:rsidR="00C87CE0" w:rsidRDefault="00C87C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4062A" w:rsidRPr="003524CC" w:rsidRDefault="00F4062A" w:rsidP="00542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4C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E5E43" w:rsidRDefault="00EE5E43" w:rsidP="007907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D74" w:rsidRPr="0054221F" w:rsidRDefault="0054221F" w:rsidP="00C36D7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D283B">
        <w:rPr>
          <w:rFonts w:ascii="Times New Roman" w:hAnsi="Times New Roman"/>
          <w:spacing w:val="-4"/>
          <w:sz w:val="28"/>
          <w:szCs w:val="28"/>
        </w:rPr>
        <w:t>Учебная дисциплина «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Внешнеэкономическая деятельность» </w:t>
      </w:r>
      <w:r w:rsidRPr="006D283B">
        <w:rPr>
          <w:rFonts w:ascii="Times New Roman" w:hAnsi="Times New Roman"/>
          <w:spacing w:val="-4"/>
          <w:sz w:val="28"/>
          <w:szCs w:val="28"/>
        </w:rPr>
        <w:t>занимает важное место в системе профессиональной подготовки специалистов по лингвистическому обеспечению межкультурных коммуникаций в области внешнеэкономических связей.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6D74" w:rsidRPr="0054221F">
        <w:rPr>
          <w:rFonts w:ascii="Times New Roman" w:hAnsi="Times New Roman"/>
          <w:spacing w:val="-4"/>
          <w:sz w:val="28"/>
          <w:szCs w:val="28"/>
        </w:rPr>
        <w:t xml:space="preserve">Изучение </w:t>
      </w:r>
      <w:r w:rsidRPr="006D283B">
        <w:rPr>
          <w:rFonts w:ascii="Times New Roman" w:hAnsi="Times New Roman"/>
          <w:spacing w:val="-4"/>
          <w:sz w:val="28"/>
          <w:szCs w:val="28"/>
        </w:rPr>
        <w:t xml:space="preserve">данной </w:t>
      </w:r>
      <w:r w:rsidR="006D283B">
        <w:rPr>
          <w:rFonts w:ascii="Times New Roman" w:hAnsi="Times New Roman"/>
          <w:spacing w:val="-4"/>
          <w:sz w:val="28"/>
          <w:szCs w:val="28"/>
        </w:rPr>
        <w:t xml:space="preserve">учебной </w:t>
      </w:r>
      <w:r w:rsidRPr="006D283B">
        <w:rPr>
          <w:rFonts w:ascii="Times New Roman" w:hAnsi="Times New Roman"/>
          <w:spacing w:val="-4"/>
          <w:sz w:val="28"/>
          <w:szCs w:val="28"/>
        </w:rPr>
        <w:t>дисциплины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6D74" w:rsidRPr="0054221F">
        <w:rPr>
          <w:rFonts w:ascii="Times New Roman" w:hAnsi="Times New Roman"/>
          <w:spacing w:val="-4"/>
          <w:sz w:val="28"/>
          <w:szCs w:val="28"/>
        </w:rPr>
        <w:t xml:space="preserve">формирует у </w:t>
      </w:r>
      <w:r w:rsidRPr="006D283B">
        <w:rPr>
          <w:rFonts w:ascii="Times New Roman" w:hAnsi="Times New Roman"/>
          <w:spacing w:val="-4"/>
          <w:sz w:val="28"/>
          <w:szCs w:val="28"/>
        </w:rPr>
        <w:t>обучающихся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6D74" w:rsidRPr="0054221F">
        <w:rPr>
          <w:rFonts w:ascii="Times New Roman" w:hAnsi="Times New Roman"/>
          <w:spacing w:val="-4"/>
          <w:sz w:val="28"/>
          <w:szCs w:val="28"/>
        </w:rPr>
        <w:t>понимание сущности и содержания внешнеэкономической деятельности организаций в условиях глобализации и экономической интеграции, вырабатывает способность к современному экономическому мышлению и предпринимательской деятельности в международной бизнес-среде.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6D283B">
        <w:rPr>
          <w:rFonts w:ascii="Times New Roman" w:hAnsi="Times New Roman"/>
          <w:bCs/>
          <w:iCs/>
          <w:spacing w:val="-4"/>
          <w:sz w:val="28"/>
          <w:szCs w:val="28"/>
        </w:rPr>
        <w:t>Типовая учебная программа по учебной дисциплине «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Внешнеэкономическая деятельность</w:t>
      </w:r>
      <w:r w:rsidRPr="006D283B">
        <w:rPr>
          <w:rFonts w:ascii="Times New Roman" w:hAnsi="Times New Roman"/>
          <w:bCs/>
          <w:iCs/>
          <w:spacing w:val="-4"/>
          <w:sz w:val="28"/>
          <w:szCs w:val="28"/>
        </w:rPr>
        <w:t>» разработана в соответствии с образовательным стандартом высшего образования І ступени и типовым учебным планом по направлению специальности 1-23 01 02-05 «Лингвистическое обеспечение межкультурных коммуникаций (внешнеэкономические связи)».</w:t>
      </w:r>
    </w:p>
    <w:p w:rsidR="00F4062A" w:rsidRPr="0054221F" w:rsidRDefault="004133DC" w:rsidP="007907BB">
      <w:pPr>
        <w:spacing w:after="0" w:line="240" w:lineRule="auto"/>
        <w:ind w:left="2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Цель изучения учебной</w:t>
      </w:r>
      <w:r w:rsidR="003444DA"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 xml:space="preserve">дисциплины «Внешнеэкономическая деятельность» </w:t>
      </w:r>
      <w:r w:rsidRPr="0054221F">
        <w:rPr>
          <w:rFonts w:ascii="Times New Roman" w:hAnsi="Times New Roman"/>
          <w:spacing w:val="-4"/>
          <w:sz w:val="28"/>
          <w:szCs w:val="28"/>
        </w:rPr>
        <w:t>состоит в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1567" w:rsidRPr="0054221F">
        <w:rPr>
          <w:rFonts w:ascii="Times New Roman" w:hAnsi="Times New Roman"/>
          <w:spacing w:val="-4"/>
          <w:sz w:val="28"/>
          <w:szCs w:val="28"/>
        </w:rPr>
        <w:t>формировани</w:t>
      </w:r>
      <w:r w:rsidRPr="0054221F">
        <w:rPr>
          <w:rFonts w:ascii="Times New Roman" w:hAnsi="Times New Roman"/>
          <w:spacing w:val="-4"/>
          <w:sz w:val="28"/>
          <w:szCs w:val="28"/>
        </w:rPr>
        <w:t>и</w:t>
      </w:r>
      <w:r w:rsidR="005C1567"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>целостн</w:t>
      </w:r>
      <w:r w:rsidR="001B6A62" w:rsidRPr="0054221F">
        <w:rPr>
          <w:rFonts w:ascii="Times New Roman" w:hAnsi="Times New Roman"/>
          <w:spacing w:val="-4"/>
          <w:sz w:val="28"/>
          <w:szCs w:val="28"/>
        </w:rPr>
        <w:t>ой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 xml:space="preserve"> систем</w:t>
      </w:r>
      <w:r w:rsidR="001B6A62" w:rsidRPr="0054221F">
        <w:rPr>
          <w:rFonts w:ascii="Times New Roman" w:hAnsi="Times New Roman"/>
          <w:spacing w:val="-4"/>
          <w:sz w:val="28"/>
          <w:szCs w:val="28"/>
        </w:rPr>
        <w:t>ы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907BB" w:rsidRPr="0054221F">
        <w:rPr>
          <w:rFonts w:ascii="Times New Roman" w:hAnsi="Times New Roman"/>
          <w:spacing w:val="-4"/>
          <w:sz w:val="28"/>
          <w:szCs w:val="28"/>
        </w:rPr>
        <w:t>знаний</w:t>
      </w:r>
      <w:r w:rsidR="00F4062A" w:rsidRPr="0054221F">
        <w:rPr>
          <w:rFonts w:ascii="Times New Roman" w:hAnsi="Times New Roman"/>
          <w:spacing w:val="-4"/>
          <w:sz w:val="28"/>
          <w:szCs w:val="28"/>
        </w:rPr>
        <w:t xml:space="preserve"> о формах, процедурах, методах и условиях организации внешнеэкономической деятельности хозяйствующих субъектов Республики Беларусь.</w:t>
      </w:r>
    </w:p>
    <w:p w:rsidR="00F4062A" w:rsidRPr="0054221F" w:rsidRDefault="00F4062A" w:rsidP="007907BB">
      <w:pPr>
        <w:spacing w:after="0" w:line="240" w:lineRule="auto"/>
        <w:ind w:left="2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 xml:space="preserve">Задачи </w:t>
      </w:r>
      <w:r w:rsidR="00F878E7" w:rsidRPr="0054221F">
        <w:rPr>
          <w:rFonts w:ascii="Times New Roman" w:hAnsi="Times New Roman"/>
          <w:spacing w:val="-4"/>
          <w:sz w:val="28"/>
          <w:szCs w:val="28"/>
        </w:rPr>
        <w:t xml:space="preserve">изучения 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учебной дисциплины: </w:t>
      </w:r>
    </w:p>
    <w:p w:rsidR="00F4062A" w:rsidRPr="006D283B" w:rsidRDefault="00F4062A" w:rsidP="005422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D283B">
        <w:rPr>
          <w:rFonts w:ascii="Times New Roman" w:hAnsi="Times New Roman"/>
          <w:spacing w:val="-4"/>
          <w:sz w:val="28"/>
          <w:szCs w:val="28"/>
        </w:rPr>
        <w:t>освоени</w:t>
      </w:r>
      <w:r w:rsidR="0054221F" w:rsidRPr="006D283B">
        <w:rPr>
          <w:rFonts w:ascii="Times New Roman" w:hAnsi="Times New Roman"/>
          <w:spacing w:val="-4"/>
          <w:sz w:val="28"/>
          <w:szCs w:val="28"/>
        </w:rPr>
        <w:t>е</w:t>
      </w:r>
      <w:r w:rsidRPr="006D283B">
        <w:rPr>
          <w:rFonts w:ascii="Times New Roman" w:hAnsi="Times New Roman"/>
          <w:spacing w:val="-4"/>
          <w:sz w:val="28"/>
          <w:szCs w:val="28"/>
        </w:rPr>
        <w:t xml:space="preserve"> студентами основных понятий, форм и механизмов управления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D283B">
        <w:rPr>
          <w:rFonts w:ascii="Times New Roman" w:hAnsi="Times New Roman"/>
          <w:spacing w:val="-4"/>
          <w:sz w:val="28"/>
          <w:szCs w:val="28"/>
        </w:rPr>
        <w:t xml:space="preserve">внешнеэкономической деятельностью; </w:t>
      </w:r>
    </w:p>
    <w:p w:rsidR="00F4062A" w:rsidRPr="006D283B" w:rsidRDefault="00F4062A" w:rsidP="0054221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формировани</w:t>
      </w:r>
      <w:r w:rsidR="0054221F" w:rsidRPr="006D283B">
        <w:rPr>
          <w:rFonts w:ascii="Times New Roman" w:hAnsi="Times New Roman"/>
          <w:spacing w:val="-4"/>
          <w:sz w:val="28"/>
          <w:szCs w:val="28"/>
        </w:rPr>
        <w:t>е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представлений об основных тенденциях развития внешнеэкономической деятельности; </w:t>
      </w:r>
    </w:p>
    <w:p w:rsidR="00F4062A" w:rsidRPr="006D283B" w:rsidRDefault="00F4062A" w:rsidP="0054221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изучени</w:t>
      </w:r>
      <w:r w:rsidR="00DA23C9" w:rsidRPr="006D283B">
        <w:rPr>
          <w:rFonts w:ascii="Times New Roman" w:hAnsi="Times New Roman"/>
          <w:spacing w:val="-4"/>
          <w:sz w:val="28"/>
          <w:szCs w:val="28"/>
        </w:rPr>
        <w:t>е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особенностей функционирования фирм на зарубежных рынках; </w:t>
      </w:r>
    </w:p>
    <w:p w:rsidR="00F4062A" w:rsidRPr="006D283B" w:rsidRDefault="00F4062A" w:rsidP="0054221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анализ основных факторов, влияющих на фирмы, действующи</w:t>
      </w:r>
      <w:r w:rsidR="004133DC"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х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зарубежных рынках; </w:t>
      </w:r>
    </w:p>
    <w:p w:rsidR="007C2028" w:rsidRPr="0054221F" w:rsidRDefault="00F4062A" w:rsidP="001B6A62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изучени</w:t>
      </w:r>
      <w:r w:rsidR="00DA23C9" w:rsidRPr="006D283B">
        <w:rPr>
          <w:rFonts w:ascii="Times New Roman" w:hAnsi="Times New Roman"/>
          <w:spacing w:val="-4"/>
          <w:sz w:val="28"/>
          <w:szCs w:val="28"/>
        </w:rPr>
        <w:t>е</w:t>
      </w:r>
      <w:r w:rsidRPr="006D283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теоретических основ порядка ведения переговоров с иностранными контрагентами.</w:t>
      </w:r>
    </w:p>
    <w:p w:rsidR="00DA23C9" w:rsidRPr="00213C67" w:rsidRDefault="00DA23C9" w:rsidP="001A524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13C67">
        <w:rPr>
          <w:rFonts w:ascii="Times New Roman" w:hAnsi="Times New Roman"/>
          <w:spacing w:val="-4"/>
          <w:sz w:val="28"/>
          <w:szCs w:val="28"/>
        </w:rPr>
        <w:t xml:space="preserve">Изучение </w:t>
      </w:r>
      <w:r w:rsidR="001A524F" w:rsidRPr="00213C67">
        <w:rPr>
          <w:rFonts w:ascii="Times New Roman" w:hAnsi="Times New Roman"/>
          <w:spacing w:val="-4"/>
          <w:sz w:val="28"/>
          <w:szCs w:val="28"/>
        </w:rPr>
        <w:t xml:space="preserve">дисциплины «Внешнеэкономическая деятельность» </w:t>
      </w:r>
      <w:r w:rsidRPr="00213C67">
        <w:rPr>
          <w:rFonts w:ascii="Times New Roman" w:hAnsi="Times New Roman"/>
          <w:spacing w:val="-4"/>
          <w:sz w:val="28"/>
          <w:szCs w:val="28"/>
        </w:rPr>
        <w:t>закладывает основы для изучения учебн</w:t>
      </w:r>
      <w:r w:rsidR="002A60CE">
        <w:rPr>
          <w:rFonts w:ascii="Times New Roman" w:hAnsi="Times New Roman"/>
          <w:spacing w:val="-4"/>
          <w:sz w:val="28"/>
          <w:szCs w:val="28"/>
        </w:rPr>
        <w:t>ой</w:t>
      </w:r>
      <w:r w:rsidRPr="00213C67">
        <w:rPr>
          <w:rFonts w:ascii="Times New Roman" w:hAnsi="Times New Roman"/>
          <w:spacing w:val="-4"/>
          <w:sz w:val="28"/>
          <w:szCs w:val="28"/>
        </w:rPr>
        <w:t xml:space="preserve"> дисциплин</w:t>
      </w:r>
      <w:r w:rsidR="002A60CE">
        <w:rPr>
          <w:rFonts w:ascii="Times New Roman" w:hAnsi="Times New Roman"/>
          <w:spacing w:val="-4"/>
          <w:sz w:val="28"/>
          <w:szCs w:val="28"/>
        </w:rPr>
        <w:t>ы</w:t>
      </w:r>
      <w:r w:rsidRPr="00213C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262A3">
        <w:rPr>
          <w:rFonts w:ascii="Times New Roman" w:hAnsi="Times New Roman"/>
          <w:spacing w:val="-4"/>
          <w:sz w:val="28"/>
          <w:szCs w:val="28"/>
        </w:rPr>
        <w:t xml:space="preserve">направления специальности </w:t>
      </w:r>
      <w:r w:rsidRPr="00167741">
        <w:rPr>
          <w:rFonts w:ascii="Times New Roman" w:hAnsi="Times New Roman"/>
          <w:spacing w:val="-4"/>
          <w:sz w:val="28"/>
          <w:szCs w:val="28"/>
        </w:rPr>
        <w:t>«</w:t>
      </w:r>
      <w:r w:rsidR="00213C67" w:rsidRPr="00167741">
        <w:rPr>
          <w:rFonts w:ascii="Times New Roman" w:hAnsi="Times New Roman"/>
          <w:spacing w:val="-4"/>
          <w:sz w:val="28"/>
          <w:szCs w:val="28"/>
        </w:rPr>
        <w:t xml:space="preserve">Правовое </w:t>
      </w:r>
      <w:r w:rsidR="00213C67" w:rsidRPr="005262A3">
        <w:rPr>
          <w:rFonts w:ascii="Times New Roman" w:hAnsi="Times New Roman"/>
          <w:spacing w:val="-4"/>
          <w:sz w:val="28"/>
          <w:szCs w:val="28"/>
        </w:rPr>
        <w:t>обеспечение внешнеэкономической деятельности</w:t>
      </w:r>
      <w:r w:rsidR="001A524F" w:rsidRPr="005262A3">
        <w:rPr>
          <w:rFonts w:ascii="Times New Roman" w:hAnsi="Times New Roman"/>
          <w:spacing w:val="-4"/>
          <w:sz w:val="28"/>
          <w:szCs w:val="28"/>
        </w:rPr>
        <w:t>»,</w:t>
      </w:r>
      <w:r w:rsidRPr="005262A3">
        <w:rPr>
          <w:rFonts w:ascii="Times New Roman" w:hAnsi="Times New Roman"/>
          <w:spacing w:val="-4"/>
          <w:sz w:val="28"/>
          <w:szCs w:val="28"/>
        </w:rPr>
        <w:t xml:space="preserve"> а</w:t>
      </w:r>
      <w:r w:rsidRPr="00167741">
        <w:rPr>
          <w:rFonts w:ascii="Times New Roman" w:hAnsi="Times New Roman"/>
          <w:spacing w:val="-4"/>
          <w:sz w:val="28"/>
          <w:szCs w:val="28"/>
        </w:rPr>
        <w:t xml:space="preserve"> также</w:t>
      </w:r>
      <w:r w:rsidRPr="00213C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262A3">
        <w:rPr>
          <w:rFonts w:ascii="Times New Roman" w:hAnsi="Times New Roman"/>
          <w:spacing w:val="-4"/>
          <w:sz w:val="28"/>
          <w:szCs w:val="28"/>
        </w:rPr>
        <w:t>учебных</w:t>
      </w:r>
      <w:r w:rsidR="001677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3C67">
        <w:rPr>
          <w:rFonts w:ascii="Times New Roman" w:hAnsi="Times New Roman"/>
          <w:spacing w:val="-4"/>
          <w:sz w:val="28"/>
          <w:szCs w:val="28"/>
        </w:rPr>
        <w:t xml:space="preserve">дисциплин </w:t>
      </w:r>
      <w:r w:rsidR="001A524F" w:rsidRPr="00213C67">
        <w:rPr>
          <w:rFonts w:ascii="Times New Roman" w:hAnsi="Times New Roman"/>
          <w:spacing w:val="-4"/>
          <w:sz w:val="28"/>
          <w:szCs w:val="28"/>
        </w:rPr>
        <w:t>«Маркетинг»</w:t>
      </w:r>
      <w:r w:rsidR="005262A3">
        <w:rPr>
          <w:rFonts w:ascii="Times New Roman" w:hAnsi="Times New Roman"/>
          <w:spacing w:val="-4"/>
          <w:sz w:val="28"/>
          <w:szCs w:val="28"/>
        </w:rPr>
        <w:t xml:space="preserve"> и «Специальный перевод» (дисциплины цикла специализаций)</w:t>
      </w:r>
      <w:r w:rsidRPr="00213C67">
        <w:rPr>
          <w:rFonts w:ascii="Times New Roman" w:hAnsi="Times New Roman"/>
          <w:spacing w:val="-4"/>
          <w:sz w:val="28"/>
          <w:szCs w:val="28"/>
        </w:rPr>
        <w:t>.</w:t>
      </w:r>
    </w:p>
    <w:p w:rsidR="0054221F" w:rsidRPr="00BF4167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В результате освоения учебной дисциплины «</w:t>
      </w:r>
      <w:r w:rsidR="00EF1408" w:rsidRPr="00BF4167">
        <w:rPr>
          <w:rFonts w:ascii="Times New Roman" w:hAnsi="Times New Roman"/>
          <w:spacing w:val="-4"/>
          <w:sz w:val="28"/>
          <w:szCs w:val="28"/>
        </w:rPr>
        <w:t>Внешнеэкономическая деятельность</w:t>
      </w:r>
      <w:r w:rsidRPr="00BF4167">
        <w:rPr>
          <w:rFonts w:ascii="Times New Roman" w:hAnsi="Times New Roman"/>
          <w:spacing w:val="-4"/>
          <w:sz w:val="28"/>
          <w:szCs w:val="28"/>
        </w:rPr>
        <w:t>» формируются следующие компетенции:</w:t>
      </w:r>
    </w:p>
    <w:p w:rsidR="0054221F" w:rsidRPr="00BF4167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BF4167">
        <w:rPr>
          <w:rFonts w:ascii="Times New Roman" w:hAnsi="Times New Roman"/>
          <w:b/>
          <w:i/>
          <w:spacing w:val="-4"/>
          <w:sz w:val="28"/>
          <w:szCs w:val="28"/>
        </w:rPr>
        <w:t>академические: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уметь применять базовые научно-теоретические знания для решения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теоретических и практических задач; 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 xml:space="preserve">владеть исследовательскими навыками; 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владеть междисциплинарным подходом при решении проблем;</w:t>
      </w:r>
    </w:p>
    <w:p w:rsidR="0054221F" w:rsidRPr="00BF4167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BF4167">
        <w:rPr>
          <w:rFonts w:ascii="Times New Roman" w:hAnsi="Times New Roman"/>
          <w:b/>
          <w:i/>
          <w:spacing w:val="-4"/>
          <w:sz w:val="28"/>
          <w:szCs w:val="28"/>
        </w:rPr>
        <w:t>социально-личностные:</w:t>
      </w:r>
    </w:p>
    <w:p w:rsidR="0054221F" w:rsidRPr="0054221F" w:rsidRDefault="0054221F" w:rsidP="0054221F">
      <w:pPr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обладать качествами гражданственности;</w:t>
      </w:r>
    </w:p>
    <w:p w:rsidR="0054221F" w:rsidRPr="0054221F" w:rsidRDefault="0054221F" w:rsidP="0054221F">
      <w:pPr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быть способным к социальному взаимодействию;</w:t>
      </w:r>
    </w:p>
    <w:p w:rsidR="0054221F" w:rsidRPr="0054221F" w:rsidRDefault="0054221F" w:rsidP="0054221F">
      <w:pPr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уметь работать в команде;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обладать системой знаний о социальной действительности и о себе;</w:t>
      </w:r>
    </w:p>
    <w:p w:rsidR="0054221F" w:rsidRPr="0054221F" w:rsidRDefault="0054221F" w:rsidP="0054221F">
      <w:pPr>
        <w:spacing w:after="0" w:line="240" w:lineRule="auto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уметь принимать решения с учетом сложившейся конъюнктуры;</w:t>
      </w:r>
    </w:p>
    <w:p w:rsidR="0054221F" w:rsidRPr="00BF4167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BF4167">
        <w:rPr>
          <w:rFonts w:ascii="Times New Roman" w:hAnsi="Times New Roman"/>
          <w:b/>
          <w:i/>
          <w:spacing w:val="-4"/>
          <w:sz w:val="28"/>
          <w:szCs w:val="28"/>
        </w:rPr>
        <w:t>профессиональные: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владеть сложными коммуникативными навыками и умениями; быть способным к формированию новых навыков и умений в иных социальных структурах и социокультурных ситуациях;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реализовать требуемый ролевой репертуар в рамках профессии;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обладать способностью убеждать;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уметь адекватно интерпретировать коммуникативное поведение представителей иной культуры;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6"/>
          <w:sz w:val="28"/>
          <w:szCs w:val="28"/>
        </w:rPr>
        <w:t>работать со специальной литературой, анализировать и оценивать собранную</w:t>
      </w:r>
      <w:r w:rsidRPr="0054221F">
        <w:rPr>
          <w:rFonts w:ascii="Times New Roman" w:hAnsi="Times New Roman"/>
          <w:spacing w:val="-4"/>
          <w:sz w:val="28"/>
          <w:szCs w:val="28"/>
        </w:rPr>
        <w:t xml:space="preserve"> информацию, формировать информационно-аналитические базы данных;</w:t>
      </w:r>
    </w:p>
    <w:p w:rsidR="0054221F" w:rsidRPr="0054221F" w:rsidRDefault="0054221F" w:rsidP="0054221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проводить анализ содержания и осуществлять интерпретацию текстов различной направленности;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организовывать собственную деятельность и деятельность производственных групп;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составлять плановую и отчетную документацию;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проводить консультации по вопросам обычаев, традиций, этикета, иерархической вариативности поведения, тематических ограничений в общении в различных этнокультурных сообществах;</w:t>
      </w:r>
    </w:p>
    <w:p w:rsidR="0054221F" w:rsidRPr="0054221F" w:rsidRDefault="0054221F" w:rsidP="0054221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вырабатывать и принимать профессиональные решения, корректировать собственную деятельность и деятельность других участников процесса межкультурной коммуникации.</w:t>
      </w:r>
    </w:p>
    <w:p w:rsidR="001B6A62" w:rsidRPr="0054221F" w:rsidRDefault="00F4062A" w:rsidP="00EF1408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В результате изучения учебной дисциплины студент должен</w:t>
      </w:r>
      <w:r w:rsidR="001B6A62" w:rsidRPr="0054221F">
        <w:rPr>
          <w:rFonts w:ascii="Times New Roman" w:hAnsi="Times New Roman"/>
          <w:spacing w:val="-4"/>
          <w:sz w:val="28"/>
          <w:szCs w:val="28"/>
        </w:rPr>
        <w:t>:</w:t>
      </w:r>
    </w:p>
    <w:p w:rsidR="00F4062A" w:rsidRPr="00EF1408" w:rsidRDefault="00F4062A" w:rsidP="005400B0">
      <w:pPr>
        <w:tabs>
          <w:tab w:val="left" w:pos="0"/>
        </w:tabs>
        <w:spacing w:after="0" w:line="240" w:lineRule="auto"/>
        <w:ind w:left="40"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EF1408">
        <w:rPr>
          <w:rFonts w:ascii="Times New Roman" w:hAnsi="Times New Roman"/>
          <w:b/>
          <w:i/>
          <w:spacing w:val="-4"/>
          <w:sz w:val="28"/>
          <w:szCs w:val="28"/>
        </w:rPr>
        <w:t>знать: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специфику подготовки и заключения внешнеторговых контрактов купли – продажи;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сущность и технику операций на международных биржах, аукционах, торгах;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виды и технику осуществления внешнеторговых расчетов и международного кредитования;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понятийно-категориальный аппарат внешнеэкономической деятельности.</w:t>
      </w:r>
    </w:p>
    <w:p w:rsidR="00F4062A" w:rsidRPr="00EF1408" w:rsidRDefault="00F4062A" w:rsidP="001B6A62">
      <w:pPr>
        <w:tabs>
          <w:tab w:val="left" w:pos="0"/>
          <w:tab w:val="left" w:pos="851"/>
        </w:tabs>
        <w:spacing w:after="0" w:line="240" w:lineRule="auto"/>
        <w:ind w:firstLine="78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EF1408">
        <w:rPr>
          <w:rFonts w:ascii="Times New Roman" w:hAnsi="Times New Roman"/>
          <w:b/>
          <w:i/>
          <w:spacing w:val="-4"/>
          <w:sz w:val="28"/>
          <w:szCs w:val="28"/>
        </w:rPr>
        <w:t>уметь: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проводить переговоры с иностранными  контрагентами;</w:t>
      </w:r>
    </w:p>
    <w:p w:rsidR="00F4062A" w:rsidRPr="0054221F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hAnsi="Times New Roman"/>
          <w:spacing w:val="-4"/>
          <w:sz w:val="28"/>
          <w:szCs w:val="28"/>
        </w:rPr>
      </w:pPr>
      <w:r w:rsidRPr="0054221F">
        <w:rPr>
          <w:rFonts w:ascii="Times New Roman" w:hAnsi="Times New Roman"/>
          <w:spacing w:val="-4"/>
          <w:sz w:val="28"/>
          <w:szCs w:val="28"/>
        </w:rPr>
        <w:t>заключать внешнеторговые контракты купли – продажи товаров.</w:t>
      </w:r>
    </w:p>
    <w:p w:rsidR="00F4062A" w:rsidRPr="00EF1408" w:rsidRDefault="00F4062A" w:rsidP="001B6A62">
      <w:pPr>
        <w:tabs>
          <w:tab w:val="left" w:pos="0"/>
        </w:tabs>
        <w:spacing w:after="0" w:line="240" w:lineRule="auto"/>
        <w:ind w:firstLine="780"/>
        <w:jc w:val="both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EF1408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владеть:</w:t>
      </w:r>
    </w:p>
    <w:p w:rsidR="00F4062A" w:rsidRPr="0054221F" w:rsidRDefault="00F4062A" w:rsidP="001B6A62">
      <w:pPr>
        <w:tabs>
          <w:tab w:val="left" w:pos="851"/>
        </w:tabs>
        <w:spacing w:after="0" w:line="240" w:lineRule="auto"/>
        <w:ind w:firstLine="78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4221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конкретными </w:t>
      </w:r>
      <w:r w:rsidR="00C7489B" w:rsidRPr="0054221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институциональными </w:t>
      </w:r>
      <w:r w:rsidRPr="0054221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механизмами решения поставленных задач в сфере внешнеэкономической деятельности;</w:t>
      </w:r>
    </w:p>
    <w:p w:rsidR="00F4062A" w:rsidRDefault="00F4062A" w:rsidP="001B6A62">
      <w:pPr>
        <w:tabs>
          <w:tab w:val="left" w:pos="851"/>
        </w:tabs>
        <w:spacing w:after="0" w:line="240" w:lineRule="auto"/>
        <w:ind w:firstLine="78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4221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приемами экономического анализа различных форм внешнеэкономической деятельности в контексте действующей национальной политики.</w:t>
      </w:r>
    </w:p>
    <w:p w:rsidR="002156BA" w:rsidRPr="00BF4167" w:rsidRDefault="002156BA" w:rsidP="0021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167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156BA" w:rsidRPr="00BF4167" w:rsidRDefault="002156BA" w:rsidP="0021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167">
        <w:rPr>
          <w:rFonts w:ascii="Times New Roman" w:hAnsi="Times New Roman"/>
          <w:sz w:val="28"/>
          <w:szCs w:val="28"/>
        </w:rPr>
        <w:t>Изучение учебной дисциплины «</w:t>
      </w:r>
      <w:r w:rsidRPr="00BF4167">
        <w:rPr>
          <w:rFonts w:ascii="Times New Roman" w:hAnsi="Times New Roman"/>
          <w:spacing w:val="-4"/>
          <w:sz w:val="28"/>
          <w:szCs w:val="28"/>
        </w:rPr>
        <w:t>Внешнеэкономическая деятельность</w:t>
      </w:r>
      <w:r w:rsidRPr="00BF4167">
        <w:rPr>
          <w:rFonts w:ascii="Times New Roman" w:hAnsi="Times New Roman"/>
          <w:sz w:val="28"/>
          <w:szCs w:val="28"/>
        </w:rPr>
        <w:t xml:space="preserve">» рассчитано на </w:t>
      </w:r>
      <w:r w:rsidRPr="00BF4167">
        <w:rPr>
          <w:rFonts w:ascii="Times New Roman" w:hAnsi="Times New Roman"/>
          <w:b/>
          <w:sz w:val="28"/>
          <w:szCs w:val="28"/>
        </w:rPr>
        <w:t>132</w:t>
      </w:r>
      <w:r w:rsidRPr="00BF4167">
        <w:rPr>
          <w:rFonts w:ascii="Times New Roman" w:hAnsi="Times New Roman"/>
          <w:sz w:val="28"/>
          <w:szCs w:val="28"/>
        </w:rPr>
        <w:t xml:space="preserve"> часа, из них – </w:t>
      </w:r>
      <w:r w:rsidRPr="00BF4167">
        <w:rPr>
          <w:rFonts w:ascii="Times New Roman" w:hAnsi="Times New Roman"/>
          <w:b/>
          <w:sz w:val="28"/>
          <w:szCs w:val="28"/>
        </w:rPr>
        <w:t>70</w:t>
      </w:r>
      <w:r w:rsidRPr="00BF4167">
        <w:rPr>
          <w:rFonts w:ascii="Times New Roman" w:hAnsi="Times New Roman"/>
          <w:sz w:val="28"/>
          <w:szCs w:val="28"/>
        </w:rPr>
        <w:t xml:space="preserve"> аудиторных. Примерное распределение аудиторных часов по видам занятий: лекции – </w:t>
      </w:r>
      <w:r w:rsidRPr="00BF4167">
        <w:rPr>
          <w:rFonts w:ascii="Times New Roman" w:hAnsi="Times New Roman"/>
          <w:b/>
          <w:sz w:val="28"/>
          <w:szCs w:val="28"/>
        </w:rPr>
        <w:t>44</w:t>
      </w:r>
      <w:r w:rsidRPr="00BF4167">
        <w:rPr>
          <w:rFonts w:ascii="Times New Roman" w:hAnsi="Times New Roman"/>
          <w:sz w:val="28"/>
          <w:szCs w:val="28"/>
        </w:rPr>
        <w:t xml:space="preserve"> часа, семинары – </w:t>
      </w:r>
      <w:r w:rsidRPr="00BF4167">
        <w:rPr>
          <w:rFonts w:ascii="Times New Roman" w:hAnsi="Times New Roman"/>
          <w:b/>
          <w:sz w:val="28"/>
          <w:szCs w:val="28"/>
        </w:rPr>
        <w:t>26</w:t>
      </w:r>
      <w:r w:rsidRPr="00BF4167">
        <w:rPr>
          <w:rFonts w:ascii="Times New Roman" w:hAnsi="Times New Roman"/>
          <w:sz w:val="28"/>
          <w:szCs w:val="28"/>
        </w:rPr>
        <w:t xml:space="preserve"> часов.</w:t>
      </w:r>
    </w:p>
    <w:p w:rsidR="00AA3CC7" w:rsidRPr="0054221F" w:rsidRDefault="00AA3CC7" w:rsidP="00AA3CC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436FC" w:rsidRPr="009111DB" w:rsidRDefault="000436FC" w:rsidP="000436FC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9111DB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:rsidR="00F4062A" w:rsidRPr="00012E31" w:rsidRDefault="00F4062A" w:rsidP="00012E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"/>
        <w:gridCol w:w="6376"/>
        <w:gridCol w:w="710"/>
        <w:gridCol w:w="973"/>
        <w:gridCol w:w="1207"/>
      </w:tblGrid>
      <w:tr w:rsidR="009111DB" w:rsidRPr="002156BA" w:rsidTr="002156BA">
        <w:trPr>
          <w:trHeight w:val="227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3524CC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Количество аудиторных часов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2156BA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семинары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Внешнеэкономическая деятельность Республики Беларусь.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Понятие и основные направления внешнеэкономической деятельности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A12B00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Организация государственного и </w:t>
            </w:r>
            <w:r w:rsidR="00A12B0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наднационального</w:t>
            </w: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регулирования внешнеэкономической деятельности в Республике Беларусь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tabs>
                <w:tab w:val="left" w:pos="6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tabs>
                <w:tab w:val="left" w:pos="6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9E3C2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Информационное обеспечение внешнеэкономической деятельности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Внешнеэкономическая деятельность субъектов хозяйствования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10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Организация внешнеторговой деятельности предприятий Республики Беларусь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Подготовка внешнеторговой сделки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Внешнеторговый контракт и его структура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9E3C26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Базисные условия поставок, цены и условия платежа во внешнеторговых контрактах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Условия, обеспечивающие выполнение внешнеторговых контрактов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Международная коммерческая и производственная деятельность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10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Международные торгово-посреднические операции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Формы международной конкурсной торговли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Международная торговля услугами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Международная торговля </w:t>
            </w:r>
            <w:r w:rsidR="00F9694F"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объектами</w:t>
            </w: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интеллектуальной собственности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Совместное предпринимательство и свободные экономические зоны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</w:tr>
      <w:tr w:rsidR="002156BA" w:rsidRPr="002156BA" w:rsidTr="002156BA">
        <w:trPr>
          <w:trHeight w:val="22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DB" w:rsidRPr="002156BA" w:rsidRDefault="009111DB" w:rsidP="002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156B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26</w:t>
            </w:r>
          </w:p>
        </w:tc>
      </w:tr>
    </w:tbl>
    <w:p w:rsidR="00F4062A" w:rsidRPr="009111DB" w:rsidRDefault="00F4062A" w:rsidP="00012E31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</w:p>
    <w:p w:rsidR="00F4062A" w:rsidRPr="00D16669" w:rsidRDefault="00F4062A" w:rsidP="00F40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00E" w:rsidRDefault="0066400E" w:rsidP="00012E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00E" w:rsidRDefault="0066400E" w:rsidP="00012E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6FC" w:rsidRPr="009013C3" w:rsidRDefault="000436FC" w:rsidP="000436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3C3">
        <w:rPr>
          <w:rFonts w:ascii="Times New Roman" w:hAnsi="Times New Roman"/>
          <w:sz w:val="28"/>
          <w:szCs w:val="28"/>
        </w:rPr>
        <w:br w:type="page"/>
      </w:r>
      <w:r w:rsidRPr="009013C3">
        <w:rPr>
          <w:rFonts w:ascii="Times New Roman" w:hAnsi="Times New Roman"/>
          <w:b/>
          <w:sz w:val="28"/>
          <w:szCs w:val="28"/>
        </w:rPr>
        <w:t>СОДЕРЖАНИЕ УЧЕБНО</w:t>
      </w:r>
      <w:r w:rsidR="00E03E95">
        <w:rPr>
          <w:rFonts w:ascii="Times New Roman" w:hAnsi="Times New Roman"/>
          <w:b/>
          <w:sz w:val="28"/>
          <w:szCs w:val="28"/>
        </w:rPr>
        <w:t>Й</w:t>
      </w:r>
      <w:r w:rsidRPr="009013C3">
        <w:rPr>
          <w:rFonts w:ascii="Times New Roman" w:hAnsi="Times New Roman"/>
          <w:b/>
          <w:sz w:val="28"/>
          <w:szCs w:val="28"/>
        </w:rPr>
        <w:t xml:space="preserve"> </w:t>
      </w:r>
      <w:r w:rsidR="00E03E95">
        <w:rPr>
          <w:rFonts w:ascii="Times New Roman" w:hAnsi="Times New Roman"/>
          <w:b/>
          <w:sz w:val="28"/>
          <w:szCs w:val="28"/>
        </w:rPr>
        <w:t>ДИСЦИПЛИНЫ</w:t>
      </w:r>
    </w:p>
    <w:p w:rsidR="002E479D" w:rsidRPr="002E479D" w:rsidRDefault="002E479D" w:rsidP="00913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62A" w:rsidRPr="009E3C26" w:rsidRDefault="00F4062A" w:rsidP="00E03E95">
      <w:pPr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spacing w:val="-4"/>
          <w:sz w:val="28"/>
          <w:szCs w:val="28"/>
        </w:rPr>
        <w:t>Раздел 1. Внешнеэкономическая деятельность Республики Беларусь</w:t>
      </w:r>
    </w:p>
    <w:p w:rsidR="00F4062A" w:rsidRPr="009E3C26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>Тема 1.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1</w:t>
      </w:r>
      <w:r w:rsidR="009E3C26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Понятие и основные направления внешнеэкономической деятельности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Интеграция Республики Беларусь в систему мирохозяйственных связей. Понятие внешнеэкономических связей и внешнеэкономической деятельности. Основные направления и формы осуществления внешнеэкономической деятельности. Внешнеторговая деятельность как основное направление внешнеэкономической деятельности. Международное технико-экономическое и научно-техническое сотрудничество. Инвестиционное сотрудничество. Международное сотрудничество в сфере валютно-финансовых и кредитных операций.</w:t>
      </w:r>
    </w:p>
    <w:p w:rsidR="00877F99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Современный этап развития внешнеэкономической деятельности. Состояние и тенденции развития внешнеторгового потенциала Республики Беларусь. Основные торговые партнеры Республики Беларусь. Внешнеторговые отношения Республики Беларусь.</w:t>
      </w:r>
    </w:p>
    <w:p w:rsidR="00F4062A" w:rsidRPr="009E3C26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1.2</w:t>
      </w:r>
      <w:r w:rsidR="009E3C26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Организация государственного и </w:t>
      </w:r>
      <w:r w:rsidR="00A23732">
        <w:rPr>
          <w:rFonts w:ascii="Times New Roman" w:hAnsi="Times New Roman"/>
          <w:b/>
          <w:i/>
          <w:spacing w:val="-4"/>
          <w:sz w:val="28"/>
          <w:szCs w:val="28"/>
        </w:rPr>
        <w:t>наднационального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регулирования внешнеэкономической деятельности в Республике Беларусь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Международно-правовые акты и законодательная основа государственного регулирования внешнеэкономической деятельности в Республике Беларусь.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E3C26">
        <w:rPr>
          <w:rFonts w:ascii="Times New Roman" w:hAnsi="Times New Roman"/>
          <w:spacing w:val="-4"/>
          <w:sz w:val="28"/>
          <w:szCs w:val="28"/>
        </w:rPr>
        <w:t>Особенности регулирования внешнеэкономической деятельности в Беларуси и в рамках Евразийского экономического союза. Структура и основные функции органов, осуществляющих руководство и управление внешнеэкономической деятельностью в Республике Беларусь.</w:t>
      </w:r>
    </w:p>
    <w:p w:rsidR="00877F99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Механизм и инструменты государственного регулирования внешнеэкономической деятельности Республики Беларусь. Экономические  методы в системе государственного внешнеторгового регулирования. Таможенно-тарифное регулирование.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E3C26">
        <w:rPr>
          <w:rFonts w:ascii="Times New Roman" w:hAnsi="Times New Roman"/>
          <w:spacing w:val="-4"/>
          <w:sz w:val="28"/>
          <w:szCs w:val="28"/>
        </w:rPr>
        <w:t xml:space="preserve">Административные методы. Нетарифные методы регулирования внешнеэкономической деятельности. Торгово-политические режимы. Таможенное обложение. Международные торговые договоры. </w:t>
      </w:r>
    </w:p>
    <w:p w:rsidR="00877F99" w:rsidRPr="0054117F" w:rsidRDefault="00877F99" w:rsidP="00877F99">
      <w:pPr>
        <w:spacing w:after="0" w:line="240" w:lineRule="auto"/>
        <w:ind w:firstLine="706"/>
        <w:jc w:val="both"/>
        <w:rPr>
          <w:rFonts w:ascii="Times New Roman" w:hAnsi="Times New Roman"/>
          <w:color w:val="C00000"/>
          <w:sz w:val="28"/>
          <w:szCs w:val="28"/>
        </w:rPr>
      </w:pPr>
      <w:r w:rsidRPr="00877F99">
        <w:rPr>
          <w:rFonts w:ascii="Times New Roman" w:hAnsi="Times New Roman"/>
          <w:sz w:val="28"/>
          <w:szCs w:val="28"/>
        </w:rPr>
        <w:t>Оценка эффективности внешнеторговой деятельности на уровне национальной экономики. Пути повышения государственного регулирования внешнеэкономической деятельности Республики Беларусь.</w:t>
      </w:r>
    </w:p>
    <w:p w:rsidR="00F4062A" w:rsidRPr="009E3C26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1.3</w:t>
      </w:r>
      <w:r w:rsidR="009E3C26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Информационное обеспечение внешнеэкономической деятельности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Роль информации в обеспечении эффективности внешнеторговой деятельности. Зарубежный опыт информационного обеспечения внешнеторговой деятельности. Поставщики информационных услуг. Потребители информационных услуг. 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Краткая характеристика элементов системы информационно-маркетинговой поддержки внешнеторговой деятельности субъектов хозяйствования. Современное состояние информационного обеспечения внешнеторговой деятельности в Республике Беларусь и необходимость его совершенствования. </w:t>
      </w:r>
    </w:p>
    <w:p w:rsidR="00F4062A" w:rsidRPr="00FB6EC7" w:rsidRDefault="00F4062A" w:rsidP="009E3C26">
      <w:pPr>
        <w:spacing w:after="0" w:line="240" w:lineRule="auto"/>
        <w:ind w:firstLine="709"/>
        <w:jc w:val="both"/>
        <w:rPr>
          <w:rFonts w:ascii="Times New Roman Полужирный" w:hAnsi="Times New Roman Полужирный"/>
          <w:b/>
          <w:spacing w:val="-8"/>
          <w:sz w:val="28"/>
          <w:szCs w:val="28"/>
        </w:rPr>
      </w:pPr>
      <w:r w:rsidRPr="00FB6EC7">
        <w:rPr>
          <w:rFonts w:ascii="Times New Roman Полужирный" w:hAnsi="Times New Roman Полужирный"/>
          <w:b/>
          <w:spacing w:val="-8"/>
          <w:sz w:val="28"/>
          <w:szCs w:val="28"/>
        </w:rPr>
        <w:t>Раздел 2. Внешнеэкономическая деятельность субъектов хозяйствования</w:t>
      </w:r>
    </w:p>
    <w:p w:rsidR="00F4062A" w:rsidRPr="009E3C26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2.1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Организация внешнеторговой деятельности предприятий Республики Беларусь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Внешнеторговая деятельность предприятий как основной вид внешнеэкономической деятельности белорусских экспортеров и импортеров. Основные формы внешнеторговых операций. Внешнеторговые функции предприятия: производственно-хозяйственная; организационно-экономическая; оперативно-коммерческая.</w:t>
      </w:r>
    </w:p>
    <w:p w:rsidR="00877F99" w:rsidRPr="00877F99" w:rsidRDefault="00877F99" w:rsidP="00877F99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Формы организации управления внешнеторговой деятельностью на белорусских предприятиях. Технология проведения маркетинговых исследований зарубежных рынков для внешнеэкономической деятельности белорусских </w:t>
      </w:r>
      <w:r w:rsidRPr="00877F99">
        <w:rPr>
          <w:rFonts w:ascii="Times New Roman" w:hAnsi="Times New Roman"/>
          <w:spacing w:val="-4"/>
          <w:sz w:val="28"/>
          <w:szCs w:val="28"/>
        </w:rPr>
        <w:t xml:space="preserve">предприятий. </w:t>
      </w:r>
      <w:r w:rsidRPr="00877F99">
        <w:rPr>
          <w:rFonts w:ascii="Times New Roman" w:hAnsi="Times New Roman"/>
          <w:sz w:val="28"/>
          <w:szCs w:val="28"/>
        </w:rPr>
        <w:t>Оценка эффективности внешнеэкономической деятельности на уровне субъектов хозяйствования.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7F99">
        <w:rPr>
          <w:rFonts w:ascii="Times New Roman" w:hAnsi="Times New Roman"/>
          <w:spacing w:val="-4"/>
          <w:sz w:val="28"/>
          <w:szCs w:val="28"/>
        </w:rPr>
        <w:t>Причины, препятствующие расширению внешнеторговой деятельности</w:t>
      </w:r>
      <w:r w:rsidRPr="009E3C26">
        <w:rPr>
          <w:rFonts w:ascii="Times New Roman" w:hAnsi="Times New Roman"/>
          <w:spacing w:val="-4"/>
          <w:sz w:val="28"/>
          <w:szCs w:val="28"/>
        </w:rPr>
        <w:t xml:space="preserve"> предприятий Республики Беларусь. Пути повышения эффективности внешнеторговой деятельности белорусских субъектов хозяйствования.</w:t>
      </w:r>
    </w:p>
    <w:p w:rsidR="00F4062A" w:rsidRPr="009E3C26" w:rsidRDefault="00F4062A" w:rsidP="00E03E95">
      <w:pPr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2.2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Подготовка внешнеторговой сделки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иностранного контрагента. Виды контрагентов. Понятие «фирма». Признаки ранжирования контрагентов. Классификация контрагентов на мировом рынке по организационно-правовому статусу участников внешнеэкономической деятельности.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Способы поиска контрагента для совершения внешнеторговой сделки. Источники информации о потенциальных контрагентах. Систематизация деловых сведений. </w:t>
      </w:r>
      <w:bookmarkStart w:id="1" w:name="_Toc50434685"/>
      <w:r w:rsidRPr="009E3C26">
        <w:rPr>
          <w:rFonts w:ascii="Times New Roman" w:hAnsi="Times New Roman"/>
          <w:spacing w:val="-4"/>
          <w:sz w:val="28"/>
          <w:szCs w:val="28"/>
        </w:rPr>
        <w:t>Досье и информационная карта фирмы</w:t>
      </w:r>
      <w:bookmarkEnd w:id="1"/>
      <w:r w:rsidRPr="009E3C26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Коммерческие предложения во внешнеэкономической деятельности. Способы установления делового партнерства для совершения экспортно-импортной сделки. Понятие коммерческого предложения. Оферта. Твердая оферта. Свободная оферта. Запрос на товар. Заказ.  Порядок переписки и ведения внешнеторговой корреспонденции. </w:t>
      </w:r>
    </w:p>
    <w:p w:rsidR="00F4062A" w:rsidRPr="009E3C26" w:rsidRDefault="00F4062A" w:rsidP="00E03E95">
      <w:pPr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9E3C26">
        <w:rPr>
          <w:rFonts w:ascii="Times New Roman" w:hAnsi="Times New Roman"/>
          <w:b/>
          <w:i/>
          <w:spacing w:val="-4"/>
          <w:sz w:val="28"/>
          <w:szCs w:val="28"/>
        </w:rPr>
        <w:t>2.3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="00826906" w:rsidRPr="009E3C26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9E3C26">
        <w:rPr>
          <w:rFonts w:ascii="Times New Roman" w:hAnsi="Times New Roman"/>
          <w:b/>
          <w:i/>
          <w:spacing w:val="-4"/>
          <w:sz w:val="28"/>
          <w:szCs w:val="28"/>
        </w:rPr>
        <w:t>Внешнеторговый контракт и его структура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Понятие внешнеторгового контракта. Роль контракта во внешнеэкономической деятельности. Контракт купли-продажи как документ международной торговли. Перечень основных статей международного контракта купли-продажи. Существенные и несущественные условия международного контракта купли-продажи. Виды контрактов. Типовая структура контракта. Стандартные разделы контракта. Обязательства сторон. Общие обязательства для экспортёра и импортёра. Влияние национальных законодательных норм на позиции контрагентов. </w:t>
      </w:r>
    </w:p>
    <w:p w:rsidR="00877F99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Система международного регулирования внешнеторговых контрактов. Перечень и содержание основных статей международного контракта купли-продажи. Вводная часть. Определение сторон. Предмет контракта.  Спецификация как составная часть договора. </w:t>
      </w:r>
    </w:p>
    <w:p w:rsidR="00FB6EC7" w:rsidRDefault="00FB6EC7" w:rsidP="00E03E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B6EC7" w:rsidRPr="009E3C26" w:rsidRDefault="00FB6EC7" w:rsidP="00E03E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2.4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Базисные условия поставок, цены и условия платежа во внешнеторговых контрактах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и назначение базисных условий поставки. Транспортные условия поставок. Основные группы терминов Инкотермс 20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9E3C26">
        <w:rPr>
          <w:rFonts w:ascii="Times New Roman" w:hAnsi="Times New Roman"/>
          <w:spacing w:val="-4"/>
          <w:sz w:val="28"/>
          <w:szCs w:val="28"/>
        </w:rPr>
        <w:t>0. Их краткая характеристика.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Обозначение цены в контракте. Базис цены. Способ фиксации цены. Уровень цены. Условия платежа в контракте.  Валюта платежа, валюта цены, срок платежа, способ платежа, валютные оговорки. 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Система и принципы международных расчетов. Каналы прохождения платежа и расчетно-платежные документы. Формы расчётов. Расчёты по открытому счёту. Инкассо. Аккредитив. Виды аккредитивов. Основные этапы операции с аккредитивом. Использование вексельной формы расчета.</w:t>
      </w: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2.5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Условия, обеспечивающие выполнение внешнеторговых контрактов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Значение во внешнеторговом контракте условий, обеспечивающих его выполнение. Виды условий. Упаковка и маркировка товаров. Сдача-приёмка (предварительная и окончательная). Место. Срок. Способы проверки количества поставленного товара (отгруженное и выгруженное количество). Способы приёмки по качеству (на основании сертификатов, фактическая проверка). 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Страхование грузов во внешнеторговых операциях. Страхование от транспортных рисков. Ответственность по договору страхования. Рекламации. Санкции. «Форс-мажор» (оговорка об обстоятельствах непреодолимой силы). Арбитраж. Постоянно действующие и временные арбитражи. Другие условия договора. </w:t>
      </w:r>
    </w:p>
    <w:p w:rsidR="00FB6EC7" w:rsidRDefault="00FB6EC7" w:rsidP="00E03E95">
      <w:pPr>
        <w:spacing w:after="0" w:line="240" w:lineRule="auto"/>
        <w:ind w:firstLine="709"/>
        <w:jc w:val="both"/>
        <w:rPr>
          <w:rFonts w:ascii="Times New Roman Полужирный" w:hAnsi="Times New Roman Полужирный"/>
          <w:b/>
          <w:spacing w:val="-10"/>
          <w:sz w:val="28"/>
          <w:szCs w:val="28"/>
        </w:rPr>
      </w:pP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 Полужирный" w:hAnsi="Times New Roman Полужирный"/>
          <w:b/>
          <w:spacing w:val="-10"/>
          <w:sz w:val="28"/>
          <w:szCs w:val="28"/>
        </w:rPr>
      </w:pPr>
      <w:r w:rsidRPr="00FB6EC7">
        <w:rPr>
          <w:rFonts w:ascii="Times New Roman Полужирный" w:hAnsi="Times New Roman Полужирный"/>
          <w:b/>
          <w:spacing w:val="-10"/>
          <w:sz w:val="28"/>
          <w:szCs w:val="28"/>
        </w:rPr>
        <w:t>Раздел 3. Международная коммерческая и производственная деятельность</w:t>
      </w: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3.1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Международные торгово-посреднические операции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внешнеторгового посредничества. Преимущество использования посредников</w:t>
      </w:r>
      <w:bookmarkStart w:id="2" w:name="_Toc50434730"/>
      <w:r w:rsidRPr="009E3C26">
        <w:rPr>
          <w:rFonts w:ascii="Times New Roman" w:hAnsi="Times New Roman"/>
          <w:spacing w:val="-4"/>
          <w:sz w:val="28"/>
          <w:szCs w:val="28"/>
        </w:rPr>
        <w:t xml:space="preserve"> во внешнеэкономической деятельности. Виды торгово-посреднических операций. Понятие дистрибьютора, комиссионера, агента, брокера. Условия проведения ими посреднических операций. </w:t>
      </w:r>
      <w:bookmarkEnd w:id="2"/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Права и обязанности посредников. Неэксклюзивное и эксклюзивное право. Право первой руки. Способы вознаграждения посредников.</w:t>
      </w: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3.2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="00274045"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>Формы международной конкурсной торговли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и значение международных бирж, аукционов, торгов. Структура международных товарных бирж. Сущность и особенности международной биржевой торговли. Виды биржевых операций. Современные тенденции развития международной биржевой торговли.</w:t>
      </w:r>
    </w:p>
    <w:p w:rsidR="00877F99" w:rsidRPr="009E3C26" w:rsidRDefault="00877F99" w:rsidP="00877F9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Предметы и организаторы аукционов и торгов. Виды аукционов и торгов, их сравнительная характеристика. Организация проведения аукционов и торгов. Подготовка и представление предложений участникам торгов. Оценка и анализ тендерными комитетами предложений участников. Выявление и объявление победителей аукционов и торгов. Гласные и негласные критерии оценки. Организация международных выставок-ярмарок.</w:t>
      </w:r>
    </w:p>
    <w:p w:rsidR="00F4062A" w:rsidRPr="00FB6EC7" w:rsidRDefault="00F4062A" w:rsidP="00E03E95">
      <w:pPr>
        <w:spacing w:after="0" w:line="240" w:lineRule="auto"/>
        <w:ind w:firstLine="709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3.3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Международная торговля услугами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3" w:name="bookmark0"/>
      <w:r w:rsidRPr="009E3C26">
        <w:rPr>
          <w:rFonts w:ascii="Times New Roman" w:hAnsi="Times New Roman"/>
          <w:spacing w:val="-4"/>
          <w:sz w:val="28"/>
          <w:szCs w:val="28"/>
        </w:rPr>
        <w:t>Международные сделки купли-продажи услуг</w:t>
      </w:r>
      <w:bookmarkEnd w:id="3"/>
      <w:r w:rsidRPr="009E3C26">
        <w:rPr>
          <w:rFonts w:ascii="Times New Roman" w:hAnsi="Times New Roman"/>
          <w:spacing w:val="-4"/>
          <w:sz w:val="28"/>
          <w:szCs w:val="28"/>
        </w:rPr>
        <w:t xml:space="preserve"> Способы предоставления услуг. Классификация и характеристика основных видов сделок по купле продаже услуг. Инжиниринг. Консалтинг. 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Арендные сделки во внешнеэкономической деятельности. Понятие оперативного и финансового лизинга. Услуги международного туризма Международные сделки купли-продажи услуг, обслуживающие куплю-продажу товаров. Транспортно-экспедиторские и услуги по хранению грузов во внешнеэкономической деятельности (логистика). Услуги по страхованию грузов во внешнеэкономической деятельности. 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Услуги по международным расчетам. Кредитование внешнеэкономической деятельности. Альтернативные виды кредитования (факторинг, форфейтинг).  </w:t>
      </w: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3.4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Международная торговля результатами интеллектуальной собственности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международной торговли научно-техническими знаниями. Виды международных операций по торговле интеллектуальной собственностью. Торговля патентами, лицензиями. Виды лицензий. Подготовка, заключение и исполнение лицензионной сделки. Содержание лицензионных договоров.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Вознаграждения за использование предмета лицензионного соглашения.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Понятие «ноу-хау» и его отличительные особенности. Франчайзинг как особая форма комплексного лицензирования. Достоинства и недостатки франчайзинга.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Законодательство Республики Беларусь в области охраны интеллектуальной собственности. Соглашение по ТАПИС.</w:t>
      </w:r>
    </w:p>
    <w:p w:rsidR="00F4062A" w:rsidRPr="00FB6EC7" w:rsidRDefault="00F4062A" w:rsidP="00E03E9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Тема </w:t>
      </w:r>
      <w:r w:rsidR="009013C3" w:rsidRPr="00FB6EC7">
        <w:rPr>
          <w:rFonts w:ascii="Times New Roman" w:hAnsi="Times New Roman"/>
          <w:b/>
          <w:i/>
          <w:spacing w:val="-4"/>
          <w:sz w:val="28"/>
          <w:szCs w:val="28"/>
        </w:rPr>
        <w:t>3.5</w:t>
      </w:r>
      <w:r w:rsidR="00FB6EC7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Pr="00FB6EC7">
        <w:rPr>
          <w:rFonts w:ascii="Times New Roman" w:hAnsi="Times New Roman"/>
          <w:b/>
          <w:i/>
          <w:spacing w:val="-4"/>
          <w:sz w:val="28"/>
          <w:szCs w:val="28"/>
        </w:rPr>
        <w:t xml:space="preserve"> Совместное предпринимательство и свободные экономические зоны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4" w:name="bookmark6"/>
      <w:r w:rsidRPr="009E3C26">
        <w:rPr>
          <w:rFonts w:ascii="Times New Roman" w:hAnsi="Times New Roman"/>
          <w:spacing w:val="-4"/>
          <w:sz w:val="28"/>
          <w:szCs w:val="28"/>
        </w:rPr>
        <w:t>Понятие совместного предпринимательства. Формы совместного предпринимательства. Цели создания предприятий с иностранным капиталом. Процесс создания совместных предприятий. Совместные предприятия в экономике Республики Беларусь.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 xml:space="preserve">Cвободные экономические зоны (СЭЗ). Предпосылки создания СЭЗ. Основные виды свободных экономических зон. Особенности функционирования СЭЗ в разных странах. Экономический механизм функционирования СЭЗ. </w:t>
      </w:r>
    </w:p>
    <w:p w:rsidR="00954260" w:rsidRPr="009E3C26" w:rsidRDefault="00954260" w:rsidP="0095426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E3C26">
        <w:rPr>
          <w:rFonts w:ascii="Times New Roman" w:hAnsi="Times New Roman"/>
          <w:spacing w:val="-4"/>
          <w:sz w:val="28"/>
          <w:szCs w:val="28"/>
        </w:rPr>
        <w:t>Развитие свободных экономических зон в Беларуси.</w:t>
      </w:r>
    </w:p>
    <w:p w:rsidR="00954260" w:rsidRDefault="00954260" w:rsidP="00954260">
      <w:pPr>
        <w:pStyle w:val="1"/>
        <w:jc w:val="center"/>
      </w:pPr>
    </w:p>
    <w:p w:rsidR="009013C3" w:rsidRDefault="009013C3" w:rsidP="000436FC">
      <w:pPr>
        <w:pStyle w:val="1"/>
        <w:jc w:val="center"/>
      </w:pPr>
    </w:p>
    <w:p w:rsidR="000436FC" w:rsidRPr="009013C3" w:rsidRDefault="00FB6EC7" w:rsidP="000436FC">
      <w:pPr>
        <w:pStyle w:val="1"/>
        <w:jc w:val="center"/>
        <w:rPr>
          <w:b/>
        </w:rPr>
      </w:pPr>
      <w:r>
        <w:rPr>
          <w:b/>
        </w:rPr>
        <w:br w:type="page"/>
      </w:r>
      <w:r w:rsidR="000436FC" w:rsidRPr="009013C3">
        <w:rPr>
          <w:b/>
        </w:rPr>
        <w:t>ИНФОРМАЦИОННО-МЕТОДИЧЕСКАЯ ЧАСТЬ</w:t>
      </w:r>
    </w:p>
    <w:p w:rsidR="000436FC" w:rsidRPr="0007706C" w:rsidRDefault="000436FC" w:rsidP="00913C36">
      <w:pPr>
        <w:keepNext/>
        <w:keepLines/>
        <w:spacing w:after="0" w:line="240" w:lineRule="auto"/>
        <w:jc w:val="center"/>
        <w:outlineLvl w:val="0"/>
        <w:rPr>
          <w:rFonts w:ascii="Times New Roman" w:eastAsia="Microsoft Sans Serif" w:hAnsi="Times New Roman"/>
          <w:bCs/>
          <w:spacing w:val="-10"/>
          <w:sz w:val="28"/>
          <w:szCs w:val="28"/>
          <w:lang w:eastAsia="ru-RU"/>
        </w:rPr>
      </w:pPr>
    </w:p>
    <w:p w:rsidR="00913C36" w:rsidRPr="00EA4072" w:rsidRDefault="00913C36" w:rsidP="00913C36">
      <w:pPr>
        <w:keepNext/>
        <w:keepLines/>
        <w:spacing w:after="0" w:line="240" w:lineRule="auto"/>
        <w:jc w:val="center"/>
        <w:outlineLvl w:val="0"/>
        <w:rPr>
          <w:rFonts w:ascii="Times New Roman" w:eastAsia="Microsoft Sans Serif" w:hAnsi="Times New Roman"/>
          <w:bCs/>
          <w:spacing w:val="-10"/>
          <w:sz w:val="28"/>
          <w:szCs w:val="28"/>
          <w:lang w:eastAsia="ru-RU"/>
        </w:rPr>
      </w:pPr>
      <w:r w:rsidRPr="00EA4072">
        <w:rPr>
          <w:rFonts w:ascii="Times New Roman" w:eastAsia="Microsoft Sans Serif" w:hAnsi="Times New Roman"/>
          <w:bCs/>
          <w:spacing w:val="-10"/>
          <w:sz w:val="28"/>
          <w:szCs w:val="28"/>
          <w:lang w:eastAsia="ru-RU"/>
        </w:rPr>
        <w:t>Основная литература</w:t>
      </w:r>
      <w:bookmarkEnd w:id="4"/>
    </w:p>
    <w:p w:rsidR="00913C36" w:rsidRPr="00EA4072" w:rsidRDefault="00913C36" w:rsidP="00913C36">
      <w:pPr>
        <w:keepNext/>
        <w:keepLines/>
        <w:spacing w:after="0" w:line="240" w:lineRule="auto"/>
        <w:jc w:val="both"/>
        <w:outlineLvl w:val="0"/>
        <w:rPr>
          <w:rFonts w:ascii="Times New Roman" w:eastAsia="Microsoft Sans Serif" w:hAnsi="Times New Roman"/>
          <w:b/>
          <w:bCs/>
          <w:spacing w:val="-10"/>
          <w:sz w:val="28"/>
          <w:szCs w:val="28"/>
          <w:lang w:eastAsia="ru-RU"/>
        </w:rPr>
      </w:pPr>
    </w:p>
    <w:p w:rsidR="00913C36" w:rsidRPr="00FB6EC7" w:rsidRDefault="00913C36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</w:t>
      </w:r>
      <w:r w:rsidR="0066400E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Алексеев, И.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Внешнеэкономическая деятельность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/ И.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 Алексеев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–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М.: Дашков и Ко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20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18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304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с.</w:t>
      </w:r>
    </w:p>
    <w:p w:rsidR="00913C36" w:rsidRPr="00FB6EC7" w:rsidRDefault="00913C36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</w:t>
      </w:r>
      <w:r w:rsidR="0066400E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Баринов, В.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А. 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Внешнеэкономическая деятельность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/ В.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А. Баринов. – М. Форум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201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–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160 </w:t>
      </w: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</w:t>
      </w:r>
    </w:p>
    <w:p w:rsidR="00EA4072" w:rsidRPr="00FB6EC7" w:rsidRDefault="00913C36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</w:t>
      </w:r>
      <w:r w:rsidR="0066400E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Иванов, М.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Ю.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Внешнеэкономическая деятельность: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учебное пособие / М.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Ю. Иванов, М.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Б. Иванова. – М: Риор, 2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18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D24A1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544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с.</w:t>
      </w:r>
    </w:p>
    <w:p w:rsidR="00E916A5" w:rsidRPr="00FB6EC7" w:rsidRDefault="000B2D0B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Кудрявец, Ю.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Н. Правовое регулирование внешнеэкономическ</w:t>
      </w:r>
      <w:r w:rsidR="00974B70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ой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деятельност</w:t>
      </w:r>
      <w:r w:rsidR="00974B70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и: Учебно-метод. пособие / Ю.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Н. Кудрявец.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974B70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Минск: БГУ, 2015.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974B70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203 с.</w:t>
      </w:r>
    </w:p>
    <w:p w:rsidR="00913C36" w:rsidRPr="00FB6EC7" w:rsidRDefault="000B2D0B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="00913C36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Покровская, В.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В. Внешнеэкономическая деятельность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  <w:r w:rsidR="00EA4072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2-х ч. Часть 1, 2-е изд. пер. и доп.</w:t>
      </w:r>
      <w:r w:rsidR="0066400E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Учебник для бакалавриата и магистратуры / В.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В. Покровский.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Юрайт, 2018.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376 с. </w:t>
      </w:r>
    </w:p>
    <w:p w:rsidR="00913C36" w:rsidRPr="00FB6EC7" w:rsidRDefault="000B2D0B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</w:t>
      </w:r>
      <w:r w:rsidR="00913C36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66400E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Прокушев, Е.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Ф. Внешнеэкономическая деятельность. Учебник / Е.</w:t>
      </w:r>
      <w:r w:rsid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Ф.</w:t>
      </w:r>
      <w:r w:rsid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Прокушев, А.</w:t>
      </w:r>
      <w:r w:rsidR="0027589F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А. Костин.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Юрайт, 2018. </w:t>
      </w:r>
      <w:r w:rsidR="00013D7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916A5" w:rsidRPr="00FB6EC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528 с.</w:t>
      </w:r>
    </w:p>
    <w:p w:rsidR="00913C36" w:rsidRPr="00FB6EC7" w:rsidRDefault="00913C36" w:rsidP="00FB6E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913C36" w:rsidRPr="00E916A5" w:rsidRDefault="00913C36" w:rsidP="00913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6A5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литература</w:t>
      </w:r>
    </w:p>
    <w:p w:rsidR="00913C36" w:rsidRPr="00E916A5" w:rsidRDefault="00913C36" w:rsidP="00913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B70" w:rsidRPr="00A35D2F" w:rsidRDefault="000B2D0B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7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Балакирева, С.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 Психотехнологии подготовки и заключения внешнеторговых сделок / С.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 Балакирева, А.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А. Малышев, В.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П. Савельев. </w:t>
      </w:r>
      <w:r w:rsidR="00013D75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ВАВТ Минэкономразвития России, 2018. </w:t>
      </w:r>
      <w:r w:rsidR="00013D75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228с.</w:t>
      </w:r>
    </w:p>
    <w:p w:rsidR="000B2D0B" w:rsidRPr="00A35D2F" w:rsidRDefault="000B2D0B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Вабищев, С.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С. </w:t>
      </w:r>
      <w:r w:rsidR="00913C36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Внешнеэкономическая деятельность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Республике Беларусь: правовые перспективы / С.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 Вабищев. – Минск: Юпитер, 2015. – 640 с.</w:t>
      </w:r>
    </w:p>
    <w:p w:rsidR="00221A03" w:rsidRPr="00A35D2F" w:rsidRDefault="0027589F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</w:t>
      </w:r>
      <w:r w:rsidR="00913C36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66400E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Организация и техника внешнеэкономических операций. Учебник / Л.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В. Криворученко [и др.]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под ред. Л.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В. Криворученко.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ВАВТ Минэкономразвития России, 2016.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221A03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360 с.</w:t>
      </w:r>
    </w:p>
    <w:p w:rsidR="00913C36" w:rsidRPr="00A35D2F" w:rsidRDefault="00221A03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Офшорный бизнес во внешнеэкономической деятельности: Учеб. пособие / Г.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 Костюнина, И.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Н. Платонова, Д.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С. Улин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 ред. Г.</w:t>
      </w:r>
      <w:r w:rsid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М.</w:t>
      </w:r>
      <w:r w:rsid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Костюниной.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ИНФРА-М, 2018.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352 с.</w:t>
      </w:r>
      <w:r w:rsidR="00974B7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913C36" w:rsidRPr="00A35D2F" w:rsidRDefault="00913C36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66400E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F0C47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Сберегаев, Н.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5F0C47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А. Практикум по внешнеэкономической деятельности предприятий</w:t>
      </w:r>
      <w:r w:rsidR="00E66FD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Учебное пособие / Н.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66FD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А. Сберегаев.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66FD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М.: Вузовский учебник. НИЦ ИНФРА-М, 2015. </w:t>
      </w:r>
      <w:r w:rsidR="00504A7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E66FD0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268 с.</w:t>
      </w:r>
    </w:p>
    <w:p w:rsidR="000B2D0B" w:rsidRPr="00A35D2F" w:rsidRDefault="000B2D0B" w:rsidP="00A35D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Чудновский, А.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Д. Международные коммерческие операции. Учебное пособие / А.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Д. Чудновский, Ю.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Л. Васянин, В.</w:t>
      </w:r>
      <w:r w:rsidR="0027589F"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35D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А. Жуков. – М.: КноРус, 2018. – 134 с.</w:t>
      </w:r>
    </w:p>
    <w:p w:rsidR="004370F5" w:rsidRDefault="004370F5" w:rsidP="000436F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40FF7" w:rsidRDefault="00A35D2F" w:rsidP="00A35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73008744"/>
      <w:r>
        <w:rPr>
          <w:rFonts w:ascii="Times New Roman" w:hAnsi="Times New Roman"/>
          <w:b/>
          <w:sz w:val="28"/>
          <w:szCs w:val="28"/>
        </w:rPr>
        <w:br w:type="page"/>
      </w:r>
      <w:r w:rsidR="00274045" w:rsidRPr="00F9694F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436FC" w:rsidRPr="00F9694F" w:rsidRDefault="00274045" w:rsidP="00A35D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694F">
        <w:rPr>
          <w:rFonts w:ascii="Times New Roman" w:hAnsi="Times New Roman"/>
          <w:b/>
          <w:sz w:val="28"/>
          <w:szCs w:val="28"/>
        </w:rPr>
        <w:t>ПО ОРГАНИЗАЦИИ И ВЫПОЛНЕНИЮ САМОСТОЯТЕЛЬНОЙ РАБОТЫ СТУД</w:t>
      </w:r>
      <w:r>
        <w:rPr>
          <w:rFonts w:ascii="Times New Roman" w:hAnsi="Times New Roman"/>
          <w:b/>
          <w:sz w:val="28"/>
          <w:szCs w:val="28"/>
        </w:rPr>
        <w:t>Е</w:t>
      </w:r>
      <w:r w:rsidRPr="00F9694F">
        <w:rPr>
          <w:rFonts w:ascii="Times New Roman" w:hAnsi="Times New Roman"/>
          <w:b/>
          <w:sz w:val="28"/>
          <w:szCs w:val="28"/>
        </w:rPr>
        <w:t>НТОВ</w:t>
      </w:r>
      <w:r>
        <w:rPr>
          <w:rFonts w:ascii="Times New Roman" w:hAnsi="Times New Roman"/>
          <w:b/>
          <w:sz w:val="28"/>
          <w:szCs w:val="28"/>
        </w:rPr>
        <w:t xml:space="preserve"> ПО УЧЕБНОЙ ДИСЦИПЛИНЕ</w:t>
      </w:r>
      <w:r w:rsidRPr="00F9694F">
        <w:rPr>
          <w:rFonts w:ascii="Times New Roman" w:hAnsi="Times New Roman"/>
          <w:b/>
          <w:sz w:val="28"/>
          <w:szCs w:val="28"/>
        </w:rPr>
        <w:t xml:space="preserve"> </w:t>
      </w:r>
    </w:p>
    <w:bookmarkEnd w:id="5"/>
    <w:p w:rsidR="000436FC" w:rsidRPr="00BF4167" w:rsidRDefault="000436FC" w:rsidP="000436FC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16"/>
          <w:szCs w:val="16"/>
        </w:rPr>
      </w:pPr>
    </w:p>
    <w:p w:rsidR="00A9736E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 xml:space="preserve">Важной составной частью процесса обучения является организация самостоятельной работы студентов. Она нацелена на систематическое изучение дисциплины в течение семестра, закрепление и углубление полученных знаний, формирование </w:t>
      </w:r>
      <w:r w:rsidR="006827B5" w:rsidRPr="00A35D2F">
        <w:rPr>
          <w:rFonts w:ascii="Times New Roman" w:hAnsi="Times New Roman"/>
          <w:spacing w:val="-4"/>
          <w:sz w:val="28"/>
          <w:szCs w:val="28"/>
        </w:rPr>
        <w:t xml:space="preserve">необходимых </w:t>
      </w:r>
      <w:r w:rsidRPr="00A35D2F">
        <w:rPr>
          <w:rFonts w:ascii="Times New Roman" w:hAnsi="Times New Roman"/>
          <w:spacing w:val="-4"/>
          <w:sz w:val="28"/>
          <w:szCs w:val="28"/>
        </w:rPr>
        <w:t>компетенций.</w:t>
      </w:r>
      <w:r w:rsidRPr="00A35D2F">
        <w:rPr>
          <w:rFonts w:ascii="Times New Roman" w:hAnsi="Times New Roman"/>
          <w:color w:val="002060"/>
          <w:spacing w:val="-4"/>
          <w:sz w:val="28"/>
          <w:szCs w:val="28"/>
        </w:rPr>
        <w:t xml:space="preserve"> </w:t>
      </w:r>
    </w:p>
    <w:p w:rsidR="00A9736E" w:rsidRPr="00A9736E" w:rsidRDefault="00A9736E" w:rsidP="00A973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EA1A73" w:rsidRPr="00A35D2F" w:rsidRDefault="00EA1A73" w:rsidP="00EA1A7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 xml:space="preserve">информационно-коммуникационные технологии, обеспечивающие активизацию самостоятельной работы студентов (дополнение учебных занятий средствами взаимодействия на основе сетевых коммуникаций); </w:t>
      </w:r>
    </w:p>
    <w:p w:rsidR="000436FC" w:rsidRPr="00A35D2F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 xml:space="preserve">проблемно-исследовательские технологии (проблемное изложение, проектные технологии); </w:t>
      </w:r>
    </w:p>
    <w:p w:rsidR="000436FC" w:rsidRPr="00A35D2F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>личностно-коммуникативные технологии (дискуссия, круглый стол, учебные дебаты, деловая игра).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 xml:space="preserve">Управляемая самостоятельная работа студентов по </w:t>
      </w:r>
      <w:r>
        <w:rPr>
          <w:rFonts w:ascii="Times New Roman" w:hAnsi="Times New Roman"/>
          <w:spacing w:val="-4"/>
          <w:sz w:val="28"/>
          <w:szCs w:val="28"/>
        </w:rPr>
        <w:t xml:space="preserve">учебной </w:t>
      </w:r>
      <w:r w:rsidRPr="008841DB">
        <w:rPr>
          <w:rFonts w:ascii="Times New Roman" w:hAnsi="Times New Roman"/>
          <w:spacing w:val="-4"/>
          <w:sz w:val="28"/>
          <w:szCs w:val="28"/>
        </w:rPr>
        <w:t>дисциплине «Внешнеэкономическая деятельность» предусматривает: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выполнение разноуровневых контрольных заданий;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выполнение тестовых и проектных заданий;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анализ и обработку мульти-лингвальных источников;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подготовку тематических докладов;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составление тематической подборки литературных/информационно-справочных/интернет-источников;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подготовку аналитических записок и докладов;</w:t>
      </w:r>
    </w:p>
    <w:p w:rsidR="000C18A1" w:rsidRPr="008841DB" w:rsidRDefault="000C18A1" w:rsidP="000C18A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41DB">
        <w:rPr>
          <w:rFonts w:ascii="Times New Roman" w:hAnsi="Times New Roman"/>
          <w:spacing w:val="-4"/>
          <w:sz w:val="28"/>
          <w:szCs w:val="28"/>
        </w:rPr>
        <w:t>выполнение иных творческих заданий.</w:t>
      </w:r>
    </w:p>
    <w:p w:rsidR="000436FC" w:rsidRPr="00BF4167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 xml:space="preserve">Для контроля выполнения самостоятельной работы </w:t>
      </w:r>
      <w:r w:rsidR="005733C0" w:rsidRPr="00BF4167">
        <w:rPr>
          <w:rFonts w:ascii="Times New Roman" w:hAnsi="Times New Roman"/>
          <w:spacing w:val="-4"/>
          <w:sz w:val="28"/>
          <w:szCs w:val="28"/>
        </w:rPr>
        <w:t>студентов</w:t>
      </w:r>
      <w:r w:rsidRPr="00BF4167">
        <w:rPr>
          <w:rFonts w:ascii="Times New Roman" w:hAnsi="Times New Roman"/>
          <w:spacing w:val="-4"/>
          <w:sz w:val="28"/>
          <w:szCs w:val="28"/>
        </w:rPr>
        <w:t xml:space="preserve"> разрабатывается и формируется фонд оценочных средств, который включает: </w:t>
      </w:r>
    </w:p>
    <w:p w:rsidR="00D56D32" w:rsidRPr="00BF4167" w:rsidRDefault="00D56D32" w:rsidP="00D56D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тесты</w:t>
      </w:r>
      <w:r w:rsidR="00A9736E" w:rsidRPr="00BF4167">
        <w:rPr>
          <w:rFonts w:ascii="Times New Roman" w:hAnsi="Times New Roman"/>
          <w:spacing w:val="-4"/>
          <w:sz w:val="28"/>
          <w:szCs w:val="28"/>
        </w:rPr>
        <w:t>;</w:t>
      </w:r>
    </w:p>
    <w:p w:rsidR="00D56D32" w:rsidRPr="00BF4167" w:rsidRDefault="00A9736E" w:rsidP="00D56D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т</w:t>
      </w:r>
      <w:r w:rsidR="00D56D32" w:rsidRPr="00BF4167">
        <w:rPr>
          <w:rFonts w:ascii="Times New Roman" w:hAnsi="Times New Roman"/>
          <w:spacing w:val="-4"/>
          <w:sz w:val="28"/>
          <w:szCs w:val="28"/>
        </w:rPr>
        <w:t>иповые задания</w:t>
      </w:r>
      <w:r w:rsidRPr="00BF4167">
        <w:rPr>
          <w:rFonts w:ascii="Times New Roman" w:hAnsi="Times New Roman"/>
          <w:spacing w:val="-4"/>
          <w:sz w:val="28"/>
          <w:szCs w:val="28"/>
        </w:rPr>
        <w:t>;</w:t>
      </w:r>
      <w:r w:rsidR="00D56D32" w:rsidRPr="00BF416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56D32" w:rsidRPr="00BF4167" w:rsidRDefault="00D56D32" w:rsidP="00D56D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контрольные работы</w:t>
      </w:r>
      <w:r w:rsidR="00EA715E" w:rsidRPr="00BF4167">
        <w:rPr>
          <w:rFonts w:ascii="Times New Roman" w:hAnsi="Times New Roman"/>
          <w:spacing w:val="-4"/>
          <w:sz w:val="28"/>
          <w:szCs w:val="28"/>
        </w:rPr>
        <w:t>;</w:t>
      </w:r>
    </w:p>
    <w:p w:rsidR="00D56D32" w:rsidRPr="00BF4167" w:rsidRDefault="00D56D32" w:rsidP="00D56D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 xml:space="preserve">тематику рефератов и др. </w:t>
      </w:r>
    </w:p>
    <w:p w:rsidR="000436FC" w:rsidRPr="00A35D2F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4167">
        <w:rPr>
          <w:rFonts w:ascii="Times New Roman" w:hAnsi="Times New Roman"/>
          <w:spacing w:val="-4"/>
          <w:sz w:val="28"/>
          <w:szCs w:val="28"/>
        </w:rPr>
        <w:t>Контроль выполнения заданий по самостоятельной работе осуществляется преимущественно на семинарских занятиях в ходе обсуждения и/или аргументативной презентации выполненных заданий, а также в форме тестов и путем экспресс-опроса студентов по вопросам, вынесенным на самостоятельное</w:t>
      </w:r>
      <w:r w:rsidRPr="00A35D2F">
        <w:rPr>
          <w:rFonts w:ascii="Times New Roman" w:hAnsi="Times New Roman"/>
          <w:spacing w:val="-4"/>
          <w:sz w:val="28"/>
          <w:szCs w:val="28"/>
        </w:rPr>
        <w:t xml:space="preserve"> изучение. </w:t>
      </w:r>
    </w:p>
    <w:p w:rsidR="000436FC" w:rsidRPr="00947CA5" w:rsidRDefault="000436FC" w:rsidP="000436F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827B5" w:rsidRPr="00A35D2F" w:rsidRDefault="00274045" w:rsidP="006827B5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_Hlk73008776"/>
      <w:r w:rsidRPr="00A35D2F">
        <w:rPr>
          <w:rFonts w:ascii="Times New Roman" w:hAnsi="Times New Roman"/>
          <w:b/>
          <w:spacing w:val="-4"/>
          <w:sz w:val="28"/>
          <w:szCs w:val="28"/>
        </w:rPr>
        <w:t>ПЕРЕЧЕНЬ РЕКОМЕНДУЕМЫХ СРЕДСТВ ДИАГНОСТИКИ</w:t>
      </w:r>
      <w:bookmarkEnd w:id="6"/>
      <w:r w:rsidRPr="00A35D2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6827B5" w:rsidRPr="00947CA5" w:rsidRDefault="006827B5" w:rsidP="006827B5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6827B5" w:rsidRPr="00A35D2F" w:rsidRDefault="006827B5" w:rsidP="00E03E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>Диагностика результатов учебной деятельности студентов по дисциплине «</w:t>
      </w:r>
      <w:r w:rsidR="000E7B3E" w:rsidRPr="00A35D2F">
        <w:rPr>
          <w:rFonts w:ascii="Times New Roman" w:hAnsi="Times New Roman"/>
          <w:spacing w:val="-4"/>
          <w:sz w:val="28"/>
          <w:szCs w:val="28"/>
        </w:rPr>
        <w:t>Внешнеэкономическая деятельность</w:t>
      </w:r>
      <w:r w:rsidRPr="00A35D2F">
        <w:rPr>
          <w:rFonts w:ascii="Times New Roman" w:hAnsi="Times New Roman"/>
          <w:spacing w:val="-4"/>
          <w:sz w:val="28"/>
          <w:szCs w:val="28"/>
        </w:rPr>
        <w:t xml:space="preserve">» осуществляется с использованием таких средств контроля, как индивидуальный опрос, контрольные работы, тестовые задания, рефераты и презентации, отчеты по учебно-исследовательской работе студентов. </w:t>
      </w:r>
    </w:p>
    <w:p w:rsidR="003853A0" w:rsidRDefault="004034A9" w:rsidP="004034A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</w:rPr>
      </w:pPr>
      <w:bookmarkStart w:id="7" w:name="_Hlk73008801"/>
      <w:r w:rsidRPr="00A35D2F">
        <w:rPr>
          <w:rFonts w:ascii="Times New Roman" w:hAnsi="Times New Roman"/>
          <w:b/>
          <w:caps/>
          <w:spacing w:val="-4"/>
          <w:sz w:val="28"/>
          <w:szCs w:val="28"/>
        </w:rPr>
        <w:t xml:space="preserve">требования к обучающемуся </w:t>
      </w:r>
    </w:p>
    <w:p w:rsidR="004034A9" w:rsidRPr="00A35D2F" w:rsidRDefault="004034A9" w:rsidP="004034A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</w:rPr>
      </w:pPr>
      <w:r w:rsidRPr="00A35D2F">
        <w:rPr>
          <w:rFonts w:ascii="Times New Roman" w:hAnsi="Times New Roman"/>
          <w:b/>
          <w:caps/>
          <w:spacing w:val="-4"/>
          <w:sz w:val="28"/>
          <w:szCs w:val="28"/>
        </w:rPr>
        <w:t>при прохождении текущей аттестации</w:t>
      </w:r>
    </w:p>
    <w:p w:rsidR="004034A9" w:rsidRPr="00947CA5" w:rsidRDefault="004034A9" w:rsidP="004034A9">
      <w:pPr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16"/>
          <w:szCs w:val="16"/>
        </w:rPr>
      </w:pPr>
    </w:p>
    <w:p w:rsidR="004034A9" w:rsidRPr="00A35D2F" w:rsidRDefault="004034A9" w:rsidP="004034A9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A35D2F">
        <w:rPr>
          <w:rFonts w:ascii="Times New Roman" w:hAnsi="Times New Roman"/>
          <w:spacing w:val="-4"/>
          <w:sz w:val="28"/>
          <w:szCs w:val="28"/>
        </w:rPr>
        <w:t xml:space="preserve">В ходе текущей аттестации для оценки результатов обучения применяются критерии оценивания, рекомендованные Министерством образования. </w:t>
      </w:r>
      <w:bookmarkEnd w:id="7"/>
    </w:p>
    <w:sectPr w:rsidR="004034A9" w:rsidRPr="00A35D2F" w:rsidSect="0058476E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5B" w:rsidRDefault="0041245B">
      <w:pPr>
        <w:spacing w:after="0" w:line="240" w:lineRule="auto"/>
      </w:pPr>
      <w:r>
        <w:separator/>
      </w:r>
    </w:p>
  </w:endnote>
  <w:endnote w:type="continuationSeparator" w:id="0">
    <w:p w:rsidR="0041245B" w:rsidRDefault="0041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E5" w:rsidRDefault="001E39E5" w:rsidP="00F40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9E5" w:rsidRDefault="001E39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5B" w:rsidRDefault="0041245B">
      <w:pPr>
        <w:spacing w:after="0" w:line="240" w:lineRule="auto"/>
      </w:pPr>
      <w:r>
        <w:separator/>
      </w:r>
    </w:p>
  </w:footnote>
  <w:footnote w:type="continuationSeparator" w:id="0">
    <w:p w:rsidR="0041245B" w:rsidRDefault="0041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E5" w:rsidRDefault="001E39E5" w:rsidP="001E39E5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9E5" w:rsidRDefault="001E39E5" w:rsidP="0061616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65" w:rsidRPr="001E39E5" w:rsidRDefault="0058476E" w:rsidP="00061C6E">
    <w:pPr>
      <w:pStyle w:val="a7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  \* MERGEFORMAT</w:instrText>
    </w:r>
    <w:r>
      <w:fldChar w:fldCharType="separate"/>
    </w:r>
    <w:r w:rsidR="007031B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1C4"/>
    <w:multiLevelType w:val="hybridMultilevel"/>
    <w:tmpl w:val="57F00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F73DAF"/>
    <w:multiLevelType w:val="hybridMultilevel"/>
    <w:tmpl w:val="4E90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03B0"/>
    <w:multiLevelType w:val="hybridMultilevel"/>
    <w:tmpl w:val="5626618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F225CD6"/>
    <w:multiLevelType w:val="hybridMultilevel"/>
    <w:tmpl w:val="98626D0C"/>
    <w:lvl w:ilvl="0" w:tplc="DDA836F2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0EDB"/>
    <w:multiLevelType w:val="hybridMultilevel"/>
    <w:tmpl w:val="43822F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1BC2548"/>
    <w:multiLevelType w:val="hybridMultilevel"/>
    <w:tmpl w:val="DE14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5549"/>
    <w:multiLevelType w:val="hybridMultilevel"/>
    <w:tmpl w:val="57885534"/>
    <w:lvl w:ilvl="0" w:tplc="1E52B9E8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B10B59"/>
    <w:multiLevelType w:val="hybridMultilevel"/>
    <w:tmpl w:val="F44A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F37BB"/>
    <w:multiLevelType w:val="hybridMultilevel"/>
    <w:tmpl w:val="8292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E0FCD"/>
    <w:multiLevelType w:val="hybridMultilevel"/>
    <w:tmpl w:val="AE34713C"/>
    <w:lvl w:ilvl="0" w:tplc="DDA836F2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D6053"/>
    <w:multiLevelType w:val="multilevel"/>
    <w:tmpl w:val="AB509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438C4"/>
    <w:multiLevelType w:val="hybridMultilevel"/>
    <w:tmpl w:val="E9B0B9AA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E3C20DA"/>
    <w:multiLevelType w:val="hybridMultilevel"/>
    <w:tmpl w:val="16FE687E"/>
    <w:lvl w:ilvl="0" w:tplc="1E52B9E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A1DF0"/>
    <w:multiLevelType w:val="hybridMultilevel"/>
    <w:tmpl w:val="69C4E9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39A1169"/>
    <w:multiLevelType w:val="hybridMultilevel"/>
    <w:tmpl w:val="5BDE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00954"/>
    <w:multiLevelType w:val="hybridMultilevel"/>
    <w:tmpl w:val="2AEAA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BC1712"/>
    <w:multiLevelType w:val="hybridMultilevel"/>
    <w:tmpl w:val="938E2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6087C65"/>
    <w:multiLevelType w:val="hybridMultilevel"/>
    <w:tmpl w:val="ECB45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C1851"/>
    <w:multiLevelType w:val="hybridMultilevel"/>
    <w:tmpl w:val="0A48CC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1607D0"/>
    <w:multiLevelType w:val="hybridMultilevel"/>
    <w:tmpl w:val="CCF8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6"/>
  </w:num>
  <w:num w:numId="6">
    <w:abstractNumId w:val="17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18"/>
  </w:num>
  <w:num w:numId="15">
    <w:abstractNumId w:val="14"/>
  </w:num>
  <w:num w:numId="16">
    <w:abstractNumId w:val="15"/>
  </w:num>
  <w:num w:numId="17">
    <w:abstractNumId w:val="19"/>
  </w:num>
  <w:num w:numId="18">
    <w:abstractNumId w:val="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2A"/>
    <w:rsid w:val="00012E31"/>
    <w:rsid w:val="00013D75"/>
    <w:rsid w:val="00032363"/>
    <w:rsid w:val="00036480"/>
    <w:rsid w:val="000436FC"/>
    <w:rsid w:val="00046B8C"/>
    <w:rsid w:val="00061C6E"/>
    <w:rsid w:val="0007706C"/>
    <w:rsid w:val="000B2D0B"/>
    <w:rsid w:val="000B5091"/>
    <w:rsid w:val="000C1282"/>
    <w:rsid w:val="000C18A1"/>
    <w:rsid w:val="000C70C3"/>
    <w:rsid w:val="000E7B3E"/>
    <w:rsid w:val="000F7D02"/>
    <w:rsid w:val="00100669"/>
    <w:rsid w:val="00113119"/>
    <w:rsid w:val="001229AB"/>
    <w:rsid w:val="001274B7"/>
    <w:rsid w:val="00167741"/>
    <w:rsid w:val="00177660"/>
    <w:rsid w:val="0018711A"/>
    <w:rsid w:val="001A0C47"/>
    <w:rsid w:val="001A524F"/>
    <w:rsid w:val="001A7828"/>
    <w:rsid w:val="001B6A62"/>
    <w:rsid w:val="001E39E5"/>
    <w:rsid w:val="001F0BE6"/>
    <w:rsid w:val="00213C67"/>
    <w:rsid w:val="002156BA"/>
    <w:rsid w:val="00221A03"/>
    <w:rsid w:val="00222CF9"/>
    <w:rsid w:val="002540A5"/>
    <w:rsid w:val="00256C2C"/>
    <w:rsid w:val="00274045"/>
    <w:rsid w:val="0027589F"/>
    <w:rsid w:val="00296046"/>
    <w:rsid w:val="002A60CE"/>
    <w:rsid w:val="002E479D"/>
    <w:rsid w:val="00343AA9"/>
    <w:rsid w:val="003444DA"/>
    <w:rsid w:val="003524CC"/>
    <w:rsid w:val="003553E4"/>
    <w:rsid w:val="003853A0"/>
    <w:rsid w:val="003A2860"/>
    <w:rsid w:val="003C17A2"/>
    <w:rsid w:val="003F7982"/>
    <w:rsid w:val="004034A9"/>
    <w:rsid w:val="0041245B"/>
    <w:rsid w:val="004133DC"/>
    <w:rsid w:val="004167A0"/>
    <w:rsid w:val="004370F5"/>
    <w:rsid w:val="00474FEE"/>
    <w:rsid w:val="004A0819"/>
    <w:rsid w:val="004A52B1"/>
    <w:rsid w:val="004C4FE3"/>
    <w:rsid w:val="004C7C22"/>
    <w:rsid w:val="004F3949"/>
    <w:rsid w:val="004F5E5A"/>
    <w:rsid w:val="00504A7F"/>
    <w:rsid w:val="0051725E"/>
    <w:rsid w:val="005262A3"/>
    <w:rsid w:val="005400B0"/>
    <w:rsid w:val="0054221F"/>
    <w:rsid w:val="005733C0"/>
    <w:rsid w:val="005772A9"/>
    <w:rsid w:val="0058476E"/>
    <w:rsid w:val="005857C3"/>
    <w:rsid w:val="005C1567"/>
    <w:rsid w:val="005C78A9"/>
    <w:rsid w:val="005E3CD2"/>
    <w:rsid w:val="005F0C47"/>
    <w:rsid w:val="005F3C00"/>
    <w:rsid w:val="005F4A4E"/>
    <w:rsid w:val="006121CD"/>
    <w:rsid w:val="00616165"/>
    <w:rsid w:val="00643E1D"/>
    <w:rsid w:val="0066400E"/>
    <w:rsid w:val="006827B5"/>
    <w:rsid w:val="006D21A9"/>
    <w:rsid w:val="006D283B"/>
    <w:rsid w:val="006E4720"/>
    <w:rsid w:val="00700357"/>
    <w:rsid w:val="007020CE"/>
    <w:rsid w:val="007031B6"/>
    <w:rsid w:val="00735F2D"/>
    <w:rsid w:val="00737382"/>
    <w:rsid w:val="007515BD"/>
    <w:rsid w:val="00757E9D"/>
    <w:rsid w:val="007764E4"/>
    <w:rsid w:val="007907BB"/>
    <w:rsid w:val="007B2778"/>
    <w:rsid w:val="007C2028"/>
    <w:rsid w:val="007C4120"/>
    <w:rsid w:val="007F285E"/>
    <w:rsid w:val="007F765A"/>
    <w:rsid w:val="008132EB"/>
    <w:rsid w:val="00826906"/>
    <w:rsid w:val="00832B50"/>
    <w:rsid w:val="008550C4"/>
    <w:rsid w:val="0086284A"/>
    <w:rsid w:val="0087357A"/>
    <w:rsid w:val="00877F99"/>
    <w:rsid w:val="00882686"/>
    <w:rsid w:val="00891C84"/>
    <w:rsid w:val="009013C3"/>
    <w:rsid w:val="009111DB"/>
    <w:rsid w:val="00911AF5"/>
    <w:rsid w:val="00913C36"/>
    <w:rsid w:val="0093618F"/>
    <w:rsid w:val="00940FF7"/>
    <w:rsid w:val="00947CA5"/>
    <w:rsid w:val="00954260"/>
    <w:rsid w:val="00974B70"/>
    <w:rsid w:val="009A2C5B"/>
    <w:rsid w:val="009C211D"/>
    <w:rsid w:val="009E3C26"/>
    <w:rsid w:val="00A03941"/>
    <w:rsid w:val="00A12B00"/>
    <w:rsid w:val="00A23732"/>
    <w:rsid w:val="00A35D2F"/>
    <w:rsid w:val="00A43E80"/>
    <w:rsid w:val="00A94B47"/>
    <w:rsid w:val="00A9696D"/>
    <w:rsid w:val="00A9736E"/>
    <w:rsid w:val="00AA3CC7"/>
    <w:rsid w:val="00AD7D01"/>
    <w:rsid w:val="00AE56C6"/>
    <w:rsid w:val="00B15754"/>
    <w:rsid w:val="00B15A89"/>
    <w:rsid w:val="00B4653E"/>
    <w:rsid w:val="00BB060C"/>
    <w:rsid w:val="00BB750B"/>
    <w:rsid w:val="00BF4167"/>
    <w:rsid w:val="00BF7E27"/>
    <w:rsid w:val="00C01831"/>
    <w:rsid w:val="00C15F4A"/>
    <w:rsid w:val="00C167B7"/>
    <w:rsid w:val="00C20B9B"/>
    <w:rsid w:val="00C36D74"/>
    <w:rsid w:val="00C7489B"/>
    <w:rsid w:val="00C87CE0"/>
    <w:rsid w:val="00C951A0"/>
    <w:rsid w:val="00CA57C1"/>
    <w:rsid w:val="00CB46AA"/>
    <w:rsid w:val="00CC0991"/>
    <w:rsid w:val="00CF2ED8"/>
    <w:rsid w:val="00D16669"/>
    <w:rsid w:val="00D20D92"/>
    <w:rsid w:val="00D20EA1"/>
    <w:rsid w:val="00D24A1F"/>
    <w:rsid w:val="00D42C12"/>
    <w:rsid w:val="00D56D32"/>
    <w:rsid w:val="00DA0868"/>
    <w:rsid w:val="00DA216B"/>
    <w:rsid w:val="00DA23C9"/>
    <w:rsid w:val="00DB2B33"/>
    <w:rsid w:val="00DF59C5"/>
    <w:rsid w:val="00E02392"/>
    <w:rsid w:val="00E03E95"/>
    <w:rsid w:val="00E2213F"/>
    <w:rsid w:val="00E5482E"/>
    <w:rsid w:val="00E57F2C"/>
    <w:rsid w:val="00E66FD0"/>
    <w:rsid w:val="00E70967"/>
    <w:rsid w:val="00E85AF0"/>
    <w:rsid w:val="00E916A5"/>
    <w:rsid w:val="00EA1A73"/>
    <w:rsid w:val="00EA4072"/>
    <w:rsid w:val="00EA715E"/>
    <w:rsid w:val="00EB77F8"/>
    <w:rsid w:val="00EE5E43"/>
    <w:rsid w:val="00EE72A9"/>
    <w:rsid w:val="00EF1408"/>
    <w:rsid w:val="00EF53DF"/>
    <w:rsid w:val="00F4062A"/>
    <w:rsid w:val="00F46C1A"/>
    <w:rsid w:val="00F52D38"/>
    <w:rsid w:val="00F72A1C"/>
    <w:rsid w:val="00F878E7"/>
    <w:rsid w:val="00F9694F"/>
    <w:rsid w:val="00FA48DD"/>
    <w:rsid w:val="00FB6EC7"/>
    <w:rsid w:val="00FC7B41"/>
    <w:rsid w:val="00FE2346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12CD8B-7C97-48DD-9F32-A1F58B5C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6F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5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F40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062A"/>
  </w:style>
  <w:style w:type="paragraph" w:styleId="a6">
    <w:name w:val="List Paragraph"/>
    <w:basedOn w:val="a"/>
    <w:uiPriority w:val="99"/>
    <w:qFormat/>
    <w:rsid w:val="00F4062A"/>
    <w:pPr>
      <w:ind w:left="720"/>
      <w:contextualSpacing/>
    </w:pPr>
  </w:style>
  <w:style w:type="paragraph" w:customStyle="1" w:styleId="11">
    <w:name w:val="Абзац списка1"/>
    <w:basedOn w:val="a"/>
    <w:rsid w:val="005857C3"/>
    <w:pPr>
      <w:ind w:left="720"/>
    </w:pPr>
    <w:rPr>
      <w:rFonts w:eastAsia="Times New Roman"/>
    </w:rPr>
  </w:style>
  <w:style w:type="character" w:customStyle="1" w:styleId="FontStyle22">
    <w:name w:val="Font Style22"/>
    <w:uiPriority w:val="99"/>
    <w:rsid w:val="0086284A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uiPriority w:val="99"/>
    <w:rsid w:val="000436FC"/>
    <w:rPr>
      <w:rFonts w:ascii="Times New Roman" w:eastAsia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rsid w:val="00616165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semiHidden/>
    <w:rsid w:val="007F76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6">
    <w:name w:val="Знак6"/>
    <w:basedOn w:val="a"/>
    <w:autoRedefine/>
    <w:rsid w:val="007F7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2">
    <w:name w:val="Текст1"/>
    <w:basedOn w:val="a"/>
    <w:rsid w:val="00C36D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Normal1">
    <w:name w:val="Normal1"/>
    <w:rsid w:val="000C70C3"/>
    <w:pPr>
      <w:widowControl w:val="0"/>
    </w:pPr>
    <w:rPr>
      <w:rFonts w:ascii="Courier New" w:eastAsia="Times New Roman" w:hAnsi="Courier New"/>
    </w:rPr>
  </w:style>
  <w:style w:type="paragraph" w:styleId="a9">
    <w:name w:val="No Spacing"/>
    <w:uiPriority w:val="1"/>
    <w:qFormat/>
    <w:rsid w:val="0058476E"/>
    <w:rPr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58476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7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47D3-7470-478E-AAFF-0F35EFF9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Ivanov</dc:creator>
  <cp:lastModifiedBy>Михайлова Инна Николаевна</cp:lastModifiedBy>
  <cp:revision>26</cp:revision>
  <cp:lastPrinted>2022-05-20T07:36:00Z</cp:lastPrinted>
  <dcterms:created xsi:type="dcterms:W3CDTF">2022-04-26T07:15:00Z</dcterms:created>
  <dcterms:modified xsi:type="dcterms:W3CDTF">2022-06-22T09:46:00Z</dcterms:modified>
</cp:coreProperties>
</file>