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7E8" w:rsidRPr="00B277E8" w:rsidRDefault="00B277E8" w:rsidP="00B277E8">
      <w:pPr>
        <w:spacing w:after="0" w:line="240" w:lineRule="auto"/>
        <w:ind w:firstLine="709"/>
        <w:jc w:val="both"/>
        <w:rPr>
          <w:rFonts w:ascii="Times New Roman" w:eastAsia="Calibri" w:hAnsi="Times New Roman" w:cs="Times New Roman"/>
          <w:b/>
          <w:bCs/>
          <w:caps/>
          <w:sz w:val="28"/>
          <w:szCs w:val="28"/>
        </w:rPr>
      </w:pPr>
      <w:r w:rsidRPr="00B277E8">
        <w:rPr>
          <w:rFonts w:ascii="Times New Roman" w:eastAsia="Calibri" w:hAnsi="Times New Roman" w:cs="Times New Roman"/>
          <w:b/>
          <w:bCs/>
          <w:caps/>
          <w:sz w:val="28"/>
          <w:szCs w:val="28"/>
        </w:rPr>
        <w:t>Министерство образования Республики Беларусь</w:t>
      </w:r>
    </w:p>
    <w:p w:rsidR="00B277E8" w:rsidRPr="00B277E8" w:rsidRDefault="00B277E8" w:rsidP="00B277E8">
      <w:pPr>
        <w:spacing w:after="0" w:line="240" w:lineRule="auto"/>
        <w:jc w:val="center"/>
        <w:rPr>
          <w:rFonts w:ascii="Times New Roman" w:eastAsia="Calibri" w:hAnsi="Times New Roman" w:cs="Times New Roman"/>
          <w:sz w:val="28"/>
          <w:szCs w:val="28"/>
        </w:rPr>
      </w:pPr>
      <w:r w:rsidRPr="00B277E8">
        <w:rPr>
          <w:rFonts w:ascii="Times New Roman" w:eastAsia="Calibri" w:hAnsi="Times New Roman" w:cs="Times New Roman"/>
          <w:sz w:val="28"/>
          <w:szCs w:val="28"/>
        </w:rPr>
        <w:t>Учебно-методическое объединение по высшему медицинскому, фармацевтическому образованию</w:t>
      </w:r>
    </w:p>
    <w:p w:rsidR="00B277E8" w:rsidRPr="00B277E8" w:rsidRDefault="00B277E8" w:rsidP="00B277E8">
      <w:pPr>
        <w:spacing w:after="0" w:line="240" w:lineRule="auto"/>
        <w:jc w:val="center"/>
        <w:rPr>
          <w:rFonts w:ascii="Times New Roman" w:eastAsia="Calibri" w:hAnsi="Times New Roman" w:cs="Times New Roman"/>
          <w:sz w:val="28"/>
          <w:szCs w:val="28"/>
        </w:rPr>
      </w:pPr>
    </w:p>
    <w:tbl>
      <w:tblPr>
        <w:tblW w:w="9356" w:type="dxa"/>
        <w:jc w:val="center"/>
        <w:tblLook w:val="00A0" w:firstRow="1" w:lastRow="0" w:firstColumn="1" w:lastColumn="0" w:noHBand="0" w:noVBand="0"/>
      </w:tblPr>
      <w:tblGrid>
        <w:gridCol w:w="4705"/>
        <w:gridCol w:w="4651"/>
      </w:tblGrid>
      <w:tr w:rsidR="00B277E8" w:rsidRPr="00B277E8" w:rsidTr="00BA1AE4">
        <w:trPr>
          <w:jc w:val="center"/>
        </w:trPr>
        <w:tc>
          <w:tcPr>
            <w:tcW w:w="4705" w:type="dxa"/>
          </w:tcPr>
          <w:p w:rsidR="00B277E8" w:rsidRPr="00B277E8" w:rsidRDefault="00B277E8" w:rsidP="00B277E8">
            <w:pPr>
              <w:spacing w:after="120" w:line="260" w:lineRule="exact"/>
              <w:rPr>
                <w:rFonts w:ascii="Times New Roman" w:eastAsia="Times New Roman" w:hAnsi="Times New Roman" w:cs="Times New Roman"/>
                <w:sz w:val="20"/>
                <w:szCs w:val="28"/>
                <w:lang w:eastAsia="ru-RU"/>
              </w:rPr>
            </w:pPr>
          </w:p>
        </w:tc>
        <w:tc>
          <w:tcPr>
            <w:tcW w:w="4651" w:type="dxa"/>
          </w:tcPr>
          <w:p w:rsidR="00B277E8" w:rsidRPr="00B277E8" w:rsidRDefault="00EB7306" w:rsidP="00B277E8">
            <w:pPr>
              <w:spacing w:after="12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УТВЕРЖДЕНО</w:t>
            </w:r>
          </w:p>
          <w:p w:rsidR="00B277E8" w:rsidRPr="00B277E8" w:rsidRDefault="00B277E8" w:rsidP="00B277E8">
            <w:pPr>
              <w:tabs>
                <w:tab w:val="left" w:leader="underscore" w:pos="1916"/>
              </w:tabs>
              <w:spacing w:after="0" w:line="240" w:lineRule="auto"/>
              <w:rPr>
                <w:rFonts w:ascii="Times New Roman" w:eastAsia="Times New Roman" w:hAnsi="Times New Roman" w:cs="Times New Roman"/>
                <w:sz w:val="28"/>
                <w:szCs w:val="28"/>
                <w:lang w:eastAsia="ru-RU"/>
              </w:rPr>
            </w:pPr>
            <w:r w:rsidRPr="00B277E8">
              <w:rPr>
                <w:rFonts w:ascii="Times New Roman" w:eastAsia="Times New Roman" w:hAnsi="Times New Roman" w:cs="Times New Roman"/>
                <w:sz w:val="28"/>
                <w:szCs w:val="28"/>
                <w:lang w:eastAsia="ru-RU"/>
              </w:rPr>
              <w:t>Первы</w:t>
            </w:r>
            <w:r w:rsidR="00EB7306">
              <w:rPr>
                <w:rFonts w:ascii="Times New Roman" w:eastAsia="Times New Roman" w:hAnsi="Times New Roman" w:cs="Times New Roman"/>
                <w:sz w:val="28"/>
                <w:szCs w:val="28"/>
                <w:lang w:eastAsia="ru-RU"/>
              </w:rPr>
              <w:t>м заместителем</w:t>
            </w:r>
          </w:p>
          <w:p w:rsidR="00B277E8" w:rsidRPr="00B277E8" w:rsidRDefault="00B277E8" w:rsidP="00B277E8">
            <w:pPr>
              <w:tabs>
                <w:tab w:val="left" w:leader="underscore" w:pos="1916"/>
              </w:tabs>
              <w:spacing w:after="0" w:line="240" w:lineRule="auto"/>
              <w:rPr>
                <w:rFonts w:ascii="Times New Roman" w:eastAsia="Times New Roman" w:hAnsi="Times New Roman" w:cs="Times New Roman"/>
                <w:sz w:val="28"/>
                <w:szCs w:val="28"/>
                <w:lang w:eastAsia="ru-RU"/>
              </w:rPr>
            </w:pPr>
            <w:r w:rsidRPr="00B277E8">
              <w:rPr>
                <w:rFonts w:ascii="Times New Roman" w:eastAsia="Times New Roman" w:hAnsi="Times New Roman" w:cs="Times New Roman"/>
                <w:sz w:val="28"/>
                <w:szCs w:val="28"/>
                <w:lang w:eastAsia="ru-RU"/>
              </w:rPr>
              <w:t>Министра образования</w:t>
            </w:r>
          </w:p>
          <w:p w:rsidR="00B277E8" w:rsidRPr="00B277E8" w:rsidRDefault="00B277E8" w:rsidP="00B277E8">
            <w:pPr>
              <w:tabs>
                <w:tab w:val="left" w:leader="underscore" w:pos="1916"/>
              </w:tabs>
              <w:spacing w:after="0" w:line="240" w:lineRule="auto"/>
              <w:rPr>
                <w:rFonts w:ascii="Times New Roman" w:eastAsia="Times New Roman" w:hAnsi="Times New Roman" w:cs="Times New Roman"/>
                <w:sz w:val="28"/>
                <w:szCs w:val="28"/>
                <w:lang w:eastAsia="ru-RU"/>
              </w:rPr>
            </w:pPr>
            <w:r w:rsidRPr="00B277E8">
              <w:rPr>
                <w:rFonts w:ascii="Times New Roman" w:eastAsia="Times New Roman" w:hAnsi="Times New Roman" w:cs="Times New Roman"/>
                <w:sz w:val="28"/>
                <w:szCs w:val="28"/>
                <w:lang w:eastAsia="ru-RU"/>
              </w:rPr>
              <w:t xml:space="preserve">Республики Беларусь </w:t>
            </w:r>
          </w:p>
          <w:p w:rsidR="00B277E8" w:rsidRDefault="00EB7306" w:rsidP="00B277E8">
            <w:pPr>
              <w:tabs>
                <w:tab w:val="left" w:leader="underscore" w:pos="1916"/>
              </w:tabs>
              <w:spacing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И.А.Старовойтовой</w:t>
            </w:r>
          </w:p>
          <w:p w:rsidR="00EB7306" w:rsidRPr="00EB7306" w:rsidRDefault="00EB7306" w:rsidP="00B277E8">
            <w:pPr>
              <w:tabs>
                <w:tab w:val="left" w:leader="underscore" w:pos="1916"/>
              </w:tabs>
              <w:spacing w:after="120" w:line="240" w:lineRule="auto"/>
              <w:rPr>
                <w:rFonts w:ascii="Times New Roman" w:eastAsia="Times New Roman" w:hAnsi="Times New Roman" w:cs="Times New Roman"/>
                <w:b/>
                <w:sz w:val="28"/>
                <w:szCs w:val="28"/>
                <w:lang w:eastAsia="ru-RU"/>
              </w:rPr>
            </w:pPr>
            <w:r w:rsidRPr="00EB7306">
              <w:rPr>
                <w:rFonts w:ascii="Times New Roman" w:eastAsia="Times New Roman" w:hAnsi="Times New Roman" w:cs="Times New Roman"/>
                <w:b/>
                <w:sz w:val="28"/>
                <w:szCs w:val="28"/>
                <w:lang w:eastAsia="ru-RU"/>
              </w:rPr>
              <w:t>28.06.2022</w:t>
            </w:r>
          </w:p>
          <w:p w:rsidR="00B277E8" w:rsidRPr="00B277E8" w:rsidRDefault="00B277E8" w:rsidP="00B277E8">
            <w:pPr>
              <w:tabs>
                <w:tab w:val="left" w:leader="underscore" w:pos="4302"/>
              </w:tabs>
              <w:spacing w:after="0" w:line="240" w:lineRule="auto"/>
              <w:rPr>
                <w:rFonts w:ascii="Times New Roman" w:eastAsia="Times New Roman" w:hAnsi="Times New Roman" w:cs="Times New Roman"/>
                <w:sz w:val="20"/>
                <w:szCs w:val="28"/>
                <w:lang w:eastAsia="ru-RU"/>
              </w:rPr>
            </w:pPr>
            <w:r w:rsidRPr="00B277E8">
              <w:rPr>
                <w:rFonts w:ascii="Times New Roman" w:eastAsia="Times New Roman" w:hAnsi="Times New Roman" w:cs="Times New Roman"/>
                <w:sz w:val="28"/>
                <w:szCs w:val="28"/>
                <w:lang w:eastAsia="ru-RU"/>
              </w:rPr>
              <w:t xml:space="preserve">Регистрационный № </w:t>
            </w:r>
            <w:bookmarkStart w:id="0" w:name="_GoBack"/>
            <w:r w:rsidR="00EB7306" w:rsidRPr="00EB7306">
              <w:rPr>
                <w:rFonts w:ascii="Times New Roman" w:eastAsia="Times New Roman" w:hAnsi="Times New Roman" w:cs="Times New Roman"/>
                <w:b/>
                <w:sz w:val="28"/>
                <w:szCs w:val="28"/>
                <w:lang w:eastAsia="ru-RU"/>
              </w:rPr>
              <w:t>ТД-L.696/тип.</w:t>
            </w:r>
            <w:bookmarkEnd w:id="0"/>
          </w:p>
        </w:tc>
      </w:tr>
    </w:tbl>
    <w:p w:rsidR="00B277E8" w:rsidRPr="00B277E8" w:rsidRDefault="00B277E8" w:rsidP="00B277E8">
      <w:pPr>
        <w:spacing w:after="0" w:line="240" w:lineRule="auto"/>
        <w:ind w:left="4956"/>
        <w:jc w:val="both"/>
        <w:rPr>
          <w:rFonts w:ascii="Times New Roman" w:eastAsia="Calibri" w:hAnsi="Times New Roman" w:cs="Times New Roman"/>
          <w:sz w:val="28"/>
          <w:szCs w:val="28"/>
        </w:rPr>
      </w:pPr>
    </w:p>
    <w:p w:rsidR="00B277E8" w:rsidRPr="00B277E8" w:rsidRDefault="00B277E8" w:rsidP="00B277E8">
      <w:pPr>
        <w:spacing w:after="0" w:line="240" w:lineRule="auto"/>
        <w:ind w:left="4956"/>
        <w:jc w:val="both"/>
        <w:rPr>
          <w:rFonts w:ascii="Times New Roman" w:eastAsia="Calibri" w:hAnsi="Times New Roman" w:cs="Times New Roman"/>
          <w:sz w:val="28"/>
          <w:szCs w:val="28"/>
        </w:rPr>
      </w:pPr>
    </w:p>
    <w:p w:rsidR="00B277E8" w:rsidRPr="00B277E8" w:rsidRDefault="00B277E8" w:rsidP="00B277E8">
      <w:pPr>
        <w:spacing w:after="120" w:line="240" w:lineRule="auto"/>
        <w:jc w:val="center"/>
        <w:rPr>
          <w:rFonts w:ascii="Times New Roman" w:eastAsia="Calibri" w:hAnsi="Times New Roman" w:cs="Times New Roman"/>
          <w:b/>
          <w:bCs/>
          <w:caps/>
          <w:spacing w:val="20"/>
          <w:sz w:val="28"/>
          <w:szCs w:val="28"/>
        </w:rPr>
      </w:pPr>
      <w:r w:rsidRPr="00B277E8">
        <w:rPr>
          <w:rFonts w:ascii="Times New Roman" w:eastAsia="Calibri" w:hAnsi="Times New Roman" w:cs="Times New Roman"/>
          <w:b/>
          <w:bCs/>
          <w:caps/>
          <w:spacing w:val="20"/>
          <w:sz w:val="28"/>
          <w:szCs w:val="28"/>
        </w:rPr>
        <w:t>ЛАТИНСКИЙ ЯЗЫК</w:t>
      </w:r>
    </w:p>
    <w:p w:rsidR="00B277E8" w:rsidRPr="00B277E8" w:rsidRDefault="00B277E8" w:rsidP="00B277E8">
      <w:pPr>
        <w:spacing w:after="0" w:line="240" w:lineRule="auto"/>
        <w:jc w:val="center"/>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 xml:space="preserve">Типовая учебная программа по учебной дисциплине </w:t>
      </w:r>
    </w:p>
    <w:p w:rsidR="00B277E8" w:rsidRPr="00B277E8" w:rsidRDefault="00B277E8" w:rsidP="00B277E8">
      <w:pPr>
        <w:spacing w:after="0" w:line="240" w:lineRule="auto"/>
        <w:jc w:val="center"/>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для специальности</w:t>
      </w:r>
    </w:p>
    <w:p w:rsidR="00B277E8" w:rsidRPr="00B277E8" w:rsidRDefault="00B277E8" w:rsidP="00B277E8">
      <w:pPr>
        <w:spacing w:after="0" w:line="240" w:lineRule="auto"/>
        <w:jc w:val="center"/>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1-79 01 04 «Медико-диагностическое дело»</w:t>
      </w:r>
    </w:p>
    <w:p w:rsidR="00B277E8" w:rsidRPr="00B277E8" w:rsidRDefault="00B277E8" w:rsidP="00B277E8">
      <w:pPr>
        <w:spacing w:after="0" w:line="240" w:lineRule="auto"/>
        <w:jc w:val="center"/>
        <w:rPr>
          <w:rFonts w:ascii="Times New Roman" w:eastAsia="Calibri" w:hAnsi="Times New Roman" w:cs="Times New Roman"/>
          <w:b/>
          <w:bCs/>
          <w:sz w:val="28"/>
          <w:szCs w:val="28"/>
        </w:rPr>
      </w:pPr>
    </w:p>
    <w:tbl>
      <w:tblPr>
        <w:tblW w:w="9824" w:type="dxa"/>
        <w:tblInd w:w="-106" w:type="dxa"/>
        <w:tblLook w:val="01E0" w:firstRow="1" w:lastRow="1" w:firstColumn="1" w:lastColumn="1" w:noHBand="0" w:noVBand="0"/>
      </w:tblPr>
      <w:tblGrid>
        <w:gridCol w:w="4750"/>
        <w:gridCol w:w="284"/>
        <w:gridCol w:w="4790"/>
      </w:tblGrid>
      <w:tr w:rsidR="00B277E8" w:rsidRPr="00B277E8" w:rsidTr="00BA1AE4">
        <w:trPr>
          <w:trHeight w:val="453"/>
        </w:trPr>
        <w:tc>
          <w:tcPr>
            <w:tcW w:w="4750" w:type="dxa"/>
          </w:tcPr>
          <w:p w:rsidR="00B277E8" w:rsidRPr="00B277E8" w:rsidRDefault="00B277E8" w:rsidP="00B277E8">
            <w:pPr>
              <w:tabs>
                <w:tab w:val="left" w:pos="2835"/>
              </w:tabs>
              <w:spacing w:after="0" w:line="240" w:lineRule="auto"/>
              <w:jc w:val="both"/>
              <w:rPr>
                <w:rFonts w:ascii="Times New Roman" w:eastAsia="Calibri" w:hAnsi="Times New Roman" w:cs="Times New Roman"/>
                <w:b/>
                <w:bCs/>
                <w:caps/>
                <w:sz w:val="28"/>
                <w:szCs w:val="28"/>
              </w:rPr>
            </w:pPr>
            <w:r w:rsidRPr="00B277E8">
              <w:rPr>
                <w:rFonts w:ascii="Times New Roman" w:eastAsia="Calibri" w:hAnsi="Times New Roman" w:cs="Times New Roman"/>
                <w:b/>
                <w:bCs/>
                <w:caps/>
                <w:sz w:val="28"/>
                <w:szCs w:val="28"/>
              </w:rPr>
              <w:t>Согласовано</w:t>
            </w:r>
          </w:p>
        </w:tc>
        <w:tc>
          <w:tcPr>
            <w:tcW w:w="284" w:type="dxa"/>
          </w:tcPr>
          <w:p w:rsidR="00B277E8" w:rsidRPr="00B277E8" w:rsidRDefault="00B277E8" w:rsidP="00B277E8">
            <w:pPr>
              <w:tabs>
                <w:tab w:val="left" w:pos="2835"/>
              </w:tabs>
              <w:spacing w:after="0" w:line="240" w:lineRule="auto"/>
              <w:jc w:val="both"/>
              <w:rPr>
                <w:rFonts w:ascii="Times New Roman" w:eastAsia="Calibri" w:hAnsi="Times New Roman" w:cs="Times New Roman"/>
                <w:sz w:val="28"/>
                <w:szCs w:val="28"/>
              </w:rPr>
            </w:pPr>
          </w:p>
        </w:tc>
        <w:tc>
          <w:tcPr>
            <w:tcW w:w="4790" w:type="dxa"/>
          </w:tcPr>
          <w:p w:rsidR="00B277E8" w:rsidRPr="00B277E8" w:rsidRDefault="00B277E8" w:rsidP="00B277E8">
            <w:pPr>
              <w:tabs>
                <w:tab w:val="left" w:pos="2835"/>
              </w:tabs>
              <w:spacing w:after="0" w:line="240" w:lineRule="auto"/>
              <w:jc w:val="both"/>
              <w:rPr>
                <w:rFonts w:ascii="Times New Roman" w:eastAsia="Calibri" w:hAnsi="Times New Roman" w:cs="Times New Roman"/>
                <w:b/>
                <w:bCs/>
                <w:sz w:val="28"/>
                <w:szCs w:val="28"/>
              </w:rPr>
            </w:pPr>
            <w:r w:rsidRPr="00B277E8">
              <w:rPr>
                <w:rFonts w:ascii="Times New Roman" w:eastAsia="Calibri" w:hAnsi="Times New Roman" w:cs="Times New Roman"/>
                <w:b/>
                <w:bCs/>
                <w:caps/>
                <w:sz w:val="28"/>
                <w:szCs w:val="28"/>
              </w:rPr>
              <w:t>Согласовано</w:t>
            </w:r>
          </w:p>
        </w:tc>
      </w:tr>
      <w:tr w:rsidR="00B277E8" w:rsidRPr="00B277E8" w:rsidTr="00BA1AE4">
        <w:trPr>
          <w:trHeight w:val="357"/>
        </w:trPr>
        <w:tc>
          <w:tcPr>
            <w:tcW w:w="4750" w:type="dxa"/>
          </w:tcPr>
          <w:p w:rsidR="00B277E8" w:rsidRPr="00B277E8" w:rsidRDefault="00B277E8" w:rsidP="00B277E8">
            <w:pPr>
              <w:tabs>
                <w:tab w:val="left" w:pos="2835"/>
              </w:tabs>
              <w:spacing w:after="0" w:line="240" w:lineRule="auto"/>
              <w:rPr>
                <w:rFonts w:ascii="Times New Roman" w:eastAsia="Calibri" w:hAnsi="Times New Roman" w:cs="Times New Roman"/>
                <w:sz w:val="28"/>
                <w:szCs w:val="28"/>
              </w:rPr>
            </w:pPr>
            <w:r w:rsidRPr="00B277E8">
              <w:rPr>
                <w:rFonts w:ascii="Times New Roman" w:eastAsia="Calibri" w:hAnsi="Times New Roman" w:cs="Times New Roman"/>
                <w:sz w:val="28"/>
                <w:szCs w:val="28"/>
              </w:rPr>
              <w:t xml:space="preserve">Первый заместитель Министра здравоохранения Республики Беларусь </w:t>
            </w:r>
          </w:p>
          <w:p w:rsidR="00B277E8" w:rsidRPr="00B277E8" w:rsidRDefault="00B277E8" w:rsidP="00B277E8">
            <w:pPr>
              <w:tabs>
                <w:tab w:val="left" w:pos="2835"/>
              </w:tabs>
              <w:spacing w:after="0" w:line="240" w:lineRule="auto"/>
              <w:jc w:val="both"/>
              <w:rPr>
                <w:rFonts w:ascii="Times New Roman" w:eastAsia="Calibri" w:hAnsi="Times New Roman" w:cs="Times New Roman"/>
                <w:sz w:val="28"/>
                <w:szCs w:val="28"/>
              </w:rPr>
            </w:pPr>
          </w:p>
          <w:p w:rsidR="00B277E8" w:rsidRPr="00B277E8" w:rsidRDefault="00B277E8" w:rsidP="00B277E8">
            <w:pPr>
              <w:tabs>
                <w:tab w:val="left" w:pos="2835"/>
              </w:tabs>
              <w:spacing w:after="0" w:line="240" w:lineRule="auto"/>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______________  Е.Н.Кроткова</w:t>
            </w:r>
          </w:p>
          <w:p w:rsidR="00B277E8" w:rsidRPr="00B277E8" w:rsidRDefault="00B277E8" w:rsidP="00B277E8">
            <w:pPr>
              <w:tabs>
                <w:tab w:val="left" w:pos="2835"/>
              </w:tabs>
              <w:spacing w:after="0" w:line="240" w:lineRule="auto"/>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__________2022</w:t>
            </w:r>
          </w:p>
        </w:tc>
        <w:tc>
          <w:tcPr>
            <w:tcW w:w="284" w:type="dxa"/>
          </w:tcPr>
          <w:p w:rsidR="00B277E8" w:rsidRPr="00B277E8" w:rsidRDefault="00B277E8" w:rsidP="00B277E8">
            <w:pPr>
              <w:tabs>
                <w:tab w:val="left" w:pos="2835"/>
              </w:tabs>
              <w:spacing w:after="0" w:line="240" w:lineRule="auto"/>
              <w:jc w:val="both"/>
              <w:rPr>
                <w:rFonts w:ascii="Times New Roman" w:eastAsia="Calibri" w:hAnsi="Times New Roman" w:cs="Times New Roman"/>
                <w:sz w:val="28"/>
                <w:szCs w:val="28"/>
              </w:rPr>
            </w:pPr>
          </w:p>
        </w:tc>
        <w:tc>
          <w:tcPr>
            <w:tcW w:w="4790" w:type="dxa"/>
          </w:tcPr>
          <w:p w:rsidR="00B277E8" w:rsidRPr="00B277E8" w:rsidRDefault="00B277E8" w:rsidP="00B277E8">
            <w:pPr>
              <w:spacing w:after="0" w:line="240" w:lineRule="auto"/>
              <w:rPr>
                <w:rFonts w:ascii="Times New Roman" w:eastAsia="Times New Roman" w:hAnsi="Times New Roman" w:cs="Times New Roman"/>
                <w:sz w:val="28"/>
                <w:szCs w:val="28"/>
                <w:lang w:eastAsia="ru-RU"/>
              </w:rPr>
            </w:pPr>
            <w:r w:rsidRPr="00B277E8">
              <w:rPr>
                <w:rFonts w:ascii="Times New Roman" w:eastAsia="Times New Roman" w:hAnsi="Times New Roman" w:cs="Times New Roman"/>
                <w:sz w:val="28"/>
                <w:szCs w:val="28"/>
                <w:lang w:eastAsia="ru-RU"/>
              </w:rPr>
              <w:t>Начальник Главного управления профессионального образования Министерства образования Республики Беларусь</w:t>
            </w:r>
          </w:p>
          <w:p w:rsidR="00B277E8" w:rsidRPr="00B277E8" w:rsidRDefault="00B277E8" w:rsidP="00B277E8">
            <w:pPr>
              <w:spacing w:after="0" w:line="240" w:lineRule="auto"/>
              <w:jc w:val="both"/>
              <w:rPr>
                <w:rFonts w:ascii="Times New Roman" w:eastAsia="Times New Roman" w:hAnsi="Times New Roman" w:cs="Times New Roman"/>
                <w:sz w:val="28"/>
                <w:szCs w:val="28"/>
                <w:lang w:eastAsia="ru-RU"/>
              </w:rPr>
            </w:pPr>
            <w:r w:rsidRPr="00B277E8">
              <w:rPr>
                <w:rFonts w:ascii="Times New Roman" w:eastAsia="Times New Roman" w:hAnsi="Times New Roman" w:cs="Times New Roman"/>
                <w:sz w:val="28"/>
                <w:szCs w:val="28"/>
                <w:lang w:eastAsia="ru-RU"/>
              </w:rPr>
              <w:t>______________ С.А.Касперович</w:t>
            </w:r>
          </w:p>
          <w:p w:rsidR="00B277E8" w:rsidRPr="00B277E8" w:rsidRDefault="00B277E8" w:rsidP="00B277E8">
            <w:pPr>
              <w:tabs>
                <w:tab w:val="left" w:pos="2835"/>
              </w:tabs>
              <w:spacing w:after="0" w:line="240" w:lineRule="auto"/>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__________2022</w:t>
            </w:r>
          </w:p>
          <w:p w:rsidR="00B277E8" w:rsidRPr="00B277E8" w:rsidRDefault="00B277E8" w:rsidP="00B277E8">
            <w:pPr>
              <w:tabs>
                <w:tab w:val="left" w:pos="2835"/>
              </w:tabs>
              <w:spacing w:after="0" w:line="240" w:lineRule="auto"/>
              <w:jc w:val="both"/>
              <w:rPr>
                <w:rFonts w:ascii="Times New Roman" w:eastAsia="Calibri" w:hAnsi="Times New Roman" w:cs="Times New Roman"/>
                <w:b/>
                <w:bCs/>
                <w:caps/>
                <w:sz w:val="28"/>
                <w:szCs w:val="28"/>
              </w:rPr>
            </w:pPr>
          </w:p>
        </w:tc>
      </w:tr>
      <w:tr w:rsidR="00B277E8" w:rsidRPr="00B277E8" w:rsidTr="00BA1AE4">
        <w:trPr>
          <w:trHeight w:val="188"/>
        </w:trPr>
        <w:tc>
          <w:tcPr>
            <w:tcW w:w="4750" w:type="dxa"/>
          </w:tcPr>
          <w:p w:rsidR="00B277E8" w:rsidRPr="00B277E8" w:rsidRDefault="00B277E8" w:rsidP="00B277E8">
            <w:pPr>
              <w:tabs>
                <w:tab w:val="left" w:pos="2835"/>
              </w:tabs>
              <w:spacing w:after="120" w:line="240" w:lineRule="auto"/>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СОГЛАСОВАНО</w:t>
            </w:r>
          </w:p>
          <w:p w:rsidR="00B277E8" w:rsidRPr="00B277E8" w:rsidRDefault="00B277E8" w:rsidP="00B277E8">
            <w:pPr>
              <w:tabs>
                <w:tab w:val="left" w:pos="2835"/>
              </w:tabs>
              <w:spacing w:after="0" w:line="240" w:lineRule="auto"/>
              <w:rPr>
                <w:rFonts w:ascii="Times New Roman" w:eastAsia="Calibri" w:hAnsi="Times New Roman" w:cs="Times New Roman"/>
                <w:sz w:val="28"/>
                <w:szCs w:val="28"/>
              </w:rPr>
            </w:pPr>
            <w:r w:rsidRPr="00B277E8">
              <w:rPr>
                <w:rFonts w:ascii="Times New Roman" w:eastAsia="Calibri" w:hAnsi="Times New Roman" w:cs="Times New Roman"/>
                <w:sz w:val="28"/>
                <w:szCs w:val="28"/>
              </w:rPr>
              <w:t xml:space="preserve">Сопредседатель Учебно-методического объединения по высшему медицинскому, фармацевтическому образованию </w:t>
            </w:r>
          </w:p>
          <w:p w:rsidR="00B277E8" w:rsidRPr="00B277E8" w:rsidRDefault="00B277E8" w:rsidP="00B277E8">
            <w:pPr>
              <w:tabs>
                <w:tab w:val="left" w:pos="2835"/>
              </w:tabs>
              <w:spacing w:after="0" w:line="240" w:lineRule="auto"/>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______________   С.П.Рубникович</w:t>
            </w:r>
          </w:p>
          <w:p w:rsidR="00B277E8" w:rsidRPr="00B277E8" w:rsidRDefault="00B277E8" w:rsidP="00B277E8">
            <w:pPr>
              <w:tabs>
                <w:tab w:val="left" w:pos="2835"/>
              </w:tabs>
              <w:spacing w:after="0" w:line="240" w:lineRule="auto"/>
              <w:jc w:val="both"/>
              <w:rPr>
                <w:rFonts w:ascii="Times New Roman" w:eastAsia="Calibri" w:hAnsi="Times New Roman" w:cs="Times New Roman"/>
                <w:b/>
                <w:bCs/>
                <w:caps/>
                <w:sz w:val="28"/>
                <w:szCs w:val="28"/>
              </w:rPr>
            </w:pPr>
            <w:r w:rsidRPr="00B277E8">
              <w:rPr>
                <w:rFonts w:ascii="Times New Roman" w:eastAsia="Calibri" w:hAnsi="Times New Roman" w:cs="Times New Roman"/>
                <w:sz w:val="28"/>
                <w:szCs w:val="28"/>
              </w:rPr>
              <w:t>__________2022</w:t>
            </w:r>
          </w:p>
        </w:tc>
        <w:tc>
          <w:tcPr>
            <w:tcW w:w="284" w:type="dxa"/>
          </w:tcPr>
          <w:p w:rsidR="00B277E8" w:rsidRPr="00B277E8" w:rsidRDefault="00B277E8" w:rsidP="00B277E8">
            <w:pPr>
              <w:tabs>
                <w:tab w:val="left" w:pos="2835"/>
              </w:tabs>
              <w:spacing w:after="0" w:line="240" w:lineRule="auto"/>
              <w:jc w:val="both"/>
              <w:rPr>
                <w:rFonts w:ascii="Times New Roman" w:eastAsia="Calibri" w:hAnsi="Times New Roman" w:cs="Times New Roman"/>
                <w:sz w:val="28"/>
                <w:szCs w:val="28"/>
              </w:rPr>
            </w:pPr>
          </w:p>
        </w:tc>
        <w:tc>
          <w:tcPr>
            <w:tcW w:w="4790" w:type="dxa"/>
            <w:vAlign w:val="bottom"/>
          </w:tcPr>
          <w:p w:rsidR="00B277E8" w:rsidRPr="00B277E8" w:rsidRDefault="00B277E8" w:rsidP="00B277E8">
            <w:pPr>
              <w:tabs>
                <w:tab w:val="left" w:pos="2835"/>
              </w:tabs>
              <w:spacing w:after="120" w:line="240" w:lineRule="auto"/>
              <w:rPr>
                <w:rFonts w:ascii="Times New Roman" w:eastAsia="Calibri" w:hAnsi="Times New Roman" w:cs="Times New Roman"/>
                <w:sz w:val="28"/>
                <w:szCs w:val="28"/>
              </w:rPr>
            </w:pPr>
            <w:r w:rsidRPr="00B277E8">
              <w:rPr>
                <w:rFonts w:ascii="Times New Roman" w:eastAsia="Calibri" w:hAnsi="Times New Roman" w:cs="Times New Roman"/>
                <w:b/>
                <w:bCs/>
                <w:caps/>
                <w:sz w:val="28"/>
                <w:szCs w:val="28"/>
              </w:rPr>
              <w:t>Согласовано</w:t>
            </w:r>
          </w:p>
          <w:p w:rsidR="00B277E8" w:rsidRPr="00B277E8" w:rsidRDefault="00B277E8" w:rsidP="00B277E8">
            <w:pPr>
              <w:tabs>
                <w:tab w:val="left" w:pos="2835"/>
              </w:tabs>
              <w:spacing w:after="0" w:line="240" w:lineRule="auto"/>
              <w:rPr>
                <w:rFonts w:ascii="Times New Roman" w:eastAsia="Calibri" w:hAnsi="Times New Roman" w:cs="Times New Roman"/>
                <w:sz w:val="28"/>
                <w:szCs w:val="28"/>
              </w:rPr>
            </w:pPr>
            <w:r w:rsidRPr="00B277E8">
              <w:rPr>
                <w:rFonts w:ascii="Times New Roman" w:eastAsia="Calibri" w:hAnsi="Times New Roman" w:cs="Times New Roman"/>
                <w:sz w:val="28"/>
                <w:szCs w:val="28"/>
              </w:rPr>
              <w:t xml:space="preserve">Проректор по научно-методической  работе Государственного учреждения образования «Республиканский институт высшей школы» </w:t>
            </w:r>
          </w:p>
          <w:p w:rsidR="00B277E8" w:rsidRPr="00B277E8" w:rsidRDefault="00B277E8" w:rsidP="00B277E8">
            <w:pPr>
              <w:tabs>
                <w:tab w:val="left" w:pos="2835"/>
              </w:tabs>
              <w:spacing w:after="0" w:line="240" w:lineRule="auto"/>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______________ И.В.Титович</w:t>
            </w:r>
          </w:p>
          <w:p w:rsidR="00B277E8" w:rsidRPr="00B277E8" w:rsidRDefault="00B277E8" w:rsidP="00B277E8">
            <w:pPr>
              <w:tabs>
                <w:tab w:val="left" w:pos="2835"/>
              </w:tabs>
              <w:spacing w:after="0" w:line="240" w:lineRule="auto"/>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__________2022</w:t>
            </w:r>
          </w:p>
        </w:tc>
      </w:tr>
      <w:tr w:rsidR="00B277E8" w:rsidRPr="00B277E8" w:rsidTr="00BA1AE4">
        <w:trPr>
          <w:trHeight w:val="357"/>
        </w:trPr>
        <w:tc>
          <w:tcPr>
            <w:tcW w:w="4750" w:type="dxa"/>
          </w:tcPr>
          <w:p w:rsidR="00B277E8" w:rsidRPr="00B277E8" w:rsidRDefault="00B277E8" w:rsidP="00B277E8">
            <w:pPr>
              <w:tabs>
                <w:tab w:val="left" w:pos="2835"/>
              </w:tabs>
              <w:spacing w:after="0" w:line="240" w:lineRule="auto"/>
              <w:jc w:val="both"/>
              <w:rPr>
                <w:rFonts w:ascii="Times New Roman" w:eastAsia="Calibri" w:hAnsi="Times New Roman" w:cs="Times New Roman"/>
                <w:sz w:val="28"/>
                <w:szCs w:val="28"/>
              </w:rPr>
            </w:pPr>
          </w:p>
        </w:tc>
        <w:tc>
          <w:tcPr>
            <w:tcW w:w="284" w:type="dxa"/>
          </w:tcPr>
          <w:p w:rsidR="00B277E8" w:rsidRPr="00B277E8" w:rsidRDefault="00B277E8" w:rsidP="00B277E8">
            <w:pPr>
              <w:tabs>
                <w:tab w:val="left" w:pos="2835"/>
              </w:tabs>
              <w:spacing w:after="0" w:line="240" w:lineRule="auto"/>
              <w:jc w:val="both"/>
              <w:rPr>
                <w:rFonts w:ascii="Times New Roman" w:eastAsia="Calibri" w:hAnsi="Times New Roman" w:cs="Times New Roman"/>
                <w:sz w:val="28"/>
                <w:szCs w:val="28"/>
              </w:rPr>
            </w:pPr>
          </w:p>
        </w:tc>
        <w:tc>
          <w:tcPr>
            <w:tcW w:w="4790" w:type="dxa"/>
          </w:tcPr>
          <w:p w:rsidR="00B277E8" w:rsidRPr="00B277E8" w:rsidRDefault="00B277E8" w:rsidP="00B277E8">
            <w:pPr>
              <w:tabs>
                <w:tab w:val="left" w:pos="2835"/>
              </w:tabs>
              <w:spacing w:after="0" w:line="240" w:lineRule="auto"/>
              <w:jc w:val="both"/>
              <w:rPr>
                <w:rFonts w:ascii="Times New Roman" w:eastAsia="Calibri" w:hAnsi="Times New Roman" w:cs="Times New Roman"/>
                <w:sz w:val="28"/>
                <w:szCs w:val="28"/>
              </w:rPr>
            </w:pPr>
          </w:p>
        </w:tc>
      </w:tr>
      <w:tr w:rsidR="00B277E8" w:rsidRPr="00B277E8" w:rsidTr="00BA1AE4">
        <w:trPr>
          <w:trHeight w:val="357"/>
        </w:trPr>
        <w:tc>
          <w:tcPr>
            <w:tcW w:w="4750" w:type="dxa"/>
          </w:tcPr>
          <w:p w:rsidR="00B277E8" w:rsidRPr="00B277E8" w:rsidRDefault="00B277E8" w:rsidP="00B277E8">
            <w:pPr>
              <w:tabs>
                <w:tab w:val="left" w:pos="2835"/>
              </w:tabs>
              <w:spacing w:after="0" w:line="240" w:lineRule="auto"/>
              <w:jc w:val="both"/>
              <w:rPr>
                <w:rFonts w:ascii="Times New Roman" w:eastAsia="Calibri" w:hAnsi="Times New Roman" w:cs="Times New Roman"/>
                <w:sz w:val="28"/>
                <w:szCs w:val="28"/>
              </w:rPr>
            </w:pPr>
          </w:p>
        </w:tc>
        <w:tc>
          <w:tcPr>
            <w:tcW w:w="284" w:type="dxa"/>
          </w:tcPr>
          <w:p w:rsidR="00B277E8" w:rsidRPr="00B277E8" w:rsidRDefault="00B277E8" w:rsidP="00B277E8">
            <w:pPr>
              <w:tabs>
                <w:tab w:val="left" w:pos="2835"/>
              </w:tabs>
              <w:spacing w:after="0" w:line="240" w:lineRule="auto"/>
              <w:jc w:val="both"/>
              <w:rPr>
                <w:rFonts w:ascii="Times New Roman" w:eastAsia="Calibri" w:hAnsi="Times New Roman" w:cs="Times New Roman"/>
                <w:sz w:val="28"/>
                <w:szCs w:val="28"/>
              </w:rPr>
            </w:pPr>
          </w:p>
        </w:tc>
        <w:tc>
          <w:tcPr>
            <w:tcW w:w="4790" w:type="dxa"/>
          </w:tcPr>
          <w:p w:rsidR="00B277E8" w:rsidRPr="00B277E8" w:rsidRDefault="00B277E8" w:rsidP="00B277E8">
            <w:pPr>
              <w:tabs>
                <w:tab w:val="left" w:pos="2835"/>
              </w:tabs>
              <w:spacing w:after="0" w:line="240" w:lineRule="auto"/>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Эксперт-нормоконтролер</w:t>
            </w:r>
          </w:p>
        </w:tc>
      </w:tr>
      <w:tr w:rsidR="00B277E8" w:rsidRPr="00B277E8" w:rsidTr="00BA1AE4">
        <w:trPr>
          <w:trHeight w:val="357"/>
        </w:trPr>
        <w:tc>
          <w:tcPr>
            <w:tcW w:w="4750" w:type="dxa"/>
          </w:tcPr>
          <w:p w:rsidR="00B277E8" w:rsidRPr="00B277E8" w:rsidRDefault="00B277E8" w:rsidP="00B277E8">
            <w:pPr>
              <w:tabs>
                <w:tab w:val="left" w:pos="2835"/>
              </w:tabs>
              <w:spacing w:after="0" w:line="240" w:lineRule="auto"/>
              <w:jc w:val="both"/>
              <w:rPr>
                <w:rFonts w:ascii="Times New Roman" w:eastAsia="Calibri" w:hAnsi="Times New Roman" w:cs="Times New Roman"/>
                <w:sz w:val="28"/>
                <w:szCs w:val="28"/>
              </w:rPr>
            </w:pPr>
          </w:p>
        </w:tc>
        <w:tc>
          <w:tcPr>
            <w:tcW w:w="284" w:type="dxa"/>
          </w:tcPr>
          <w:p w:rsidR="00B277E8" w:rsidRPr="00B277E8" w:rsidRDefault="00B277E8" w:rsidP="00B277E8">
            <w:pPr>
              <w:tabs>
                <w:tab w:val="left" w:pos="2835"/>
              </w:tabs>
              <w:spacing w:after="0" w:line="240" w:lineRule="auto"/>
              <w:jc w:val="both"/>
              <w:rPr>
                <w:rFonts w:ascii="Times New Roman" w:eastAsia="Calibri" w:hAnsi="Times New Roman" w:cs="Times New Roman"/>
                <w:sz w:val="28"/>
                <w:szCs w:val="28"/>
              </w:rPr>
            </w:pPr>
          </w:p>
        </w:tc>
        <w:tc>
          <w:tcPr>
            <w:tcW w:w="4790" w:type="dxa"/>
            <w:vAlign w:val="bottom"/>
          </w:tcPr>
          <w:p w:rsidR="00B277E8" w:rsidRPr="00B277E8" w:rsidRDefault="00B277E8" w:rsidP="00B277E8">
            <w:pPr>
              <w:tabs>
                <w:tab w:val="left" w:pos="2835"/>
              </w:tabs>
              <w:spacing w:after="0" w:line="240" w:lineRule="auto"/>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____________     ______________</w:t>
            </w:r>
          </w:p>
        </w:tc>
      </w:tr>
      <w:tr w:rsidR="00B277E8" w:rsidRPr="00B277E8" w:rsidTr="00BA1AE4">
        <w:trPr>
          <w:trHeight w:val="357"/>
        </w:trPr>
        <w:tc>
          <w:tcPr>
            <w:tcW w:w="4750" w:type="dxa"/>
          </w:tcPr>
          <w:p w:rsidR="00B277E8" w:rsidRPr="00B277E8" w:rsidRDefault="00B277E8" w:rsidP="00B277E8">
            <w:pPr>
              <w:tabs>
                <w:tab w:val="left" w:pos="2835"/>
              </w:tabs>
              <w:spacing w:after="0" w:line="240" w:lineRule="auto"/>
              <w:jc w:val="both"/>
              <w:rPr>
                <w:rFonts w:ascii="Times New Roman" w:eastAsia="Calibri" w:hAnsi="Times New Roman" w:cs="Times New Roman"/>
                <w:sz w:val="28"/>
                <w:szCs w:val="28"/>
              </w:rPr>
            </w:pPr>
          </w:p>
        </w:tc>
        <w:tc>
          <w:tcPr>
            <w:tcW w:w="284" w:type="dxa"/>
          </w:tcPr>
          <w:p w:rsidR="00B277E8" w:rsidRPr="00B277E8" w:rsidRDefault="00B277E8" w:rsidP="00B277E8">
            <w:pPr>
              <w:tabs>
                <w:tab w:val="left" w:pos="2835"/>
              </w:tabs>
              <w:spacing w:after="0" w:line="240" w:lineRule="auto"/>
              <w:jc w:val="both"/>
              <w:rPr>
                <w:rFonts w:ascii="Times New Roman" w:eastAsia="Calibri" w:hAnsi="Times New Roman" w:cs="Times New Roman"/>
                <w:sz w:val="28"/>
                <w:szCs w:val="28"/>
              </w:rPr>
            </w:pPr>
          </w:p>
        </w:tc>
        <w:tc>
          <w:tcPr>
            <w:tcW w:w="4790" w:type="dxa"/>
          </w:tcPr>
          <w:p w:rsidR="00B277E8" w:rsidRPr="00B277E8" w:rsidRDefault="00B277E8" w:rsidP="00B277E8">
            <w:pPr>
              <w:tabs>
                <w:tab w:val="left" w:pos="2835"/>
              </w:tabs>
              <w:spacing w:after="0" w:line="240" w:lineRule="auto"/>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 xml:space="preserve">________ 2022 </w:t>
            </w:r>
          </w:p>
        </w:tc>
      </w:tr>
    </w:tbl>
    <w:p w:rsidR="00B277E8" w:rsidRPr="00B277E8" w:rsidRDefault="00B277E8" w:rsidP="00B277E8">
      <w:pPr>
        <w:spacing w:after="0" w:line="240" w:lineRule="auto"/>
        <w:jc w:val="both"/>
        <w:rPr>
          <w:rFonts w:ascii="Times New Roman" w:eastAsia="Calibri" w:hAnsi="Times New Roman" w:cs="Times New Roman"/>
          <w:b/>
          <w:bCs/>
          <w:sz w:val="28"/>
          <w:szCs w:val="28"/>
        </w:rPr>
      </w:pPr>
    </w:p>
    <w:p w:rsidR="00B277E8" w:rsidRPr="00B277E8" w:rsidRDefault="00B277E8" w:rsidP="00B277E8">
      <w:pPr>
        <w:spacing w:after="0" w:line="240" w:lineRule="auto"/>
        <w:jc w:val="both"/>
        <w:rPr>
          <w:rFonts w:ascii="Times New Roman" w:eastAsia="Calibri" w:hAnsi="Times New Roman" w:cs="Times New Roman"/>
          <w:b/>
          <w:bCs/>
          <w:sz w:val="28"/>
          <w:szCs w:val="28"/>
        </w:rPr>
      </w:pPr>
    </w:p>
    <w:p w:rsidR="00B277E8" w:rsidRPr="00B277E8" w:rsidRDefault="00B277E8" w:rsidP="00B277E8">
      <w:pPr>
        <w:spacing w:after="0" w:line="240" w:lineRule="auto"/>
        <w:jc w:val="center"/>
        <w:rPr>
          <w:rFonts w:ascii="Times New Roman" w:eastAsia="Calibri" w:hAnsi="Times New Roman" w:cs="Times New Roman"/>
          <w:sz w:val="28"/>
          <w:szCs w:val="28"/>
        </w:rPr>
      </w:pPr>
    </w:p>
    <w:p w:rsidR="00B277E8" w:rsidRPr="00B277E8" w:rsidRDefault="00B277E8" w:rsidP="00B277E8">
      <w:pPr>
        <w:spacing w:after="0" w:line="216" w:lineRule="auto"/>
        <w:jc w:val="center"/>
        <w:rPr>
          <w:rFonts w:ascii="Times New Roman" w:eastAsia="Calibri" w:hAnsi="Times New Roman" w:cs="Times New Roman"/>
          <w:sz w:val="28"/>
          <w:szCs w:val="28"/>
        </w:rPr>
      </w:pPr>
      <w:r w:rsidRPr="00B277E8">
        <w:rPr>
          <w:rFonts w:ascii="Times New Roman" w:eastAsia="Calibri" w:hAnsi="Times New Roman" w:cs="Times New Roman"/>
          <w:sz w:val="28"/>
          <w:szCs w:val="28"/>
        </w:rPr>
        <w:t>Минск 2022</w:t>
      </w:r>
    </w:p>
    <w:p w:rsidR="00B277E8" w:rsidRPr="00B277E8" w:rsidRDefault="00B277E8" w:rsidP="00B277E8">
      <w:pPr>
        <w:spacing w:after="0" w:line="216" w:lineRule="auto"/>
        <w:jc w:val="center"/>
        <w:rPr>
          <w:rFonts w:ascii="Times New Roman" w:eastAsia="Calibri" w:hAnsi="Times New Roman" w:cs="Times New Roman"/>
          <w:sz w:val="28"/>
          <w:szCs w:val="28"/>
        </w:rPr>
      </w:pPr>
    </w:p>
    <w:p w:rsidR="00B277E8" w:rsidRPr="00B277E8" w:rsidRDefault="00B277E8" w:rsidP="00B277E8">
      <w:pPr>
        <w:spacing w:after="0" w:line="216" w:lineRule="auto"/>
        <w:rPr>
          <w:rFonts w:ascii="Times New Roman" w:eastAsia="Calibri" w:hAnsi="Times New Roman" w:cs="Times New Roman"/>
          <w:sz w:val="28"/>
          <w:szCs w:val="28"/>
        </w:rPr>
        <w:sectPr w:rsidR="00B277E8" w:rsidRPr="00B277E8" w:rsidSect="00B277E8">
          <w:headerReference w:type="default" r:id="rId7"/>
          <w:headerReference w:type="first" r:id="rId8"/>
          <w:pgSz w:w="11906" w:h="16838"/>
          <w:pgMar w:top="1134" w:right="567" w:bottom="1134" w:left="1701" w:header="709" w:footer="709" w:gutter="0"/>
          <w:pgNumType w:start="2"/>
          <w:cols w:space="708"/>
          <w:titlePg/>
          <w:docGrid w:linePitch="381"/>
        </w:sectPr>
      </w:pPr>
    </w:p>
    <w:p w:rsidR="00B277E8" w:rsidRPr="00B277E8" w:rsidRDefault="00B277E8" w:rsidP="00B277E8">
      <w:pPr>
        <w:keepNext/>
        <w:keepLines/>
        <w:widowControl w:val="0"/>
        <w:spacing w:after="0" w:line="240" w:lineRule="auto"/>
        <w:jc w:val="both"/>
        <w:outlineLvl w:val="2"/>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lastRenderedPageBreak/>
        <w:t>СОСТАВИТЕЛИ</w:t>
      </w:r>
    </w:p>
    <w:p w:rsidR="00B277E8" w:rsidRPr="00B277E8" w:rsidRDefault="00B277E8" w:rsidP="00B277E8">
      <w:pPr>
        <w:spacing w:after="0" w:line="240" w:lineRule="auto"/>
        <w:jc w:val="both"/>
        <w:rPr>
          <w:rFonts w:ascii="Times New Roman" w:eastAsia="Calibri" w:hAnsi="Times New Roman" w:cs="Calibri"/>
          <w:b/>
          <w:bCs/>
          <w:sz w:val="28"/>
        </w:rPr>
      </w:pPr>
      <w:r w:rsidRPr="00B277E8">
        <w:rPr>
          <w:rFonts w:ascii="Times New Roman" w:eastAsia="Calibri" w:hAnsi="Times New Roman" w:cs="Calibri"/>
          <w:sz w:val="28"/>
        </w:rPr>
        <w:t>И.А.Боровская, заведующий кафедрой иностранных языков учреждения образования «Гомельский государственный медицинский университет», кандидат филологических наук, доцент;</w:t>
      </w:r>
    </w:p>
    <w:p w:rsidR="00B277E8" w:rsidRPr="00B277E8" w:rsidRDefault="00B277E8" w:rsidP="00B277E8">
      <w:pPr>
        <w:spacing w:after="0" w:line="240" w:lineRule="auto"/>
        <w:jc w:val="both"/>
        <w:rPr>
          <w:rFonts w:ascii="Times New Roman" w:eastAsia="Calibri" w:hAnsi="Times New Roman" w:cs="Calibri"/>
          <w:b/>
          <w:bCs/>
          <w:sz w:val="28"/>
        </w:rPr>
      </w:pPr>
      <w:r w:rsidRPr="00B277E8">
        <w:rPr>
          <w:rFonts w:ascii="Times New Roman" w:eastAsia="Calibri" w:hAnsi="Times New Roman" w:cs="Calibri"/>
          <w:sz w:val="28"/>
        </w:rPr>
        <w:t xml:space="preserve">С.Ю.Косьяненко, преподаватель кафедры иностранных языков </w:t>
      </w:r>
      <w:r w:rsidRPr="00B277E8">
        <w:rPr>
          <w:rFonts w:ascii="Times New Roman" w:eastAsia="Calibri" w:hAnsi="Times New Roman" w:cs="Calibri"/>
          <w:sz w:val="28"/>
          <w:szCs w:val="28"/>
        </w:rPr>
        <w:t>учреждения образования «Гомельский государственный медицинский университет»</w:t>
      </w:r>
    </w:p>
    <w:p w:rsidR="00B277E8" w:rsidRPr="00B277E8" w:rsidRDefault="00B277E8" w:rsidP="00B277E8">
      <w:pPr>
        <w:spacing w:after="0" w:line="240" w:lineRule="auto"/>
        <w:jc w:val="both"/>
        <w:rPr>
          <w:rFonts w:ascii="Times New Roman" w:eastAsia="Calibri" w:hAnsi="Times New Roman" w:cs="Calibri"/>
          <w:b/>
          <w:bCs/>
          <w:sz w:val="28"/>
        </w:rPr>
      </w:pPr>
    </w:p>
    <w:p w:rsidR="00B277E8" w:rsidRPr="00B277E8" w:rsidRDefault="00B277E8" w:rsidP="00B277E8">
      <w:pPr>
        <w:keepNext/>
        <w:keepLines/>
        <w:widowControl w:val="0"/>
        <w:spacing w:after="0" w:line="240" w:lineRule="auto"/>
        <w:jc w:val="both"/>
        <w:outlineLvl w:val="2"/>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РЕЦЕНЗЕНТЫ:</w:t>
      </w:r>
    </w:p>
    <w:p w:rsidR="00B277E8" w:rsidRPr="00B277E8" w:rsidRDefault="00B277E8" w:rsidP="00B277E8">
      <w:pPr>
        <w:widowControl w:val="0"/>
        <w:spacing w:after="0" w:line="240" w:lineRule="auto"/>
        <w:jc w:val="both"/>
        <w:rPr>
          <w:rFonts w:ascii="Times New Roman" w:eastAsia="Calibri" w:hAnsi="Times New Roman" w:cs="Times New Roman"/>
          <w:color w:val="000000"/>
          <w:sz w:val="28"/>
          <w:szCs w:val="28"/>
          <w:lang w:eastAsia="ru-RU"/>
        </w:rPr>
      </w:pPr>
      <w:r w:rsidRPr="00B277E8">
        <w:rPr>
          <w:rFonts w:ascii="Times New Roman" w:eastAsia="Calibri" w:hAnsi="Times New Roman" w:cs="Times New Roman"/>
          <w:color w:val="000000"/>
          <w:sz w:val="28"/>
          <w:szCs w:val="28"/>
          <w:lang w:eastAsia="ru-RU"/>
        </w:rPr>
        <w:t>Кафедра иностранных языков учреждения образования «Гродненский государственный медицинский университет»</w:t>
      </w:r>
      <w:r w:rsidRPr="00B277E8">
        <w:rPr>
          <w:rFonts w:ascii="Times New Roman" w:eastAsia="Calibri" w:hAnsi="Times New Roman" w:cs="Calibri"/>
          <w:sz w:val="28"/>
        </w:rPr>
        <w:t xml:space="preserve"> </w:t>
      </w:r>
      <w:r w:rsidRPr="00B277E8">
        <w:rPr>
          <w:rFonts w:ascii="Times New Roman" w:eastAsia="Calibri" w:hAnsi="Times New Roman" w:cs="Times New Roman"/>
          <w:color w:val="000000"/>
          <w:sz w:val="28"/>
          <w:szCs w:val="28"/>
          <w:lang w:eastAsia="ru-RU"/>
        </w:rPr>
        <w:t>(протокол № 6 от 31.01.2022);</w:t>
      </w:r>
    </w:p>
    <w:p w:rsidR="00B277E8" w:rsidRPr="00B277E8" w:rsidRDefault="00B277E8" w:rsidP="00B277E8">
      <w:pPr>
        <w:widowControl w:val="0"/>
        <w:spacing w:after="0" w:line="240" w:lineRule="auto"/>
        <w:jc w:val="both"/>
        <w:rPr>
          <w:rFonts w:ascii="Times New Roman" w:eastAsia="Calibri" w:hAnsi="Times New Roman" w:cs="Times New Roman"/>
          <w:color w:val="000000"/>
          <w:sz w:val="28"/>
          <w:szCs w:val="28"/>
          <w:lang w:eastAsia="ru-RU"/>
        </w:rPr>
      </w:pPr>
    </w:p>
    <w:p w:rsidR="00B277E8" w:rsidRPr="00B277E8" w:rsidRDefault="00B277E8" w:rsidP="00B277E8">
      <w:pPr>
        <w:widowControl w:val="0"/>
        <w:spacing w:after="0" w:line="240" w:lineRule="auto"/>
        <w:jc w:val="both"/>
        <w:rPr>
          <w:rFonts w:ascii="Times New Roman" w:eastAsia="Calibri" w:hAnsi="Times New Roman" w:cs="Times New Roman"/>
          <w:color w:val="000000"/>
          <w:sz w:val="28"/>
          <w:szCs w:val="28"/>
          <w:lang w:eastAsia="ru-RU"/>
        </w:rPr>
      </w:pPr>
      <w:r w:rsidRPr="00B277E8">
        <w:rPr>
          <w:rFonts w:ascii="Times New Roman" w:eastAsia="Calibri" w:hAnsi="Times New Roman" w:cs="Times New Roman"/>
          <w:color w:val="000000"/>
          <w:sz w:val="28"/>
          <w:szCs w:val="28"/>
          <w:lang w:eastAsia="ru-RU"/>
        </w:rPr>
        <w:t>Н.А.Круглик, заведующий кафедрой латинского языка учреждения образования «Белорусский государственный медицинский университет», кандидат педагогических наук, доцент</w:t>
      </w:r>
    </w:p>
    <w:p w:rsidR="00B277E8" w:rsidRPr="00B277E8" w:rsidRDefault="00B277E8" w:rsidP="00B277E8">
      <w:pPr>
        <w:widowControl w:val="0"/>
        <w:spacing w:after="0" w:line="240" w:lineRule="auto"/>
        <w:jc w:val="both"/>
        <w:rPr>
          <w:rFonts w:ascii="Times New Roman" w:eastAsia="Calibri" w:hAnsi="Times New Roman" w:cs="Times New Roman"/>
          <w:color w:val="000000"/>
          <w:sz w:val="28"/>
          <w:szCs w:val="28"/>
          <w:lang w:eastAsia="ru-RU"/>
        </w:rPr>
      </w:pPr>
    </w:p>
    <w:p w:rsidR="00B277E8" w:rsidRPr="00B277E8" w:rsidRDefault="00B277E8" w:rsidP="00B277E8">
      <w:pPr>
        <w:widowControl w:val="0"/>
        <w:spacing w:after="120" w:line="257" w:lineRule="auto"/>
        <w:jc w:val="both"/>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РЕКОМЕНДОВАНА К УТВЕРЖДЕНИЮ В КАЧЕСТВЕ ТИПОВОЙ:</w:t>
      </w:r>
    </w:p>
    <w:p w:rsidR="00B277E8" w:rsidRPr="00B277E8" w:rsidRDefault="00B277E8" w:rsidP="00B277E8">
      <w:pPr>
        <w:spacing w:after="0" w:line="240" w:lineRule="auto"/>
        <w:jc w:val="both"/>
        <w:rPr>
          <w:rFonts w:ascii="Times New Roman" w:eastAsia="Calibri" w:hAnsi="Times New Roman" w:cs="Calibri"/>
          <w:sz w:val="28"/>
        </w:rPr>
      </w:pPr>
      <w:r w:rsidRPr="00B277E8">
        <w:rPr>
          <w:rFonts w:ascii="Times New Roman" w:eastAsia="Calibri" w:hAnsi="Times New Roman" w:cs="Calibri"/>
          <w:sz w:val="28"/>
        </w:rPr>
        <w:t xml:space="preserve">Кафедрой иностранных языков учреждения образования «Гомельский государственный медицинский университет» </w:t>
      </w:r>
    </w:p>
    <w:p w:rsidR="00B277E8" w:rsidRPr="00B277E8" w:rsidRDefault="00B277E8" w:rsidP="00B277E8">
      <w:pPr>
        <w:spacing w:after="0" w:line="240" w:lineRule="auto"/>
        <w:jc w:val="both"/>
        <w:rPr>
          <w:rFonts w:ascii="Times New Roman" w:eastAsia="Calibri" w:hAnsi="Times New Roman" w:cs="Calibri"/>
          <w:sz w:val="28"/>
        </w:rPr>
      </w:pPr>
      <w:r w:rsidRPr="00B277E8">
        <w:rPr>
          <w:rFonts w:ascii="Times New Roman" w:eastAsia="Calibri" w:hAnsi="Times New Roman" w:cs="Calibri"/>
          <w:sz w:val="28"/>
        </w:rPr>
        <w:t xml:space="preserve">(протокол № 1 от 28.01.2022); </w:t>
      </w:r>
    </w:p>
    <w:p w:rsidR="00B277E8" w:rsidRPr="00B277E8" w:rsidRDefault="00B277E8" w:rsidP="00B277E8">
      <w:pPr>
        <w:spacing w:after="0" w:line="240" w:lineRule="auto"/>
        <w:jc w:val="both"/>
        <w:rPr>
          <w:rFonts w:ascii="Times New Roman" w:eastAsia="Calibri" w:hAnsi="Times New Roman" w:cs="Calibri"/>
          <w:sz w:val="28"/>
        </w:rPr>
      </w:pPr>
    </w:p>
    <w:p w:rsidR="00B277E8" w:rsidRPr="00B277E8" w:rsidRDefault="00B277E8" w:rsidP="00B277E8">
      <w:pPr>
        <w:spacing w:after="0" w:line="240" w:lineRule="auto"/>
        <w:jc w:val="both"/>
        <w:rPr>
          <w:rFonts w:ascii="Times New Roman" w:eastAsia="Calibri" w:hAnsi="Times New Roman" w:cs="Calibri"/>
          <w:sz w:val="28"/>
        </w:rPr>
      </w:pPr>
      <w:r w:rsidRPr="00B277E8">
        <w:rPr>
          <w:rFonts w:ascii="Times New Roman" w:eastAsia="Calibri" w:hAnsi="Times New Roman" w:cs="Calibri"/>
          <w:sz w:val="28"/>
        </w:rPr>
        <w:t>Научно-методическим советом учреждения образования «Гомельский государственный медицинский университет»</w:t>
      </w:r>
    </w:p>
    <w:p w:rsidR="00B277E8" w:rsidRPr="00B277E8" w:rsidRDefault="00B277E8" w:rsidP="00B277E8">
      <w:pPr>
        <w:spacing w:after="0" w:line="240" w:lineRule="auto"/>
        <w:jc w:val="both"/>
        <w:rPr>
          <w:rFonts w:ascii="Times New Roman" w:eastAsia="Calibri" w:hAnsi="Times New Roman" w:cs="Calibri"/>
          <w:sz w:val="28"/>
        </w:rPr>
      </w:pPr>
      <w:r w:rsidRPr="00B277E8">
        <w:rPr>
          <w:rFonts w:ascii="Times New Roman" w:eastAsia="Calibri" w:hAnsi="Times New Roman" w:cs="Calibri"/>
          <w:sz w:val="28"/>
        </w:rPr>
        <w:t>(протокол № 2 от 23.02.2022);</w:t>
      </w:r>
    </w:p>
    <w:p w:rsidR="00B277E8" w:rsidRPr="00B277E8" w:rsidRDefault="00B277E8" w:rsidP="00B277E8">
      <w:pPr>
        <w:spacing w:after="0" w:line="240" w:lineRule="auto"/>
        <w:jc w:val="both"/>
        <w:rPr>
          <w:rFonts w:ascii="Times New Roman" w:eastAsia="Calibri" w:hAnsi="Times New Roman" w:cs="Calibri"/>
          <w:sz w:val="28"/>
        </w:rPr>
      </w:pPr>
    </w:p>
    <w:p w:rsidR="00B277E8" w:rsidRPr="00B277E8" w:rsidRDefault="00B277E8" w:rsidP="00B277E8">
      <w:pPr>
        <w:spacing w:after="0" w:line="240" w:lineRule="auto"/>
        <w:jc w:val="both"/>
        <w:rPr>
          <w:rFonts w:ascii="Times New Roman" w:eastAsia="Calibri" w:hAnsi="Times New Roman" w:cs="Calibri"/>
          <w:sz w:val="28"/>
        </w:rPr>
      </w:pPr>
      <w:r w:rsidRPr="00B277E8">
        <w:rPr>
          <w:rFonts w:ascii="Times New Roman" w:eastAsia="Calibri" w:hAnsi="Times New Roman" w:cs="Calibri"/>
          <w:sz w:val="28"/>
        </w:rPr>
        <w:t xml:space="preserve">Научно-методическим советом по медико-диагностическому делу Учебно-методического объединения по высшему медицинскому, фармацевтическому образованию </w:t>
      </w:r>
    </w:p>
    <w:p w:rsidR="00B277E8" w:rsidRPr="00B277E8" w:rsidRDefault="00B277E8" w:rsidP="00B277E8">
      <w:pPr>
        <w:spacing w:after="0" w:line="240" w:lineRule="auto"/>
        <w:jc w:val="both"/>
        <w:rPr>
          <w:rFonts w:ascii="Times New Roman" w:eastAsia="Calibri" w:hAnsi="Times New Roman" w:cs="Calibri"/>
          <w:sz w:val="28"/>
        </w:rPr>
      </w:pPr>
      <w:r w:rsidRPr="00B277E8">
        <w:rPr>
          <w:rFonts w:ascii="Times New Roman" w:eastAsia="Calibri" w:hAnsi="Times New Roman" w:cs="Calibri"/>
          <w:sz w:val="28"/>
        </w:rPr>
        <w:t>(протокол № 2 от 28.02.2022)</w:t>
      </w:r>
    </w:p>
    <w:p w:rsidR="00B277E8" w:rsidRPr="00B277E8" w:rsidRDefault="00B277E8" w:rsidP="00B277E8">
      <w:pPr>
        <w:spacing w:after="0" w:line="240" w:lineRule="auto"/>
        <w:jc w:val="both"/>
        <w:rPr>
          <w:rFonts w:ascii="Times New Roman" w:eastAsia="Calibri" w:hAnsi="Times New Roman" w:cs="Calibri"/>
          <w:smallCaps/>
          <w:sz w:val="28"/>
        </w:rPr>
      </w:pPr>
    </w:p>
    <w:p w:rsidR="00B277E8" w:rsidRPr="00B277E8" w:rsidRDefault="00B277E8" w:rsidP="00B277E8">
      <w:pPr>
        <w:spacing w:after="0" w:line="240" w:lineRule="auto"/>
        <w:jc w:val="both"/>
        <w:rPr>
          <w:rFonts w:ascii="Times New Roman" w:eastAsia="Calibri" w:hAnsi="Times New Roman" w:cs="Calibri"/>
          <w:smallCaps/>
          <w:sz w:val="28"/>
        </w:rPr>
      </w:pPr>
      <w:r w:rsidRPr="00B277E8">
        <w:rPr>
          <w:rFonts w:ascii="Times New Roman" w:eastAsia="Calibri" w:hAnsi="Times New Roman" w:cs="Calibri"/>
          <w:smallCaps/>
          <w:sz w:val="28"/>
        </w:rPr>
        <w:br w:type="page"/>
      </w:r>
    </w:p>
    <w:p w:rsidR="00B277E8" w:rsidRPr="00B277E8" w:rsidRDefault="00B277E8" w:rsidP="00B277E8">
      <w:pPr>
        <w:spacing w:after="0" w:line="240" w:lineRule="auto"/>
        <w:jc w:val="center"/>
        <w:rPr>
          <w:rFonts w:ascii="Times New Roman" w:eastAsia="Calibri" w:hAnsi="Times New Roman" w:cs="Times New Roman"/>
          <w:b/>
          <w:bCs/>
          <w:spacing w:val="-4"/>
          <w:sz w:val="28"/>
          <w:szCs w:val="28"/>
          <w:lang w:eastAsia="ru-RU"/>
        </w:rPr>
      </w:pPr>
      <w:r w:rsidRPr="00B277E8">
        <w:rPr>
          <w:rFonts w:ascii="Times New Roman" w:eastAsia="Calibri" w:hAnsi="Times New Roman" w:cs="Times New Roman"/>
          <w:b/>
          <w:bCs/>
          <w:spacing w:val="-4"/>
          <w:sz w:val="28"/>
          <w:szCs w:val="28"/>
          <w:lang w:eastAsia="ru-RU"/>
        </w:rPr>
        <w:t>ПОЯСНИТЕЛЬНАЯ ЗАПИСКА</w:t>
      </w:r>
    </w:p>
    <w:p w:rsidR="00B277E8" w:rsidRPr="00B277E8" w:rsidRDefault="00B277E8" w:rsidP="00B277E8">
      <w:pPr>
        <w:spacing w:after="0" w:line="240" w:lineRule="auto"/>
        <w:jc w:val="both"/>
        <w:rPr>
          <w:rFonts w:ascii="Times New Roman" w:eastAsia="Calibri" w:hAnsi="Times New Roman" w:cs="Times New Roman"/>
          <w:spacing w:val="-4"/>
          <w:sz w:val="28"/>
          <w:szCs w:val="28"/>
          <w:lang w:eastAsia="ru-RU"/>
        </w:rPr>
      </w:pPr>
    </w:p>
    <w:p w:rsidR="00B277E8" w:rsidRPr="00B277E8" w:rsidRDefault="00B277E8" w:rsidP="00B277E8">
      <w:pPr>
        <w:spacing w:after="0" w:line="240" w:lineRule="auto"/>
        <w:ind w:firstLine="709"/>
        <w:jc w:val="both"/>
        <w:rPr>
          <w:rFonts w:ascii="Times New Roman" w:eastAsia="Calibri" w:hAnsi="Times New Roman" w:cs="Times New Roman"/>
          <w:spacing w:val="-4"/>
          <w:sz w:val="28"/>
          <w:szCs w:val="28"/>
        </w:rPr>
      </w:pPr>
      <w:r w:rsidRPr="00B277E8">
        <w:rPr>
          <w:rFonts w:ascii="Times New Roman" w:eastAsia="Calibri" w:hAnsi="Times New Roman" w:cs="Times New Roman"/>
          <w:spacing w:val="-4"/>
          <w:sz w:val="28"/>
          <w:szCs w:val="28"/>
        </w:rPr>
        <w:t>«Латинский язык» − учебная дисциплина «Лингвистического модуля», содержащая систематизированные научные знания о названиях, обозначениях научных понятий в трех главных подсистемах медицинской терминологии: анатомо-гистологической, клинической и фармацевтической.</w:t>
      </w:r>
    </w:p>
    <w:p w:rsidR="00B277E8" w:rsidRPr="00B277E8" w:rsidRDefault="00B277E8" w:rsidP="00B277E8">
      <w:pPr>
        <w:spacing w:after="0" w:line="240" w:lineRule="auto"/>
        <w:ind w:firstLine="709"/>
        <w:jc w:val="both"/>
        <w:rPr>
          <w:rFonts w:ascii="Times New Roman" w:eastAsia="Calibri" w:hAnsi="Times New Roman" w:cs="Calibri"/>
          <w:i/>
          <w:spacing w:val="-4"/>
          <w:sz w:val="28"/>
          <w:szCs w:val="28"/>
        </w:rPr>
      </w:pPr>
      <w:r w:rsidRPr="00B277E8">
        <w:rPr>
          <w:rFonts w:ascii="Times New Roman" w:eastAsia="Calibri" w:hAnsi="Times New Roman" w:cs="Times New Roman"/>
          <w:spacing w:val="-4"/>
          <w:sz w:val="28"/>
          <w:szCs w:val="28"/>
        </w:rPr>
        <w:t xml:space="preserve">Типовая учебная программа по учебной дисциплине «Латинский язык» </w:t>
      </w:r>
      <w:r w:rsidRPr="00B277E8">
        <w:rPr>
          <w:rFonts w:ascii="Times New Roman" w:eastAsia="Calibri" w:hAnsi="Times New Roman" w:cs="Calibri"/>
          <w:spacing w:val="-4"/>
          <w:sz w:val="28"/>
          <w:szCs w:val="28"/>
        </w:rPr>
        <w:t xml:space="preserve">разработана в соответствии с образовательным стандартом высшего образования </w:t>
      </w:r>
      <w:r w:rsidRPr="00B277E8">
        <w:rPr>
          <w:rFonts w:ascii="Times New Roman" w:eastAsia="Calibri" w:hAnsi="Times New Roman" w:cs="Calibri"/>
          <w:spacing w:val="-4"/>
          <w:sz w:val="28"/>
          <w:szCs w:val="28"/>
          <w:lang w:val="en-US"/>
        </w:rPr>
        <w:t>I</w:t>
      </w:r>
      <w:r w:rsidRPr="00B277E8">
        <w:rPr>
          <w:rFonts w:ascii="Times New Roman" w:eastAsia="Calibri" w:hAnsi="Times New Roman" w:cs="Calibri"/>
          <w:spacing w:val="-4"/>
          <w:sz w:val="28"/>
          <w:szCs w:val="28"/>
        </w:rPr>
        <w:t> ступени по специальности 1-79 01 04 «Медико-диагностическое дело», утвержденным и введенным в действие постановлением Министерства образования Республики Беларусь от</w:t>
      </w:r>
      <w:r w:rsidRPr="00B277E8">
        <w:rPr>
          <w:rFonts w:ascii="Times New Roman" w:eastAsia="Calibri" w:hAnsi="Times New Roman" w:cs="Calibri"/>
          <w:b/>
          <w:spacing w:val="-4"/>
          <w:sz w:val="28"/>
          <w:szCs w:val="28"/>
        </w:rPr>
        <w:t xml:space="preserve"> </w:t>
      </w:r>
      <w:r w:rsidRPr="00B277E8">
        <w:rPr>
          <w:rFonts w:ascii="Times New Roman" w:eastAsia="Calibri" w:hAnsi="Times New Roman" w:cs="Calibri"/>
          <w:spacing w:val="-4"/>
          <w:sz w:val="28"/>
          <w:szCs w:val="28"/>
          <w:shd w:val="clear" w:color="auto" w:fill="FFFFFF"/>
        </w:rPr>
        <w:t>26.01.2022 № 14;</w:t>
      </w:r>
      <w:r w:rsidRPr="00B277E8">
        <w:rPr>
          <w:rFonts w:ascii="Times New Roman" w:eastAsia="Calibri" w:hAnsi="Times New Roman" w:cs="Calibri"/>
          <w:b/>
          <w:spacing w:val="-4"/>
          <w:sz w:val="28"/>
          <w:szCs w:val="28"/>
          <w:shd w:val="clear" w:color="auto" w:fill="FFFFFF"/>
        </w:rPr>
        <w:t xml:space="preserve"> </w:t>
      </w:r>
      <w:r w:rsidRPr="00B277E8">
        <w:rPr>
          <w:rFonts w:ascii="Times New Roman" w:eastAsia="Calibri" w:hAnsi="Times New Roman" w:cs="Calibri"/>
          <w:spacing w:val="-4"/>
          <w:sz w:val="28"/>
          <w:szCs w:val="28"/>
          <w:shd w:val="clear" w:color="auto" w:fill="FFFFFF"/>
        </w:rPr>
        <w:t>т</w:t>
      </w:r>
      <w:r w:rsidRPr="00B277E8">
        <w:rPr>
          <w:rFonts w:ascii="Times New Roman" w:eastAsia="Calibri" w:hAnsi="Times New Roman" w:cs="Calibri"/>
          <w:spacing w:val="-4"/>
          <w:sz w:val="28"/>
          <w:szCs w:val="28"/>
        </w:rPr>
        <w:t>иповым учебным планом по специальности 1-79 01 04 «Медико-диагностическое дело» (регистрационный № </w:t>
      </w:r>
      <w:r w:rsidRPr="00B277E8">
        <w:rPr>
          <w:rFonts w:ascii="Times New Roman" w:eastAsia="Calibri" w:hAnsi="Times New Roman" w:cs="Calibri"/>
          <w:spacing w:val="-4"/>
          <w:sz w:val="28"/>
          <w:szCs w:val="28"/>
          <w:lang w:val="en-US"/>
        </w:rPr>
        <w:t>L</w:t>
      </w:r>
      <w:r w:rsidRPr="00B277E8">
        <w:rPr>
          <w:rFonts w:ascii="Times New Roman" w:eastAsia="Calibri" w:hAnsi="Times New Roman" w:cs="Calibri"/>
          <w:spacing w:val="-4"/>
          <w:sz w:val="28"/>
          <w:szCs w:val="28"/>
        </w:rPr>
        <w:t xml:space="preserve"> 79-1-008/пр-тип.), утвержденным первым заместителем Министра образования Республики Беларусь 30.06.2021.</w:t>
      </w:r>
    </w:p>
    <w:p w:rsidR="00B277E8" w:rsidRPr="00B277E8" w:rsidRDefault="00B277E8" w:rsidP="00B277E8">
      <w:pPr>
        <w:spacing w:after="0" w:line="240" w:lineRule="auto"/>
        <w:ind w:firstLine="709"/>
        <w:jc w:val="both"/>
        <w:rPr>
          <w:rFonts w:ascii="Times New Roman" w:eastAsia="Calibri" w:hAnsi="Times New Roman" w:cs="Times New Roman"/>
          <w:spacing w:val="-4"/>
          <w:sz w:val="28"/>
          <w:szCs w:val="28"/>
        </w:rPr>
      </w:pPr>
      <w:r w:rsidRPr="00B277E8">
        <w:rPr>
          <w:rFonts w:ascii="Times New Roman" w:eastAsia="Calibri" w:hAnsi="Times New Roman" w:cs="Times New Roman"/>
          <w:spacing w:val="-4"/>
          <w:sz w:val="28"/>
          <w:szCs w:val="28"/>
        </w:rPr>
        <w:t xml:space="preserve">Цель учебной дисциплины «Латинский язык» – формирование универсальной компетенции для употребления греко-латинской медицинской терминологии при решении задач профессиональной деятельности. </w:t>
      </w:r>
    </w:p>
    <w:p w:rsidR="00B277E8" w:rsidRPr="00B277E8" w:rsidRDefault="00B277E8" w:rsidP="00B277E8">
      <w:pPr>
        <w:spacing w:after="0" w:line="240" w:lineRule="auto"/>
        <w:ind w:firstLine="709"/>
        <w:jc w:val="both"/>
        <w:rPr>
          <w:rFonts w:ascii="Times New Roman" w:eastAsia="Calibri" w:hAnsi="Times New Roman" w:cs="Times New Roman"/>
          <w:spacing w:val="-4"/>
          <w:sz w:val="28"/>
          <w:szCs w:val="28"/>
        </w:rPr>
      </w:pPr>
      <w:r w:rsidRPr="00B277E8">
        <w:rPr>
          <w:rFonts w:ascii="Times New Roman" w:eastAsia="Calibri" w:hAnsi="Times New Roman" w:cs="Times New Roman"/>
          <w:spacing w:val="-4"/>
          <w:sz w:val="28"/>
          <w:szCs w:val="28"/>
        </w:rPr>
        <w:t>Задачи учебной дисциплины «Латинский язык» состоят в формировании у студентов научных знаний об:</w:t>
      </w:r>
    </w:p>
    <w:p w:rsidR="00B277E8" w:rsidRPr="00B277E8" w:rsidRDefault="00B277E8" w:rsidP="00B277E8">
      <w:pPr>
        <w:spacing w:after="0" w:line="240" w:lineRule="auto"/>
        <w:ind w:firstLine="709"/>
        <w:jc w:val="both"/>
        <w:rPr>
          <w:rFonts w:ascii="Times New Roman" w:eastAsia="Calibri" w:hAnsi="Times New Roman" w:cs="Times New Roman"/>
          <w:spacing w:val="-4"/>
          <w:sz w:val="28"/>
          <w:szCs w:val="28"/>
          <w:lang w:eastAsia="ru-RU"/>
        </w:rPr>
      </w:pPr>
      <w:r w:rsidRPr="00B277E8">
        <w:rPr>
          <w:rFonts w:ascii="Times New Roman" w:eastAsia="Calibri" w:hAnsi="Times New Roman" w:cs="Times New Roman"/>
          <w:spacing w:val="-4"/>
          <w:sz w:val="28"/>
          <w:szCs w:val="28"/>
          <w:lang w:eastAsia="ru-RU"/>
        </w:rPr>
        <w:t>орфоэпических, акцентологических и грамматических нормах латинского языка;</w:t>
      </w:r>
    </w:p>
    <w:p w:rsidR="00B277E8" w:rsidRPr="00B277E8" w:rsidRDefault="00B277E8" w:rsidP="00B277E8">
      <w:pPr>
        <w:spacing w:after="0" w:line="240" w:lineRule="auto"/>
        <w:ind w:firstLine="709"/>
        <w:jc w:val="both"/>
        <w:rPr>
          <w:rFonts w:ascii="Times New Roman" w:eastAsia="Calibri" w:hAnsi="Times New Roman" w:cs="Times New Roman"/>
          <w:spacing w:val="-4"/>
          <w:sz w:val="28"/>
          <w:szCs w:val="28"/>
          <w:lang w:eastAsia="ru-RU"/>
        </w:rPr>
      </w:pPr>
      <w:r w:rsidRPr="00B277E8">
        <w:rPr>
          <w:rFonts w:ascii="Times New Roman" w:eastAsia="Calibri" w:hAnsi="Times New Roman" w:cs="Times New Roman"/>
          <w:spacing w:val="-4"/>
          <w:sz w:val="28"/>
          <w:szCs w:val="28"/>
          <w:lang w:eastAsia="ru-RU"/>
        </w:rPr>
        <w:t xml:space="preserve">лексическом составе, моделях образования и переводе терминов в основных подсистемах медицинской терминологии: анатомо-гистологической, клинической и фармацевтической; </w:t>
      </w:r>
    </w:p>
    <w:p w:rsidR="00B277E8" w:rsidRPr="00B277E8" w:rsidRDefault="00B277E8" w:rsidP="00B277E8">
      <w:pPr>
        <w:spacing w:after="0" w:line="240" w:lineRule="auto"/>
        <w:ind w:firstLine="709"/>
        <w:jc w:val="both"/>
        <w:rPr>
          <w:rFonts w:ascii="Times New Roman" w:eastAsia="Calibri" w:hAnsi="Times New Roman" w:cs="Times New Roman"/>
          <w:spacing w:val="-4"/>
          <w:sz w:val="28"/>
          <w:szCs w:val="28"/>
          <w:lang w:eastAsia="ru-RU"/>
        </w:rPr>
      </w:pPr>
      <w:r w:rsidRPr="00B277E8">
        <w:rPr>
          <w:rFonts w:ascii="Times New Roman" w:eastAsia="Calibri" w:hAnsi="Times New Roman" w:cs="Times New Roman"/>
          <w:spacing w:val="-4"/>
          <w:sz w:val="28"/>
          <w:szCs w:val="28"/>
          <w:lang w:eastAsia="ru-RU"/>
        </w:rPr>
        <w:t>терминообразовании, медицинской произносительной практике при употреблении греко-латинской медицинской терминологии;</w:t>
      </w:r>
    </w:p>
    <w:p w:rsidR="00B277E8" w:rsidRPr="00B277E8" w:rsidRDefault="00B277E8" w:rsidP="00B277E8">
      <w:pPr>
        <w:tabs>
          <w:tab w:val="num" w:pos="1080"/>
        </w:tabs>
        <w:spacing w:after="0" w:line="240" w:lineRule="auto"/>
        <w:ind w:firstLine="709"/>
        <w:jc w:val="both"/>
        <w:rPr>
          <w:rFonts w:ascii="Times New Roman" w:eastAsia="Calibri" w:hAnsi="Times New Roman" w:cs="Times New Roman"/>
          <w:spacing w:val="-4"/>
          <w:sz w:val="28"/>
          <w:szCs w:val="28"/>
          <w:lang w:eastAsia="ru-RU"/>
        </w:rPr>
      </w:pPr>
      <w:r w:rsidRPr="00B277E8">
        <w:rPr>
          <w:rFonts w:ascii="Times New Roman" w:eastAsia="Calibri" w:hAnsi="Times New Roman" w:cs="Times New Roman"/>
          <w:spacing w:val="-4"/>
          <w:sz w:val="28"/>
          <w:szCs w:val="28"/>
          <w:lang w:eastAsia="ru-RU"/>
        </w:rPr>
        <w:t>структуре рецепта и грамотном оформлении его латинской части на различные формы наиболее известных лекарственных средств;</w:t>
      </w:r>
    </w:p>
    <w:p w:rsidR="00B277E8" w:rsidRPr="00B277E8" w:rsidRDefault="00B277E8" w:rsidP="00B277E8">
      <w:pPr>
        <w:spacing w:after="0" w:line="240" w:lineRule="auto"/>
        <w:ind w:firstLine="709"/>
        <w:jc w:val="both"/>
        <w:rPr>
          <w:rFonts w:ascii="Times New Roman" w:eastAsia="Calibri" w:hAnsi="Times New Roman" w:cs="Times New Roman"/>
          <w:spacing w:val="-4"/>
          <w:sz w:val="28"/>
          <w:szCs w:val="28"/>
          <w:lang w:eastAsia="ru-RU"/>
        </w:rPr>
      </w:pPr>
      <w:r w:rsidRPr="00B277E8">
        <w:rPr>
          <w:rFonts w:ascii="Times New Roman" w:eastAsia="Calibri" w:hAnsi="Times New Roman" w:cs="Times New Roman"/>
          <w:spacing w:val="-4"/>
          <w:sz w:val="28"/>
          <w:szCs w:val="28"/>
          <w:lang w:eastAsia="ru-RU"/>
        </w:rPr>
        <w:t>профессиональном использовании греко-латинской терминологии при изучении профильных и смежных дисциплин в практической и научной деятельности;</w:t>
      </w:r>
    </w:p>
    <w:p w:rsidR="00B277E8" w:rsidRPr="00B277E8" w:rsidRDefault="00B277E8" w:rsidP="00B277E8">
      <w:pPr>
        <w:spacing w:after="0" w:line="240" w:lineRule="auto"/>
        <w:ind w:firstLine="709"/>
        <w:jc w:val="both"/>
        <w:rPr>
          <w:rFonts w:ascii="Times New Roman" w:eastAsia="Calibri" w:hAnsi="Times New Roman" w:cs="Times New Roman"/>
          <w:spacing w:val="-4"/>
          <w:sz w:val="28"/>
          <w:szCs w:val="28"/>
        </w:rPr>
      </w:pPr>
      <w:r w:rsidRPr="00B277E8">
        <w:rPr>
          <w:rFonts w:ascii="Times New Roman" w:eastAsia="Calibri" w:hAnsi="Times New Roman" w:cs="Times New Roman"/>
          <w:spacing w:val="-4"/>
          <w:sz w:val="28"/>
          <w:szCs w:val="28"/>
        </w:rPr>
        <w:t>системе медицинских терминов, афоризмов, обладающих общекультурной, историко-медицинской, деонтологической и эстетической наполненностью, формирующих социально-личностные компетенции будущего врача, включающие культурно-ценностные ориентации, навыки и умения, необходимые для высокого мастерства, развитого клинического мышления, высокого профессионализма и коммуникативной компетентности.</w:t>
      </w:r>
    </w:p>
    <w:p w:rsidR="00B277E8" w:rsidRPr="00B277E8" w:rsidRDefault="00B277E8" w:rsidP="00B277E8">
      <w:pPr>
        <w:spacing w:after="0" w:line="240" w:lineRule="auto"/>
        <w:ind w:firstLine="709"/>
        <w:jc w:val="both"/>
        <w:rPr>
          <w:rFonts w:ascii="Times New Roman" w:eastAsia="Calibri" w:hAnsi="Times New Roman" w:cs="Times New Roman"/>
          <w:color w:val="000000"/>
          <w:spacing w:val="-4"/>
          <w:sz w:val="28"/>
          <w:szCs w:val="28"/>
        </w:rPr>
      </w:pPr>
      <w:r w:rsidRPr="00B277E8">
        <w:rPr>
          <w:rFonts w:ascii="Times New Roman" w:eastAsia="Calibri" w:hAnsi="Times New Roman" w:cs="Calibri"/>
          <w:spacing w:val="-4"/>
          <w:sz w:val="28"/>
          <w:szCs w:val="28"/>
        </w:rPr>
        <w:t xml:space="preserve">Знания, умения и навыки, полученные при изучении учебной дисциплины </w:t>
      </w:r>
      <w:r w:rsidRPr="00B277E8">
        <w:rPr>
          <w:rFonts w:ascii="Times New Roman" w:eastAsia="Calibri" w:hAnsi="Times New Roman" w:cs="Times New Roman"/>
          <w:spacing w:val="-4"/>
          <w:sz w:val="28"/>
          <w:szCs w:val="28"/>
          <w:lang w:eastAsia="ru-RU"/>
        </w:rPr>
        <w:t>«</w:t>
      </w:r>
      <w:r w:rsidRPr="00B277E8">
        <w:rPr>
          <w:rFonts w:ascii="Times New Roman" w:eastAsia="Calibri" w:hAnsi="Times New Roman" w:cs="Times New Roman"/>
          <w:color w:val="000000"/>
          <w:spacing w:val="-4"/>
          <w:sz w:val="28"/>
          <w:szCs w:val="28"/>
          <w:lang w:eastAsia="ru-RU"/>
        </w:rPr>
        <w:t xml:space="preserve">Латинской язык», </w:t>
      </w:r>
      <w:r w:rsidRPr="00B277E8">
        <w:rPr>
          <w:rFonts w:ascii="Times New Roman" w:eastAsia="Calibri" w:hAnsi="Times New Roman" w:cs="Calibri"/>
          <w:color w:val="000000"/>
          <w:spacing w:val="-4"/>
          <w:sz w:val="28"/>
          <w:szCs w:val="28"/>
        </w:rPr>
        <w:t xml:space="preserve">необходимы для успешного изучения следующих </w:t>
      </w:r>
      <w:r w:rsidRPr="00B277E8">
        <w:rPr>
          <w:rFonts w:ascii="Times New Roman" w:eastAsia="Calibri" w:hAnsi="Times New Roman" w:cs="Times New Roman"/>
          <w:color w:val="000000"/>
          <w:spacing w:val="-4"/>
          <w:sz w:val="28"/>
          <w:szCs w:val="28"/>
        </w:rPr>
        <w:t>модулей: «Химический модуль 1», «Химический модуль 2», «Морфологический модуль», «Медицинский уход», «Функциональная диагностика», «Клиническая лабораторная диагностика», «Хирургический модуль 1», «Хирургический модуль 2», «Терапевтический модуль 1», «Терапевтический модуль 2», «Терапевтический модуль 3», «Терапевтический модуль 4».</w:t>
      </w:r>
    </w:p>
    <w:p w:rsidR="00B277E8" w:rsidRPr="00B277E8" w:rsidRDefault="00B277E8" w:rsidP="00B277E8">
      <w:pPr>
        <w:spacing w:after="0" w:line="240" w:lineRule="auto"/>
        <w:ind w:firstLine="709"/>
        <w:jc w:val="both"/>
        <w:rPr>
          <w:rFonts w:ascii="Times New Roman" w:eastAsia="Calibri" w:hAnsi="Times New Roman" w:cs="Calibri"/>
          <w:spacing w:val="-4"/>
          <w:sz w:val="28"/>
          <w:szCs w:val="28"/>
        </w:rPr>
      </w:pPr>
      <w:r w:rsidRPr="00B277E8">
        <w:rPr>
          <w:rFonts w:ascii="Times New Roman" w:eastAsia="Calibri" w:hAnsi="Times New Roman" w:cs="Calibri"/>
          <w:spacing w:val="-4"/>
          <w:sz w:val="28"/>
          <w:szCs w:val="28"/>
        </w:rPr>
        <w:t>Студент, освоивший содержание учебного материала учебной дисциплины, должен обладать универсальной компетенцией:</w:t>
      </w:r>
    </w:p>
    <w:p w:rsidR="00B277E8" w:rsidRPr="00B277E8" w:rsidRDefault="00B277E8" w:rsidP="00B277E8">
      <w:pPr>
        <w:spacing w:after="0" w:line="240" w:lineRule="auto"/>
        <w:ind w:firstLine="709"/>
        <w:jc w:val="both"/>
        <w:rPr>
          <w:rFonts w:ascii="Times New Roman" w:eastAsia="Calibri" w:hAnsi="Times New Roman" w:cs="Times New Roman"/>
          <w:spacing w:val="-4"/>
          <w:sz w:val="28"/>
          <w:szCs w:val="28"/>
        </w:rPr>
      </w:pPr>
      <w:r w:rsidRPr="00B277E8">
        <w:rPr>
          <w:rFonts w:ascii="Times New Roman" w:eastAsia="Calibri" w:hAnsi="Times New Roman" w:cs="Times New Roman"/>
          <w:spacing w:val="-4"/>
          <w:sz w:val="28"/>
          <w:szCs w:val="28"/>
        </w:rPr>
        <w:t>владеть навыками</w:t>
      </w:r>
      <w:r w:rsidRPr="00B277E8">
        <w:rPr>
          <w:rFonts w:ascii="Times New Roman" w:eastAsia="Calibri" w:hAnsi="Times New Roman" w:cs="Times New Roman"/>
          <w:color w:val="000000"/>
          <w:spacing w:val="-4"/>
          <w:sz w:val="28"/>
          <w:szCs w:val="28"/>
        </w:rPr>
        <w:t xml:space="preserve"> словообразования, </w:t>
      </w:r>
      <w:r w:rsidRPr="00B277E8">
        <w:rPr>
          <w:rFonts w:ascii="Times New Roman" w:eastAsia="Calibri" w:hAnsi="Times New Roman" w:cs="Times New Roman"/>
          <w:spacing w:val="-4"/>
          <w:sz w:val="28"/>
          <w:szCs w:val="28"/>
          <w:lang w:eastAsia="ru-RU"/>
        </w:rPr>
        <w:t>произношения и употребления греко-латинской медицинской терминологии в профессиональной деятельности.</w:t>
      </w:r>
      <w:r w:rsidRPr="00B277E8">
        <w:rPr>
          <w:rFonts w:ascii="Times New Roman" w:eastAsia="Calibri" w:hAnsi="Times New Roman" w:cs="Times New Roman"/>
          <w:spacing w:val="-4"/>
          <w:sz w:val="28"/>
          <w:szCs w:val="28"/>
        </w:rPr>
        <w:t xml:space="preserve"> </w:t>
      </w:r>
    </w:p>
    <w:p w:rsidR="00B277E8" w:rsidRPr="00B277E8" w:rsidRDefault="00B277E8" w:rsidP="00B277E8">
      <w:pPr>
        <w:spacing w:after="0" w:line="240" w:lineRule="auto"/>
        <w:ind w:firstLine="709"/>
        <w:jc w:val="both"/>
        <w:rPr>
          <w:rFonts w:ascii="Times New Roman" w:eastAsia="Calibri" w:hAnsi="Times New Roman" w:cs="Times New Roman"/>
          <w:spacing w:val="-4"/>
          <w:sz w:val="28"/>
          <w:szCs w:val="28"/>
          <w:lang w:eastAsia="ru-RU"/>
        </w:rPr>
      </w:pPr>
      <w:r w:rsidRPr="00B277E8">
        <w:rPr>
          <w:rFonts w:ascii="Times New Roman" w:eastAsia="Calibri" w:hAnsi="Times New Roman" w:cs="Times New Roman"/>
          <w:spacing w:val="-4"/>
          <w:sz w:val="28"/>
          <w:szCs w:val="28"/>
          <w:lang w:eastAsia="ru-RU"/>
        </w:rPr>
        <w:t>В результате изучения учебной дисциплины «Латинский язык» студент должен:</w:t>
      </w:r>
    </w:p>
    <w:p w:rsidR="00B277E8" w:rsidRPr="00B277E8" w:rsidRDefault="00B277E8" w:rsidP="00B277E8">
      <w:pPr>
        <w:spacing w:after="0" w:line="240" w:lineRule="auto"/>
        <w:ind w:firstLine="709"/>
        <w:jc w:val="both"/>
        <w:rPr>
          <w:rFonts w:ascii="Times New Roman" w:eastAsia="Calibri" w:hAnsi="Times New Roman" w:cs="Times New Roman"/>
          <w:bCs/>
          <w:spacing w:val="-4"/>
          <w:sz w:val="28"/>
          <w:szCs w:val="28"/>
          <w:lang w:eastAsia="ru-RU"/>
        </w:rPr>
      </w:pPr>
      <w:r w:rsidRPr="00B277E8">
        <w:rPr>
          <w:rFonts w:ascii="Times New Roman" w:eastAsia="Calibri" w:hAnsi="Times New Roman" w:cs="Times New Roman"/>
          <w:bCs/>
          <w:spacing w:val="-4"/>
          <w:sz w:val="28"/>
          <w:szCs w:val="28"/>
          <w:lang w:eastAsia="ru-RU"/>
        </w:rPr>
        <w:t>знать:</w:t>
      </w:r>
    </w:p>
    <w:p w:rsidR="00B277E8" w:rsidRPr="00B277E8" w:rsidRDefault="00B277E8" w:rsidP="00B277E8">
      <w:pPr>
        <w:spacing w:after="0" w:line="240" w:lineRule="auto"/>
        <w:ind w:firstLine="709"/>
        <w:jc w:val="both"/>
        <w:rPr>
          <w:rFonts w:ascii="Times New Roman" w:eastAsia="Calibri" w:hAnsi="Times New Roman" w:cs="Times New Roman"/>
          <w:spacing w:val="-4"/>
          <w:sz w:val="28"/>
          <w:szCs w:val="28"/>
          <w:lang w:eastAsia="ru-RU"/>
        </w:rPr>
      </w:pPr>
      <w:r w:rsidRPr="00B277E8">
        <w:rPr>
          <w:rFonts w:ascii="Times New Roman" w:eastAsia="Calibri" w:hAnsi="Times New Roman" w:cs="Times New Roman"/>
          <w:spacing w:val="-4"/>
          <w:sz w:val="28"/>
          <w:szCs w:val="28"/>
          <w:lang w:eastAsia="ru-RU"/>
        </w:rPr>
        <w:t>правила произношения и постановки ударения;</w:t>
      </w:r>
    </w:p>
    <w:p w:rsidR="00B277E8" w:rsidRPr="00B277E8" w:rsidRDefault="00B277E8" w:rsidP="00B277E8">
      <w:pPr>
        <w:spacing w:after="0" w:line="240" w:lineRule="auto"/>
        <w:ind w:firstLine="709"/>
        <w:jc w:val="both"/>
        <w:rPr>
          <w:rFonts w:ascii="Times New Roman" w:eastAsia="Calibri" w:hAnsi="Times New Roman" w:cs="Times New Roman"/>
          <w:spacing w:val="-4"/>
          <w:sz w:val="28"/>
          <w:szCs w:val="28"/>
          <w:lang w:eastAsia="ru-RU"/>
        </w:rPr>
      </w:pPr>
      <w:r w:rsidRPr="00B277E8">
        <w:rPr>
          <w:rFonts w:ascii="Times New Roman" w:eastAsia="Calibri" w:hAnsi="Times New Roman" w:cs="Times New Roman"/>
          <w:spacing w:val="-4"/>
          <w:sz w:val="28"/>
          <w:szCs w:val="28"/>
          <w:lang w:eastAsia="ru-RU"/>
        </w:rPr>
        <w:t>грамматические категории и окончания именительного и родительного падежа единственного и множественного числа существительных латинского и греческого происхождения в системе всех склонений;</w:t>
      </w:r>
    </w:p>
    <w:p w:rsidR="00B277E8" w:rsidRPr="00B277E8" w:rsidRDefault="00B277E8" w:rsidP="00B277E8">
      <w:pPr>
        <w:spacing w:after="0" w:line="240" w:lineRule="auto"/>
        <w:ind w:firstLine="709"/>
        <w:jc w:val="both"/>
        <w:rPr>
          <w:rFonts w:ascii="Times New Roman" w:eastAsia="Calibri" w:hAnsi="Times New Roman" w:cs="Times New Roman"/>
          <w:spacing w:val="-4"/>
          <w:sz w:val="28"/>
          <w:szCs w:val="28"/>
          <w:lang w:eastAsia="ru-RU"/>
        </w:rPr>
      </w:pPr>
      <w:r w:rsidRPr="00B277E8">
        <w:rPr>
          <w:rFonts w:ascii="Times New Roman" w:eastAsia="Calibri" w:hAnsi="Times New Roman" w:cs="Times New Roman"/>
          <w:spacing w:val="-4"/>
          <w:sz w:val="28"/>
          <w:szCs w:val="28"/>
          <w:lang w:eastAsia="ru-RU"/>
        </w:rPr>
        <w:t>грамматические категории, особенности словарной формы и окончания именительного и родительного падежа единственного и множественного числа прилагательных в положительной, сравнительной и превосходной степени;</w:t>
      </w:r>
    </w:p>
    <w:p w:rsidR="00B277E8" w:rsidRPr="00B277E8" w:rsidRDefault="00B277E8" w:rsidP="00B277E8">
      <w:pPr>
        <w:spacing w:after="0" w:line="240" w:lineRule="auto"/>
        <w:ind w:firstLine="709"/>
        <w:jc w:val="both"/>
        <w:rPr>
          <w:rFonts w:ascii="Times New Roman" w:eastAsia="Calibri" w:hAnsi="Times New Roman" w:cs="Times New Roman"/>
          <w:spacing w:val="-4"/>
          <w:sz w:val="28"/>
          <w:szCs w:val="28"/>
          <w:lang w:eastAsia="ru-RU"/>
        </w:rPr>
      </w:pPr>
      <w:r w:rsidRPr="00B277E8">
        <w:rPr>
          <w:rFonts w:ascii="Times New Roman" w:eastAsia="Calibri" w:hAnsi="Times New Roman" w:cs="Times New Roman"/>
          <w:spacing w:val="-4"/>
          <w:sz w:val="28"/>
          <w:szCs w:val="28"/>
          <w:lang w:eastAsia="ru-RU"/>
        </w:rPr>
        <w:t>грамматические и синтаксические правила сочетаемости слов в составе многословных терминов трех главных подсистем медицинской терминологии: анатомо-гистологической, клинической и фармацевтической;</w:t>
      </w:r>
    </w:p>
    <w:p w:rsidR="00B277E8" w:rsidRPr="00B277E8" w:rsidRDefault="00B277E8" w:rsidP="00B277E8">
      <w:pPr>
        <w:spacing w:after="0" w:line="240" w:lineRule="auto"/>
        <w:ind w:firstLine="709"/>
        <w:jc w:val="both"/>
        <w:rPr>
          <w:rFonts w:ascii="Times New Roman" w:eastAsia="Calibri" w:hAnsi="Times New Roman" w:cs="Times New Roman"/>
          <w:spacing w:val="-4"/>
          <w:sz w:val="28"/>
          <w:szCs w:val="28"/>
          <w:lang w:eastAsia="ru-RU"/>
        </w:rPr>
      </w:pPr>
      <w:r w:rsidRPr="00B277E8">
        <w:rPr>
          <w:rFonts w:ascii="Times New Roman" w:eastAsia="Calibri" w:hAnsi="Times New Roman" w:cs="Times New Roman"/>
          <w:spacing w:val="-4"/>
          <w:sz w:val="28"/>
          <w:szCs w:val="28"/>
        </w:rPr>
        <w:t>определенный лексический минимум фармацевтических терминов, требования, предъявляемые к оформлению рецепта на латинском языке;</w:t>
      </w:r>
    </w:p>
    <w:p w:rsidR="00B277E8" w:rsidRPr="00B277E8" w:rsidRDefault="00B277E8" w:rsidP="00B277E8">
      <w:pPr>
        <w:spacing w:after="0" w:line="240" w:lineRule="auto"/>
        <w:ind w:firstLine="709"/>
        <w:jc w:val="both"/>
        <w:rPr>
          <w:rFonts w:ascii="Times New Roman" w:eastAsia="Calibri" w:hAnsi="Times New Roman" w:cs="Times New Roman"/>
          <w:spacing w:val="-4"/>
          <w:sz w:val="28"/>
          <w:szCs w:val="28"/>
          <w:lang w:eastAsia="ru-RU"/>
        </w:rPr>
      </w:pPr>
      <w:r w:rsidRPr="00B277E8">
        <w:rPr>
          <w:rFonts w:ascii="Times New Roman" w:eastAsia="Calibri" w:hAnsi="Times New Roman" w:cs="Times New Roman"/>
          <w:spacing w:val="-4"/>
          <w:sz w:val="28"/>
          <w:szCs w:val="28"/>
          <w:lang w:eastAsia="ru-RU"/>
        </w:rPr>
        <w:t>правила оформления латинских фармацевтических терминов и латинской части рецепта врача;</w:t>
      </w:r>
    </w:p>
    <w:p w:rsidR="00B277E8" w:rsidRPr="00B277E8" w:rsidRDefault="00B277E8" w:rsidP="00B277E8">
      <w:pPr>
        <w:spacing w:after="0" w:line="240" w:lineRule="auto"/>
        <w:ind w:firstLine="709"/>
        <w:jc w:val="both"/>
        <w:rPr>
          <w:rFonts w:ascii="Times New Roman" w:eastAsia="Calibri" w:hAnsi="Times New Roman" w:cs="Times New Roman"/>
          <w:spacing w:val="-4"/>
          <w:sz w:val="28"/>
          <w:szCs w:val="28"/>
          <w:lang w:eastAsia="ru-RU"/>
        </w:rPr>
      </w:pPr>
      <w:r w:rsidRPr="00B277E8">
        <w:rPr>
          <w:rFonts w:ascii="Times New Roman" w:eastAsia="Calibri" w:hAnsi="Times New Roman" w:cs="Times New Roman"/>
          <w:spacing w:val="-4"/>
          <w:sz w:val="28"/>
          <w:szCs w:val="28"/>
          <w:lang w:eastAsia="ru-RU"/>
        </w:rPr>
        <w:t>не менее 900 латинских и греческих словообразовательных и лексических единиц;</w:t>
      </w:r>
    </w:p>
    <w:p w:rsidR="00B277E8" w:rsidRPr="00B277E8" w:rsidRDefault="00B277E8" w:rsidP="00B277E8">
      <w:pPr>
        <w:spacing w:after="0" w:line="240" w:lineRule="auto"/>
        <w:ind w:firstLine="709"/>
        <w:jc w:val="both"/>
        <w:rPr>
          <w:rFonts w:ascii="Times New Roman" w:eastAsia="Calibri" w:hAnsi="Times New Roman" w:cs="Times New Roman"/>
          <w:spacing w:val="-4"/>
          <w:sz w:val="28"/>
          <w:szCs w:val="28"/>
          <w:lang w:eastAsia="ru-RU"/>
        </w:rPr>
      </w:pPr>
      <w:r w:rsidRPr="00B277E8">
        <w:rPr>
          <w:rFonts w:ascii="Times New Roman" w:eastAsia="Calibri" w:hAnsi="Times New Roman" w:cs="Times New Roman"/>
          <w:spacing w:val="-4"/>
          <w:sz w:val="28"/>
          <w:szCs w:val="28"/>
          <w:lang w:eastAsia="ru-RU"/>
        </w:rPr>
        <w:t>краткую историю развития латинского языка и греко-латинской терминологии;</w:t>
      </w:r>
    </w:p>
    <w:p w:rsidR="00B277E8" w:rsidRPr="00B277E8" w:rsidRDefault="00B277E8" w:rsidP="00B277E8">
      <w:pPr>
        <w:spacing w:after="0" w:line="240" w:lineRule="auto"/>
        <w:ind w:firstLine="709"/>
        <w:jc w:val="both"/>
        <w:rPr>
          <w:rFonts w:ascii="Times New Roman" w:eastAsia="Calibri" w:hAnsi="Times New Roman" w:cs="Times New Roman"/>
          <w:spacing w:val="-4"/>
          <w:sz w:val="28"/>
          <w:szCs w:val="28"/>
          <w:lang w:eastAsia="ru-RU"/>
        </w:rPr>
      </w:pPr>
      <w:r w:rsidRPr="00B277E8">
        <w:rPr>
          <w:rFonts w:ascii="Times New Roman" w:eastAsia="Calibri" w:hAnsi="Times New Roman" w:cs="Times New Roman"/>
          <w:spacing w:val="-4"/>
          <w:sz w:val="28"/>
          <w:szCs w:val="28"/>
          <w:lang w:eastAsia="ru-RU"/>
        </w:rPr>
        <w:t>50 латинских афоризмов и 40 профессиональных выражений;</w:t>
      </w:r>
    </w:p>
    <w:p w:rsidR="00B277E8" w:rsidRPr="00B277E8" w:rsidRDefault="00B277E8" w:rsidP="00B277E8">
      <w:pPr>
        <w:spacing w:after="0" w:line="240" w:lineRule="auto"/>
        <w:ind w:firstLine="709"/>
        <w:jc w:val="both"/>
        <w:rPr>
          <w:rFonts w:ascii="Times New Roman" w:eastAsia="Calibri" w:hAnsi="Times New Roman" w:cs="Times New Roman"/>
          <w:spacing w:val="-4"/>
          <w:sz w:val="28"/>
          <w:szCs w:val="28"/>
          <w:lang w:eastAsia="ru-RU"/>
        </w:rPr>
      </w:pPr>
      <w:r w:rsidRPr="00B277E8">
        <w:rPr>
          <w:rFonts w:ascii="Times New Roman" w:eastAsia="Calibri" w:hAnsi="Times New Roman" w:cs="Times New Roman"/>
          <w:spacing w:val="-4"/>
          <w:sz w:val="28"/>
          <w:szCs w:val="28"/>
          <w:lang w:eastAsia="ru-RU"/>
        </w:rPr>
        <w:t>историю создания и текст студенческого гимна «Gaudeamus»;</w:t>
      </w:r>
    </w:p>
    <w:p w:rsidR="00B277E8" w:rsidRPr="00B277E8" w:rsidRDefault="00B277E8" w:rsidP="00B277E8">
      <w:pPr>
        <w:spacing w:after="0" w:line="240" w:lineRule="auto"/>
        <w:ind w:firstLine="709"/>
        <w:jc w:val="both"/>
        <w:rPr>
          <w:rFonts w:ascii="Times New Roman" w:eastAsia="Calibri" w:hAnsi="Times New Roman" w:cs="Times New Roman"/>
          <w:bCs/>
          <w:spacing w:val="-4"/>
          <w:sz w:val="28"/>
          <w:szCs w:val="28"/>
        </w:rPr>
      </w:pPr>
      <w:r w:rsidRPr="00B277E8">
        <w:rPr>
          <w:rFonts w:ascii="Times New Roman" w:eastAsia="Calibri" w:hAnsi="Times New Roman" w:cs="Times New Roman"/>
          <w:bCs/>
          <w:spacing w:val="-4"/>
          <w:sz w:val="28"/>
          <w:szCs w:val="28"/>
        </w:rPr>
        <w:t>уметь:</w:t>
      </w:r>
    </w:p>
    <w:p w:rsidR="00B277E8" w:rsidRPr="00B277E8" w:rsidRDefault="00B277E8" w:rsidP="00B277E8">
      <w:pPr>
        <w:spacing w:after="0" w:line="240" w:lineRule="auto"/>
        <w:ind w:firstLine="709"/>
        <w:jc w:val="both"/>
        <w:rPr>
          <w:rFonts w:ascii="Times New Roman" w:eastAsia="Calibri" w:hAnsi="Times New Roman" w:cs="Times New Roman"/>
          <w:spacing w:val="-4"/>
          <w:sz w:val="28"/>
          <w:szCs w:val="28"/>
          <w:lang w:eastAsia="ru-RU"/>
        </w:rPr>
      </w:pPr>
      <w:r w:rsidRPr="00B277E8">
        <w:rPr>
          <w:rFonts w:ascii="Times New Roman" w:eastAsia="Calibri" w:hAnsi="Times New Roman" w:cs="Times New Roman"/>
          <w:spacing w:val="-4"/>
          <w:sz w:val="28"/>
          <w:szCs w:val="28"/>
          <w:lang w:eastAsia="ru-RU"/>
        </w:rPr>
        <w:t>читать и произносить на латинском языке, правильно делая ударение;</w:t>
      </w:r>
    </w:p>
    <w:p w:rsidR="00B277E8" w:rsidRPr="00B277E8" w:rsidRDefault="00B277E8" w:rsidP="00B277E8">
      <w:pPr>
        <w:spacing w:after="0" w:line="240" w:lineRule="auto"/>
        <w:ind w:firstLine="709"/>
        <w:jc w:val="both"/>
        <w:rPr>
          <w:rFonts w:ascii="Times New Roman" w:eastAsia="Calibri" w:hAnsi="Times New Roman" w:cs="Times New Roman"/>
          <w:spacing w:val="-4"/>
          <w:sz w:val="28"/>
          <w:szCs w:val="28"/>
          <w:lang w:eastAsia="ru-RU"/>
        </w:rPr>
      </w:pPr>
      <w:r w:rsidRPr="00B277E8">
        <w:rPr>
          <w:rFonts w:ascii="Times New Roman" w:eastAsia="Calibri" w:hAnsi="Times New Roman" w:cs="Times New Roman"/>
          <w:spacing w:val="-4"/>
          <w:sz w:val="28"/>
          <w:szCs w:val="28"/>
          <w:lang w:eastAsia="ru-RU"/>
        </w:rPr>
        <w:t>образовывать предусмотренные программой грамматические формы существительного, прилагательного и глагола;</w:t>
      </w:r>
    </w:p>
    <w:p w:rsidR="00B277E8" w:rsidRPr="00B277E8" w:rsidRDefault="00B277E8" w:rsidP="00B277E8">
      <w:pPr>
        <w:spacing w:after="0" w:line="240" w:lineRule="auto"/>
        <w:ind w:firstLine="709"/>
        <w:jc w:val="both"/>
        <w:rPr>
          <w:rFonts w:ascii="Times New Roman" w:eastAsia="Calibri" w:hAnsi="Times New Roman" w:cs="Times New Roman"/>
          <w:spacing w:val="-4"/>
          <w:sz w:val="28"/>
          <w:szCs w:val="28"/>
          <w:lang w:eastAsia="ru-RU"/>
        </w:rPr>
      </w:pPr>
      <w:r w:rsidRPr="00B277E8">
        <w:rPr>
          <w:rFonts w:ascii="Times New Roman" w:eastAsia="Calibri" w:hAnsi="Times New Roman" w:cs="Times New Roman"/>
          <w:spacing w:val="-4"/>
          <w:sz w:val="28"/>
          <w:szCs w:val="28"/>
          <w:lang w:eastAsia="ru-RU"/>
        </w:rPr>
        <w:t>переводить без словаря с латинского языка на русский и с русского языка на латинский предусмотренные программой термины трех главных подсистем медицинской терминологии: анатомо-гистологической, клинической и фармацевтической;</w:t>
      </w:r>
    </w:p>
    <w:p w:rsidR="00B277E8" w:rsidRPr="00B277E8" w:rsidRDefault="00B277E8" w:rsidP="00B277E8">
      <w:pPr>
        <w:tabs>
          <w:tab w:val="num" w:pos="1080"/>
        </w:tabs>
        <w:spacing w:after="0" w:line="240" w:lineRule="auto"/>
        <w:ind w:firstLine="709"/>
        <w:jc w:val="both"/>
        <w:rPr>
          <w:rFonts w:ascii="Times New Roman" w:eastAsia="Calibri" w:hAnsi="Times New Roman" w:cs="Times New Roman"/>
          <w:spacing w:val="-4"/>
          <w:sz w:val="28"/>
          <w:szCs w:val="28"/>
          <w:lang w:eastAsia="ru-RU"/>
        </w:rPr>
      </w:pPr>
      <w:r w:rsidRPr="00B277E8">
        <w:rPr>
          <w:rFonts w:ascii="Times New Roman" w:eastAsia="Calibri" w:hAnsi="Times New Roman" w:cs="Times New Roman"/>
          <w:spacing w:val="-4"/>
          <w:sz w:val="28"/>
          <w:szCs w:val="28"/>
          <w:lang w:eastAsia="ru-RU"/>
        </w:rPr>
        <w:t>называть объекты на латинском языке в соответствии с принципами соответствующих номенклатур;</w:t>
      </w:r>
    </w:p>
    <w:p w:rsidR="00B277E8" w:rsidRPr="00B277E8" w:rsidRDefault="00B277E8" w:rsidP="00B277E8">
      <w:pPr>
        <w:spacing w:after="0" w:line="240" w:lineRule="auto"/>
        <w:ind w:firstLine="709"/>
        <w:jc w:val="both"/>
        <w:rPr>
          <w:rFonts w:ascii="Times New Roman" w:eastAsia="Calibri" w:hAnsi="Times New Roman" w:cs="Times New Roman"/>
          <w:spacing w:val="-4"/>
          <w:sz w:val="28"/>
          <w:szCs w:val="28"/>
          <w:lang w:eastAsia="ru-RU"/>
        </w:rPr>
      </w:pPr>
      <w:r w:rsidRPr="00B277E8">
        <w:rPr>
          <w:rFonts w:ascii="Times New Roman" w:eastAsia="Calibri" w:hAnsi="Times New Roman" w:cs="Times New Roman"/>
          <w:spacing w:val="-4"/>
          <w:sz w:val="28"/>
          <w:szCs w:val="28"/>
          <w:lang w:eastAsia="ru-RU"/>
        </w:rPr>
        <w:t>проводить анализ клинических терминов;</w:t>
      </w:r>
    </w:p>
    <w:p w:rsidR="00B277E8" w:rsidRPr="00B277E8" w:rsidRDefault="00B277E8" w:rsidP="00B277E8">
      <w:pPr>
        <w:spacing w:after="0" w:line="240" w:lineRule="auto"/>
        <w:ind w:firstLine="709"/>
        <w:jc w:val="both"/>
        <w:rPr>
          <w:rFonts w:ascii="Times New Roman" w:eastAsia="Calibri" w:hAnsi="Times New Roman" w:cs="Times New Roman"/>
          <w:bCs/>
          <w:spacing w:val="-4"/>
          <w:sz w:val="28"/>
          <w:szCs w:val="28"/>
          <w:lang w:eastAsia="ru-RU"/>
        </w:rPr>
      </w:pPr>
      <w:r w:rsidRPr="00B277E8">
        <w:rPr>
          <w:rFonts w:ascii="Times New Roman" w:eastAsia="Calibri" w:hAnsi="Times New Roman" w:cs="Times New Roman"/>
          <w:bCs/>
          <w:spacing w:val="-4"/>
          <w:sz w:val="28"/>
          <w:szCs w:val="28"/>
          <w:lang w:eastAsia="ru-RU"/>
        </w:rPr>
        <w:t>владеть:</w:t>
      </w:r>
    </w:p>
    <w:p w:rsidR="00B277E8" w:rsidRPr="00B277E8" w:rsidRDefault="00B277E8" w:rsidP="00B277E8">
      <w:pPr>
        <w:spacing w:after="0" w:line="240" w:lineRule="auto"/>
        <w:ind w:firstLine="709"/>
        <w:jc w:val="both"/>
        <w:rPr>
          <w:rFonts w:ascii="Times New Roman" w:eastAsia="Calibri" w:hAnsi="Times New Roman" w:cs="Times New Roman"/>
          <w:spacing w:val="-4"/>
          <w:sz w:val="28"/>
          <w:szCs w:val="28"/>
          <w:lang w:eastAsia="ru-RU"/>
        </w:rPr>
      </w:pPr>
      <w:r w:rsidRPr="00B277E8">
        <w:rPr>
          <w:rFonts w:ascii="Times New Roman" w:eastAsia="Calibri" w:hAnsi="Times New Roman" w:cs="Times New Roman"/>
          <w:spacing w:val="-4"/>
          <w:sz w:val="28"/>
          <w:szCs w:val="28"/>
          <w:lang w:eastAsia="ru-RU"/>
        </w:rPr>
        <w:t xml:space="preserve">методами грамматического, словообразовательного анализа медицинской терминологии; </w:t>
      </w:r>
    </w:p>
    <w:p w:rsidR="00B277E8" w:rsidRPr="00B277E8" w:rsidRDefault="00B277E8" w:rsidP="00B277E8">
      <w:pPr>
        <w:tabs>
          <w:tab w:val="num" w:pos="1080"/>
        </w:tabs>
        <w:spacing w:after="0" w:line="240" w:lineRule="auto"/>
        <w:ind w:firstLine="709"/>
        <w:jc w:val="both"/>
        <w:rPr>
          <w:rFonts w:ascii="Times New Roman" w:eastAsia="Calibri" w:hAnsi="Times New Roman" w:cs="Times New Roman"/>
          <w:spacing w:val="-4"/>
          <w:sz w:val="28"/>
          <w:szCs w:val="28"/>
          <w:lang w:eastAsia="ru-RU"/>
        </w:rPr>
      </w:pPr>
      <w:r w:rsidRPr="00B277E8">
        <w:rPr>
          <w:rFonts w:ascii="Times New Roman" w:eastAsia="Calibri" w:hAnsi="Times New Roman" w:cs="Times New Roman"/>
          <w:spacing w:val="-4"/>
          <w:sz w:val="28"/>
          <w:szCs w:val="28"/>
          <w:lang w:eastAsia="ru-RU"/>
        </w:rPr>
        <w:t xml:space="preserve">навыками исследования сложных терминов посредством представления их в качестве систем и анализа этих систем; </w:t>
      </w:r>
    </w:p>
    <w:p w:rsidR="00B277E8" w:rsidRPr="00B277E8" w:rsidRDefault="00B277E8" w:rsidP="00B277E8">
      <w:pPr>
        <w:tabs>
          <w:tab w:val="num" w:pos="1080"/>
        </w:tabs>
        <w:spacing w:after="0" w:line="240" w:lineRule="auto"/>
        <w:ind w:firstLine="709"/>
        <w:jc w:val="both"/>
        <w:rPr>
          <w:rFonts w:ascii="Times New Roman" w:eastAsia="Calibri" w:hAnsi="Times New Roman" w:cs="Times New Roman"/>
          <w:spacing w:val="-4"/>
          <w:sz w:val="28"/>
          <w:szCs w:val="28"/>
          <w:lang w:eastAsia="ru-RU"/>
        </w:rPr>
      </w:pPr>
      <w:r w:rsidRPr="00B277E8">
        <w:rPr>
          <w:rFonts w:ascii="Times New Roman" w:eastAsia="Calibri" w:hAnsi="Times New Roman" w:cs="Times New Roman"/>
          <w:spacing w:val="-4"/>
          <w:sz w:val="28"/>
          <w:szCs w:val="28"/>
          <w:lang w:eastAsia="ru-RU"/>
        </w:rPr>
        <w:t>навыками словообразования, произношения и употребления греко-латинской медицинской терминологии.</w:t>
      </w:r>
    </w:p>
    <w:p w:rsidR="00B277E8" w:rsidRPr="00B277E8" w:rsidRDefault="00B277E8" w:rsidP="00B277E8">
      <w:pPr>
        <w:autoSpaceDE w:val="0"/>
        <w:autoSpaceDN w:val="0"/>
        <w:adjustRightInd w:val="0"/>
        <w:spacing w:after="0" w:line="240" w:lineRule="auto"/>
        <w:ind w:left="5" w:firstLine="709"/>
        <w:jc w:val="both"/>
        <w:rPr>
          <w:rFonts w:ascii="Times New Roman" w:eastAsia="Calibri" w:hAnsi="Times New Roman" w:cs="Calibri"/>
          <w:bCs/>
          <w:spacing w:val="-4"/>
          <w:sz w:val="28"/>
          <w:szCs w:val="28"/>
        </w:rPr>
      </w:pPr>
      <w:r w:rsidRPr="00B277E8">
        <w:rPr>
          <w:rFonts w:ascii="Times New Roman" w:eastAsia="Calibri" w:hAnsi="Times New Roman" w:cs="Calibri"/>
          <w:bCs/>
          <w:spacing w:val="-4"/>
          <w:sz w:val="28"/>
          <w:szCs w:val="28"/>
        </w:rPr>
        <w:t xml:space="preserve">В рамках образовательного процесса по данной учебной дисциплине студент должен приобрести не только теоретические знания, практические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 </w:t>
      </w:r>
    </w:p>
    <w:p w:rsidR="00B277E8" w:rsidRPr="00B277E8" w:rsidRDefault="00B277E8" w:rsidP="00B277E8">
      <w:pPr>
        <w:spacing w:after="0" w:line="240" w:lineRule="auto"/>
        <w:ind w:firstLine="709"/>
        <w:jc w:val="both"/>
        <w:rPr>
          <w:rFonts w:ascii="Times New Roman" w:eastAsia="Calibri" w:hAnsi="Times New Roman" w:cs="Times New Roman"/>
          <w:spacing w:val="-4"/>
          <w:sz w:val="28"/>
          <w:szCs w:val="28"/>
          <w:lang w:eastAsia="ru-RU"/>
        </w:rPr>
      </w:pPr>
      <w:r w:rsidRPr="00B277E8">
        <w:rPr>
          <w:rFonts w:ascii="Times New Roman" w:eastAsia="Calibri" w:hAnsi="Times New Roman" w:cs="Times New Roman"/>
          <w:spacing w:val="-4"/>
          <w:sz w:val="28"/>
          <w:szCs w:val="28"/>
          <w:lang w:eastAsia="ru-RU"/>
        </w:rPr>
        <w:t>Всего на изучение учебной дисциплины отводится 160 академических часов, из них 72 часа аудиторных и 88 часов самостоятельной работы студента.</w:t>
      </w:r>
    </w:p>
    <w:p w:rsidR="00B277E8" w:rsidRPr="00B277E8" w:rsidRDefault="00B277E8" w:rsidP="00B277E8">
      <w:pPr>
        <w:spacing w:after="0" w:line="240" w:lineRule="auto"/>
        <w:ind w:firstLine="709"/>
        <w:jc w:val="both"/>
        <w:rPr>
          <w:rFonts w:ascii="Times New Roman" w:eastAsia="Calibri" w:hAnsi="Times New Roman" w:cs="Times New Roman"/>
          <w:spacing w:val="-4"/>
          <w:sz w:val="28"/>
          <w:szCs w:val="28"/>
          <w:lang w:eastAsia="ru-RU"/>
        </w:rPr>
      </w:pPr>
      <w:r w:rsidRPr="00B277E8">
        <w:rPr>
          <w:rFonts w:ascii="Times New Roman" w:eastAsia="Calibri" w:hAnsi="Times New Roman" w:cs="Times New Roman"/>
          <w:spacing w:val="-4"/>
          <w:sz w:val="28"/>
          <w:szCs w:val="28"/>
          <w:lang w:eastAsia="ru-RU"/>
        </w:rPr>
        <w:t>Рекомендуемые формы текущей аттестации: дифференцированный зачет (2 семестр).</w:t>
      </w:r>
    </w:p>
    <w:p w:rsidR="00B277E8" w:rsidRPr="00B277E8" w:rsidRDefault="00B277E8" w:rsidP="00B277E8">
      <w:pPr>
        <w:spacing w:after="0" w:line="240" w:lineRule="auto"/>
        <w:ind w:firstLine="709"/>
        <w:jc w:val="both"/>
        <w:rPr>
          <w:rFonts w:ascii="Times New Roman" w:eastAsia="Calibri" w:hAnsi="Times New Roman" w:cs="Times New Roman"/>
          <w:sz w:val="28"/>
          <w:szCs w:val="28"/>
          <w:lang w:eastAsia="ru-RU"/>
        </w:rPr>
      </w:pPr>
      <w:r w:rsidRPr="00B277E8">
        <w:rPr>
          <w:rFonts w:ascii="Times New Roman" w:eastAsia="Calibri" w:hAnsi="Times New Roman" w:cs="Times New Roman"/>
          <w:sz w:val="28"/>
          <w:szCs w:val="28"/>
          <w:lang w:eastAsia="ru-RU"/>
        </w:rPr>
        <w:br w:type="page"/>
      </w:r>
    </w:p>
    <w:p w:rsidR="00B277E8" w:rsidRPr="00B277E8" w:rsidRDefault="00B277E8" w:rsidP="00B277E8">
      <w:pPr>
        <w:widowControl w:val="0"/>
        <w:spacing w:after="240" w:line="240" w:lineRule="auto"/>
        <w:jc w:val="center"/>
        <w:rPr>
          <w:rFonts w:ascii="Times New Roman" w:eastAsia="Calibri" w:hAnsi="Times New Roman" w:cs="Times New Roman"/>
          <w:b/>
          <w:bCs/>
          <w:smallCaps/>
          <w:sz w:val="28"/>
          <w:szCs w:val="28"/>
          <w:lang w:eastAsia="ru-RU"/>
        </w:rPr>
      </w:pPr>
      <w:r w:rsidRPr="00B277E8">
        <w:rPr>
          <w:rFonts w:ascii="Times New Roman" w:eastAsia="Calibri" w:hAnsi="Times New Roman" w:cs="Times New Roman"/>
          <w:b/>
          <w:bCs/>
          <w:smallCaps/>
          <w:sz w:val="28"/>
          <w:szCs w:val="28"/>
          <w:lang w:eastAsia="ru-RU"/>
        </w:rPr>
        <w:t>ПРИМЕРНЫЙ ТЕМАТИЧЕСКИЙ ПЛАН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2"/>
        <w:gridCol w:w="1486"/>
        <w:gridCol w:w="2006"/>
      </w:tblGrid>
      <w:tr w:rsidR="00B277E8" w:rsidRPr="00B277E8" w:rsidTr="00BA1AE4">
        <w:trPr>
          <w:trHeight w:val="1463"/>
        </w:trPr>
        <w:tc>
          <w:tcPr>
            <w:tcW w:w="3228" w:type="pct"/>
            <w:vMerge w:val="restart"/>
            <w:vAlign w:val="center"/>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sz w:val="26"/>
                <w:szCs w:val="26"/>
                <w:lang w:eastAsia="ru-RU"/>
              </w:rPr>
              <w:t>Название раздела (темы)</w:t>
            </w:r>
          </w:p>
        </w:tc>
        <w:tc>
          <w:tcPr>
            <w:tcW w:w="754" w:type="pct"/>
            <w:vMerge w:val="restart"/>
            <w:vAlign w:val="center"/>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sz w:val="26"/>
                <w:szCs w:val="26"/>
                <w:lang w:eastAsia="ru-RU"/>
              </w:rPr>
              <w:t xml:space="preserve">Всего </w:t>
            </w:r>
            <w:r w:rsidRPr="00B277E8">
              <w:rPr>
                <w:rFonts w:ascii="Times New Roman" w:eastAsia="Calibri" w:hAnsi="Times New Roman" w:cs="Times New Roman"/>
                <w:spacing w:val="-10"/>
                <w:sz w:val="26"/>
                <w:szCs w:val="26"/>
                <w:lang w:eastAsia="ru-RU"/>
              </w:rPr>
              <w:t>аудиторных</w:t>
            </w:r>
            <w:r w:rsidRPr="00B277E8">
              <w:rPr>
                <w:rFonts w:ascii="Times New Roman" w:eastAsia="Calibri" w:hAnsi="Times New Roman" w:cs="Times New Roman"/>
                <w:sz w:val="26"/>
                <w:szCs w:val="26"/>
                <w:lang w:eastAsia="ru-RU"/>
              </w:rPr>
              <w:t xml:space="preserve"> часов</w:t>
            </w:r>
          </w:p>
        </w:tc>
        <w:tc>
          <w:tcPr>
            <w:tcW w:w="1018" w:type="pct"/>
            <w:vAlign w:val="center"/>
          </w:tcPr>
          <w:p w:rsidR="00B277E8" w:rsidRPr="00B277E8" w:rsidRDefault="00B277E8" w:rsidP="00B277E8">
            <w:pPr>
              <w:widowControl w:val="0"/>
              <w:spacing w:after="0" w:line="250" w:lineRule="auto"/>
              <w:jc w:val="center"/>
              <w:rPr>
                <w:rFonts w:ascii="Times New Roman" w:eastAsia="Calibri" w:hAnsi="Times New Roman" w:cs="Times New Roman"/>
                <w:sz w:val="26"/>
                <w:szCs w:val="26"/>
                <w:lang w:eastAsia="ru-RU"/>
              </w:rPr>
            </w:pPr>
            <w:r w:rsidRPr="00B277E8">
              <w:rPr>
                <w:rFonts w:ascii="Times New Roman" w:eastAsia="Calibri" w:hAnsi="Times New Roman" w:cs="Times New Roman"/>
                <w:sz w:val="26"/>
                <w:szCs w:val="26"/>
                <w:lang w:eastAsia="ru-RU"/>
              </w:rPr>
              <w:t>Примерное распределение аудиторных часов по видам занятий</w:t>
            </w:r>
          </w:p>
        </w:tc>
      </w:tr>
      <w:tr w:rsidR="00B277E8" w:rsidRPr="00B277E8" w:rsidTr="00BA1AE4">
        <w:trPr>
          <w:trHeight w:val="281"/>
        </w:trPr>
        <w:tc>
          <w:tcPr>
            <w:tcW w:w="3228" w:type="pct"/>
            <w:vMerge/>
            <w:vAlign w:val="center"/>
          </w:tcPr>
          <w:p w:rsidR="00B277E8" w:rsidRPr="00B277E8" w:rsidRDefault="00B277E8" w:rsidP="00B277E8">
            <w:pPr>
              <w:widowControl w:val="0"/>
              <w:spacing w:after="0" w:line="250" w:lineRule="auto"/>
              <w:jc w:val="center"/>
              <w:rPr>
                <w:rFonts w:ascii="Times New Roman" w:eastAsia="Calibri" w:hAnsi="Times New Roman" w:cs="Times New Roman"/>
                <w:sz w:val="26"/>
                <w:szCs w:val="26"/>
                <w:lang w:eastAsia="ru-RU"/>
              </w:rPr>
            </w:pPr>
          </w:p>
        </w:tc>
        <w:tc>
          <w:tcPr>
            <w:tcW w:w="754" w:type="pct"/>
            <w:vMerge/>
            <w:vAlign w:val="center"/>
          </w:tcPr>
          <w:p w:rsidR="00B277E8" w:rsidRPr="00B277E8" w:rsidRDefault="00B277E8" w:rsidP="00B277E8">
            <w:pPr>
              <w:widowControl w:val="0"/>
              <w:spacing w:after="0" w:line="250" w:lineRule="auto"/>
              <w:jc w:val="center"/>
              <w:rPr>
                <w:rFonts w:ascii="Times New Roman" w:eastAsia="Calibri" w:hAnsi="Times New Roman" w:cs="Times New Roman"/>
                <w:sz w:val="26"/>
                <w:szCs w:val="26"/>
                <w:lang w:eastAsia="ru-RU"/>
              </w:rPr>
            </w:pPr>
          </w:p>
        </w:tc>
        <w:tc>
          <w:tcPr>
            <w:tcW w:w="1018" w:type="pct"/>
            <w:vAlign w:val="center"/>
          </w:tcPr>
          <w:p w:rsidR="00B277E8" w:rsidRPr="00B277E8" w:rsidRDefault="00B277E8" w:rsidP="00B277E8">
            <w:pPr>
              <w:widowControl w:val="0"/>
              <w:spacing w:after="0" w:line="250" w:lineRule="auto"/>
              <w:jc w:val="center"/>
              <w:rPr>
                <w:rFonts w:ascii="Times New Roman" w:eastAsia="Calibri" w:hAnsi="Times New Roman" w:cs="Times New Roman"/>
                <w:sz w:val="26"/>
                <w:szCs w:val="26"/>
                <w:lang w:eastAsia="ru-RU"/>
              </w:rPr>
            </w:pPr>
            <w:r w:rsidRPr="00B277E8">
              <w:rPr>
                <w:rFonts w:ascii="Times New Roman" w:eastAsia="Calibri" w:hAnsi="Times New Roman" w:cs="Times New Roman"/>
                <w:sz w:val="26"/>
                <w:szCs w:val="26"/>
                <w:lang w:eastAsia="ru-RU"/>
              </w:rPr>
              <w:t>практические</w:t>
            </w:r>
          </w:p>
        </w:tc>
      </w:tr>
      <w:tr w:rsidR="00B277E8" w:rsidRPr="00B277E8" w:rsidTr="00BA1AE4">
        <w:tc>
          <w:tcPr>
            <w:tcW w:w="3228" w:type="pct"/>
            <w:vAlign w:val="center"/>
          </w:tcPr>
          <w:p w:rsidR="00B277E8" w:rsidRPr="00B277E8" w:rsidRDefault="00B277E8" w:rsidP="00B277E8">
            <w:pPr>
              <w:widowControl w:val="0"/>
              <w:tabs>
                <w:tab w:val="left" w:pos="0"/>
              </w:tabs>
              <w:spacing w:after="0" w:line="250" w:lineRule="auto"/>
              <w:rPr>
                <w:rFonts w:ascii="Times New Roman" w:eastAsia="Calibri" w:hAnsi="Times New Roman" w:cs="Times New Roman"/>
                <w:b/>
                <w:bCs/>
                <w:smallCaps/>
                <w:sz w:val="26"/>
                <w:szCs w:val="26"/>
                <w:lang w:eastAsia="ru-RU"/>
              </w:rPr>
            </w:pPr>
            <w:r w:rsidRPr="00B277E8">
              <w:rPr>
                <w:rFonts w:ascii="Times New Roman" w:eastAsia="Calibri" w:hAnsi="Times New Roman" w:cs="Times New Roman"/>
                <w:b/>
                <w:bCs/>
                <w:sz w:val="26"/>
                <w:szCs w:val="26"/>
                <w:lang w:eastAsia="ru-RU"/>
              </w:rPr>
              <w:t>1. Анатомо-гистологический модуль</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
                <w:bCs/>
                <w:smallCaps/>
                <w:sz w:val="26"/>
                <w:szCs w:val="26"/>
                <w:lang w:eastAsia="ru-RU"/>
              </w:rPr>
            </w:pPr>
            <w:r w:rsidRPr="00B277E8">
              <w:rPr>
                <w:rFonts w:ascii="Times New Roman" w:eastAsia="Calibri" w:hAnsi="Times New Roman" w:cs="Times New Roman"/>
                <w:b/>
                <w:bCs/>
                <w:smallCaps/>
                <w:sz w:val="26"/>
                <w:szCs w:val="26"/>
                <w:lang w:eastAsia="ru-RU"/>
              </w:rPr>
              <w:t>32</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
                <w:bCs/>
                <w:smallCaps/>
                <w:sz w:val="26"/>
                <w:szCs w:val="26"/>
                <w:lang w:eastAsia="ru-RU"/>
              </w:rPr>
            </w:pPr>
            <w:r w:rsidRPr="00B277E8">
              <w:rPr>
                <w:rFonts w:ascii="Times New Roman" w:eastAsia="Calibri" w:hAnsi="Times New Roman" w:cs="Times New Roman"/>
                <w:b/>
                <w:bCs/>
                <w:smallCaps/>
                <w:sz w:val="26"/>
                <w:szCs w:val="26"/>
                <w:lang w:eastAsia="ru-RU"/>
              </w:rPr>
              <w:t>32</w:t>
            </w:r>
          </w:p>
        </w:tc>
      </w:tr>
      <w:tr w:rsidR="00B277E8" w:rsidRPr="00B277E8" w:rsidTr="00BA1AE4">
        <w:tc>
          <w:tcPr>
            <w:tcW w:w="3228" w:type="pct"/>
            <w:vAlign w:val="center"/>
          </w:tcPr>
          <w:p w:rsidR="00B277E8" w:rsidRPr="00B277E8" w:rsidRDefault="00B277E8" w:rsidP="00B277E8">
            <w:pPr>
              <w:spacing w:after="0" w:line="250" w:lineRule="auto"/>
              <w:rPr>
                <w:rFonts w:ascii="Times New Roman" w:eastAsia="Calibri" w:hAnsi="Times New Roman" w:cs="Times New Roman"/>
                <w:sz w:val="26"/>
                <w:szCs w:val="26"/>
                <w:lang w:eastAsia="ru-RU"/>
              </w:rPr>
            </w:pPr>
            <w:r w:rsidRPr="00B277E8">
              <w:rPr>
                <w:rFonts w:ascii="Times New Roman" w:eastAsia="Calibri" w:hAnsi="Times New Roman" w:cs="Times New Roman"/>
                <w:sz w:val="26"/>
                <w:szCs w:val="26"/>
                <w:lang w:eastAsia="ru-RU"/>
              </w:rPr>
              <w:t>1.1. Введение в учебную дисциплину «Латинский язык»</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r>
      <w:tr w:rsidR="00B277E8" w:rsidRPr="00B277E8" w:rsidTr="00BA1AE4">
        <w:tc>
          <w:tcPr>
            <w:tcW w:w="3228" w:type="pct"/>
            <w:vAlign w:val="center"/>
          </w:tcPr>
          <w:p w:rsidR="00B277E8" w:rsidRPr="00B277E8" w:rsidRDefault="00B277E8" w:rsidP="00B277E8">
            <w:pPr>
              <w:widowControl w:val="0"/>
              <w:spacing w:after="0" w:line="250" w:lineRule="auto"/>
              <w:rPr>
                <w:rFonts w:ascii="Times New Roman" w:eastAsia="Calibri" w:hAnsi="Times New Roman" w:cs="Times New Roman"/>
                <w:smallCaps/>
                <w:sz w:val="26"/>
                <w:szCs w:val="26"/>
                <w:lang w:eastAsia="ru-RU"/>
              </w:rPr>
            </w:pPr>
            <w:r w:rsidRPr="00B277E8">
              <w:rPr>
                <w:rFonts w:ascii="Times New Roman" w:eastAsia="Calibri" w:hAnsi="Times New Roman" w:cs="Times New Roman"/>
                <w:smallCaps/>
                <w:sz w:val="26"/>
                <w:szCs w:val="26"/>
                <w:lang w:eastAsia="ru-RU"/>
              </w:rPr>
              <w:t>1.2.</w:t>
            </w:r>
            <w:r w:rsidRPr="00B277E8">
              <w:rPr>
                <w:rFonts w:ascii="Times New Roman" w:eastAsia="Calibri" w:hAnsi="Times New Roman" w:cs="Times New Roman"/>
                <w:sz w:val="26"/>
                <w:szCs w:val="26"/>
                <w:lang w:eastAsia="ru-RU"/>
              </w:rPr>
              <w:t xml:space="preserve"> Долгота и краткость слогов. Правила ударения</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r>
      <w:tr w:rsidR="00B277E8" w:rsidRPr="00B277E8" w:rsidTr="00BA1AE4">
        <w:tc>
          <w:tcPr>
            <w:tcW w:w="3228" w:type="pct"/>
            <w:vAlign w:val="center"/>
          </w:tcPr>
          <w:p w:rsidR="00B277E8" w:rsidRPr="00B277E8" w:rsidRDefault="00B277E8" w:rsidP="00B277E8">
            <w:pPr>
              <w:widowControl w:val="0"/>
              <w:spacing w:after="0" w:line="250" w:lineRule="auto"/>
              <w:rPr>
                <w:rFonts w:ascii="Times New Roman" w:eastAsia="Calibri" w:hAnsi="Times New Roman" w:cs="Times New Roman"/>
                <w:smallCaps/>
                <w:sz w:val="26"/>
                <w:szCs w:val="26"/>
                <w:lang w:eastAsia="ru-RU"/>
              </w:rPr>
            </w:pPr>
            <w:r w:rsidRPr="00B277E8">
              <w:rPr>
                <w:rFonts w:ascii="Times New Roman" w:eastAsia="Calibri" w:hAnsi="Times New Roman" w:cs="Times New Roman"/>
                <w:smallCaps/>
                <w:sz w:val="26"/>
                <w:szCs w:val="26"/>
                <w:lang w:eastAsia="ru-RU"/>
              </w:rPr>
              <w:t>1.3.</w:t>
            </w:r>
            <w:r w:rsidRPr="00B277E8">
              <w:rPr>
                <w:rFonts w:ascii="Times New Roman" w:eastAsia="Calibri" w:hAnsi="Times New Roman" w:cs="Times New Roman"/>
                <w:sz w:val="26"/>
                <w:szCs w:val="26"/>
                <w:lang w:eastAsia="ru-RU"/>
              </w:rPr>
              <w:t xml:space="preserve"> Имя существительное</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r>
      <w:tr w:rsidR="00B277E8" w:rsidRPr="00B277E8" w:rsidTr="00BA1AE4">
        <w:tc>
          <w:tcPr>
            <w:tcW w:w="3228" w:type="pct"/>
            <w:vAlign w:val="center"/>
          </w:tcPr>
          <w:p w:rsidR="00B277E8" w:rsidRPr="00B277E8" w:rsidRDefault="00B277E8" w:rsidP="00B277E8">
            <w:pPr>
              <w:spacing w:after="0" w:line="250" w:lineRule="auto"/>
              <w:rPr>
                <w:rFonts w:ascii="Times New Roman" w:eastAsia="Calibri" w:hAnsi="Times New Roman" w:cs="Times New Roman"/>
                <w:sz w:val="26"/>
                <w:szCs w:val="26"/>
              </w:rPr>
            </w:pPr>
            <w:r w:rsidRPr="00B277E8">
              <w:rPr>
                <w:rFonts w:ascii="Times New Roman" w:eastAsia="Calibri" w:hAnsi="Times New Roman" w:cs="Times New Roman"/>
                <w:smallCaps/>
                <w:sz w:val="26"/>
                <w:szCs w:val="26"/>
                <w:lang w:eastAsia="ru-RU"/>
              </w:rPr>
              <w:t>1.4.</w:t>
            </w:r>
            <w:r w:rsidRPr="00B277E8">
              <w:rPr>
                <w:rFonts w:ascii="Times New Roman" w:eastAsia="Calibri" w:hAnsi="Times New Roman" w:cs="Times New Roman"/>
                <w:sz w:val="26"/>
                <w:szCs w:val="26"/>
                <w:lang w:eastAsia="ru-RU"/>
              </w:rPr>
              <w:t xml:space="preserve"> Имя прилагательное. Согласованное определение</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r>
      <w:tr w:rsidR="00B277E8" w:rsidRPr="00B277E8" w:rsidTr="00BA1AE4">
        <w:tc>
          <w:tcPr>
            <w:tcW w:w="3228" w:type="pct"/>
            <w:vAlign w:val="center"/>
          </w:tcPr>
          <w:p w:rsidR="00B277E8" w:rsidRPr="00B277E8" w:rsidRDefault="00B277E8" w:rsidP="00B277E8">
            <w:pPr>
              <w:widowControl w:val="0"/>
              <w:spacing w:after="0" w:line="250" w:lineRule="auto"/>
              <w:rPr>
                <w:rFonts w:ascii="Times New Roman" w:eastAsia="Calibri" w:hAnsi="Times New Roman" w:cs="Times New Roman"/>
                <w:smallCaps/>
                <w:sz w:val="26"/>
                <w:szCs w:val="26"/>
                <w:lang w:eastAsia="ru-RU"/>
              </w:rPr>
            </w:pPr>
            <w:r w:rsidRPr="00B277E8">
              <w:rPr>
                <w:rFonts w:ascii="Times New Roman" w:eastAsia="Calibri" w:hAnsi="Times New Roman" w:cs="Times New Roman"/>
                <w:smallCaps/>
                <w:sz w:val="26"/>
                <w:szCs w:val="26"/>
                <w:lang w:eastAsia="ru-RU"/>
              </w:rPr>
              <w:t>1.5.</w:t>
            </w:r>
            <w:r w:rsidRPr="00B277E8">
              <w:rPr>
                <w:rFonts w:ascii="Times New Roman" w:eastAsia="Calibri" w:hAnsi="Times New Roman" w:cs="Times New Roman"/>
                <w:sz w:val="26"/>
                <w:szCs w:val="26"/>
                <w:lang w:eastAsia="ru-RU"/>
              </w:rPr>
              <w:t xml:space="preserve"> </w:t>
            </w:r>
            <w:r w:rsidRPr="00B277E8">
              <w:rPr>
                <w:rFonts w:ascii="Times New Roman" w:eastAsia="Calibri" w:hAnsi="Times New Roman" w:cs="Times New Roman"/>
                <w:sz w:val="26"/>
                <w:szCs w:val="26"/>
                <w:lang w:val="en-US" w:eastAsia="ru-RU"/>
              </w:rPr>
              <w:t>I</w:t>
            </w:r>
            <w:r w:rsidRPr="00B277E8">
              <w:rPr>
                <w:rFonts w:ascii="Times New Roman" w:eastAsia="Calibri" w:hAnsi="Times New Roman" w:cs="Times New Roman"/>
                <w:sz w:val="26"/>
                <w:szCs w:val="26"/>
                <w:lang w:eastAsia="ru-RU"/>
              </w:rPr>
              <w:t xml:space="preserve"> склонение существительных и прилагательных. Образование прилагательных первой и второй группы</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r>
      <w:tr w:rsidR="00B277E8" w:rsidRPr="00B277E8" w:rsidTr="00BA1AE4">
        <w:tc>
          <w:tcPr>
            <w:tcW w:w="3228" w:type="pct"/>
            <w:vAlign w:val="center"/>
          </w:tcPr>
          <w:p w:rsidR="00B277E8" w:rsidRPr="00B277E8" w:rsidRDefault="00B277E8" w:rsidP="00B277E8">
            <w:pPr>
              <w:widowControl w:val="0"/>
              <w:spacing w:after="0" w:line="250" w:lineRule="auto"/>
              <w:rPr>
                <w:rFonts w:ascii="Times New Roman" w:eastAsia="Calibri" w:hAnsi="Times New Roman" w:cs="Times New Roman"/>
                <w:smallCaps/>
                <w:sz w:val="26"/>
                <w:szCs w:val="26"/>
                <w:lang w:eastAsia="ru-RU"/>
              </w:rPr>
            </w:pPr>
            <w:r w:rsidRPr="00B277E8">
              <w:rPr>
                <w:rFonts w:ascii="Times New Roman" w:eastAsia="Calibri" w:hAnsi="Times New Roman" w:cs="Times New Roman"/>
                <w:smallCaps/>
                <w:sz w:val="26"/>
                <w:szCs w:val="26"/>
                <w:lang w:eastAsia="ru-RU"/>
              </w:rPr>
              <w:t>1.6.</w:t>
            </w:r>
            <w:r w:rsidRPr="00B277E8">
              <w:rPr>
                <w:rFonts w:ascii="Times New Roman" w:eastAsia="Calibri" w:hAnsi="Times New Roman" w:cs="Times New Roman"/>
                <w:sz w:val="26"/>
                <w:szCs w:val="26"/>
                <w:lang w:eastAsia="ru-RU"/>
              </w:rPr>
              <w:t xml:space="preserve"> </w:t>
            </w:r>
            <w:r w:rsidRPr="00B277E8">
              <w:rPr>
                <w:rFonts w:ascii="Times New Roman" w:eastAsia="Calibri" w:hAnsi="Times New Roman" w:cs="Times New Roman"/>
                <w:sz w:val="26"/>
                <w:szCs w:val="26"/>
                <w:lang w:val="en-US" w:eastAsia="ru-RU"/>
              </w:rPr>
              <w:t>II</w:t>
            </w:r>
            <w:r w:rsidRPr="00B277E8">
              <w:rPr>
                <w:rFonts w:ascii="Times New Roman" w:eastAsia="Calibri" w:hAnsi="Times New Roman" w:cs="Times New Roman"/>
                <w:sz w:val="26"/>
                <w:szCs w:val="26"/>
                <w:lang w:eastAsia="ru-RU"/>
              </w:rPr>
              <w:t xml:space="preserve"> склонение существительных и прилагательных. Образование существительных </w:t>
            </w:r>
            <w:r w:rsidRPr="00B277E8">
              <w:rPr>
                <w:rFonts w:ascii="Times New Roman" w:eastAsia="Calibri" w:hAnsi="Times New Roman" w:cs="Times New Roman"/>
                <w:sz w:val="26"/>
                <w:szCs w:val="26"/>
                <w:lang w:val="en-US" w:eastAsia="ru-RU"/>
              </w:rPr>
              <w:t>I</w:t>
            </w:r>
            <w:r w:rsidRPr="00B277E8">
              <w:rPr>
                <w:rFonts w:ascii="Times New Roman" w:eastAsia="Calibri" w:hAnsi="Times New Roman" w:cs="Times New Roman"/>
                <w:sz w:val="26"/>
                <w:szCs w:val="26"/>
                <w:lang w:eastAsia="ru-RU"/>
              </w:rPr>
              <w:t>-</w:t>
            </w:r>
            <w:r w:rsidRPr="00B277E8">
              <w:rPr>
                <w:rFonts w:ascii="Times New Roman" w:eastAsia="Calibri" w:hAnsi="Times New Roman" w:cs="Times New Roman"/>
                <w:sz w:val="26"/>
                <w:szCs w:val="26"/>
                <w:lang w:val="en-US" w:eastAsia="ru-RU"/>
              </w:rPr>
              <w:t>II</w:t>
            </w:r>
            <w:r w:rsidRPr="00B277E8">
              <w:rPr>
                <w:rFonts w:ascii="Times New Roman" w:eastAsia="Calibri" w:hAnsi="Times New Roman" w:cs="Times New Roman"/>
                <w:sz w:val="26"/>
                <w:szCs w:val="26"/>
                <w:lang w:eastAsia="ru-RU"/>
              </w:rPr>
              <w:t xml:space="preserve"> склонений с уменьшительным значением</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r>
      <w:tr w:rsidR="00B277E8" w:rsidRPr="00B277E8" w:rsidTr="00BA1AE4">
        <w:tc>
          <w:tcPr>
            <w:tcW w:w="3228" w:type="pct"/>
            <w:vAlign w:val="center"/>
          </w:tcPr>
          <w:p w:rsidR="00B277E8" w:rsidRPr="00B277E8" w:rsidRDefault="00B277E8" w:rsidP="00B277E8">
            <w:pPr>
              <w:widowControl w:val="0"/>
              <w:spacing w:after="0" w:line="250" w:lineRule="auto"/>
              <w:rPr>
                <w:rFonts w:ascii="Times New Roman" w:eastAsia="Calibri" w:hAnsi="Times New Roman" w:cs="Times New Roman"/>
                <w:smallCaps/>
                <w:sz w:val="26"/>
                <w:szCs w:val="26"/>
                <w:lang w:eastAsia="ru-RU"/>
              </w:rPr>
            </w:pPr>
            <w:r w:rsidRPr="00B277E8">
              <w:rPr>
                <w:rFonts w:ascii="Times New Roman" w:eastAsia="Calibri" w:hAnsi="Times New Roman" w:cs="Times New Roman"/>
                <w:smallCaps/>
                <w:sz w:val="26"/>
                <w:szCs w:val="26"/>
                <w:lang w:eastAsia="ru-RU"/>
              </w:rPr>
              <w:t>1.7.</w:t>
            </w:r>
            <w:r w:rsidRPr="00B277E8">
              <w:rPr>
                <w:rFonts w:ascii="Times New Roman" w:eastAsia="Calibri" w:hAnsi="Times New Roman" w:cs="Times New Roman"/>
                <w:sz w:val="26"/>
                <w:szCs w:val="26"/>
                <w:lang w:eastAsia="ru-RU"/>
              </w:rPr>
              <w:t xml:space="preserve"> </w:t>
            </w:r>
            <w:r w:rsidRPr="00B277E8">
              <w:rPr>
                <w:rFonts w:ascii="Times New Roman" w:eastAsia="Calibri" w:hAnsi="Times New Roman" w:cs="Times New Roman"/>
                <w:sz w:val="26"/>
                <w:szCs w:val="26"/>
                <w:lang w:val="en-US" w:eastAsia="ru-RU"/>
              </w:rPr>
              <w:t>III</w:t>
            </w:r>
            <w:r w:rsidRPr="00B277E8">
              <w:rPr>
                <w:rFonts w:ascii="Times New Roman" w:eastAsia="Calibri" w:hAnsi="Times New Roman" w:cs="Times New Roman"/>
                <w:sz w:val="26"/>
                <w:szCs w:val="26"/>
                <w:lang w:eastAsia="ru-RU"/>
              </w:rPr>
              <w:t xml:space="preserve"> склонение существительных. Грамматические признаки</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r>
      <w:tr w:rsidR="00B277E8" w:rsidRPr="00B277E8" w:rsidTr="00BA1AE4">
        <w:tc>
          <w:tcPr>
            <w:tcW w:w="3228" w:type="pct"/>
            <w:vAlign w:val="center"/>
          </w:tcPr>
          <w:p w:rsidR="00B277E8" w:rsidRPr="00B277E8" w:rsidRDefault="00B277E8" w:rsidP="00B277E8">
            <w:pPr>
              <w:widowControl w:val="0"/>
              <w:spacing w:after="0" w:line="250" w:lineRule="auto"/>
              <w:rPr>
                <w:rFonts w:ascii="Times New Roman" w:eastAsia="Calibri" w:hAnsi="Times New Roman" w:cs="Times New Roman"/>
                <w:smallCaps/>
                <w:sz w:val="26"/>
                <w:szCs w:val="26"/>
                <w:lang w:eastAsia="ru-RU"/>
              </w:rPr>
            </w:pPr>
            <w:r w:rsidRPr="00B277E8">
              <w:rPr>
                <w:rFonts w:ascii="Times New Roman" w:eastAsia="Calibri" w:hAnsi="Times New Roman" w:cs="Times New Roman"/>
                <w:smallCaps/>
                <w:sz w:val="26"/>
                <w:szCs w:val="26"/>
                <w:lang w:eastAsia="ru-RU"/>
              </w:rPr>
              <w:t>1.8.</w:t>
            </w:r>
            <w:r w:rsidRPr="00B277E8">
              <w:rPr>
                <w:rFonts w:ascii="Times New Roman" w:eastAsia="Calibri" w:hAnsi="Times New Roman" w:cs="Times New Roman"/>
                <w:sz w:val="26"/>
                <w:szCs w:val="26"/>
                <w:lang w:eastAsia="ru-RU"/>
              </w:rPr>
              <w:t xml:space="preserve"> </w:t>
            </w:r>
            <w:r w:rsidRPr="00B277E8">
              <w:rPr>
                <w:rFonts w:ascii="Times New Roman" w:eastAsia="Calibri" w:hAnsi="Times New Roman" w:cs="Times New Roman"/>
                <w:sz w:val="26"/>
                <w:szCs w:val="26"/>
                <w:lang w:val="en-US" w:eastAsia="ru-RU"/>
              </w:rPr>
              <w:t>III</w:t>
            </w:r>
            <w:r w:rsidRPr="00B277E8">
              <w:rPr>
                <w:rFonts w:ascii="Times New Roman" w:eastAsia="Calibri" w:hAnsi="Times New Roman" w:cs="Times New Roman"/>
                <w:sz w:val="26"/>
                <w:szCs w:val="26"/>
                <w:lang w:eastAsia="ru-RU"/>
              </w:rPr>
              <w:t xml:space="preserve"> склонение прилагательных</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r>
      <w:tr w:rsidR="00B277E8" w:rsidRPr="00B277E8" w:rsidTr="00BA1AE4">
        <w:tc>
          <w:tcPr>
            <w:tcW w:w="3228" w:type="pct"/>
            <w:vAlign w:val="center"/>
          </w:tcPr>
          <w:p w:rsidR="00B277E8" w:rsidRPr="00B277E8" w:rsidRDefault="00B277E8" w:rsidP="00B277E8">
            <w:pPr>
              <w:widowControl w:val="0"/>
              <w:spacing w:after="0" w:line="250" w:lineRule="auto"/>
              <w:rPr>
                <w:rFonts w:ascii="Times New Roman" w:eastAsia="Calibri" w:hAnsi="Times New Roman" w:cs="Times New Roman"/>
                <w:smallCaps/>
                <w:sz w:val="26"/>
                <w:szCs w:val="26"/>
                <w:lang w:eastAsia="ru-RU"/>
              </w:rPr>
            </w:pPr>
            <w:r w:rsidRPr="00B277E8">
              <w:rPr>
                <w:rFonts w:ascii="Times New Roman" w:eastAsia="Calibri" w:hAnsi="Times New Roman" w:cs="Times New Roman"/>
                <w:smallCaps/>
                <w:sz w:val="26"/>
                <w:szCs w:val="26"/>
                <w:lang w:eastAsia="ru-RU"/>
              </w:rPr>
              <w:t>1.9.</w:t>
            </w:r>
            <w:r w:rsidRPr="00B277E8">
              <w:rPr>
                <w:rFonts w:ascii="Times New Roman" w:eastAsia="Calibri" w:hAnsi="Times New Roman" w:cs="Times New Roman"/>
                <w:sz w:val="26"/>
                <w:szCs w:val="26"/>
                <w:lang w:eastAsia="ru-RU"/>
              </w:rPr>
              <w:t xml:space="preserve"> Степени сравнения прилагательных</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r>
      <w:tr w:rsidR="00B277E8" w:rsidRPr="00B277E8" w:rsidTr="00BA1AE4">
        <w:tc>
          <w:tcPr>
            <w:tcW w:w="3228" w:type="pct"/>
            <w:vAlign w:val="center"/>
          </w:tcPr>
          <w:p w:rsidR="00B277E8" w:rsidRPr="00B277E8" w:rsidRDefault="00B277E8" w:rsidP="00B277E8">
            <w:pPr>
              <w:widowControl w:val="0"/>
              <w:spacing w:after="0" w:line="250" w:lineRule="auto"/>
              <w:rPr>
                <w:rFonts w:ascii="Times New Roman" w:eastAsia="Calibri" w:hAnsi="Times New Roman" w:cs="Times New Roman"/>
                <w:smallCaps/>
                <w:sz w:val="26"/>
                <w:szCs w:val="26"/>
                <w:lang w:eastAsia="ru-RU"/>
              </w:rPr>
            </w:pPr>
            <w:r w:rsidRPr="00B277E8">
              <w:rPr>
                <w:rFonts w:ascii="Times New Roman" w:eastAsia="Calibri" w:hAnsi="Times New Roman" w:cs="Times New Roman"/>
                <w:smallCaps/>
                <w:sz w:val="26"/>
                <w:szCs w:val="26"/>
                <w:lang w:eastAsia="ru-RU"/>
              </w:rPr>
              <w:t>1.10.</w:t>
            </w:r>
            <w:r w:rsidRPr="00B277E8">
              <w:rPr>
                <w:rFonts w:ascii="Times New Roman" w:eastAsia="Calibri" w:hAnsi="Times New Roman" w:cs="Times New Roman"/>
                <w:sz w:val="26"/>
                <w:szCs w:val="26"/>
                <w:lang w:eastAsia="ru-RU"/>
              </w:rPr>
              <w:t xml:space="preserve"> </w:t>
            </w:r>
            <w:r w:rsidRPr="00B277E8">
              <w:rPr>
                <w:rFonts w:ascii="Times New Roman" w:eastAsia="Calibri" w:hAnsi="Times New Roman" w:cs="Times New Roman"/>
                <w:sz w:val="26"/>
                <w:szCs w:val="26"/>
                <w:lang w:val="en-US" w:eastAsia="ru-RU"/>
              </w:rPr>
              <w:t>IV-V</w:t>
            </w:r>
            <w:r w:rsidRPr="00B277E8">
              <w:rPr>
                <w:rFonts w:ascii="Times New Roman" w:eastAsia="Calibri" w:hAnsi="Times New Roman" w:cs="Times New Roman"/>
                <w:sz w:val="26"/>
                <w:szCs w:val="26"/>
                <w:lang w:eastAsia="ru-RU"/>
              </w:rPr>
              <w:t xml:space="preserve"> склонения существительных</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r>
      <w:tr w:rsidR="00B277E8" w:rsidRPr="00B277E8" w:rsidTr="00BA1AE4">
        <w:tc>
          <w:tcPr>
            <w:tcW w:w="3228" w:type="pct"/>
            <w:vAlign w:val="center"/>
          </w:tcPr>
          <w:p w:rsidR="00B277E8" w:rsidRPr="00B277E8" w:rsidRDefault="00B277E8" w:rsidP="00B277E8">
            <w:pPr>
              <w:widowControl w:val="0"/>
              <w:spacing w:after="0" w:line="250" w:lineRule="auto"/>
              <w:rPr>
                <w:rFonts w:ascii="Times New Roman" w:eastAsia="Calibri" w:hAnsi="Times New Roman" w:cs="Times New Roman"/>
                <w:smallCaps/>
                <w:sz w:val="26"/>
                <w:szCs w:val="26"/>
                <w:lang w:eastAsia="ru-RU"/>
              </w:rPr>
            </w:pPr>
            <w:r w:rsidRPr="00B277E8">
              <w:rPr>
                <w:rFonts w:ascii="Times New Roman" w:eastAsia="Calibri" w:hAnsi="Times New Roman" w:cs="Times New Roman"/>
                <w:smallCaps/>
                <w:sz w:val="26"/>
                <w:szCs w:val="26"/>
                <w:lang w:eastAsia="ru-RU"/>
              </w:rPr>
              <w:t>1.11.</w:t>
            </w:r>
            <w:r w:rsidRPr="00B277E8">
              <w:rPr>
                <w:rFonts w:ascii="Times New Roman" w:eastAsia="Calibri" w:hAnsi="Times New Roman" w:cs="Times New Roman"/>
                <w:sz w:val="26"/>
                <w:szCs w:val="26"/>
                <w:lang w:eastAsia="ru-RU"/>
              </w:rPr>
              <w:t xml:space="preserve"> Существительные мужского рода III склонения. Латинские названия мышц по их функциям</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r>
      <w:tr w:rsidR="00B277E8" w:rsidRPr="00B277E8" w:rsidTr="00BA1AE4">
        <w:trPr>
          <w:trHeight w:val="328"/>
        </w:trPr>
        <w:tc>
          <w:tcPr>
            <w:tcW w:w="3228" w:type="pct"/>
            <w:vAlign w:val="center"/>
          </w:tcPr>
          <w:p w:rsidR="00B277E8" w:rsidRPr="00B277E8" w:rsidRDefault="00B277E8" w:rsidP="00B277E8">
            <w:pPr>
              <w:widowControl w:val="0"/>
              <w:spacing w:after="0" w:line="250" w:lineRule="auto"/>
              <w:rPr>
                <w:rFonts w:ascii="Times New Roman" w:eastAsia="Calibri" w:hAnsi="Times New Roman" w:cs="Times New Roman"/>
                <w:smallCaps/>
                <w:sz w:val="26"/>
                <w:szCs w:val="26"/>
                <w:lang w:eastAsia="ru-RU"/>
              </w:rPr>
            </w:pPr>
            <w:r w:rsidRPr="00B277E8">
              <w:rPr>
                <w:rFonts w:ascii="Times New Roman" w:eastAsia="Calibri" w:hAnsi="Times New Roman" w:cs="Times New Roman"/>
                <w:smallCaps/>
                <w:sz w:val="26"/>
                <w:szCs w:val="26"/>
                <w:lang w:eastAsia="ru-RU"/>
              </w:rPr>
              <w:t>1.12.</w:t>
            </w:r>
            <w:r w:rsidRPr="00B277E8">
              <w:rPr>
                <w:rFonts w:ascii="Times New Roman" w:eastAsia="Calibri" w:hAnsi="Times New Roman" w:cs="Times New Roman"/>
                <w:sz w:val="26"/>
                <w:szCs w:val="26"/>
                <w:lang w:eastAsia="ru-RU"/>
              </w:rPr>
              <w:t xml:space="preserve"> Существительные женского рода III склонения</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r>
      <w:tr w:rsidR="00B277E8" w:rsidRPr="00B277E8" w:rsidTr="00BA1AE4">
        <w:trPr>
          <w:trHeight w:val="417"/>
        </w:trPr>
        <w:tc>
          <w:tcPr>
            <w:tcW w:w="3228" w:type="pct"/>
            <w:vAlign w:val="center"/>
          </w:tcPr>
          <w:p w:rsidR="00B277E8" w:rsidRPr="00B277E8" w:rsidRDefault="00B277E8" w:rsidP="00B277E8">
            <w:pPr>
              <w:widowControl w:val="0"/>
              <w:spacing w:after="0" w:line="250" w:lineRule="auto"/>
              <w:rPr>
                <w:rFonts w:ascii="Times New Roman" w:eastAsia="Calibri" w:hAnsi="Times New Roman" w:cs="Times New Roman"/>
                <w:smallCaps/>
                <w:sz w:val="26"/>
                <w:szCs w:val="26"/>
                <w:lang w:eastAsia="ru-RU"/>
              </w:rPr>
            </w:pPr>
            <w:r w:rsidRPr="00B277E8">
              <w:rPr>
                <w:rFonts w:ascii="Times New Roman" w:eastAsia="Calibri" w:hAnsi="Times New Roman" w:cs="Times New Roman"/>
                <w:smallCaps/>
                <w:sz w:val="26"/>
                <w:szCs w:val="26"/>
                <w:lang w:eastAsia="ru-RU"/>
              </w:rPr>
              <w:t>1.13.</w:t>
            </w:r>
            <w:r w:rsidRPr="00B277E8">
              <w:rPr>
                <w:rFonts w:ascii="Times New Roman" w:eastAsia="Calibri" w:hAnsi="Times New Roman" w:cs="Times New Roman"/>
                <w:sz w:val="26"/>
                <w:szCs w:val="26"/>
                <w:lang w:eastAsia="ru-RU"/>
              </w:rPr>
              <w:t xml:space="preserve"> Существительные среднего рода III склонения</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r>
      <w:tr w:rsidR="00B277E8" w:rsidRPr="00B277E8" w:rsidTr="00BA1AE4">
        <w:trPr>
          <w:trHeight w:val="423"/>
        </w:trPr>
        <w:tc>
          <w:tcPr>
            <w:tcW w:w="3228" w:type="pct"/>
            <w:vAlign w:val="center"/>
          </w:tcPr>
          <w:p w:rsidR="00B277E8" w:rsidRPr="00B277E8" w:rsidRDefault="00B277E8" w:rsidP="00B277E8">
            <w:pPr>
              <w:widowControl w:val="0"/>
              <w:spacing w:after="0" w:line="250" w:lineRule="auto"/>
              <w:rPr>
                <w:rFonts w:ascii="Times New Roman" w:eastAsia="Calibri" w:hAnsi="Times New Roman" w:cs="Times New Roman"/>
                <w:smallCaps/>
                <w:sz w:val="26"/>
                <w:szCs w:val="26"/>
                <w:lang w:eastAsia="ru-RU"/>
              </w:rPr>
            </w:pPr>
            <w:r w:rsidRPr="00B277E8">
              <w:rPr>
                <w:rFonts w:ascii="Times New Roman" w:eastAsia="Calibri" w:hAnsi="Times New Roman" w:cs="Times New Roman"/>
                <w:smallCaps/>
                <w:sz w:val="26"/>
                <w:szCs w:val="26"/>
                <w:lang w:eastAsia="ru-RU"/>
              </w:rPr>
              <w:t>1.14.</w:t>
            </w:r>
            <w:r w:rsidRPr="00B277E8">
              <w:rPr>
                <w:rFonts w:ascii="Times New Roman" w:eastAsia="Calibri" w:hAnsi="Times New Roman" w:cs="Times New Roman"/>
                <w:sz w:val="26"/>
                <w:szCs w:val="26"/>
                <w:lang w:eastAsia="ru-RU"/>
              </w:rPr>
              <w:t xml:space="preserve"> Переход прилагательных в существительные</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r>
      <w:tr w:rsidR="00B277E8" w:rsidRPr="00B277E8" w:rsidTr="00BA1AE4">
        <w:tc>
          <w:tcPr>
            <w:tcW w:w="3228" w:type="pct"/>
            <w:vAlign w:val="center"/>
          </w:tcPr>
          <w:p w:rsidR="00B277E8" w:rsidRPr="00B277E8" w:rsidRDefault="00B277E8" w:rsidP="00B277E8">
            <w:pPr>
              <w:widowControl w:val="0"/>
              <w:spacing w:after="0" w:line="250" w:lineRule="auto"/>
              <w:rPr>
                <w:rFonts w:ascii="Times New Roman" w:eastAsia="Calibri" w:hAnsi="Times New Roman" w:cs="Times New Roman"/>
                <w:smallCaps/>
                <w:sz w:val="26"/>
                <w:szCs w:val="26"/>
                <w:lang w:eastAsia="ru-RU"/>
              </w:rPr>
            </w:pPr>
            <w:r w:rsidRPr="00B277E8">
              <w:rPr>
                <w:rFonts w:ascii="Times New Roman" w:eastAsia="Calibri" w:hAnsi="Times New Roman" w:cs="Times New Roman"/>
                <w:smallCaps/>
                <w:sz w:val="26"/>
                <w:szCs w:val="26"/>
                <w:lang w:eastAsia="ru-RU"/>
              </w:rPr>
              <w:t>1.15.</w:t>
            </w:r>
            <w:r w:rsidRPr="00B277E8">
              <w:rPr>
                <w:rFonts w:ascii="Times New Roman" w:eastAsia="Calibri" w:hAnsi="Times New Roman" w:cs="Times New Roman"/>
                <w:sz w:val="26"/>
                <w:szCs w:val="26"/>
                <w:lang w:eastAsia="ru-RU"/>
              </w:rPr>
              <w:t xml:space="preserve"> Приставки в анатомо-гистологической терминологии</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4</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4</w:t>
            </w:r>
          </w:p>
        </w:tc>
      </w:tr>
      <w:tr w:rsidR="00B277E8" w:rsidRPr="00B277E8" w:rsidTr="00BA1AE4">
        <w:trPr>
          <w:trHeight w:val="309"/>
        </w:trPr>
        <w:tc>
          <w:tcPr>
            <w:tcW w:w="3228" w:type="pct"/>
            <w:vAlign w:val="center"/>
          </w:tcPr>
          <w:p w:rsidR="00B277E8" w:rsidRPr="00B277E8" w:rsidRDefault="00B277E8" w:rsidP="00B277E8">
            <w:pPr>
              <w:widowControl w:val="0"/>
              <w:spacing w:after="0" w:line="250" w:lineRule="auto"/>
              <w:rPr>
                <w:rFonts w:ascii="Times New Roman" w:eastAsia="Calibri" w:hAnsi="Times New Roman" w:cs="Times New Roman"/>
                <w:b/>
                <w:smallCaps/>
                <w:sz w:val="26"/>
                <w:szCs w:val="26"/>
                <w:lang w:eastAsia="ru-RU"/>
              </w:rPr>
            </w:pPr>
            <w:r w:rsidRPr="00B277E8">
              <w:rPr>
                <w:rFonts w:ascii="Times New Roman" w:eastAsia="Calibri" w:hAnsi="Times New Roman" w:cs="Times New Roman"/>
                <w:b/>
                <w:bCs/>
                <w:sz w:val="26"/>
                <w:szCs w:val="26"/>
                <w:lang w:eastAsia="ru-RU"/>
              </w:rPr>
              <w:t>2. Клинический модуль</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
                <w:bCs/>
                <w:smallCaps/>
                <w:strike/>
                <w:sz w:val="26"/>
                <w:szCs w:val="26"/>
                <w:lang w:eastAsia="ru-RU"/>
              </w:rPr>
            </w:pPr>
            <w:r w:rsidRPr="00B277E8">
              <w:rPr>
                <w:rFonts w:ascii="Times New Roman" w:eastAsia="Calibri" w:hAnsi="Times New Roman" w:cs="Times New Roman"/>
                <w:b/>
                <w:bCs/>
                <w:smallCaps/>
                <w:sz w:val="26"/>
                <w:szCs w:val="26"/>
                <w:lang w:eastAsia="ru-RU"/>
              </w:rPr>
              <w:t>18</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
                <w:bCs/>
                <w:smallCaps/>
                <w:sz w:val="26"/>
                <w:szCs w:val="26"/>
                <w:lang w:eastAsia="ru-RU"/>
              </w:rPr>
            </w:pPr>
            <w:r w:rsidRPr="00B277E8">
              <w:rPr>
                <w:rFonts w:ascii="Times New Roman" w:eastAsia="Calibri" w:hAnsi="Times New Roman" w:cs="Times New Roman"/>
                <w:b/>
                <w:bCs/>
                <w:smallCaps/>
                <w:sz w:val="26"/>
                <w:szCs w:val="26"/>
                <w:lang w:eastAsia="ru-RU"/>
              </w:rPr>
              <w:t>18</w:t>
            </w:r>
          </w:p>
        </w:tc>
      </w:tr>
      <w:tr w:rsidR="00B277E8" w:rsidRPr="00B277E8" w:rsidTr="00BA1AE4">
        <w:trPr>
          <w:trHeight w:val="427"/>
        </w:trPr>
        <w:tc>
          <w:tcPr>
            <w:tcW w:w="3228" w:type="pct"/>
            <w:vAlign w:val="center"/>
          </w:tcPr>
          <w:p w:rsidR="00B277E8" w:rsidRPr="00B277E8" w:rsidRDefault="00B277E8" w:rsidP="00B277E8">
            <w:pPr>
              <w:widowControl w:val="0"/>
              <w:spacing w:after="0" w:line="250" w:lineRule="auto"/>
              <w:rPr>
                <w:rFonts w:ascii="Times New Roman" w:eastAsia="Calibri" w:hAnsi="Times New Roman" w:cs="Times New Roman"/>
                <w:smallCaps/>
                <w:sz w:val="26"/>
                <w:szCs w:val="26"/>
                <w:lang w:eastAsia="ru-RU"/>
              </w:rPr>
            </w:pPr>
            <w:r w:rsidRPr="00B277E8">
              <w:rPr>
                <w:rFonts w:ascii="Times New Roman" w:eastAsia="Calibri" w:hAnsi="Times New Roman" w:cs="Times New Roman"/>
                <w:smallCaps/>
                <w:sz w:val="26"/>
                <w:szCs w:val="26"/>
                <w:lang w:eastAsia="ru-RU"/>
              </w:rPr>
              <w:t>2.1.</w:t>
            </w:r>
            <w:r w:rsidRPr="00B277E8">
              <w:rPr>
                <w:rFonts w:ascii="Times New Roman" w:eastAsia="Calibri" w:hAnsi="Times New Roman" w:cs="Times New Roman"/>
                <w:sz w:val="26"/>
                <w:szCs w:val="26"/>
                <w:lang w:eastAsia="ru-RU"/>
              </w:rPr>
              <w:t xml:space="preserve"> Введение в клиническую терминологию</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r>
      <w:tr w:rsidR="00B277E8" w:rsidRPr="00B277E8" w:rsidTr="00BA1AE4">
        <w:tc>
          <w:tcPr>
            <w:tcW w:w="3228" w:type="pct"/>
          </w:tcPr>
          <w:p w:rsidR="00B277E8" w:rsidRPr="00B277E8" w:rsidRDefault="00B277E8" w:rsidP="00B277E8">
            <w:pPr>
              <w:widowControl w:val="0"/>
              <w:spacing w:after="0" w:line="250" w:lineRule="auto"/>
              <w:jc w:val="both"/>
              <w:rPr>
                <w:rFonts w:ascii="Times New Roman" w:eastAsia="Calibri" w:hAnsi="Times New Roman" w:cs="Times New Roman"/>
                <w:smallCaps/>
                <w:sz w:val="26"/>
                <w:szCs w:val="26"/>
                <w:lang w:eastAsia="ru-RU"/>
              </w:rPr>
            </w:pPr>
            <w:r w:rsidRPr="00B277E8">
              <w:rPr>
                <w:rFonts w:ascii="Times New Roman" w:eastAsia="Calibri" w:hAnsi="Times New Roman" w:cs="Times New Roman"/>
                <w:smallCaps/>
                <w:sz w:val="26"/>
                <w:szCs w:val="26"/>
                <w:lang w:eastAsia="ru-RU"/>
              </w:rPr>
              <w:t>2.2.</w:t>
            </w:r>
            <w:r w:rsidRPr="00B277E8">
              <w:rPr>
                <w:rFonts w:ascii="Times New Roman" w:eastAsia="Calibri" w:hAnsi="Times New Roman" w:cs="Times New Roman"/>
                <w:sz w:val="26"/>
                <w:szCs w:val="26"/>
                <w:lang w:eastAsia="ru-RU"/>
              </w:rPr>
              <w:t xml:space="preserve">Терминоэлементы, участвующие в образовании названий медицинских специальностей и смежных дисциплин, специалистов, </w:t>
            </w:r>
            <w:r w:rsidRPr="00B277E8">
              <w:rPr>
                <w:rFonts w:ascii="Times New Roman" w:eastAsia="Calibri" w:hAnsi="Times New Roman" w:cs="Times New Roman"/>
                <w:spacing w:val="-10"/>
                <w:sz w:val="26"/>
                <w:szCs w:val="26"/>
                <w:lang w:eastAsia="ru-RU"/>
              </w:rPr>
              <w:t>методов первичного диагностического контроля, приборов и инструментов</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r>
      <w:tr w:rsidR="00B277E8" w:rsidRPr="00B277E8" w:rsidTr="00BA1AE4">
        <w:tc>
          <w:tcPr>
            <w:tcW w:w="3228" w:type="pct"/>
          </w:tcPr>
          <w:p w:rsidR="00B277E8" w:rsidRPr="00B277E8" w:rsidRDefault="00B277E8" w:rsidP="00B277E8">
            <w:pPr>
              <w:widowControl w:val="0"/>
              <w:spacing w:after="0" w:line="250" w:lineRule="auto"/>
              <w:jc w:val="both"/>
              <w:rPr>
                <w:rFonts w:ascii="Times New Roman" w:eastAsia="Calibri" w:hAnsi="Times New Roman" w:cs="Times New Roman"/>
                <w:smallCaps/>
                <w:sz w:val="26"/>
                <w:szCs w:val="26"/>
                <w:lang w:eastAsia="ru-RU"/>
              </w:rPr>
            </w:pPr>
            <w:r w:rsidRPr="00B277E8">
              <w:rPr>
                <w:rFonts w:ascii="Times New Roman" w:eastAsia="Calibri" w:hAnsi="Times New Roman" w:cs="Times New Roman"/>
                <w:smallCaps/>
                <w:sz w:val="26"/>
                <w:szCs w:val="26"/>
                <w:lang w:eastAsia="ru-RU"/>
              </w:rPr>
              <w:t>2.3.</w:t>
            </w:r>
            <w:r w:rsidRPr="00B277E8">
              <w:rPr>
                <w:rFonts w:ascii="Times New Roman" w:eastAsia="Calibri" w:hAnsi="Times New Roman" w:cs="Times New Roman"/>
                <w:sz w:val="26"/>
                <w:szCs w:val="26"/>
                <w:lang w:eastAsia="ru-RU"/>
              </w:rPr>
              <w:t>Терминоэлементы</w:t>
            </w:r>
            <w:r w:rsidRPr="00B277E8">
              <w:rPr>
                <w:rFonts w:ascii="Times New Roman" w:eastAsia="Calibri" w:hAnsi="Times New Roman" w:cs="Times New Roman"/>
                <w:spacing w:val="-8"/>
                <w:sz w:val="26"/>
                <w:szCs w:val="26"/>
                <w:lang w:eastAsia="ru-RU"/>
              </w:rPr>
              <w:t xml:space="preserve">, обозначающие различные психосоматические </w:t>
            </w:r>
            <w:r w:rsidRPr="00B277E8">
              <w:rPr>
                <w:rFonts w:ascii="Times New Roman" w:eastAsia="Calibri" w:hAnsi="Times New Roman" w:cs="Times New Roman"/>
                <w:sz w:val="26"/>
                <w:szCs w:val="26"/>
                <w:lang w:eastAsia="ru-RU"/>
              </w:rPr>
              <w:t>патологии и методы электро- и рентгенографического контроля</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r>
      <w:tr w:rsidR="00B277E8" w:rsidRPr="00B277E8" w:rsidTr="00BA1AE4">
        <w:tc>
          <w:tcPr>
            <w:tcW w:w="3228" w:type="pct"/>
          </w:tcPr>
          <w:p w:rsidR="00B277E8" w:rsidRPr="00B277E8" w:rsidRDefault="00B277E8" w:rsidP="00B277E8">
            <w:pPr>
              <w:widowControl w:val="0"/>
              <w:spacing w:after="0" w:line="250" w:lineRule="auto"/>
              <w:jc w:val="both"/>
              <w:rPr>
                <w:rFonts w:ascii="Times New Roman" w:eastAsia="Calibri" w:hAnsi="Times New Roman" w:cs="Times New Roman"/>
                <w:smallCaps/>
                <w:sz w:val="26"/>
                <w:szCs w:val="26"/>
                <w:lang w:eastAsia="ru-RU"/>
              </w:rPr>
            </w:pPr>
            <w:r w:rsidRPr="00B277E8">
              <w:rPr>
                <w:rFonts w:ascii="Times New Roman" w:eastAsia="Calibri" w:hAnsi="Times New Roman" w:cs="Times New Roman"/>
                <w:smallCaps/>
                <w:sz w:val="26"/>
                <w:szCs w:val="26"/>
                <w:lang w:eastAsia="ru-RU"/>
              </w:rPr>
              <w:t>2.4.</w:t>
            </w:r>
            <w:r w:rsidRPr="00B277E8">
              <w:rPr>
                <w:rFonts w:ascii="Times New Roman" w:eastAsia="Calibri" w:hAnsi="Times New Roman" w:cs="Times New Roman"/>
                <w:sz w:val="26"/>
                <w:szCs w:val="26"/>
                <w:lang w:eastAsia="ru-RU"/>
              </w:rPr>
              <w:t>Терминоэлементы, участвующие в образовании терминов, обозначающих патологические процессы, аномалии развития</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r>
      <w:tr w:rsidR="00B277E8" w:rsidRPr="00B277E8" w:rsidTr="00BA1AE4">
        <w:tc>
          <w:tcPr>
            <w:tcW w:w="3228" w:type="pct"/>
          </w:tcPr>
          <w:p w:rsidR="00B277E8" w:rsidRPr="00B277E8" w:rsidRDefault="00B277E8" w:rsidP="00B277E8">
            <w:pPr>
              <w:widowControl w:val="0"/>
              <w:spacing w:after="0" w:line="250" w:lineRule="auto"/>
              <w:jc w:val="both"/>
              <w:rPr>
                <w:rFonts w:ascii="Times New Roman" w:eastAsia="Calibri" w:hAnsi="Times New Roman" w:cs="Times New Roman"/>
                <w:smallCaps/>
                <w:sz w:val="26"/>
                <w:szCs w:val="26"/>
                <w:lang w:eastAsia="ru-RU"/>
              </w:rPr>
            </w:pPr>
            <w:r w:rsidRPr="00B277E8">
              <w:rPr>
                <w:rFonts w:ascii="Times New Roman" w:eastAsia="Calibri" w:hAnsi="Times New Roman" w:cs="Times New Roman"/>
                <w:smallCaps/>
                <w:sz w:val="26"/>
                <w:szCs w:val="26"/>
                <w:lang w:eastAsia="ru-RU"/>
              </w:rPr>
              <w:t>2.5.</w:t>
            </w:r>
            <w:r w:rsidRPr="00B277E8">
              <w:rPr>
                <w:rFonts w:ascii="Times New Roman" w:eastAsia="Calibri" w:hAnsi="Times New Roman" w:cs="Times New Roman"/>
                <w:sz w:val="26"/>
                <w:szCs w:val="26"/>
                <w:lang w:eastAsia="ru-RU"/>
              </w:rPr>
              <w:t>Терминоэлементы, участвующие в образовании терминов, обозначающих хирургические манипуляции, приемы хирургической помощи</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r>
      <w:tr w:rsidR="00B277E8" w:rsidRPr="00B277E8" w:rsidTr="00BA1AE4">
        <w:tc>
          <w:tcPr>
            <w:tcW w:w="3228" w:type="pct"/>
          </w:tcPr>
          <w:p w:rsidR="00B277E8" w:rsidRPr="00B277E8" w:rsidRDefault="00B277E8" w:rsidP="00B277E8">
            <w:pPr>
              <w:widowControl w:val="0"/>
              <w:spacing w:after="0" w:line="250" w:lineRule="auto"/>
              <w:jc w:val="both"/>
              <w:rPr>
                <w:rFonts w:ascii="Times New Roman" w:eastAsia="Calibri" w:hAnsi="Times New Roman" w:cs="Times New Roman"/>
                <w:smallCaps/>
                <w:sz w:val="26"/>
                <w:szCs w:val="26"/>
                <w:lang w:eastAsia="ru-RU"/>
              </w:rPr>
            </w:pPr>
            <w:r w:rsidRPr="00B277E8">
              <w:rPr>
                <w:rFonts w:ascii="Times New Roman" w:eastAsia="Calibri" w:hAnsi="Times New Roman" w:cs="Times New Roman"/>
                <w:smallCaps/>
                <w:sz w:val="26"/>
                <w:szCs w:val="26"/>
                <w:lang w:eastAsia="ru-RU"/>
              </w:rPr>
              <w:t>2.6.</w:t>
            </w:r>
            <w:r w:rsidRPr="00B277E8">
              <w:rPr>
                <w:rFonts w:ascii="Times New Roman" w:eastAsia="Calibri" w:hAnsi="Times New Roman" w:cs="Times New Roman"/>
                <w:sz w:val="26"/>
                <w:szCs w:val="26"/>
                <w:lang w:eastAsia="ru-RU"/>
              </w:rPr>
              <w:t>Терминоэлементы, участвующие в образовании названий лабораторно-диагностических определений</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r>
      <w:tr w:rsidR="00B277E8" w:rsidRPr="00B277E8" w:rsidTr="00BA1AE4">
        <w:tc>
          <w:tcPr>
            <w:tcW w:w="3228" w:type="pct"/>
          </w:tcPr>
          <w:p w:rsidR="00B277E8" w:rsidRPr="00B277E8" w:rsidRDefault="00B277E8" w:rsidP="00B277E8">
            <w:pPr>
              <w:widowControl w:val="0"/>
              <w:spacing w:after="0" w:line="250" w:lineRule="auto"/>
              <w:jc w:val="both"/>
              <w:rPr>
                <w:rFonts w:ascii="Times New Roman" w:eastAsia="Calibri" w:hAnsi="Times New Roman" w:cs="Times New Roman"/>
                <w:smallCaps/>
                <w:sz w:val="26"/>
                <w:szCs w:val="26"/>
                <w:lang w:eastAsia="ru-RU"/>
              </w:rPr>
            </w:pPr>
            <w:r w:rsidRPr="00B277E8">
              <w:rPr>
                <w:rFonts w:ascii="Times New Roman" w:eastAsia="Calibri" w:hAnsi="Times New Roman" w:cs="Times New Roman"/>
                <w:smallCaps/>
                <w:sz w:val="26"/>
                <w:szCs w:val="26"/>
                <w:lang w:eastAsia="ru-RU"/>
              </w:rPr>
              <w:t>2.7.</w:t>
            </w:r>
            <w:r w:rsidRPr="00B277E8">
              <w:rPr>
                <w:rFonts w:ascii="Times New Roman" w:eastAsia="Calibri" w:hAnsi="Times New Roman" w:cs="Times New Roman"/>
                <w:sz w:val="26"/>
                <w:szCs w:val="26"/>
                <w:lang w:eastAsia="ru-RU"/>
              </w:rPr>
              <w:t xml:space="preserve"> Конечные терминоэлементы, участвующие в образовании наименований биохимических, физиологических процессов в организме человека. Латинские и греческие приставки в клиническом терминообразовании</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r>
      <w:tr w:rsidR="00B277E8" w:rsidRPr="00B277E8" w:rsidTr="00BA1AE4">
        <w:tc>
          <w:tcPr>
            <w:tcW w:w="3228" w:type="pct"/>
          </w:tcPr>
          <w:p w:rsidR="00B277E8" w:rsidRPr="00B277E8" w:rsidRDefault="00B277E8" w:rsidP="00B277E8">
            <w:pPr>
              <w:widowControl w:val="0"/>
              <w:spacing w:after="0" w:line="250" w:lineRule="auto"/>
              <w:jc w:val="both"/>
              <w:rPr>
                <w:rFonts w:ascii="Times New Roman" w:eastAsia="Calibri" w:hAnsi="Times New Roman" w:cs="Times New Roman"/>
                <w:smallCaps/>
                <w:sz w:val="26"/>
                <w:szCs w:val="26"/>
                <w:lang w:eastAsia="ru-RU"/>
              </w:rPr>
            </w:pPr>
            <w:r w:rsidRPr="00B277E8">
              <w:rPr>
                <w:rFonts w:ascii="Times New Roman" w:eastAsia="Calibri" w:hAnsi="Times New Roman" w:cs="Times New Roman"/>
                <w:smallCaps/>
                <w:sz w:val="26"/>
                <w:szCs w:val="26"/>
                <w:lang w:eastAsia="ru-RU"/>
              </w:rPr>
              <w:t>2.8.</w:t>
            </w:r>
            <w:r w:rsidRPr="00B277E8">
              <w:rPr>
                <w:rFonts w:ascii="Times New Roman" w:eastAsia="Calibri" w:hAnsi="Times New Roman" w:cs="Times New Roman"/>
                <w:sz w:val="26"/>
                <w:szCs w:val="26"/>
                <w:lang w:eastAsia="ru-RU"/>
              </w:rPr>
              <w:t>Терминоэлементы, участвующие в образовании терминов, обозначающих свойства, качества, отношения, различные признаки</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4</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4</w:t>
            </w:r>
          </w:p>
        </w:tc>
      </w:tr>
      <w:tr w:rsidR="00B277E8" w:rsidRPr="00B277E8" w:rsidTr="00BA1AE4">
        <w:tc>
          <w:tcPr>
            <w:tcW w:w="3228" w:type="pct"/>
          </w:tcPr>
          <w:p w:rsidR="00B277E8" w:rsidRPr="00B277E8" w:rsidRDefault="00B277E8" w:rsidP="00B277E8">
            <w:pPr>
              <w:widowControl w:val="0"/>
              <w:spacing w:after="0" w:line="250" w:lineRule="auto"/>
              <w:jc w:val="both"/>
              <w:rPr>
                <w:rFonts w:ascii="Times New Roman" w:eastAsia="Calibri" w:hAnsi="Times New Roman" w:cs="Times New Roman"/>
                <w:b/>
                <w:bCs/>
                <w:smallCaps/>
                <w:sz w:val="26"/>
                <w:szCs w:val="26"/>
                <w:lang w:eastAsia="ru-RU"/>
              </w:rPr>
            </w:pPr>
            <w:r w:rsidRPr="00B277E8">
              <w:rPr>
                <w:rFonts w:ascii="Times New Roman" w:eastAsia="Calibri" w:hAnsi="Times New Roman" w:cs="Times New Roman"/>
                <w:b/>
                <w:bCs/>
                <w:sz w:val="26"/>
                <w:szCs w:val="26"/>
                <w:lang w:eastAsia="ru-RU"/>
              </w:rPr>
              <w:t>3. Фармацевтический модуль</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
                <w:bCs/>
                <w:smallCaps/>
                <w:sz w:val="26"/>
                <w:szCs w:val="26"/>
                <w:lang w:eastAsia="ru-RU"/>
              </w:rPr>
            </w:pPr>
            <w:r w:rsidRPr="00B277E8">
              <w:rPr>
                <w:rFonts w:ascii="Times New Roman" w:eastAsia="Calibri" w:hAnsi="Times New Roman" w:cs="Times New Roman"/>
                <w:b/>
                <w:bCs/>
                <w:smallCaps/>
                <w:sz w:val="26"/>
                <w:szCs w:val="26"/>
                <w:lang w:eastAsia="ru-RU"/>
              </w:rPr>
              <w:t>20</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
                <w:bCs/>
                <w:smallCaps/>
                <w:sz w:val="26"/>
                <w:szCs w:val="26"/>
                <w:lang w:eastAsia="ru-RU"/>
              </w:rPr>
            </w:pPr>
            <w:r w:rsidRPr="00B277E8">
              <w:rPr>
                <w:rFonts w:ascii="Times New Roman" w:eastAsia="Calibri" w:hAnsi="Times New Roman" w:cs="Times New Roman"/>
                <w:b/>
                <w:bCs/>
                <w:smallCaps/>
                <w:sz w:val="26"/>
                <w:szCs w:val="26"/>
                <w:lang w:eastAsia="ru-RU"/>
              </w:rPr>
              <w:t>20</w:t>
            </w:r>
          </w:p>
        </w:tc>
      </w:tr>
      <w:tr w:rsidR="00B277E8" w:rsidRPr="00B277E8" w:rsidTr="00BA1AE4">
        <w:tc>
          <w:tcPr>
            <w:tcW w:w="3228" w:type="pct"/>
          </w:tcPr>
          <w:p w:rsidR="00B277E8" w:rsidRPr="00B277E8" w:rsidRDefault="00B277E8" w:rsidP="00B277E8">
            <w:pPr>
              <w:widowControl w:val="0"/>
              <w:spacing w:after="0" w:line="250" w:lineRule="auto"/>
              <w:jc w:val="both"/>
              <w:rPr>
                <w:rFonts w:ascii="Times New Roman" w:eastAsia="Calibri" w:hAnsi="Times New Roman" w:cs="Times New Roman"/>
                <w:smallCaps/>
                <w:sz w:val="26"/>
                <w:szCs w:val="26"/>
                <w:lang w:eastAsia="ru-RU"/>
              </w:rPr>
            </w:pPr>
            <w:r w:rsidRPr="00B277E8">
              <w:rPr>
                <w:rFonts w:ascii="Times New Roman" w:eastAsia="Calibri" w:hAnsi="Times New Roman" w:cs="Times New Roman"/>
                <w:smallCaps/>
                <w:sz w:val="26"/>
                <w:szCs w:val="26"/>
                <w:lang w:eastAsia="ru-RU"/>
              </w:rPr>
              <w:t>3.1.</w:t>
            </w:r>
            <w:r w:rsidRPr="00B277E8">
              <w:rPr>
                <w:rFonts w:ascii="Times New Roman" w:eastAsia="Calibri" w:hAnsi="Times New Roman" w:cs="Times New Roman"/>
                <w:sz w:val="26"/>
                <w:szCs w:val="26"/>
                <w:lang w:eastAsia="ru-RU"/>
              </w:rPr>
              <w:t xml:space="preserve"> Введение в латинскую фармацевтическую терминологию</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r>
      <w:tr w:rsidR="00B277E8" w:rsidRPr="00B277E8" w:rsidTr="00BA1AE4">
        <w:tc>
          <w:tcPr>
            <w:tcW w:w="3228" w:type="pct"/>
          </w:tcPr>
          <w:p w:rsidR="00B277E8" w:rsidRPr="00B277E8" w:rsidRDefault="00B277E8" w:rsidP="00B277E8">
            <w:pPr>
              <w:widowControl w:val="0"/>
              <w:spacing w:after="0" w:line="250" w:lineRule="auto"/>
              <w:jc w:val="both"/>
              <w:rPr>
                <w:rFonts w:ascii="Times New Roman" w:eastAsia="Calibri" w:hAnsi="Times New Roman" w:cs="Times New Roman"/>
                <w:smallCaps/>
                <w:sz w:val="26"/>
                <w:szCs w:val="26"/>
                <w:lang w:eastAsia="ru-RU"/>
              </w:rPr>
            </w:pPr>
            <w:r w:rsidRPr="00B277E8">
              <w:rPr>
                <w:rFonts w:ascii="Times New Roman" w:eastAsia="Calibri" w:hAnsi="Times New Roman" w:cs="Times New Roman"/>
                <w:smallCaps/>
                <w:sz w:val="26"/>
                <w:szCs w:val="26"/>
                <w:lang w:eastAsia="ru-RU"/>
              </w:rPr>
              <w:t>3.2.</w:t>
            </w:r>
            <w:r w:rsidRPr="00B277E8">
              <w:rPr>
                <w:rFonts w:ascii="Times New Roman" w:eastAsia="Calibri" w:hAnsi="Times New Roman" w:cs="Times New Roman"/>
                <w:sz w:val="26"/>
                <w:szCs w:val="26"/>
                <w:lang w:eastAsia="ru-RU"/>
              </w:rPr>
              <w:t xml:space="preserve"> Образование стандартных рецептурных формулировок</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r>
      <w:tr w:rsidR="00B277E8" w:rsidRPr="00B277E8" w:rsidTr="00BA1AE4">
        <w:tc>
          <w:tcPr>
            <w:tcW w:w="3228" w:type="pct"/>
          </w:tcPr>
          <w:p w:rsidR="00B277E8" w:rsidRPr="00B277E8" w:rsidRDefault="00B277E8" w:rsidP="00B277E8">
            <w:pPr>
              <w:widowControl w:val="0"/>
              <w:spacing w:after="0" w:line="250" w:lineRule="auto"/>
              <w:jc w:val="both"/>
              <w:rPr>
                <w:rFonts w:ascii="Times New Roman" w:eastAsia="Calibri" w:hAnsi="Times New Roman" w:cs="Times New Roman"/>
                <w:smallCaps/>
                <w:sz w:val="26"/>
                <w:szCs w:val="26"/>
                <w:lang w:eastAsia="ru-RU"/>
              </w:rPr>
            </w:pPr>
            <w:r w:rsidRPr="00B277E8">
              <w:rPr>
                <w:rFonts w:ascii="Times New Roman" w:eastAsia="Calibri" w:hAnsi="Times New Roman" w:cs="Times New Roman"/>
                <w:smallCaps/>
                <w:sz w:val="26"/>
                <w:szCs w:val="26"/>
                <w:lang w:eastAsia="ru-RU"/>
              </w:rPr>
              <w:t>3.3.</w:t>
            </w:r>
            <w:r w:rsidRPr="00B277E8">
              <w:rPr>
                <w:rFonts w:ascii="Times New Roman" w:eastAsia="Calibri" w:hAnsi="Times New Roman" w:cs="Times New Roman"/>
                <w:sz w:val="26"/>
                <w:szCs w:val="26"/>
                <w:lang w:eastAsia="ru-RU"/>
              </w:rPr>
              <w:t xml:space="preserve"> Латинская химическая терминология</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r>
      <w:tr w:rsidR="00B277E8" w:rsidRPr="00B277E8" w:rsidTr="00BA1AE4">
        <w:tc>
          <w:tcPr>
            <w:tcW w:w="3228" w:type="pct"/>
          </w:tcPr>
          <w:p w:rsidR="00B277E8" w:rsidRPr="00B277E8" w:rsidRDefault="00B277E8" w:rsidP="00B277E8">
            <w:pPr>
              <w:widowControl w:val="0"/>
              <w:spacing w:after="0" w:line="250" w:lineRule="auto"/>
              <w:jc w:val="both"/>
              <w:rPr>
                <w:rFonts w:ascii="Times New Roman" w:eastAsia="Calibri" w:hAnsi="Times New Roman" w:cs="Times New Roman"/>
                <w:smallCaps/>
                <w:sz w:val="26"/>
                <w:szCs w:val="26"/>
                <w:lang w:eastAsia="ru-RU"/>
              </w:rPr>
            </w:pPr>
            <w:r w:rsidRPr="00B277E8">
              <w:rPr>
                <w:rFonts w:ascii="Times New Roman" w:eastAsia="Calibri" w:hAnsi="Times New Roman" w:cs="Times New Roman"/>
                <w:smallCaps/>
                <w:sz w:val="26"/>
                <w:szCs w:val="26"/>
                <w:lang w:eastAsia="ru-RU"/>
              </w:rPr>
              <w:t>3.4.</w:t>
            </w:r>
            <w:r w:rsidRPr="00B277E8">
              <w:rPr>
                <w:rFonts w:ascii="Times New Roman" w:eastAsia="Calibri" w:hAnsi="Times New Roman" w:cs="Times New Roman"/>
                <w:sz w:val="26"/>
                <w:szCs w:val="26"/>
                <w:lang w:eastAsia="ru-RU"/>
              </w:rPr>
              <w:t xml:space="preserve"> Названия солей</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r>
      <w:tr w:rsidR="00B277E8" w:rsidRPr="00B277E8" w:rsidTr="00BA1AE4">
        <w:tc>
          <w:tcPr>
            <w:tcW w:w="3228" w:type="pct"/>
          </w:tcPr>
          <w:p w:rsidR="00B277E8" w:rsidRPr="00B277E8" w:rsidRDefault="00B277E8" w:rsidP="00B277E8">
            <w:pPr>
              <w:widowControl w:val="0"/>
              <w:spacing w:after="0" w:line="250" w:lineRule="auto"/>
              <w:jc w:val="both"/>
              <w:rPr>
                <w:rFonts w:ascii="Times New Roman" w:eastAsia="Calibri" w:hAnsi="Times New Roman" w:cs="Times New Roman"/>
                <w:smallCaps/>
                <w:sz w:val="26"/>
                <w:szCs w:val="26"/>
                <w:lang w:eastAsia="ru-RU"/>
              </w:rPr>
            </w:pPr>
            <w:r w:rsidRPr="00B277E8">
              <w:rPr>
                <w:rFonts w:ascii="Times New Roman" w:eastAsia="Calibri" w:hAnsi="Times New Roman" w:cs="Times New Roman"/>
                <w:smallCaps/>
                <w:sz w:val="26"/>
                <w:szCs w:val="26"/>
                <w:lang w:eastAsia="ru-RU"/>
              </w:rPr>
              <w:t>3.5.</w:t>
            </w:r>
            <w:r w:rsidRPr="00B277E8">
              <w:rPr>
                <w:rFonts w:ascii="Times New Roman" w:eastAsia="Calibri" w:hAnsi="Times New Roman" w:cs="Times New Roman"/>
                <w:sz w:val="26"/>
                <w:szCs w:val="26"/>
                <w:lang w:eastAsia="ru-RU"/>
              </w:rPr>
              <w:t xml:space="preserve"> Рецепт и правила оформления латинской части рецепта врача. Правила выписывания жидких лекарственных форм. Лекарственные формы для инъекций</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r>
      <w:tr w:rsidR="00B277E8" w:rsidRPr="00B277E8" w:rsidTr="00BA1AE4">
        <w:tc>
          <w:tcPr>
            <w:tcW w:w="3228" w:type="pct"/>
          </w:tcPr>
          <w:p w:rsidR="00B277E8" w:rsidRPr="00B277E8" w:rsidRDefault="00B277E8" w:rsidP="00B277E8">
            <w:pPr>
              <w:widowControl w:val="0"/>
              <w:spacing w:after="0" w:line="250" w:lineRule="auto"/>
              <w:jc w:val="both"/>
              <w:rPr>
                <w:rFonts w:ascii="Times New Roman" w:eastAsia="Calibri" w:hAnsi="Times New Roman" w:cs="Times New Roman"/>
                <w:smallCaps/>
                <w:sz w:val="26"/>
                <w:szCs w:val="26"/>
                <w:lang w:eastAsia="ru-RU"/>
              </w:rPr>
            </w:pPr>
            <w:r w:rsidRPr="00B277E8">
              <w:rPr>
                <w:rFonts w:ascii="Times New Roman" w:eastAsia="Calibri" w:hAnsi="Times New Roman" w:cs="Times New Roman"/>
                <w:smallCaps/>
                <w:sz w:val="26"/>
                <w:szCs w:val="26"/>
                <w:lang w:eastAsia="ru-RU"/>
              </w:rPr>
              <w:t>3.6.</w:t>
            </w:r>
            <w:r w:rsidRPr="00B277E8">
              <w:rPr>
                <w:rFonts w:ascii="Times New Roman" w:eastAsia="Calibri" w:hAnsi="Times New Roman" w:cs="Times New Roman"/>
                <w:sz w:val="26"/>
                <w:szCs w:val="26"/>
                <w:lang w:eastAsia="ru-RU"/>
              </w:rPr>
              <w:t xml:space="preserve"> Правила выписывания мягких лекарственных форм</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r>
      <w:tr w:rsidR="00B277E8" w:rsidRPr="00B277E8" w:rsidTr="00BA1AE4">
        <w:tc>
          <w:tcPr>
            <w:tcW w:w="3228" w:type="pct"/>
          </w:tcPr>
          <w:p w:rsidR="00B277E8" w:rsidRPr="00B277E8" w:rsidRDefault="00B277E8" w:rsidP="00B277E8">
            <w:pPr>
              <w:widowControl w:val="0"/>
              <w:spacing w:after="0" w:line="250" w:lineRule="auto"/>
              <w:jc w:val="both"/>
              <w:rPr>
                <w:rFonts w:ascii="Times New Roman" w:eastAsia="Calibri" w:hAnsi="Times New Roman" w:cs="Times New Roman"/>
                <w:smallCaps/>
                <w:sz w:val="26"/>
                <w:szCs w:val="26"/>
                <w:lang w:eastAsia="ru-RU"/>
              </w:rPr>
            </w:pPr>
            <w:r w:rsidRPr="00B277E8">
              <w:rPr>
                <w:rFonts w:ascii="Times New Roman" w:eastAsia="Calibri" w:hAnsi="Times New Roman" w:cs="Times New Roman"/>
                <w:smallCaps/>
                <w:sz w:val="26"/>
                <w:szCs w:val="26"/>
                <w:lang w:eastAsia="ru-RU"/>
              </w:rPr>
              <w:t>3.7.</w:t>
            </w:r>
            <w:r w:rsidRPr="00B277E8">
              <w:rPr>
                <w:rFonts w:ascii="Times New Roman" w:eastAsia="Calibri" w:hAnsi="Times New Roman" w:cs="Times New Roman"/>
                <w:sz w:val="26"/>
                <w:szCs w:val="26"/>
                <w:lang w:eastAsia="ru-RU"/>
              </w:rPr>
              <w:t xml:space="preserve"> Правила выписывания твердых лекарственных форм</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r>
      <w:tr w:rsidR="00B277E8" w:rsidRPr="00B277E8" w:rsidTr="00BA1AE4">
        <w:tc>
          <w:tcPr>
            <w:tcW w:w="3228" w:type="pct"/>
          </w:tcPr>
          <w:p w:rsidR="00B277E8" w:rsidRPr="00B277E8" w:rsidRDefault="00B277E8" w:rsidP="00B277E8">
            <w:pPr>
              <w:widowControl w:val="0"/>
              <w:spacing w:after="0" w:line="250" w:lineRule="auto"/>
              <w:jc w:val="both"/>
              <w:rPr>
                <w:rFonts w:ascii="Times New Roman" w:eastAsia="Calibri" w:hAnsi="Times New Roman" w:cs="Times New Roman"/>
                <w:smallCaps/>
                <w:sz w:val="26"/>
                <w:szCs w:val="26"/>
                <w:lang w:eastAsia="ru-RU"/>
              </w:rPr>
            </w:pPr>
            <w:r w:rsidRPr="00B277E8">
              <w:rPr>
                <w:rFonts w:ascii="Times New Roman" w:eastAsia="Calibri" w:hAnsi="Times New Roman" w:cs="Times New Roman"/>
                <w:smallCaps/>
                <w:sz w:val="26"/>
                <w:szCs w:val="26"/>
                <w:lang w:eastAsia="ru-RU"/>
              </w:rPr>
              <w:t>3.8.</w:t>
            </w:r>
            <w:r w:rsidRPr="00B277E8">
              <w:rPr>
                <w:rFonts w:ascii="Times New Roman" w:eastAsia="Calibri" w:hAnsi="Times New Roman" w:cs="Times New Roman"/>
                <w:noProof/>
                <w:sz w:val="26"/>
                <w:szCs w:val="26"/>
                <w:lang w:eastAsia="ru-RU"/>
              </w:rPr>
              <w:t xml:space="preserve"> Сокращения в рецепте врача</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2</w:t>
            </w:r>
          </w:p>
        </w:tc>
      </w:tr>
      <w:tr w:rsidR="00B277E8" w:rsidRPr="00B277E8" w:rsidTr="00BA1AE4">
        <w:tc>
          <w:tcPr>
            <w:tcW w:w="3228" w:type="pct"/>
          </w:tcPr>
          <w:p w:rsidR="00B277E8" w:rsidRPr="00B277E8" w:rsidRDefault="00B277E8" w:rsidP="00B277E8">
            <w:pPr>
              <w:widowControl w:val="0"/>
              <w:spacing w:after="0" w:line="250" w:lineRule="auto"/>
              <w:jc w:val="both"/>
              <w:rPr>
                <w:rFonts w:ascii="Times New Roman" w:eastAsia="Calibri" w:hAnsi="Times New Roman" w:cs="Times New Roman"/>
                <w:smallCaps/>
                <w:sz w:val="26"/>
                <w:szCs w:val="26"/>
                <w:lang w:eastAsia="ru-RU"/>
              </w:rPr>
            </w:pPr>
            <w:r w:rsidRPr="00B277E8">
              <w:rPr>
                <w:rFonts w:ascii="Times New Roman" w:eastAsia="Calibri" w:hAnsi="Times New Roman" w:cs="Times New Roman"/>
                <w:smallCaps/>
                <w:sz w:val="26"/>
                <w:szCs w:val="26"/>
                <w:lang w:eastAsia="ru-RU"/>
              </w:rPr>
              <w:t>3.9.</w:t>
            </w:r>
            <w:r w:rsidRPr="00B277E8">
              <w:rPr>
                <w:rFonts w:ascii="Times New Roman" w:eastAsia="Calibri" w:hAnsi="Times New Roman" w:cs="Times New Roman"/>
                <w:sz w:val="26"/>
                <w:szCs w:val="26"/>
                <w:lang w:eastAsia="ru-RU"/>
              </w:rPr>
              <w:t xml:space="preserve"> Систематизация фармацевтического материала. </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4</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Cs/>
                <w:smallCaps/>
                <w:sz w:val="26"/>
                <w:szCs w:val="26"/>
                <w:lang w:eastAsia="ru-RU"/>
              </w:rPr>
            </w:pPr>
            <w:r w:rsidRPr="00B277E8">
              <w:rPr>
                <w:rFonts w:ascii="Times New Roman" w:eastAsia="Calibri" w:hAnsi="Times New Roman" w:cs="Times New Roman"/>
                <w:bCs/>
                <w:smallCaps/>
                <w:sz w:val="26"/>
                <w:szCs w:val="26"/>
                <w:lang w:eastAsia="ru-RU"/>
              </w:rPr>
              <w:t>4</w:t>
            </w:r>
          </w:p>
        </w:tc>
      </w:tr>
      <w:tr w:rsidR="00B277E8" w:rsidRPr="00B277E8" w:rsidTr="00BA1AE4">
        <w:tc>
          <w:tcPr>
            <w:tcW w:w="3228" w:type="pct"/>
          </w:tcPr>
          <w:p w:rsidR="00B277E8" w:rsidRPr="00B277E8" w:rsidRDefault="00B277E8" w:rsidP="00B277E8">
            <w:pPr>
              <w:spacing w:after="0" w:line="250" w:lineRule="auto"/>
              <w:jc w:val="both"/>
              <w:rPr>
                <w:rFonts w:ascii="Times New Roman" w:eastAsia="Calibri" w:hAnsi="Times New Roman" w:cs="Times New Roman"/>
                <w:b/>
                <w:noProof/>
                <w:spacing w:val="-1"/>
                <w:sz w:val="26"/>
                <w:szCs w:val="26"/>
                <w:lang w:eastAsia="ru-RU"/>
              </w:rPr>
            </w:pPr>
            <w:r w:rsidRPr="00B277E8">
              <w:rPr>
                <w:rFonts w:ascii="Times New Roman" w:eastAsia="Calibri" w:hAnsi="Times New Roman" w:cs="Times New Roman"/>
                <w:b/>
                <w:bCs/>
                <w:noProof/>
                <w:spacing w:val="-1"/>
                <w:sz w:val="26"/>
                <w:szCs w:val="26"/>
                <w:lang w:eastAsia="ru-RU"/>
              </w:rPr>
              <w:t xml:space="preserve">4. </w:t>
            </w:r>
            <w:r w:rsidRPr="00B277E8">
              <w:rPr>
                <w:rFonts w:ascii="Times New Roman" w:eastAsia="Calibri" w:hAnsi="Times New Roman" w:cs="Times New Roman"/>
                <w:b/>
                <w:sz w:val="26"/>
                <w:szCs w:val="26"/>
                <w:lang w:eastAsia="ru-RU"/>
              </w:rPr>
              <w:t>Студенческий гимн «Gaudeāmus». Профессиональная фразеология</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
                <w:bCs/>
                <w:smallCaps/>
                <w:sz w:val="26"/>
                <w:szCs w:val="26"/>
                <w:lang w:eastAsia="ru-RU"/>
              </w:rPr>
            </w:pPr>
            <w:r w:rsidRPr="00B277E8">
              <w:rPr>
                <w:rFonts w:ascii="Times New Roman" w:eastAsia="Calibri" w:hAnsi="Times New Roman" w:cs="Times New Roman"/>
                <w:b/>
                <w:bCs/>
                <w:smallCaps/>
                <w:sz w:val="26"/>
                <w:szCs w:val="26"/>
                <w:lang w:eastAsia="ru-RU"/>
              </w:rPr>
              <w:t>2</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
                <w:bCs/>
                <w:smallCaps/>
                <w:sz w:val="26"/>
                <w:szCs w:val="26"/>
                <w:lang w:eastAsia="ru-RU"/>
              </w:rPr>
            </w:pPr>
            <w:r w:rsidRPr="00B277E8">
              <w:rPr>
                <w:rFonts w:ascii="Times New Roman" w:eastAsia="Calibri" w:hAnsi="Times New Roman" w:cs="Times New Roman"/>
                <w:b/>
                <w:bCs/>
                <w:smallCaps/>
                <w:sz w:val="26"/>
                <w:szCs w:val="26"/>
                <w:lang w:eastAsia="ru-RU"/>
              </w:rPr>
              <w:t>2</w:t>
            </w:r>
          </w:p>
        </w:tc>
      </w:tr>
      <w:tr w:rsidR="00B277E8" w:rsidRPr="00B277E8" w:rsidTr="00BA1AE4">
        <w:tc>
          <w:tcPr>
            <w:tcW w:w="3228" w:type="pct"/>
          </w:tcPr>
          <w:p w:rsidR="00B277E8" w:rsidRPr="00B277E8" w:rsidRDefault="00B277E8" w:rsidP="00B277E8">
            <w:pPr>
              <w:widowControl w:val="0"/>
              <w:spacing w:after="0" w:line="250" w:lineRule="auto"/>
              <w:jc w:val="both"/>
              <w:rPr>
                <w:rFonts w:ascii="Times New Roman" w:eastAsia="Calibri" w:hAnsi="Times New Roman" w:cs="Times New Roman"/>
                <w:b/>
                <w:bCs/>
                <w:smallCaps/>
                <w:sz w:val="26"/>
                <w:szCs w:val="26"/>
                <w:lang w:eastAsia="ru-RU"/>
              </w:rPr>
            </w:pPr>
            <w:r w:rsidRPr="00B277E8">
              <w:rPr>
                <w:rFonts w:ascii="Times New Roman" w:eastAsia="Calibri" w:hAnsi="Times New Roman" w:cs="Times New Roman"/>
                <w:b/>
                <w:bCs/>
                <w:sz w:val="26"/>
                <w:szCs w:val="26"/>
                <w:lang w:eastAsia="ru-RU"/>
              </w:rPr>
              <w:t>Всего часов:</w:t>
            </w:r>
          </w:p>
        </w:tc>
        <w:tc>
          <w:tcPr>
            <w:tcW w:w="754"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
                <w:bCs/>
                <w:smallCaps/>
                <w:sz w:val="26"/>
                <w:szCs w:val="26"/>
                <w:lang w:eastAsia="ru-RU"/>
              </w:rPr>
            </w:pPr>
            <w:r w:rsidRPr="00B277E8">
              <w:rPr>
                <w:rFonts w:ascii="Times New Roman" w:eastAsia="Calibri" w:hAnsi="Times New Roman" w:cs="Times New Roman"/>
                <w:b/>
                <w:bCs/>
                <w:smallCaps/>
                <w:sz w:val="26"/>
                <w:szCs w:val="26"/>
                <w:lang w:eastAsia="ru-RU"/>
              </w:rPr>
              <w:t>72</w:t>
            </w:r>
          </w:p>
        </w:tc>
        <w:tc>
          <w:tcPr>
            <w:tcW w:w="1018" w:type="pct"/>
            <w:vAlign w:val="bottom"/>
          </w:tcPr>
          <w:p w:rsidR="00B277E8" w:rsidRPr="00B277E8" w:rsidRDefault="00B277E8" w:rsidP="00B277E8">
            <w:pPr>
              <w:widowControl w:val="0"/>
              <w:spacing w:after="0" w:line="250" w:lineRule="auto"/>
              <w:jc w:val="center"/>
              <w:rPr>
                <w:rFonts w:ascii="Times New Roman" w:eastAsia="Calibri" w:hAnsi="Times New Roman" w:cs="Times New Roman"/>
                <w:b/>
                <w:bCs/>
                <w:smallCaps/>
                <w:sz w:val="26"/>
                <w:szCs w:val="26"/>
                <w:lang w:eastAsia="ru-RU"/>
              </w:rPr>
            </w:pPr>
            <w:r w:rsidRPr="00B277E8">
              <w:rPr>
                <w:rFonts w:ascii="Times New Roman" w:eastAsia="Calibri" w:hAnsi="Times New Roman" w:cs="Times New Roman"/>
                <w:b/>
                <w:bCs/>
                <w:smallCaps/>
                <w:sz w:val="26"/>
                <w:szCs w:val="26"/>
                <w:lang w:eastAsia="ru-RU"/>
              </w:rPr>
              <w:t>72</w:t>
            </w:r>
          </w:p>
        </w:tc>
      </w:tr>
    </w:tbl>
    <w:p w:rsidR="00B277E8" w:rsidRPr="00B277E8" w:rsidRDefault="00B277E8" w:rsidP="00B277E8">
      <w:pPr>
        <w:spacing w:after="0" w:line="240" w:lineRule="auto"/>
        <w:rPr>
          <w:rFonts w:ascii="Times New Roman" w:eastAsia="Calibri" w:hAnsi="Times New Roman" w:cs="Times New Roman"/>
          <w:sz w:val="28"/>
          <w:szCs w:val="28"/>
        </w:rPr>
      </w:pPr>
    </w:p>
    <w:p w:rsidR="00B277E8" w:rsidRPr="00B277E8" w:rsidRDefault="00B277E8" w:rsidP="00B277E8">
      <w:pPr>
        <w:widowControl w:val="0"/>
        <w:spacing w:after="120" w:line="240" w:lineRule="auto"/>
        <w:jc w:val="center"/>
        <w:rPr>
          <w:rFonts w:ascii="Times New Roman" w:eastAsia="Calibri" w:hAnsi="Times New Roman" w:cs="Times New Roman"/>
          <w:b/>
          <w:bCs/>
          <w:smallCaps/>
          <w:sz w:val="28"/>
          <w:szCs w:val="28"/>
          <w:lang w:eastAsia="ru-RU"/>
        </w:rPr>
      </w:pPr>
      <w:r w:rsidRPr="00B277E8">
        <w:rPr>
          <w:rFonts w:ascii="Times New Roman" w:eastAsia="Calibri" w:hAnsi="Times New Roman" w:cs="Times New Roman"/>
          <w:b/>
          <w:bCs/>
          <w:smallCaps/>
          <w:sz w:val="28"/>
          <w:szCs w:val="28"/>
          <w:lang w:eastAsia="ru-RU"/>
        </w:rPr>
        <w:t>СОДЕРЖАНИЕ УЧЕБНОГО МАТЕРИАЛА</w:t>
      </w:r>
    </w:p>
    <w:p w:rsidR="00B277E8" w:rsidRPr="00B277E8" w:rsidRDefault="00B277E8" w:rsidP="00B277E8">
      <w:pPr>
        <w:spacing w:after="0" w:line="240"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b/>
          <w:bCs/>
          <w:sz w:val="28"/>
          <w:szCs w:val="28"/>
        </w:rPr>
        <w:t>1. Анатомо-гистологический модуль</w:t>
      </w:r>
    </w:p>
    <w:p w:rsidR="00B277E8" w:rsidRPr="00B277E8" w:rsidRDefault="00B277E8" w:rsidP="00B277E8">
      <w:pPr>
        <w:spacing w:after="0" w:line="240" w:lineRule="auto"/>
        <w:ind w:firstLine="709"/>
        <w:jc w:val="both"/>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1.1. Введение в учебную дисциплину «Латинский язык»</w:t>
      </w:r>
    </w:p>
    <w:p w:rsidR="00B277E8" w:rsidRPr="00B277E8" w:rsidRDefault="00B277E8" w:rsidP="00B277E8">
      <w:pPr>
        <w:spacing w:after="0" w:line="240" w:lineRule="auto"/>
        <w:ind w:firstLine="709"/>
        <w:jc w:val="both"/>
        <w:rPr>
          <w:rFonts w:ascii="Times New Roman" w:eastAsia="Calibri" w:hAnsi="Times New Roman" w:cs="Times New Roman"/>
          <w:color w:val="000000"/>
          <w:sz w:val="28"/>
          <w:szCs w:val="28"/>
        </w:rPr>
      </w:pPr>
      <w:r w:rsidRPr="00B277E8">
        <w:rPr>
          <w:rFonts w:ascii="Times New Roman" w:eastAsia="Calibri" w:hAnsi="Times New Roman" w:cs="Times New Roman"/>
          <w:sz w:val="28"/>
          <w:szCs w:val="28"/>
        </w:rPr>
        <w:t xml:space="preserve">Краткая история латинского языка. Роль древнегреческой медицины в истории становления европейской медицины. Основные медицинские школы древней Греции и их представители. Древнеримские медики I </w:t>
      </w:r>
      <w:r w:rsidRPr="00B277E8">
        <w:rPr>
          <w:rFonts w:ascii="Times New Roman" w:eastAsia="Calibri" w:hAnsi="Times New Roman" w:cs="Times New Roman"/>
          <w:spacing w:val="-20"/>
          <w:sz w:val="28"/>
          <w:szCs w:val="28"/>
        </w:rPr>
        <w:t>в. до н.э.</w:t>
      </w:r>
      <w:r w:rsidRPr="00B277E8">
        <w:rPr>
          <w:rFonts w:ascii="Times New Roman" w:eastAsia="Calibri" w:hAnsi="Times New Roman" w:cs="Times New Roman"/>
          <w:sz w:val="28"/>
          <w:szCs w:val="28"/>
        </w:rPr>
        <w:t xml:space="preserve"> – II </w:t>
      </w:r>
      <w:r w:rsidRPr="00B277E8">
        <w:rPr>
          <w:rFonts w:ascii="Times New Roman" w:eastAsia="Calibri" w:hAnsi="Times New Roman" w:cs="Times New Roman"/>
          <w:spacing w:val="-20"/>
          <w:sz w:val="28"/>
          <w:szCs w:val="28"/>
        </w:rPr>
        <w:t>в. н.э.</w:t>
      </w:r>
      <w:r w:rsidRPr="00B277E8">
        <w:rPr>
          <w:rFonts w:ascii="Times New Roman" w:eastAsia="Calibri" w:hAnsi="Times New Roman" w:cs="Times New Roman"/>
          <w:sz w:val="28"/>
          <w:szCs w:val="28"/>
        </w:rPr>
        <w:t xml:space="preserve"> Медицина Средневековья. Место латинского языка в историческом процессе формирования медицинской терминологии. Латинский язык – язык международной научной терминологии Нового времени. Современная медицинская терминология</w:t>
      </w:r>
      <w:r w:rsidRPr="00B277E8">
        <w:rPr>
          <w:rFonts w:ascii="Times New Roman" w:eastAsia="Calibri" w:hAnsi="Times New Roman" w:cs="Times New Roman"/>
          <w:color w:val="000000"/>
          <w:sz w:val="28"/>
          <w:szCs w:val="28"/>
        </w:rPr>
        <w:t xml:space="preserve">. </w:t>
      </w:r>
    </w:p>
    <w:p w:rsidR="00B277E8" w:rsidRPr="00B277E8" w:rsidRDefault="00B277E8" w:rsidP="00B277E8">
      <w:pPr>
        <w:spacing w:after="0" w:line="240"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Анатомическая и гистологическая номенклатуры. Латинский алфавит. Особенности произношения гласных. Дифтонги. Особенности произношения согласных в латинском языке. Диграфы.</w:t>
      </w:r>
    </w:p>
    <w:p w:rsidR="00B277E8" w:rsidRPr="00B277E8" w:rsidRDefault="00B277E8" w:rsidP="00B277E8">
      <w:pPr>
        <w:spacing w:after="0" w:line="240" w:lineRule="auto"/>
        <w:ind w:firstLine="709"/>
        <w:jc w:val="both"/>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1.2.</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b/>
          <w:bCs/>
          <w:sz w:val="28"/>
          <w:szCs w:val="28"/>
        </w:rPr>
        <w:t xml:space="preserve">Долгота и краткость слогов. Правила ударения </w:t>
      </w:r>
    </w:p>
    <w:p w:rsidR="00B277E8" w:rsidRPr="00B277E8" w:rsidRDefault="00B277E8" w:rsidP="00B277E8">
      <w:pPr>
        <w:spacing w:after="0" w:line="240"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Долгота и краткость слогов. Долгие и краткие суффиксы. Правила ударения. Особенности ударения в словах греческого происхождения.</w:t>
      </w:r>
    </w:p>
    <w:p w:rsidR="00B277E8" w:rsidRPr="00B277E8" w:rsidRDefault="00B277E8" w:rsidP="00B277E8">
      <w:pPr>
        <w:spacing w:after="0" w:line="240" w:lineRule="auto"/>
        <w:ind w:firstLine="709"/>
        <w:jc w:val="both"/>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1.3. Имя существительное</w:t>
      </w:r>
    </w:p>
    <w:p w:rsidR="00B277E8" w:rsidRPr="00B277E8" w:rsidRDefault="00B277E8" w:rsidP="00B277E8">
      <w:pPr>
        <w:spacing w:after="0" w:line="240"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Грамматические категории имени существительного. Словарная форма имени существительного. Определение склонения и рода существительных. Основа существительных. Греческие существительные в анатомической номенклатуре, особенности словарной формы таких слов. Несогласованное определение. Структура анатомических терминов с несогласованными определениями.</w:t>
      </w:r>
    </w:p>
    <w:p w:rsidR="00B277E8" w:rsidRPr="00B277E8" w:rsidRDefault="00B277E8" w:rsidP="00B277E8">
      <w:pPr>
        <w:spacing w:after="0" w:line="240" w:lineRule="auto"/>
        <w:ind w:firstLine="709"/>
        <w:jc w:val="both"/>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1.4. Имя прилагательное. Согласованное определение</w:t>
      </w:r>
    </w:p>
    <w:p w:rsidR="00B277E8" w:rsidRPr="00B277E8" w:rsidRDefault="00B277E8" w:rsidP="00B277E8">
      <w:pPr>
        <w:spacing w:after="0" w:line="240"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Грамматические категории имени прилагательного. Словарная форма прилагательных. Система окончаний прилагательных I-II склонений. Система окончаний прилагательных III склонения. Система окончаний сравнительной степени прилагательных. Образование прилагательных второй группы. Согласование прилагательных с существительными. Структура анатомических терминов, включающих в свой состав прилагательные и существительные. Согласованное определение.</w:t>
      </w:r>
    </w:p>
    <w:p w:rsidR="00B277E8" w:rsidRPr="00B277E8" w:rsidRDefault="00B277E8" w:rsidP="00B277E8">
      <w:pPr>
        <w:spacing w:after="0" w:line="240" w:lineRule="auto"/>
        <w:ind w:firstLine="709"/>
        <w:jc w:val="both"/>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 xml:space="preserve">1.5. </w:t>
      </w:r>
      <w:r w:rsidRPr="00B277E8">
        <w:rPr>
          <w:rFonts w:ascii="Times New Roman" w:eastAsia="Calibri" w:hAnsi="Times New Roman" w:cs="Times New Roman"/>
          <w:b/>
          <w:sz w:val="28"/>
          <w:szCs w:val="28"/>
        </w:rPr>
        <w:t>I</w:t>
      </w:r>
      <w:r w:rsidRPr="00B277E8">
        <w:rPr>
          <w:rFonts w:ascii="Times New Roman" w:eastAsia="Calibri" w:hAnsi="Times New Roman" w:cs="Times New Roman"/>
          <w:b/>
          <w:bCs/>
          <w:sz w:val="28"/>
          <w:szCs w:val="28"/>
        </w:rPr>
        <w:t xml:space="preserve"> склонение существительных и прилагательных. Образование прилагательных первой и второй группы</w:t>
      </w:r>
    </w:p>
    <w:p w:rsidR="00B277E8" w:rsidRPr="00B277E8" w:rsidRDefault="00B277E8" w:rsidP="00B277E8">
      <w:pPr>
        <w:spacing w:after="0" w:line="240"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 xml:space="preserve">Грамматические признаки существительных и прилагательных I склонения. Исключения из правил о роде. Падежные окончания. I греческое склонение. Образование прилагательных первой группы. Сложные прилагательные. Начальные сведения о приставках </w:t>
      </w:r>
      <w:r w:rsidRPr="00B277E8">
        <w:rPr>
          <w:rFonts w:ascii="Times New Roman" w:eastAsia="Calibri" w:hAnsi="Times New Roman" w:cs="Times New Roman"/>
          <w:sz w:val="28"/>
          <w:szCs w:val="28"/>
          <w:lang w:val="en-US"/>
        </w:rPr>
        <w:t>infra</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sub</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inter</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intra</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pre</w:t>
      </w:r>
      <w:r w:rsidRPr="00B277E8">
        <w:rPr>
          <w:rFonts w:ascii="Times New Roman" w:eastAsia="Calibri" w:hAnsi="Times New Roman" w:cs="Times New Roman"/>
          <w:sz w:val="28"/>
          <w:szCs w:val="28"/>
        </w:rPr>
        <w:t>- (</w:t>
      </w:r>
      <w:r w:rsidRPr="00B277E8">
        <w:rPr>
          <w:rFonts w:ascii="Times New Roman" w:eastAsia="Calibri" w:hAnsi="Times New Roman" w:cs="Times New Roman"/>
          <w:sz w:val="28"/>
          <w:szCs w:val="28"/>
          <w:lang w:val="en-US"/>
        </w:rPr>
        <w:t>prae</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semi</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supra</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super</w:t>
      </w:r>
      <w:r w:rsidRPr="00B277E8">
        <w:rPr>
          <w:rFonts w:ascii="Times New Roman" w:eastAsia="Calibri" w:hAnsi="Times New Roman" w:cs="Times New Roman"/>
          <w:sz w:val="28"/>
          <w:szCs w:val="28"/>
        </w:rPr>
        <w:t>-.</w:t>
      </w:r>
    </w:p>
    <w:p w:rsidR="00B277E8" w:rsidRPr="00B277E8" w:rsidRDefault="00B277E8" w:rsidP="00B277E8">
      <w:pPr>
        <w:spacing w:after="0" w:line="240" w:lineRule="auto"/>
        <w:ind w:firstLine="709"/>
        <w:jc w:val="both"/>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 xml:space="preserve">1.6. </w:t>
      </w:r>
      <w:r w:rsidRPr="00B277E8">
        <w:rPr>
          <w:rFonts w:ascii="Times New Roman" w:eastAsia="Calibri" w:hAnsi="Times New Roman" w:cs="Times New Roman"/>
          <w:b/>
          <w:sz w:val="28"/>
          <w:szCs w:val="28"/>
        </w:rPr>
        <w:t>II</w:t>
      </w:r>
      <w:r w:rsidRPr="00B277E8">
        <w:rPr>
          <w:rFonts w:ascii="Times New Roman" w:eastAsia="Calibri" w:hAnsi="Times New Roman" w:cs="Times New Roman"/>
          <w:b/>
          <w:bCs/>
          <w:sz w:val="28"/>
          <w:szCs w:val="28"/>
        </w:rPr>
        <w:t xml:space="preserve"> склонение существительных и прилагательных. Образование существительных I-II склонений с уменьшительным значением</w:t>
      </w:r>
    </w:p>
    <w:p w:rsidR="00B277E8" w:rsidRPr="00B277E8" w:rsidRDefault="00B277E8" w:rsidP="00B277E8">
      <w:pPr>
        <w:spacing w:after="0" w:line="240"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 xml:space="preserve">Грамматические признаки существительных и прилагательных II склонения. Особенности склонения существительных и прилагательных на -er. Существительные II греческого склонения. Падежные окончания. Правило среднего рода. Исключения из правил о роде. Образование существительных </w:t>
      </w:r>
      <w:r w:rsidRPr="00B277E8">
        <w:rPr>
          <w:rFonts w:ascii="Times New Roman" w:eastAsia="Calibri" w:hAnsi="Times New Roman" w:cs="Times New Roman"/>
          <w:sz w:val="28"/>
          <w:szCs w:val="28"/>
          <w:lang w:val="en-US"/>
        </w:rPr>
        <w:t>I</w:t>
      </w:r>
      <w:r w:rsidRPr="00B277E8">
        <w:rPr>
          <w:rFonts w:ascii="Times New Roman" w:eastAsia="Calibri" w:hAnsi="Times New Roman" w:cs="Times New Roman"/>
          <w:sz w:val="28"/>
          <w:szCs w:val="28"/>
        </w:rPr>
        <w:t>-II склонений с уменьшительным значением.</w:t>
      </w:r>
    </w:p>
    <w:p w:rsidR="00B277E8" w:rsidRPr="00B277E8" w:rsidRDefault="00B277E8" w:rsidP="00B277E8">
      <w:pPr>
        <w:spacing w:after="0" w:line="240" w:lineRule="auto"/>
        <w:ind w:firstLine="709"/>
        <w:jc w:val="both"/>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 xml:space="preserve">1.7. </w:t>
      </w:r>
      <w:r w:rsidRPr="00B277E8">
        <w:rPr>
          <w:rFonts w:ascii="Times New Roman" w:eastAsia="Calibri" w:hAnsi="Times New Roman" w:cs="Times New Roman"/>
          <w:b/>
          <w:sz w:val="28"/>
          <w:szCs w:val="28"/>
        </w:rPr>
        <w:t>II</w:t>
      </w:r>
      <w:r w:rsidRPr="00B277E8">
        <w:rPr>
          <w:rFonts w:ascii="Times New Roman" w:eastAsia="Calibri" w:hAnsi="Times New Roman" w:cs="Times New Roman"/>
          <w:b/>
          <w:sz w:val="28"/>
          <w:szCs w:val="28"/>
          <w:lang w:val="en-US"/>
        </w:rPr>
        <w:t>I</w:t>
      </w:r>
      <w:r w:rsidRPr="00B277E8">
        <w:rPr>
          <w:rFonts w:ascii="Times New Roman" w:eastAsia="Calibri" w:hAnsi="Times New Roman" w:cs="Times New Roman"/>
          <w:b/>
          <w:bCs/>
          <w:sz w:val="28"/>
          <w:szCs w:val="28"/>
        </w:rPr>
        <w:t xml:space="preserve"> склонение существительных. Грамматические признаки</w:t>
      </w:r>
    </w:p>
    <w:p w:rsidR="00B277E8" w:rsidRPr="00B277E8" w:rsidRDefault="00B277E8" w:rsidP="00B277E8">
      <w:pPr>
        <w:spacing w:after="0" w:line="240"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Грамматические признаки существительных II</w:t>
      </w:r>
      <w:r w:rsidRPr="00B277E8">
        <w:rPr>
          <w:rFonts w:ascii="Times New Roman" w:eastAsia="Calibri" w:hAnsi="Times New Roman" w:cs="Times New Roman"/>
          <w:sz w:val="28"/>
          <w:szCs w:val="28"/>
          <w:lang w:val="en-US"/>
        </w:rPr>
        <w:t>I</w:t>
      </w:r>
      <w:r w:rsidRPr="00B277E8">
        <w:rPr>
          <w:rFonts w:ascii="Times New Roman" w:eastAsia="Calibri" w:hAnsi="Times New Roman" w:cs="Times New Roman"/>
          <w:sz w:val="28"/>
          <w:szCs w:val="28"/>
        </w:rPr>
        <w:t xml:space="preserve"> склонения. Понятие о равносложных и неравносложных существительных. Определение практической основы существительных II</w:t>
      </w:r>
      <w:r w:rsidRPr="00B277E8">
        <w:rPr>
          <w:rFonts w:ascii="Times New Roman" w:eastAsia="Calibri" w:hAnsi="Times New Roman" w:cs="Times New Roman"/>
          <w:sz w:val="28"/>
          <w:szCs w:val="28"/>
          <w:lang w:val="en-US"/>
        </w:rPr>
        <w:t>I</w:t>
      </w:r>
      <w:r w:rsidRPr="00B277E8">
        <w:rPr>
          <w:rFonts w:ascii="Times New Roman" w:eastAsia="Calibri" w:hAnsi="Times New Roman" w:cs="Times New Roman"/>
          <w:sz w:val="28"/>
          <w:szCs w:val="28"/>
        </w:rPr>
        <w:t xml:space="preserve"> склонения. Определение типа склонения. Падежные окончания согласного, гласного и смешанного типов II</w:t>
      </w:r>
      <w:r w:rsidRPr="00B277E8">
        <w:rPr>
          <w:rFonts w:ascii="Times New Roman" w:eastAsia="Calibri" w:hAnsi="Times New Roman" w:cs="Times New Roman"/>
          <w:sz w:val="28"/>
          <w:szCs w:val="28"/>
          <w:lang w:val="en-US"/>
        </w:rPr>
        <w:t>I</w:t>
      </w:r>
      <w:r w:rsidRPr="00B277E8">
        <w:rPr>
          <w:rFonts w:ascii="Times New Roman" w:eastAsia="Calibri" w:hAnsi="Times New Roman" w:cs="Times New Roman"/>
          <w:sz w:val="28"/>
          <w:szCs w:val="28"/>
        </w:rPr>
        <w:t xml:space="preserve"> склонения.</w:t>
      </w:r>
    </w:p>
    <w:p w:rsidR="00B277E8" w:rsidRPr="00B277E8" w:rsidRDefault="00B277E8" w:rsidP="00B277E8">
      <w:pPr>
        <w:spacing w:after="0" w:line="240" w:lineRule="auto"/>
        <w:ind w:firstLine="709"/>
        <w:jc w:val="both"/>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 xml:space="preserve">1.8. </w:t>
      </w:r>
      <w:r w:rsidRPr="00B277E8">
        <w:rPr>
          <w:rFonts w:ascii="Times New Roman" w:eastAsia="Calibri" w:hAnsi="Times New Roman" w:cs="Times New Roman"/>
          <w:b/>
          <w:sz w:val="28"/>
          <w:szCs w:val="28"/>
        </w:rPr>
        <w:t>II</w:t>
      </w:r>
      <w:r w:rsidRPr="00B277E8">
        <w:rPr>
          <w:rFonts w:ascii="Times New Roman" w:eastAsia="Calibri" w:hAnsi="Times New Roman" w:cs="Times New Roman"/>
          <w:b/>
          <w:sz w:val="28"/>
          <w:szCs w:val="28"/>
          <w:lang w:val="en-US"/>
        </w:rPr>
        <w:t>I</w:t>
      </w:r>
      <w:r w:rsidRPr="00B277E8">
        <w:rPr>
          <w:rFonts w:ascii="Times New Roman" w:eastAsia="Calibri" w:hAnsi="Times New Roman" w:cs="Times New Roman"/>
          <w:b/>
          <w:bCs/>
          <w:sz w:val="28"/>
          <w:szCs w:val="28"/>
        </w:rPr>
        <w:t xml:space="preserve"> склонение прилагательных. Причастия настоящего времени действительного залога в анатомическом терминообразовании</w:t>
      </w:r>
    </w:p>
    <w:p w:rsidR="00B277E8" w:rsidRPr="00B277E8" w:rsidRDefault="00B277E8" w:rsidP="00B277E8">
      <w:pPr>
        <w:spacing w:after="0" w:line="240"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Прилагательные II</w:t>
      </w:r>
      <w:r w:rsidRPr="00B277E8">
        <w:rPr>
          <w:rFonts w:ascii="Times New Roman" w:eastAsia="Calibri" w:hAnsi="Times New Roman" w:cs="Times New Roman"/>
          <w:sz w:val="28"/>
          <w:szCs w:val="28"/>
          <w:lang w:val="en-US"/>
        </w:rPr>
        <w:t>I</w:t>
      </w:r>
      <w:r w:rsidRPr="00B277E8">
        <w:rPr>
          <w:rFonts w:ascii="Times New Roman" w:eastAsia="Calibri" w:hAnsi="Times New Roman" w:cs="Times New Roman"/>
          <w:sz w:val="28"/>
          <w:szCs w:val="28"/>
        </w:rPr>
        <w:t xml:space="preserve"> склонения с одним, двумя и тремя родовыми окончаниями. Особенности склонения прилагательных среднего рода. Причастия настоящего времени действительного залога в анатомическом терминообразовании.</w:t>
      </w:r>
    </w:p>
    <w:p w:rsidR="00B277E8" w:rsidRPr="00B277E8" w:rsidRDefault="00B277E8" w:rsidP="00B277E8">
      <w:pPr>
        <w:spacing w:after="0" w:line="240" w:lineRule="auto"/>
        <w:ind w:firstLine="709"/>
        <w:jc w:val="both"/>
        <w:rPr>
          <w:rFonts w:ascii="Times New Roman" w:eastAsia="Calibri" w:hAnsi="Times New Roman" w:cs="Times New Roman"/>
          <w:b/>
          <w:bCs/>
          <w:sz w:val="28"/>
          <w:szCs w:val="28"/>
        </w:rPr>
      </w:pPr>
    </w:p>
    <w:p w:rsidR="00B277E8" w:rsidRPr="00B277E8" w:rsidRDefault="00B277E8" w:rsidP="00B277E8">
      <w:pPr>
        <w:spacing w:after="0" w:line="240" w:lineRule="auto"/>
        <w:ind w:firstLine="709"/>
        <w:jc w:val="both"/>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1.9. Степени сравнения прилагательных</w:t>
      </w:r>
    </w:p>
    <w:p w:rsidR="00B277E8" w:rsidRPr="00B277E8" w:rsidRDefault="00B277E8" w:rsidP="00B277E8">
      <w:pPr>
        <w:spacing w:after="0" w:line="240"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Словарная форма сравнительной степени. Особенности склонения сравнительной степени. Словарная форма превосходной степени. Особенности склонения превосходной степени. Особенности употребления прилагательных major, jus; minor, us в анатомической терминологии.</w:t>
      </w:r>
    </w:p>
    <w:p w:rsidR="00B277E8" w:rsidRPr="00B277E8" w:rsidRDefault="00B277E8" w:rsidP="00B277E8">
      <w:pPr>
        <w:spacing w:after="0" w:line="240" w:lineRule="auto"/>
        <w:ind w:firstLine="709"/>
        <w:jc w:val="both"/>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 xml:space="preserve">1.10. </w:t>
      </w:r>
      <w:r w:rsidRPr="00B277E8">
        <w:rPr>
          <w:rFonts w:ascii="Times New Roman" w:eastAsia="Calibri" w:hAnsi="Times New Roman" w:cs="Times New Roman"/>
          <w:b/>
          <w:bCs/>
          <w:sz w:val="28"/>
          <w:szCs w:val="28"/>
          <w:lang w:val="en-US"/>
        </w:rPr>
        <w:t>I</w:t>
      </w:r>
      <w:r w:rsidRPr="00B277E8">
        <w:rPr>
          <w:rFonts w:ascii="Times New Roman" w:eastAsia="Calibri" w:hAnsi="Times New Roman" w:cs="Times New Roman"/>
          <w:sz w:val="28"/>
          <w:szCs w:val="28"/>
          <w:lang w:val="en-US"/>
        </w:rPr>
        <w:t>V</w:t>
      </w:r>
      <w:r w:rsidRPr="00B277E8">
        <w:rPr>
          <w:rFonts w:ascii="Times New Roman" w:eastAsia="Calibri" w:hAnsi="Times New Roman" w:cs="Times New Roman"/>
          <w:b/>
          <w:bCs/>
          <w:sz w:val="28"/>
          <w:szCs w:val="28"/>
        </w:rPr>
        <w:t>-</w:t>
      </w:r>
      <w:r w:rsidRPr="00B277E8">
        <w:rPr>
          <w:rFonts w:ascii="Times New Roman" w:eastAsia="Calibri" w:hAnsi="Times New Roman" w:cs="Times New Roman"/>
          <w:b/>
          <w:bCs/>
          <w:sz w:val="28"/>
          <w:szCs w:val="28"/>
          <w:lang w:val="en-US"/>
        </w:rPr>
        <w:t>V</w:t>
      </w:r>
      <w:r w:rsidRPr="00B277E8">
        <w:rPr>
          <w:rFonts w:ascii="Times New Roman" w:eastAsia="Calibri" w:hAnsi="Times New Roman" w:cs="Times New Roman"/>
          <w:b/>
          <w:bCs/>
          <w:sz w:val="28"/>
          <w:szCs w:val="28"/>
        </w:rPr>
        <w:t xml:space="preserve"> склонения существительных</w:t>
      </w:r>
    </w:p>
    <w:p w:rsidR="00B277E8" w:rsidRPr="00B277E8" w:rsidRDefault="00B277E8" w:rsidP="00B277E8">
      <w:pPr>
        <w:spacing w:after="0" w:line="240"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 xml:space="preserve">Грамматические признаки существительных </w:t>
      </w:r>
      <w:r w:rsidRPr="00B277E8">
        <w:rPr>
          <w:rFonts w:ascii="Times New Roman" w:eastAsia="Calibri" w:hAnsi="Times New Roman" w:cs="Times New Roman"/>
          <w:sz w:val="28"/>
          <w:szCs w:val="28"/>
          <w:lang w:val="en-US"/>
        </w:rPr>
        <w:t>IV</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V</w:t>
      </w:r>
      <w:r w:rsidRPr="00B277E8">
        <w:rPr>
          <w:rFonts w:ascii="Times New Roman" w:eastAsia="Calibri" w:hAnsi="Times New Roman" w:cs="Times New Roman"/>
          <w:sz w:val="28"/>
          <w:szCs w:val="28"/>
        </w:rPr>
        <w:t xml:space="preserve"> склонения. Падежные окончания </w:t>
      </w:r>
      <w:r w:rsidRPr="00B277E8">
        <w:rPr>
          <w:rFonts w:ascii="Times New Roman" w:eastAsia="Calibri" w:hAnsi="Times New Roman" w:cs="Times New Roman"/>
          <w:sz w:val="28"/>
          <w:szCs w:val="28"/>
          <w:lang w:val="en-US"/>
        </w:rPr>
        <w:t>IV</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V</w:t>
      </w:r>
      <w:r w:rsidRPr="00B277E8">
        <w:rPr>
          <w:rFonts w:ascii="Times New Roman" w:eastAsia="Calibri" w:hAnsi="Times New Roman" w:cs="Times New Roman"/>
          <w:sz w:val="28"/>
          <w:szCs w:val="28"/>
        </w:rPr>
        <w:t xml:space="preserve"> склонения. Исключения из правил о роде. Дифференциация по родам и склонениям латинских существительных на -us. Важнейшие сокращения, встречающиеся в анатомических терминах.</w:t>
      </w:r>
    </w:p>
    <w:p w:rsidR="00B277E8" w:rsidRPr="00B277E8" w:rsidRDefault="00B277E8" w:rsidP="00B277E8">
      <w:pPr>
        <w:spacing w:after="0" w:line="240" w:lineRule="auto"/>
        <w:ind w:firstLine="709"/>
        <w:jc w:val="both"/>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 xml:space="preserve">1.11. Существительные мужского рода III склонения. Латинские названия мышц по их функциям </w:t>
      </w:r>
    </w:p>
    <w:p w:rsidR="00B277E8" w:rsidRPr="00B277E8" w:rsidRDefault="00B277E8" w:rsidP="00B277E8">
      <w:pPr>
        <w:spacing w:after="0" w:line="240"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Окончания существительных мужского рода II</w:t>
      </w:r>
      <w:r w:rsidRPr="00B277E8">
        <w:rPr>
          <w:rFonts w:ascii="Times New Roman" w:eastAsia="Calibri" w:hAnsi="Times New Roman" w:cs="Times New Roman"/>
          <w:sz w:val="28"/>
          <w:szCs w:val="28"/>
          <w:lang w:val="en-US"/>
        </w:rPr>
        <w:t>I</w:t>
      </w:r>
      <w:r w:rsidRPr="00B277E8">
        <w:rPr>
          <w:rFonts w:ascii="Times New Roman" w:eastAsia="Calibri" w:hAnsi="Times New Roman" w:cs="Times New Roman"/>
          <w:sz w:val="28"/>
          <w:szCs w:val="28"/>
        </w:rPr>
        <w:t xml:space="preserve"> склонения и модели перехода к родительному падежу. Дифференциация существительных II</w:t>
      </w:r>
      <w:r w:rsidRPr="00B277E8">
        <w:rPr>
          <w:rFonts w:ascii="Times New Roman" w:eastAsia="Calibri" w:hAnsi="Times New Roman" w:cs="Times New Roman"/>
          <w:sz w:val="28"/>
          <w:szCs w:val="28"/>
          <w:lang w:val="en-US"/>
        </w:rPr>
        <w:t>I</w:t>
      </w:r>
      <w:r w:rsidRPr="00B277E8">
        <w:rPr>
          <w:rFonts w:ascii="Times New Roman" w:eastAsia="Calibri" w:hAnsi="Times New Roman" w:cs="Times New Roman"/>
          <w:sz w:val="28"/>
          <w:szCs w:val="28"/>
        </w:rPr>
        <w:t xml:space="preserve"> склонения по родам. Латинские названия мышц по их функциям. Синтаксис падежей в терминах с названиями мышц по их функциям.</w:t>
      </w:r>
    </w:p>
    <w:p w:rsidR="00B277E8" w:rsidRPr="00B277E8" w:rsidRDefault="00B277E8" w:rsidP="00B277E8">
      <w:pPr>
        <w:spacing w:after="0" w:line="240"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 xml:space="preserve">Важнейшие исключения из правил о роде: </w:t>
      </w:r>
      <w:r w:rsidRPr="00B277E8">
        <w:rPr>
          <w:rFonts w:ascii="Times New Roman" w:eastAsia="Calibri" w:hAnsi="Times New Roman" w:cs="Times New Roman"/>
          <w:sz w:val="28"/>
          <w:szCs w:val="28"/>
          <w:lang w:val="en-US"/>
        </w:rPr>
        <w:t>arbor</w:t>
      </w:r>
      <w:r w:rsidRPr="00B277E8">
        <w:rPr>
          <w:rFonts w:ascii="Times New Roman" w:eastAsia="Calibri" w:hAnsi="Times New Roman" w:cs="Times New Roman"/>
          <w:sz w:val="28"/>
          <w:szCs w:val="28"/>
        </w:rPr>
        <w:t>, ŏ</w:t>
      </w:r>
      <w:r w:rsidRPr="00B277E8">
        <w:rPr>
          <w:rFonts w:ascii="Times New Roman" w:eastAsia="Calibri" w:hAnsi="Times New Roman" w:cs="Times New Roman"/>
          <w:sz w:val="28"/>
          <w:szCs w:val="28"/>
          <w:lang w:val="en-US"/>
        </w:rPr>
        <w:t>ris</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f</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cadaver</w:t>
      </w:r>
      <w:r w:rsidRPr="00B277E8">
        <w:rPr>
          <w:rFonts w:ascii="Times New Roman" w:eastAsia="Calibri" w:hAnsi="Times New Roman" w:cs="Times New Roman"/>
          <w:sz w:val="28"/>
          <w:szCs w:val="28"/>
        </w:rPr>
        <w:t>, ĕ</w:t>
      </w:r>
      <w:r w:rsidRPr="00B277E8">
        <w:rPr>
          <w:rFonts w:ascii="Times New Roman" w:eastAsia="Calibri" w:hAnsi="Times New Roman" w:cs="Times New Roman"/>
          <w:sz w:val="28"/>
          <w:szCs w:val="28"/>
          <w:lang w:val="en-US"/>
        </w:rPr>
        <w:t>ris</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n</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cor</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cordis</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n</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gaster</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tris</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f</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mater</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tris</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f</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os</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oris</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n</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os</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ossis</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n</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tuber</w:t>
      </w:r>
      <w:r w:rsidRPr="00B277E8">
        <w:rPr>
          <w:rFonts w:ascii="Times New Roman" w:eastAsia="Calibri" w:hAnsi="Times New Roman" w:cs="Times New Roman"/>
          <w:sz w:val="28"/>
          <w:szCs w:val="28"/>
        </w:rPr>
        <w:t>, ĕ</w:t>
      </w:r>
      <w:r w:rsidRPr="00B277E8">
        <w:rPr>
          <w:rFonts w:ascii="Times New Roman" w:eastAsia="Calibri" w:hAnsi="Times New Roman" w:cs="Times New Roman"/>
          <w:sz w:val="28"/>
          <w:szCs w:val="28"/>
          <w:lang w:val="en-US"/>
        </w:rPr>
        <w:t>ris</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n</w:t>
      </w:r>
      <w:r w:rsidRPr="00B277E8">
        <w:rPr>
          <w:rFonts w:ascii="Times New Roman" w:eastAsia="Calibri" w:hAnsi="Times New Roman" w:cs="Times New Roman"/>
          <w:sz w:val="28"/>
          <w:szCs w:val="28"/>
        </w:rPr>
        <w:t xml:space="preserve"> и другие.</w:t>
      </w:r>
    </w:p>
    <w:p w:rsidR="00B277E8" w:rsidRPr="00B277E8" w:rsidRDefault="00B277E8" w:rsidP="00B277E8">
      <w:pPr>
        <w:spacing w:after="0" w:line="240" w:lineRule="auto"/>
        <w:ind w:firstLine="709"/>
        <w:jc w:val="both"/>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 xml:space="preserve">1.12. Существительные женского рода III склонения </w:t>
      </w:r>
    </w:p>
    <w:p w:rsidR="00B277E8" w:rsidRPr="00B277E8" w:rsidRDefault="00B277E8" w:rsidP="00B277E8">
      <w:pPr>
        <w:spacing w:after="0" w:line="240"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Окончания существительных женского рода II</w:t>
      </w:r>
      <w:r w:rsidRPr="00B277E8">
        <w:rPr>
          <w:rFonts w:ascii="Times New Roman" w:eastAsia="Calibri" w:hAnsi="Times New Roman" w:cs="Times New Roman"/>
          <w:sz w:val="28"/>
          <w:szCs w:val="28"/>
          <w:lang w:val="en-US"/>
        </w:rPr>
        <w:t>I</w:t>
      </w:r>
      <w:r w:rsidRPr="00B277E8">
        <w:rPr>
          <w:rFonts w:ascii="Times New Roman" w:eastAsia="Calibri" w:hAnsi="Times New Roman" w:cs="Times New Roman"/>
          <w:sz w:val="28"/>
          <w:szCs w:val="28"/>
        </w:rPr>
        <w:t xml:space="preserve"> склонения и модели перехода к родительному падежу. Важнейшие исключения из правил о роде: </w:t>
      </w:r>
      <w:r w:rsidRPr="00B277E8">
        <w:rPr>
          <w:rFonts w:ascii="Times New Roman" w:eastAsia="Calibri" w:hAnsi="Times New Roman" w:cs="Times New Roman"/>
          <w:sz w:val="28"/>
          <w:szCs w:val="28"/>
          <w:lang w:val="en-US"/>
        </w:rPr>
        <w:t>axis</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is</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m</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canalis</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is</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m</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dens</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dentis</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m</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fornix</w:t>
      </w:r>
      <w:r w:rsidRPr="00B277E8">
        <w:rPr>
          <w:rFonts w:ascii="Times New Roman" w:eastAsia="Calibri" w:hAnsi="Times New Roman" w:cs="Times New Roman"/>
          <w:sz w:val="28"/>
          <w:szCs w:val="28"/>
        </w:rPr>
        <w:t>, ĭ</w:t>
      </w:r>
      <w:r w:rsidRPr="00B277E8">
        <w:rPr>
          <w:rFonts w:ascii="Times New Roman" w:eastAsia="Calibri" w:hAnsi="Times New Roman" w:cs="Times New Roman"/>
          <w:sz w:val="28"/>
          <w:szCs w:val="28"/>
          <w:lang w:val="en-US"/>
        </w:rPr>
        <w:t>cis</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m</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hallux</w:t>
      </w:r>
      <w:r w:rsidRPr="00B277E8">
        <w:rPr>
          <w:rFonts w:ascii="Times New Roman" w:eastAsia="Calibri" w:hAnsi="Times New Roman" w:cs="Times New Roman"/>
          <w:sz w:val="28"/>
          <w:szCs w:val="28"/>
        </w:rPr>
        <w:t>, ū</w:t>
      </w:r>
      <w:r w:rsidRPr="00B277E8">
        <w:rPr>
          <w:rFonts w:ascii="Times New Roman" w:eastAsia="Calibri" w:hAnsi="Times New Roman" w:cs="Times New Roman"/>
          <w:sz w:val="28"/>
          <w:szCs w:val="28"/>
          <w:lang w:val="en-US"/>
        </w:rPr>
        <w:t>cis</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m</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larynx</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ngis</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m</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margo</w:t>
      </w:r>
      <w:r w:rsidRPr="00B277E8">
        <w:rPr>
          <w:rFonts w:ascii="Times New Roman" w:eastAsia="Calibri" w:hAnsi="Times New Roman" w:cs="Times New Roman"/>
          <w:sz w:val="28"/>
          <w:szCs w:val="28"/>
        </w:rPr>
        <w:t>, ĭ</w:t>
      </w:r>
      <w:r w:rsidRPr="00B277E8">
        <w:rPr>
          <w:rFonts w:ascii="Times New Roman" w:eastAsia="Calibri" w:hAnsi="Times New Roman" w:cs="Times New Roman"/>
          <w:sz w:val="28"/>
          <w:szCs w:val="28"/>
          <w:lang w:val="en-US"/>
        </w:rPr>
        <w:t>nis</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m</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tendo</w:t>
      </w:r>
      <w:r w:rsidRPr="00B277E8">
        <w:rPr>
          <w:rFonts w:ascii="Times New Roman" w:eastAsia="Calibri" w:hAnsi="Times New Roman" w:cs="Times New Roman"/>
          <w:sz w:val="28"/>
          <w:szCs w:val="28"/>
        </w:rPr>
        <w:t>, ĭ</w:t>
      </w:r>
      <w:r w:rsidRPr="00B277E8">
        <w:rPr>
          <w:rFonts w:ascii="Times New Roman" w:eastAsia="Calibri" w:hAnsi="Times New Roman" w:cs="Times New Roman"/>
          <w:sz w:val="28"/>
          <w:szCs w:val="28"/>
          <w:lang w:val="en-US"/>
        </w:rPr>
        <w:t>nis</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m</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thorax</w:t>
      </w:r>
      <w:r w:rsidRPr="00B277E8">
        <w:rPr>
          <w:rFonts w:ascii="Times New Roman" w:eastAsia="Calibri" w:hAnsi="Times New Roman" w:cs="Times New Roman"/>
          <w:sz w:val="28"/>
          <w:szCs w:val="28"/>
        </w:rPr>
        <w:t>, ā</w:t>
      </w:r>
      <w:r w:rsidRPr="00B277E8">
        <w:rPr>
          <w:rFonts w:ascii="Times New Roman" w:eastAsia="Calibri" w:hAnsi="Times New Roman" w:cs="Times New Roman"/>
          <w:sz w:val="28"/>
          <w:szCs w:val="28"/>
          <w:lang w:val="en-US"/>
        </w:rPr>
        <w:t>cis</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m</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unguis</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is</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m</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vas</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vasis</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n</w:t>
      </w:r>
      <w:r w:rsidRPr="00B277E8">
        <w:rPr>
          <w:rFonts w:ascii="Times New Roman" w:eastAsia="Calibri" w:hAnsi="Times New Roman" w:cs="Times New Roman"/>
          <w:sz w:val="28"/>
          <w:szCs w:val="28"/>
        </w:rPr>
        <w:t xml:space="preserve"> и другие.</w:t>
      </w:r>
    </w:p>
    <w:p w:rsidR="00B277E8" w:rsidRPr="00B277E8" w:rsidRDefault="00B277E8" w:rsidP="00B277E8">
      <w:pPr>
        <w:spacing w:after="0" w:line="240"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 xml:space="preserve">Существительные женского рода </w:t>
      </w:r>
      <w:r w:rsidRPr="00B277E8">
        <w:rPr>
          <w:rFonts w:ascii="Times New Roman" w:eastAsia="Calibri" w:hAnsi="Times New Roman" w:cs="Times New Roman"/>
          <w:sz w:val="28"/>
          <w:szCs w:val="28"/>
          <w:lang w:val="en-US"/>
        </w:rPr>
        <w:t>forma</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ae</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f</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gemma</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ae</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f</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lacr</w:t>
      </w:r>
      <w:r w:rsidRPr="00B277E8">
        <w:rPr>
          <w:rFonts w:ascii="Times New Roman" w:eastAsia="Calibri" w:hAnsi="Times New Roman" w:cs="Times New Roman"/>
          <w:sz w:val="28"/>
          <w:szCs w:val="28"/>
        </w:rPr>
        <w:t>ĭ</w:t>
      </w:r>
      <w:r w:rsidRPr="00B277E8">
        <w:rPr>
          <w:rFonts w:ascii="Times New Roman" w:eastAsia="Calibri" w:hAnsi="Times New Roman" w:cs="Times New Roman"/>
          <w:sz w:val="28"/>
          <w:szCs w:val="28"/>
          <w:lang w:val="en-US"/>
        </w:rPr>
        <w:t>ma</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ae</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f</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mamma</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ae</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f</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norma</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ae</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f</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rima</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ae</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f</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squama</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ae</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f</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struma</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ae</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f</w:t>
      </w:r>
      <w:r w:rsidRPr="00B277E8">
        <w:rPr>
          <w:rFonts w:ascii="Times New Roman" w:eastAsia="Calibri" w:hAnsi="Times New Roman" w:cs="Times New Roman"/>
          <w:sz w:val="28"/>
          <w:szCs w:val="28"/>
        </w:rPr>
        <w:t>.</w:t>
      </w:r>
    </w:p>
    <w:p w:rsidR="00B277E8" w:rsidRPr="00B277E8" w:rsidRDefault="00B277E8" w:rsidP="00B277E8">
      <w:pPr>
        <w:spacing w:after="0" w:line="240" w:lineRule="auto"/>
        <w:ind w:firstLine="709"/>
        <w:jc w:val="both"/>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1.13. Существительные среднего рода III склонения</w:t>
      </w:r>
    </w:p>
    <w:p w:rsidR="00B277E8" w:rsidRPr="00B277E8" w:rsidRDefault="00B277E8" w:rsidP="00B277E8">
      <w:pPr>
        <w:spacing w:after="0" w:line="240"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Окончания существительных среднего рода II</w:t>
      </w:r>
      <w:r w:rsidRPr="00B277E8">
        <w:rPr>
          <w:rFonts w:ascii="Times New Roman" w:eastAsia="Calibri" w:hAnsi="Times New Roman" w:cs="Times New Roman"/>
          <w:sz w:val="28"/>
          <w:szCs w:val="28"/>
          <w:lang w:val="en-US"/>
        </w:rPr>
        <w:t>I</w:t>
      </w:r>
      <w:r w:rsidRPr="00B277E8">
        <w:rPr>
          <w:rFonts w:ascii="Times New Roman" w:eastAsia="Calibri" w:hAnsi="Times New Roman" w:cs="Times New Roman"/>
          <w:sz w:val="28"/>
          <w:szCs w:val="28"/>
        </w:rPr>
        <w:t xml:space="preserve"> склонения и модели перехода к родительному падежу. Исключения из правил о роде: </w:t>
      </w:r>
      <w:r w:rsidRPr="00B277E8">
        <w:rPr>
          <w:rFonts w:ascii="Times New Roman" w:eastAsia="Calibri" w:hAnsi="Times New Roman" w:cs="Times New Roman"/>
          <w:sz w:val="28"/>
          <w:szCs w:val="28"/>
          <w:lang w:val="en-US"/>
        </w:rPr>
        <w:t>lien</w:t>
      </w:r>
      <w:r w:rsidRPr="00B277E8">
        <w:rPr>
          <w:rFonts w:ascii="Times New Roman" w:eastAsia="Calibri" w:hAnsi="Times New Roman" w:cs="Times New Roman"/>
          <w:sz w:val="28"/>
          <w:szCs w:val="28"/>
        </w:rPr>
        <w:t>, ē</w:t>
      </w:r>
      <w:r w:rsidRPr="00B277E8">
        <w:rPr>
          <w:rFonts w:ascii="Times New Roman" w:eastAsia="Calibri" w:hAnsi="Times New Roman" w:cs="Times New Roman"/>
          <w:sz w:val="28"/>
          <w:szCs w:val="28"/>
          <w:lang w:val="en-US"/>
        </w:rPr>
        <w:t>nis</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m</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splen</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spl</w:t>
      </w:r>
      <w:r w:rsidRPr="00B277E8">
        <w:rPr>
          <w:rFonts w:ascii="Times New Roman" w:eastAsia="Calibri" w:hAnsi="Times New Roman" w:cs="Times New Roman"/>
          <w:sz w:val="28"/>
          <w:szCs w:val="28"/>
        </w:rPr>
        <w:t>ē</w:t>
      </w:r>
      <w:r w:rsidRPr="00B277E8">
        <w:rPr>
          <w:rFonts w:ascii="Times New Roman" w:eastAsia="Calibri" w:hAnsi="Times New Roman" w:cs="Times New Roman"/>
          <w:sz w:val="28"/>
          <w:szCs w:val="28"/>
          <w:lang w:val="en-US"/>
        </w:rPr>
        <w:t>nis</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m</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pecten</w:t>
      </w:r>
      <w:r w:rsidRPr="00B277E8">
        <w:rPr>
          <w:rFonts w:ascii="Times New Roman" w:eastAsia="Calibri" w:hAnsi="Times New Roman" w:cs="Times New Roman"/>
          <w:sz w:val="28"/>
          <w:szCs w:val="28"/>
        </w:rPr>
        <w:t>, ĭ</w:t>
      </w:r>
      <w:r w:rsidRPr="00B277E8">
        <w:rPr>
          <w:rFonts w:ascii="Times New Roman" w:eastAsia="Calibri" w:hAnsi="Times New Roman" w:cs="Times New Roman"/>
          <w:sz w:val="28"/>
          <w:szCs w:val="28"/>
          <w:lang w:val="en-US"/>
        </w:rPr>
        <w:t>nis</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n</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ren</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renis</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m</w:t>
      </w:r>
      <w:r w:rsidRPr="00B277E8">
        <w:rPr>
          <w:rFonts w:ascii="Times New Roman" w:eastAsia="Calibri" w:hAnsi="Times New Roman" w:cs="Times New Roman"/>
          <w:sz w:val="28"/>
          <w:szCs w:val="28"/>
        </w:rPr>
        <w:t xml:space="preserve"> и другие. Дифференциация по родам и склонениям латинских и греческих существительных на -</w:t>
      </w:r>
      <w:r w:rsidRPr="00B277E8">
        <w:rPr>
          <w:rFonts w:ascii="Times New Roman" w:eastAsia="Calibri" w:hAnsi="Times New Roman" w:cs="Times New Roman"/>
          <w:sz w:val="28"/>
          <w:szCs w:val="28"/>
          <w:lang w:val="en-US"/>
        </w:rPr>
        <w:t>ma</w:t>
      </w:r>
      <w:r w:rsidRPr="00B277E8">
        <w:rPr>
          <w:rFonts w:ascii="Times New Roman" w:eastAsia="Calibri" w:hAnsi="Times New Roman" w:cs="Times New Roman"/>
          <w:sz w:val="28"/>
          <w:szCs w:val="28"/>
        </w:rPr>
        <w:t>.</w:t>
      </w:r>
    </w:p>
    <w:p w:rsidR="00B277E8" w:rsidRPr="00B277E8" w:rsidRDefault="00B277E8" w:rsidP="00B277E8">
      <w:pPr>
        <w:spacing w:after="0" w:line="240" w:lineRule="auto"/>
        <w:ind w:firstLine="709"/>
        <w:jc w:val="both"/>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 xml:space="preserve">1.14. Переход прилагательных в существительные </w:t>
      </w:r>
    </w:p>
    <w:p w:rsidR="00B277E8" w:rsidRPr="00B277E8" w:rsidRDefault="00B277E8" w:rsidP="00B277E8">
      <w:pPr>
        <w:spacing w:after="0" w:line="240"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 xml:space="preserve">Переход прилагательных в существительные. Названия кишок и оболочек. </w:t>
      </w:r>
    </w:p>
    <w:p w:rsidR="00B277E8" w:rsidRPr="00B277E8" w:rsidRDefault="00B277E8" w:rsidP="00B277E8">
      <w:pPr>
        <w:spacing w:after="0" w:line="240"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Предлоги, управляющие аккузативом. Предлоги, управляющие аблятивом. Предлоги, управляющие обоими падежами в медицинской терминологии.</w:t>
      </w:r>
    </w:p>
    <w:p w:rsidR="00B277E8" w:rsidRPr="00B277E8" w:rsidRDefault="00B277E8" w:rsidP="00B277E8">
      <w:pPr>
        <w:spacing w:after="0" w:line="240" w:lineRule="auto"/>
        <w:ind w:firstLine="709"/>
        <w:jc w:val="both"/>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 xml:space="preserve">1.15. Приставки в анатомо-гистологической терминологии </w:t>
      </w:r>
    </w:p>
    <w:p w:rsidR="00B277E8" w:rsidRPr="00B277E8" w:rsidRDefault="00B277E8" w:rsidP="00B277E8">
      <w:pPr>
        <w:spacing w:after="0" w:line="240"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Латинские приставки. Греческие приставки. Латинские и греческие числительные в роли приставок bi-; di-; hemi-; mono-;  tetra-; tri-; uni-.</w:t>
      </w:r>
      <w:r w:rsidRPr="00B277E8">
        <w:rPr>
          <w:rFonts w:ascii="Times New Roman" w:eastAsia="Calibri" w:hAnsi="Times New Roman" w:cs="Times New Roman"/>
          <w:b/>
          <w:bCs/>
          <w:sz w:val="28"/>
          <w:szCs w:val="28"/>
        </w:rPr>
        <w:t xml:space="preserve"> </w:t>
      </w:r>
      <w:r w:rsidRPr="00B277E8">
        <w:rPr>
          <w:rFonts w:ascii="Times New Roman" w:eastAsia="Calibri" w:hAnsi="Times New Roman" w:cs="Times New Roman"/>
          <w:bCs/>
          <w:sz w:val="28"/>
          <w:szCs w:val="28"/>
        </w:rPr>
        <w:t>Проверка навыков перевода, составления  и конструирования анатомо-гистологических терминов</w:t>
      </w:r>
    </w:p>
    <w:p w:rsidR="00B277E8" w:rsidRPr="00B277E8" w:rsidRDefault="00B277E8" w:rsidP="00B277E8">
      <w:pPr>
        <w:spacing w:after="0" w:line="240" w:lineRule="auto"/>
        <w:ind w:firstLine="709"/>
        <w:jc w:val="both"/>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2.</w:t>
      </w:r>
      <w:r w:rsidRPr="00B277E8">
        <w:rPr>
          <w:rFonts w:ascii="Times New Roman" w:eastAsia="Calibri" w:hAnsi="Times New Roman" w:cs="Times New Roman"/>
          <w:b/>
          <w:bCs/>
          <w:sz w:val="28"/>
          <w:szCs w:val="28"/>
        </w:rPr>
        <w:tab/>
        <w:t xml:space="preserve">Клинический модуль </w:t>
      </w:r>
    </w:p>
    <w:p w:rsidR="00B277E8" w:rsidRPr="00B277E8" w:rsidRDefault="00B277E8" w:rsidP="00B277E8">
      <w:pPr>
        <w:spacing w:after="0" w:line="240" w:lineRule="auto"/>
        <w:ind w:firstLine="709"/>
        <w:jc w:val="both"/>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2.1. Введение в клиническую терминологию</w:t>
      </w:r>
    </w:p>
    <w:p w:rsidR="00B277E8" w:rsidRPr="00B277E8" w:rsidRDefault="00B277E8" w:rsidP="00B277E8">
      <w:pPr>
        <w:spacing w:after="0" w:line="240"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Базовые языки клинической терминологии. Структура клинических терминов. Терминоэлемент (ТЭ). Дублетность – характерная особенность медицинской терминологии. Соединительные гласные. Многозначность, вариативность, многокомпонентность ТЭ.</w:t>
      </w:r>
      <w:r w:rsidRPr="00B277E8">
        <w:rPr>
          <w:rFonts w:ascii="Times New Roman" w:eastAsia="Calibri" w:hAnsi="Times New Roman" w:cs="Times New Roman"/>
          <w:color w:val="FF0000"/>
          <w:sz w:val="28"/>
          <w:szCs w:val="28"/>
        </w:rPr>
        <w:t xml:space="preserve"> </w:t>
      </w:r>
      <w:r w:rsidRPr="00B277E8">
        <w:rPr>
          <w:rFonts w:ascii="Times New Roman" w:eastAsia="Calibri" w:hAnsi="Times New Roman" w:cs="Times New Roman"/>
          <w:sz w:val="28"/>
          <w:szCs w:val="28"/>
        </w:rPr>
        <w:t>Ударение в клинических терминах. Самостоятельные слова в качестве ТЭ. Терминологическое значение суффиксов  -itis, -oma, -osis, -iasis, -ismus в клинической терминологии. Грамматическая характеристика терминов с этими суффиксами.</w:t>
      </w:r>
    </w:p>
    <w:p w:rsidR="00B277E8" w:rsidRPr="00B277E8" w:rsidRDefault="00B277E8" w:rsidP="00B277E8">
      <w:pPr>
        <w:spacing w:after="0" w:line="240" w:lineRule="auto"/>
        <w:ind w:firstLine="540"/>
        <w:jc w:val="both"/>
        <w:rPr>
          <w:rFonts w:ascii="Times New Roman" w:eastAsia="Calibri" w:hAnsi="Times New Roman" w:cs="Times New Roman"/>
          <w:b/>
          <w:bCs/>
          <w:sz w:val="28"/>
          <w:szCs w:val="28"/>
          <w:lang w:eastAsia="ru-RU"/>
        </w:rPr>
      </w:pPr>
      <w:r w:rsidRPr="00B277E8">
        <w:rPr>
          <w:rFonts w:ascii="Times New Roman" w:eastAsia="Calibri" w:hAnsi="Times New Roman" w:cs="Times New Roman"/>
          <w:b/>
          <w:bCs/>
          <w:sz w:val="28"/>
          <w:szCs w:val="28"/>
        </w:rPr>
        <w:t xml:space="preserve">2.2. </w:t>
      </w:r>
      <w:r w:rsidRPr="00B277E8">
        <w:rPr>
          <w:rFonts w:ascii="Times New Roman" w:eastAsia="Calibri" w:hAnsi="Times New Roman" w:cs="Times New Roman"/>
          <w:b/>
          <w:bCs/>
          <w:sz w:val="28"/>
          <w:szCs w:val="28"/>
          <w:lang w:eastAsia="ru-RU"/>
        </w:rPr>
        <w:t>Терминоэлементы, участвующие в образовании названий медицинских специальностей и смежных дисциплин, специалистов, методов первичного диагностического контроля, приборов и инструментов</w:t>
      </w:r>
    </w:p>
    <w:p w:rsidR="00B277E8" w:rsidRPr="00B277E8" w:rsidRDefault="00B277E8" w:rsidP="00B277E8">
      <w:pPr>
        <w:spacing w:after="0" w:line="240" w:lineRule="auto"/>
        <w:ind w:firstLine="540"/>
        <w:jc w:val="both"/>
        <w:rPr>
          <w:rFonts w:ascii="Times New Roman" w:eastAsia="Calibri" w:hAnsi="Times New Roman" w:cs="Times New Roman"/>
          <w:spacing w:val="-1"/>
          <w:sz w:val="28"/>
          <w:szCs w:val="28"/>
          <w:lang w:val="en-US" w:eastAsia="ru-RU"/>
        </w:rPr>
      </w:pPr>
      <w:r w:rsidRPr="00B277E8">
        <w:rPr>
          <w:rFonts w:ascii="Times New Roman" w:eastAsia="Calibri" w:hAnsi="Times New Roman" w:cs="Times New Roman"/>
          <w:sz w:val="28"/>
          <w:szCs w:val="28"/>
          <w:lang w:eastAsia="ru-RU"/>
        </w:rPr>
        <w:t>Конечные</w:t>
      </w:r>
      <w:r w:rsidRPr="00B277E8">
        <w:rPr>
          <w:rFonts w:ascii="Times New Roman" w:eastAsia="Calibri" w:hAnsi="Times New Roman" w:cs="Times New Roman"/>
          <w:sz w:val="28"/>
          <w:szCs w:val="28"/>
          <w:lang w:val="en-US" w:eastAsia="ru-RU"/>
        </w:rPr>
        <w:t xml:space="preserve"> </w:t>
      </w:r>
      <w:r w:rsidRPr="00B277E8">
        <w:rPr>
          <w:rFonts w:ascii="Times New Roman" w:eastAsia="Calibri" w:hAnsi="Times New Roman" w:cs="Times New Roman"/>
          <w:sz w:val="28"/>
          <w:szCs w:val="28"/>
          <w:lang w:eastAsia="ru-RU"/>
        </w:rPr>
        <w:t>ТЭ</w:t>
      </w:r>
      <w:r w:rsidRPr="00B277E8">
        <w:rPr>
          <w:rFonts w:ascii="Times New Roman" w:eastAsia="Calibri" w:hAnsi="Times New Roman" w:cs="Times New Roman"/>
          <w:sz w:val="28"/>
          <w:szCs w:val="28"/>
          <w:lang w:val="en-US" w:eastAsia="ru-RU"/>
        </w:rPr>
        <w:t xml:space="preserve">: -logia, ae f; -logus, i m; </w:t>
      </w:r>
      <w:r w:rsidRPr="00B277E8">
        <w:rPr>
          <w:rFonts w:ascii="Times New Roman" w:eastAsia="Calibri" w:hAnsi="Times New Roman" w:cs="Times New Roman"/>
          <w:spacing w:val="-1"/>
          <w:sz w:val="28"/>
          <w:szCs w:val="28"/>
          <w:lang w:val="en-US" w:eastAsia="ru-RU"/>
        </w:rPr>
        <w:t>-paedia, ae f; -sc</w:t>
      </w:r>
      <w:r w:rsidRPr="00B277E8">
        <w:rPr>
          <w:rFonts w:ascii="Times New Roman" w:eastAsia="Calibri" w:hAnsi="Times New Roman" w:cs="Times New Roman"/>
          <w:spacing w:val="-1"/>
          <w:sz w:val="28"/>
          <w:szCs w:val="28"/>
          <w:lang w:eastAsia="ru-RU"/>
        </w:rPr>
        <w:t>о</w:t>
      </w:r>
      <w:r w:rsidRPr="00B277E8">
        <w:rPr>
          <w:rFonts w:ascii="Times New Roman" w:eastAsia="Calibri" w:hAnsi="Times New Roman" w:cs="Times New Roman"/>
          <w:spacing w:val="-1"/>
          <w:sz w:val="28"/>
          <w:szCs w:val="28"/>
          <w:lang w:val="en-US" w:eastAsia="ru-RU"/>
        </w:rPr>
        <w:t>pia, ae f; -scopium</w:t>
      </w:r>
      <w:r w:rsidRPr="00B277E8">
        <w:rPr>
          <w:rFonts w:ascii="Times New Roman" w:eastAsia="Calibri" w:hAnsi="Times New Roman" w:cs="Times New Roman"/>
          <w:sz w:val="28"/>
          <w:szCs w:val="28"/>
          <w:lang w:val="en-US" w:eastAsia="ru-RU"/>
        </w:rPr>
        <w:t>, i m</w:t>
      </w:r>
      <w:r w:rsidRPr="00B277E8">
        <w:rPr>
          <w:rFonts w:ascii="Times New Roman" w:eastAsia="Calibri" w:hAnsi="Times New Roman" w:cs="Times New Roman"/>
          <w:spacing w:val="-1"/>
          <w:sz w:val="28"/>
          <w:szCs w:val="28"/>
          <w:lang w:val="en-US" w:eastAsia="ru-RU"/>
        </w:rPr>
        <w:t>; -iater</w:t>
      </w:r>
      <w:r w:rsidRPr="00B277E8">
        <w:rPr>
          <w:rFonts w:ascii="Times New Roman" w:eastAsia="Calibri" w:hAnsi="Times New Roman" w:cs="Times New Roman"/>
          <w:sz w:val="28"/>
          <w:szCs w:val="28"/>
          <w:lang w:val="en-US" w:eastAsia="ru-RU"/>
        </w:rPr>
        <w:t>, tri m</w:t>
      </w:r>
      <w:r w:rsidRPr="00B277E8">
        <w:rPr>
          <w:rFonts w:ascii="Times New Roman" w:eastAsia="Calibri" w:hAnsi="Times New Roman" w:cs="Times New Roman"/>
          <w:spacing w:val="-1"/>
          <w:sz w:val="28"/>
          <w:szCs w:val="28"/>
          <w:lang w:val="en-US" w:eastAsia="ru-RU"/>
        </w:rPr>
        <w:t>; -iatria, ae f; -therapia, ae f.</w:t>
      </w:r>
    </w:p>
    <w:p w:rsidR="00B277E8" w:rsidRPr="00B277E8" w:rsidRDefault="00B277E8" w:rsidP="00B277E8">
      <w:pPr>
        <w:spacing w:after="0" w:line="240" w:lineRule="auto"/>
        <w:ind w:firstLine="540"/>
        <w:jc w:val="both"/>
        <w:rPr>
          <w:rFonts w:ascii="Times New Roman" w:eastAsia="Calibri" w:hAnsi="Times New Roman" w:cs="Times New Roman"/>
          <w:spacing w:val="-1"/>
          <w:sz w:val="28"/>
          <w:szCs w:val="28"/>
          <w:lang w:val="en-US" w:eastAsia="ru-RU"/>
        </w:rPr>
      </w:pPr>
      <w:r w:rsidRPr="00B277E8">
        <w:rPr>
          <w:rFonts w:ascii="Times New Roman" w:eastAsia="Calibri" w:hAnsi="Times New Roman" w:cs="Times New Roman"/>
          <w:spacing w:val="-1"/>
          <w:sz w:val="28"/>
          <w:szCs w:val="28"/>
          <w:lang w:eastAsia="ru-RU"/>
        </w:rPr>
        <w:t>Начальные</w:t>
      </w:r>
      <w:r w:rsidRPr="00B277E8">
        <w:rPr>
          <w:rFonts w:ascii="Times New Roman" w:eastAsia="Calibri" w:hAnsi="Times New Roman" w:cs="Times New Roman"/>
          <w:spacing w:val="-1"/>
          <w:sz w:val="28"/>
          <w:szCs w:val="28"/>
          <w:lang w:val="en-US" w:eastAsia="ru-RU"/>
        </w:rPr>
        <w:t xml:space="preserve"> </w:t>
      </w:r>
      <w:r w:rsidRPr="00B277E8">
        <w:rPr>
          <w:rFonts w:ascii="Times New Roman" w:eastAsia="Calibri" w:hAnsi="Times New Roman" w:cs="Times New Roman"/>
          <w:spacing w:val="-1"/>
          <w:sz w:val="28"/>
          <w:szCs w:val="28"/>
          <w:lang w:eastAsia="ru-RU"/>
        </w:rPr>
        <w:t>терминоэлементы</w:t>
      </w:r>
      <w:r w:rsidRPr="00B277E8">
        <w:rPr>
          <w:rFonts w:ascii="Times New Roman" w:eastAsia="Calibri" w:hAnsi="Times New Roman" w:cs="Times New Roman"/>
          <w:spacing w:val="-1"/>
          <w:sz w:val="28"/>
          <w:szCs w:val="28"/>
          <w:lang w:val="en-US" w:eastAsia="ru-RU"/>
        </w:rPr>
        <w:t xml:space="preserve">: </w:t>
      </w:r>
      <w:r w:rsidRPr="00B277E8">
        <w:rPr>
          <w:rFonts w:ascii="Times New Roman" w:eastAsia="Calibri" w:hAnsi="Times New Roman" w:cs="Times New Roman"/>
          <w:sz w:val="28"/>
          <w:szCs w:val="28"/>
          <w:lang w:val="en-GB" w:eastAsia="ru-RU"/>
        </w:rPr>
        <w:t>bio</w:t>
      </w:r>
      <w:r w:rsidRPr="00B277E8">
        <w:rPr>
          <w:rFonts w:ascii="Times New Roman" w:eastAsia="Calibri" w:hAnsi="Times New Roman" w:cs="Times New Roman"/>
          <w:sz w:val="28"/>
          <w:szCs w:val="28"/>
          <w:lang w:val="en-US" w:eastAsia="ru-RU"/>
        </w:rPr>
        <w:t xml:space="preserve">-; </w:t>
      </w:r>
      <w:r w:rsidRPr="00B277E8">
        <w:rPr>
          <w:rFonts w:ascii="Times New Roman" w:eastAsia="Calibri" w:hAnsi="Times New Roman" w:cs="Times New Roman"/>
          <w:spacing w:val="-1"/>
          <w:sz w:val="28"/>
          <w:szCs w:val="28"/>
          <w:lang w:val="en-US" w:eastAsia="ru-RU"/>
        </w:rPr>
        <w:t xml:space="preserve">dactyl- (-dactylia;) derm-; dermat-; </w:t>
      </w:r>
      <w:r w:rsidRPr="00B277E8">
        <w:rPr>
          <w:rFonts w:ascii="Times New Roman" w:eastAsia="Calibri" w:hAnsi="Times New Roman" w:cs="Times New Roman"/>
          <w:sz w:val="28"/>
          <w:szCs w:val="28"/>
          <w:lang w:val="en-US" w:eastAsia="ru-RU"/>
        </w:rPr>
        <w:t>-</w:t>
      </w:r>
      <w:r w:rsidRPr="00B277E8">
        <w:rPr>
          <w:rFonts w:ascii="Times New Roman" w:eastAsia="Calibri" w:hAnsi="Times New Roman" w:cs="Times New Roman"/>
          <w:spacing w:val="-1"/>
          <w:sz w:val="28"/>
          <w:szCs w:val="28"/>
          <w:lang w:val="en-US" w:eastAsia="ru-RU"/>
        </w:rPr>
        <w:t>dermia;  embry-; geri-; geront; -gynaec; logo-; morph-; onc-; noso-; ophthalm-; orth(o)-; ot-; paed;- phon- (</w:t>
      </w:r>
      <w:r w:rsidRPr="00B277E8">
        <w:rPr>
          <w:rFonts w:ascii="Times New Roman" w:eastAsia="Calibri" w:hAnsi="Times New Roman" w:cs="Times New Roman"/>
          <w:spacing w:val="-1"/>
          <w:sz w:val="28"/>
          <w:szCs w:val="28"/>
          <w:lang w:val="be-BY" w:eastAsia="ru-RU"/>
        </w:rPr>
        <w:t>-</w:t>
      </w:r>
      <w:r w:rsidRPr="00B277E8">
        <w:rPr>
          <w:rFonts w:ascii="Times New Roman" w:eastAsia="Calibri" w:hAnsi="Times New Roman" w:cs="Times New Roman"/>
          <w:spacing w:val="-1"/>
          <w:sz w:val="28"/>
          <w:szCs w:val="28"/>
          <w:lang w:val="en-US" w:eastAsia="ru-RU"/>
        </w:rPr>
        <w:t xml:space="preserve">phonia); phthisis-; </w:t>
      </w:r>
      <w:r w:rsidRPr="00B277E8">
        <w:rPr>
          <w:rFonts w:ascii="Times New Roman" w:eastAsia="Calibri" w:hAnsi="Times New Roman" w:cs="Times New Roman"/>
          <w:sz w:val="28"/>
          <w:szCs w:val="28"/>
          <w:lang w:val="en-US" w:eastAsia="ru-RU"/>
        </w:rPr>
        <w:t xml:space="preserve">physi-; </w:t>
      </w:r>
      <w:r w:rsidRPr="00B277E8">
        <w:rPr>
          <w:rFonts w:ascii="Times New Roman" w:eastAsia="Calibri" w:hAnsi="Times New Roman" w:cs="Times New Roman"/>
          <w:spacing w:val="-1"/>
          <w:sz w:val="28"/>
          <w:szCs w:val="28"/>
          <w:lang w:val="en-US" w:eastAsia="ru-RU"/>
        </w:rPr>
        <w:t>psych-; rhin-; stomat-; endo-.</w:t>
      </w:r>
    </w:p>
    <w:p w:rsidR="00B277E8" w:rsidRPr="00B277E8" w:rsidRDefault="00B277E8" w:rsidP="00B277E8">
      <w:pPr>
        <w:spacing w:after="0" w:line="240" w:lineRule="auto"/>
        <w:ind w:firstLine="540"/>
        <w:jc w:val="both"/>
        <w:rPr>
          <w:rFonts w:ascii="Times New Roman" w:eastAsia="Calibri" w:hAnsi="Times New Roman" w:cs="Times New Roman"/>
          <w:b/>
          <w:bCs/>
          <w:sz w:val="28"/>
          <w:szCs w:val="28"/>
          <w:lang w:eastAsia="ru-RU"/>
        </w:rPr>
      </w:pPr>
      <w:r w:rsidRPr="00B277E8">
        <w:rPr>
          <w:rFonts w:ascii="Times New Roman" w:eastAsia="Calibri" w:hAnsi="Times New Roman" w:cs="Times New Roman"/>
          <w:b/>
          <w:bCs/>
          <w:sz w:val="28"/>
          <w:szCs w:val="28"/>
        </w:rPr>
        <w:t xml:space="preserve">2.3. </w:t>
      </w:r>
      <w:r w:rsidRPr="00B277E8">
        <w:rPr>
          <w:rFonts w:ascii="Times New Roman" w:eastAsia="Calibri" w:hAnsi="Times New Roman" w:cs="Times New Roman"/>
          <w:b/>
          <w:bCs/>
          <w:sz w:val="28"/>
          <w:szCs w:val="28"/>
          <w:lang w:eastAsia="ru-RU"/>
        </w:rPr>
        <w:t>Терминоэлементы, участвующие в образовании терминов, обозначающих различные психосоматические патологии и методы электро- и рентгенографического контроля</w:t>
      </w:r>
    </w:p>
    <w:p w:rsidR="00B277E8" w:rsidRPr="00B277E8" w:rsidRDefault="00B277E8" w:rsidP="00B277E8">
      <w:pPr>
        <w:spacing w:after="0" w:line="240" w:lineRule="auto"/>
        <w:ind w:firstLine="540"/>
        <w:jc w:val="both"/>
        <w:rPr>
          <w:rFonts w:ascii="Times New Roman" w:eastAsia="Calibri" w:hAnsi="Times New Roman" w:cs="Times New Roman"/>
          <w:sz w:val="28"/>
          <w:szCs w:val="28"/>
          <w:lang w:val="en-US" w:eastAsia="ru-RU"/>
        </w:rPr>
      </w:pPr>
      <w:r w:rsidRPr="00B277E8">
        <w:rPr>
          <w:rFonts w:ascii="Times New Roman" w:eastAsia="Calibri" w:hAnsi="Times New Roman" w:cs="Times New Roman"/>
          <w:sz w:val="28"/>
          <w:szCs w:val="28"/>
          <w:lang w:eastAsia="ru-RU"/>
        </w:rPr>
        <w:t>Конечные</w:t>
      </w:r>
      <w:r w:rsidRPr="00B277E8">
        <w:rPr>
          <w:rFonts w:ascii="Times New Roman" w:eastAsia="Calibri" w:hAnsi="Times New Roman" w:cs="Times New Roman"/>
          <w:sz w:val="28"/>
          <w:szCs w:val="28"/>
          <w:lang w:val="en-US" w:eastAsia="ru-RU"/>
        </w:rPr>
        <w:t xml:space="preserve"> </w:t>
      </w:r>
      <w:r w:rsidRPr="00B277E8">
        <w:rPr>
          <w:rFonts w:ascii="Times New Roman" w:eastAsia="Calibri" w:hAnsi="Times New Roman" w:cs="Times New Roman"/>
          <w:sz w:val="28"/>
          <w:szCs w:val="28"/>
          <w:lang w:eastAsia="ru-RU"/>
        </w:rPr>
        <w:t>ТЭ</w:t>
      </w:r>
      <w:r w:rsidRPr="00B277E8">
        <w:rPr>
          <w:rFonts w:ascii="Times New Roman" w:eastAsia="Calibri" w:hAnsi="Times New Roman" w:cs="Times New Roman"/>
          <w:sz w:val="28"/>
          <w:szCs w:val="28"/>
          <w:lang w:val="en-US" w:eastAsia="ru-RU"/>
        </w:rPr>
        <w:t>: (path-) -pathia, ae f; -genĕsis, is f; -gramma, ătis n; -graphia, ae f</w:t>
      </w:r>
      <w:r w:rsidRPr="00B277E8">
        <w:rPr>
          <w:rFonts w:ascii="Times New Roman" w:eastAsia="Calibri" w:hAnsi="Times New Roman" w:cs="Times New Roman"/>
          <w:spacing w:val="-1"/>
          <w:sz w:val="28"/>
          <w:szCs w:val="28"/>
          <w:lang w:val="en-US" w:eastAsia="ru-RU"/>
        </w:rPr>
        <w:t xml:space="preserve">; -algia, ae f; -phobia, ae f; -mania, ae f; -ītis, itĭdis f; -ōsis, is f. </w:t>
      </w:r>
    </w:p>
    <w:p w:rsidR="00B277E8" w:rsidRPr="00B277E8" w:rsidRDefault="00B277E8" w:rsidP="00B277E8">
      <w:pPr>
        <w:spacing w:after="0" w:line="240" w:lineRule="auto"/>
        <w:ind w:firstLine="540"/>
        <w:jc w:val="both"/>
        <w:rPr>
          <w:rFonts w:ascii="Times New Roman" w:eastAsia="Calibri" w:hAnsi="Times New Roman" w:cs="Times New Roman"/>
          <w:sz w:val="28"/>
          <w:szCs w:val="28"/>
          <w:lang w:val="en-US" w:eastAsia="ru-RU"/>
        </w:rPr>
      </w:pPr>
      <w:r w:rsidRPr="00B277E8">
        <w:rPr>
          <w:rFonts w:ascii="Times New Roman" w:eastAsia="Calibri" w:hAnsi="Times New Roman" w:cs="Times New Roman"/>
          <w:spacing w:val="-1"/>
          <w:sz w:val="28"/>
          <w:szCs w:val="28"/>
          <w:lang w:eastAsia="ru-RU"/>
        </w:rPr>
        <w:t>Начальные</w:t>
      </w:r>
      <w:r w:rsidRPr="00B277E8">
        <w:rPr>
          <w:rFonts w:ascii="Times New Roman" w:eastAsia="Calibri" w:hAnsi="Times New Roman" w:cs="Times New Roman"/>
          <w:spacing w:val="-1"/>
          <w:sz w:val="28"/>
          <w:szCs w:val="28"/>
          <w:lang w:val="en-US" w:eastAsia="ru-RU"/>
        </w:rPr>
        <w:t xml:space="preserve"> </w:t>
      </w:r>
      <w:r w:rsidRPr="00B277E8">
        <w:rPr>
          <w:rFonts w:ascii="Times New Roman" w:eastAsia="Calibri" w:hAnsi="Times New Roman" w:cs="Times New Roman"/>
          <w:spacing w:val="-1"/>
          <w:sz w:val="28"/>
          <w:szCs w:val="28"/>
          <w:lang w:eastAsia="ru-RU"/>
        </w:rPr>
        <w:t>терминоэлементы</w:t>
      </w:r>
      <w:r w:rsidRPr="00B277E8">
        <w:rPr>
          <w:rFonts w:ascii="Times New Roman" w:eastAsia="Calibri" w:hAnsi="Times New Roman" w:cs="Times New Roman"/>
          <w:spacing w:val="-1"/>
          <w:sz w:val="28"/>
          <w:szCs w:val="28"/>
          <w:lang w:val="en-US" w:eastAsia="ru-RU"/>
        </w:rPr>
        <w:t xml:space="preserve">: aetio-; angi-; </w:t>
      </w:r>
      <w:r w:rsidRPr="00B277E8">
        <w:rPr>
          <w:rFonts w:ascii="Times New Roman" w:eastAsia="Calibri" w:hAnsi="Times New Roman" w:cs="Times New Roman"/>
          <w:spacing w:val="-1"/>
          <w:sz w:val="28"/>
          <w:szCs w:val="28"/>
          <w:lang w:val="de-DE" w:eastAsia="ru-RU"/>
        </w:rPr>
        <w:t>arthr</w:t>
      </w:r>
      <w:r w:rsidRPr="00B277E8">
        <w:rPr>
          <w:rFonts w:ascii="Times New Roman" w:eastAsia="Calibri" w:hAnsi="Times New Roman" w:cs="Times New Roman"/>
          <w:spacing w:val="-1"/>
          <w:sz w:val="28"/>
          <w:szCs w:val="28"/>
          <w:lang w:val="en-US" w:eastAsia="ru-RU"/>
        </w:rPr>
        <w:t>-; cardi- (</w:t>
      </w:r>
      <w:r w:rsidRPr="00B277E8">
        <w:rPr>
          <w:rFonts w:ascii="Times New Roman" w:eastAsia="Calibri" w:hAnsi="Times New Roman" w:cs="Times New Roman"/>
          <w:spacing w:val="-1"/>
          <w:sz w:val="28"/>
          <w:szCs w:val="28"/>
          <w:lang w:val="be-BY" w:eastAsia="ru-RU"/>
        </w:rPr>
        <w:t>-</w:t>
      </w:r>
      <w:r w:rsidRPr="00B277E8">
        <w:rPr>
          <w:rFonts w:ascii="Times New Roman" w:eastAsia="Calibri" w:hAnsi="Times New Roman" w:cs="Times New Roman"/>
          <w:spacing w:val="-1"/>
          <w:sz w:val="28"/>
          <w:szCs w:val="28"/>
          <w:lang w:val="en-US" w:eastAsia="ru-RU"/>
        </w:rPr>
        <w:t xml:space="preserve">cardia); cephal- (-cephalia); </w:t>
      </w:r>
      <w:r w:rsidRPr="00B277E8">
        <w:rPr>
          <w:rFonts w:ascii="Times New Roman" w:eastAsia="Calibri" w:hAnsi="Times New Roman" w:cs="Times New Roman"/>
          <w:spacing w:val="-1"/>
          <w:sz w:val="28"/>
          <w:szCs w:val="28"/>
          <w:lang w:val="de-DE" w:eastAsia="ru-RU"/>
        </w:rPr>
        <w:t>chondr</w:t>
      </w:r>
      <w:r w:rsidRPr="00B277E8">
        <w:rPr>
          <w:rFonts w:ascii="Times New Roman" w:eastAsia="Calibri" w:hAnsi="Times New Roman" w:cs="Times New Roman"/>
          <w:spacing w:val="-1"/>
          <w:sz w:val="28"/>
          <w:szCs w:val="28"/>
          <w:lang w:val="en-US" w:eastAsia="ru-RU"/>
        </w:rPr>
        <w:t xml:space="preserve">-; encephal-; gnath-; </w:t>
      </w:r>
      <w:r w:rsidRPr="00B277E8">
        <w:rPr>
          <w:rFonts w:ascii="Times New Roman" w:eastAsia="Calibri" w:hAnsi="Times New Roman" w:cs="Times New Roman"/>
          <w:sz w:val="28"/>
          <w:szCs w:val="28"/>
          <w:lang w:val="en-US" w:eastAsia="ru-RU"/>
        </w:rPr>
        <w:t xml:space="preserve">hydr-; </w:t>
      </w:r>
      <w:r w:rsidRPr="00B277E8">
        <w:rPr>
          <w:rFonts w:ascii="Times New Roman" w:eastAsia="Calibri" w:hAnsi="Times New Roman" w:cs="Times New Roman"/>
          <w:spacing w:val="-1"/>
          <w:sz w:val="28"/>
          <w:szCs w:val="28"/>
          <w:lang w:val="en-US" w:eastAsia="ru-RU"/>
        </w:rPr>
        <w:t xml:space="preserve">my- (myos-); </w:t>
      </w:r>
      <w:r w:rsidRPr="00B277E8">
        <w:rPr>
          <w:rFonts w:ascii="Times New Roman" w:eastAsia="Calibri" w:hAnsi="Times New Roman" w:cs="Times New Roman"/>
          <w:sz w:val="28"/>
          <w:szCs w:val="28"/>
          <w:lang w:val="en-US" w:eastAsia="ru-RU"/>
        </w:rPr>
        <w:t xml:space="preserve">myel- (myelia); </w:t>
      </w:r>
      <w:r w:rsidRPr="00B277E8">
        <w:rPr>
          <w:rFonts w:ascii="Times New Roman" w:eastAsia="Calibri" w:hAnsi="Times New Roman" w:cs="Times New Roman"/>
          <w:spacing w:val="-1"/>
          <w:sz w:val="28"/>
          <w:szCs w:val="28"/>
          <w:lang w:val="en-US" w:eastAsia="ru-RU"/>
        </w:rPr>
        <w:t xml:space="preserve">neur-; </w:t>
      </w:r>
      <w:r w:rsidRPr="00B277E8">
        <w:rPr>
          <w:rFonts w:ascii="Times New Roman" w:eastAsia="Calibri" w:hAnsi="Times New Roman" w:cs="Times New Roman"/>
          <w:spacing w:val="-1"/>
          <w:sz w:val="28"/>
          <w:szCs w:val="28"/>
          <w:lang w:val="de-DE" w:eastAsia="ru-RU"/>
        </w:rPr>
        <w:t>odont</w:t>
      </w:r>
      <w:r w:rsidRPr="00B277E8">
        <w:rPr>
          <w:rFonts w:ascii="Times New Roman" w:eastAsia="Calibri" w:hAnsi="Times New Roman" w:cs="Times New Roman"/>
          <w:spacing w:val="-1"/>
          <w:sz w:val="28"/>
          <w:szCs w:val="28"/>
          <w:lang w:val="en-US" w:eastAsia="ru-RU"/>
        </w:rPr>
        <w:t xml:space="preserve">-; oste-; osteomyel-; </w:t>
      </w:r>
      <w:r w:rsidRPr="00B277E8">
        <w:rPr>
          <w:rFonts w:ascii="Times New Roman" w:eastAsia="Calibri" w:hAnsi="Times New Roman" w:cs="Times New Roman"/>
          <w:sz w:val="28"/>
          <w:szCs w:val="28"/>
          <w:lang w:val="en-US" w:eastAsia="ru-RU"/>
        </w:rPr>
        <w:t xml:space="preserve">phleb-; pyr-; </w:t>
      </w:r>
      <w:r w:rsidRPr="00B277E8">
        <w:rPr>
          <w:rFonts w:ascii="Times New Roman" w:eastAsia="Calibri" w:hAnsi="Times New Roman" w:cs="Times New Roman"/>
          <w:spacing w:val="-1"/>
          <w:sz w:val="28"/>
          <w:szCs w:val="28"/>
          <w:lang w:val="en-US" w:eastAsia="ru-RU"/>
        </w:rPr>
        <w:t xml:space="preserve">somat-; </w:t>
      </w:r>
      <w:r w:rsidRPr="00B277E8">
        <w:rPr>
          <w:rFonts w:ascii="Times New Roman" w:eastAsia="Calibri" w:hAnsi="Times New Roman" w:cs="Times New Roman"/>
          <w:sz w:val="28"/>
          <w:szCs w:val="28"/>
          <w:lang w:val="en-US" w:eastAsia="ru-RU"/>
        </w:rPr>
        <w:t xml:space="preserve">spondyl-; </w:t>
      </w:r>
      <w:r w:rsidRPr="00B277E8">
        <w:rPr>
          <w:rFonts w:ascii="Times New Roman" w:eastAsia="Calibri" w:hAnsi="Times New Roman" w:cs="Times New Roman"/>
          <w:spacing w:val="-1"/>
          <w:sz w:val="28"/>
          <w:szCs w:val="28"/>
          <w:lang w:val="en-US" w:eastAsia="ru-RU"/>
        </w:rPr>
        <w:t>tox- (toxic-).</w:t>
      </w:r>
    </w:p>
    <w:p w:rsidR="00B277E8" w:rsidRPr="00B277E8" w:rsidRDefault="00B277E8" w:rsidP="00B277E8">
      <w:pPr>
        <w:spacing w:after="0" w:line="240" w:lineRule="auto"/>
        <w:ind w:firstLine="709"/>
        <w:jc w:val="both"/>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2.4. Терминоэлементы, участвующие в образовании терминов, обозначающих патологические процессы, аномалии развития</w:t>
      </w:r>
    </w:p>
    <w:p w:rsidR="00B277E8" w:rsidRPr="00B277E8" w:rsidRDefault="00B277E8" w:rsidP="00B277E8">
      <w:pPr>
        <w:spacing w:after="0" w:line="240" w:lineRule="auto"/>
        <w:ind w:firstLine="709"/>
        <w:jc w:val="both"/>
        <w:rPr>
          <w:rFonts w:ascii="Times New Roman" w:eastAsia="Calibri" w:hAnsi="Times New Roman" w:cs="Times New Roman"/>
          <w:sz w:val="28"/>
          <w:szCs w:val="28"/>
          <w:lang w:val="en-US"/>
        </w:rPr>
      </w:pPr>
      <w:r w:rsidRPr="00B277E8">
        <w:rPr>
          <w:rFonts w:ascii="Times New Roman" w:eastAsia="Calibri" w:hAnsi="Times New Roman" w:cs="Times New Roman"/>
          <w:sz w:val="28"/>
          <w:szCs w:val="28"/>
        </w:rPr>
        <w:t>Конечные</w:t>
      </w:r>
      <w:r w:rsidRPr="00B277E8">
        <w:rPr>
          <w:rFonts w:ascii="Times New Roman" w:eastAsia="Calibri" w:hAnsi="Times New Roman" w:cs="Times New Roman"/>
          <w:sz w:val="28"/>
          <w:szCs w:val="28"/>
          <w:lang w:val="en-US"/>
        </w:rPr>
        <w:t xml:space="preserve"> </w:t>
      </w:r>
      <w:r w:rsidRPr="00B277E8">
        <w:rPr>
          <w:rFonts w:ascii="Times New Roman" w:eastAsia="Calibri" w:hAnsi="Times New Roman" w:cs="Times New Roman"/>
          <w:sz w:val="28"/>
          <w:szCs w:val="28"/>
          <w:lang w:eastAsia="ru-RU"/>
        </w:rPr>
        <w:t>ТЭ</w:t>
      </w:r>
      <w:r w:rsidRPr="00B277E8">
        <w:rPr>
          <w:rFonts w:ascii="Times New Roman" w:eastAsia="Calibri" w:hAnsi="Times New Roman" w:cs="Times New Roman"/>
          <w:sz w:val="28"/>
          <w:szCs w:val="28"/>
          <w:lang w:val="en-US"/>
        </w:rPr>
        <w:t>: -cele, es f; -lithiăsis, is f; -plegia, ae f; -ptōsis, is f; -rrhagia, ae f; -rrhēxis, is f; -rrhoea, ae f; -schĭsis, is f; -ōma, ătis n;</w:t>
      </w:r>
    </w:p>
    <w:p w:rsidR="00B277E8" w:rsidRPr="00B277E8" w:rsidRDefault="00B277E8" w:rsidP="00B277E8">
      <w:pPr>
        <w:spacing w:after="0" w:line="240" w:lineRule="auto"/>
        <w:ind w:firstLine="709"/>
        <w:jc w:val="both"/>
        <w:rPr>
          <w:rFonts w:ascii="Times New Roman" w:eastAsia="Calibri" w:hAnsi="Times New Roman" w:cs="Times New Roman"/>
          <w:sz w:val="28"/>
          <w:szCs w:val="28"/>
          <w:lang w:val="en-US"/>
        </w:rPr>
      </w:pPr>
      <w:r w:rsidRPr="00B277E8">
        <w:rPr>
          <w:rFonts w:ascii="Times New Roman" w:eastAsia="Calibri" w:hAnsi="Times New Roman" w:cs="Times New Roman"/>
          <w:sz w:val="28"/>
          <w:szCs w:val="28"/>
        </w:rPr>
        <w:t>Начальные</w:t>
      </w:r>
      <w:r w:rsidRPr="00B277E8">
        <w:rPr>
          <w:rFonts w:ascii="Times New Roman" w:eastAsia="Calibri" w:hAnsi="Times New Roman" w:cs="Times New Roman"/>
          <w:sz w:val="28"/>
          <w:szCs w:val="28"/>
          <w:lang w:val="en-US"/>
        </w:rPr>
        <w:t xml:space="preserve"> </w:t>
      </w:r>
      <w:r w:rsidRPr="00B277E8">
        <w:rPr>
          <w:rFonts w:ascii="Times New Roman" w:eastAsia="Calibri" w:hAnsi="Times New Roman" w:cs="Times New Roman"/>
          <w:sz w:val="28"/>
          <w:szCs w:val="28"/>
        </w:rPr>
        <w:t>терминоэлементы</w:t>
      </w:r>
      <w:r w:rsidRPr="00B277E8">
        <w:rPr>
          <w:rFonts w:ascii="Times New Roman" w:eastAsia="Calibri" w:hAnsi="Times New Roman" w:cs="Times New Roman"/>
          <w:sz w:val="28"/>
          <w:szCs w:val="28"/>
          <w:lang w:val="en-US"/>
        </w:rPr>
        <w:t>: aden-; cheil- (-cheilia); cholangi-; chole- (-cholia); cholecyst-; colp-; cyst-; dacry-; galact-; -galactia; gloss-; -glossia; hyster- ;metr-; lith- (-lĭthus, i m); mast- (-mastia); nephr-; para-; peri-.</w:t>
      </w:r>
    </w:p>
    <w:p w:rsidR="00B277E8" w:rsidRPr="00B277E8" w:rsidRDefault="00B277E8" w:rsidP="00B277E8">
      <w:pPr>
        <w:spacing w:after="0" w:line="240" w:lineRule="auto"/>
        <w:ind w:firstLine="709"/>
        <w:jc w:val="both"/>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2.5. Терминоэлементы, участвующие в образовании терминов, обозначающих хирургические манипуляции, приемы хирургической помощи</w:t>
      </w:r>
    </w:p>
    <w:p w:rsidR="00B277E8" w:rsidRPr="00B277E8" w:rsidRDefault="00B277E8" w:rsidP="00B277E8">
      <w:pPr>
        <w:spacing w:after="0" w:line="240"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 xml:space="preserve">Конечные </w:t>
      </w:r>
      <w:r w:rsidRPr="00B277E8">
        <w:rPr>
          <w:rFonts w:ascii="Times New Roman" w:eastAsia="Calibri" w:hAnsi="Times New Roman" w:cs="Times New Roman"/>
          <w:sz w:val="28"/>
          <w:szCs w:val="28"/>
          <w:lang w:eastAsia="ru-RU"/>
        </w:rPr>
        <w:t>ТЭ</w:t>
      </w:r>
      <w:r w:rsidRPr="00B277E8">
        <w:rPr>
          <w:rFonts w:ascii="Times New Roman" w:eastAsia="Calibri" w:hAnsi="Times New Roman" w:cs="Times New Roman"/>
          <w:sz w:val="28"/>
          <w:szCs w:val="28"/>
        </w:rPr>
        <w:t>: -centēsis, is f; -ectomia, ae f; -lўsis, is f; -pexia, ae f; -plastĭca, ae f; rrhaphia, ae f; -stōma, ătis n; -stomia, ae f; -tomia, ae f.</w:t>
      </w:r>
    </w:p>
    <w:p w:rsidR="00B277E8" w:rsidRPr="00B277E8" w:rsidRDefault="00B277E8" w:rsidP="00B277E8">
      <w:pPr>
        <w:spacing w:after="0" w:line="240"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 xml:space="preserve">Начальные терминоэлементы: </w:t>
      </w:r>
      <w:r w:rsidRPr="00B277E8">
        <w:rPr>
          <w:rFonts w:ascii="Times New Roman" w:eastAsia="Calibri" w:hAnsi="Times New Roman" w:cs="Times New Roman"/>
          <w:sz w:val="28"/>
          <w:szCs w:val="28"/>
          <w:lang w:val="en-US"/>
        </w:rPr>
        <w:t>col</w:t>
      </w:r>
      <w:r w:rsidRPr="00B277E8">
        <w:rPr>
          <w:rFonts w:ascii="Times New Roman" w:eastAsia="Calibri" w:hAnsi="Times New Roman" w:cs="Times New Roman"/>
          <w:sz w:val="28"/>
          <w:szCs w:val="28"/>
        </w:rPr>
        <w:t>- (-</w:t>
      </w:r>
      <w:r w:rsidRPr="00B277E8">
        <w:rPr>
          <w:rFonts w:ascii="Times New Roman" w:eastAsia="Calibri" w:hAnsi="Times New Roman" w:cs="Times New Roman"/>
          <w:sz w:val="28"/>
          <w:szCs w:val="28"/>
          <w:lang w:val="en-US"/>
        </w:rPr>
        <w:t>colon</w:t>
      </w:r>
      <w:r w:rsidRPr="00B277E8">
        <w:rPr>
          <w:rFonts w:ascii="Times New Roman" w:eastAsia="Calibri" w:hAnsi="Times New Roman" w:cs="Times New Roman"/>
          <w:sz w:val="28"/>
          <w:szCs w:val="28"/>
        </w:rPr>
        <w:t>); -</w:t>
      </w:r>
      <w:r w:rsidRPr="00B277E8">
        <w:rPr>
          <w:rFonts w:ascii="Times New Roman" w:eastAsia="Calibri" w:hAnsi="Times New Roman" w:cs="Times New Roman"/>
          <w:sz w:val="28"/>
          <w:szCs w:val="28"/>
          <w:lang w:val="en-US"/>
        </w:rPr>
        <w:t>enter</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gastr</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hepat</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kerat</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lapar</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mening</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pneum</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pneumat</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pneum</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pneumon</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proct</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pyel</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salping</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spleen</w:t>
      </w:r>
      <w:r w:rsidRPr="00B277E8">
        <w:rPr>
          <w:rFonts w:ascii="Times New Roman" w:eastAsia="Calibri" w:hAnsi="Times New Roman" w:cs="Times New Roman"/>
          <w:sz w:val="28"/>
          <w:szCs w:val="28"/>
        </w:rPr>
        <w:t>- (-</w:t>
      </w:r>
      <w:r w:rsidRPr="00B277E8">
        <w:rPr>
          <w:rFonts w:ascii="Times New Roman" w:eastAsia="Calibri" w:hAnsi="Times New Roman" w:cs="Times New Roman"/>
          <w:sz w:val="28"/>
          <w:szCs w:val="28"/>
          <w:lang w:val="en-US"/>
        </w:rPr>
        <w:t>splenia</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th</w:t>
      </w:r>
      <w:r w:rsidRPr="00B277E8">
        <w:rPr>
          <w:rFonts w:ascii="Times New Roman" w:eastAsia="Calibri" w:hAnsi="Times New Roman" w:cs="Times New Roman"/>
          <w:sz w:val="28"/>
          <w:szCs w:val="28"/>
        </w:rPr>
        <w:t>ō</w:t>
      </w:r>
      <w:r w:rsidRPr="00B277E8">
        <w:rPr>
          <w:rFonts w:ascii="Times New Roman" w:eastAsia="Calibri" w:hAnsi="Times New Roman" w:cs="Times New Roman"/>
          <w:sz w:val="28"/>
          <w:szCs w:val="28"/>
          <w:lang w:val="en-US"/>
        </w:rPr>
        <w:t>rac</w:t>
      </w:r>
      <w:r w:rsidRPr="00B277E8">
        <w:rPr>
          <w:rFonts w:ascii="Times New Roman" w:eastAsia="Calibri" w:hAnsi="Times New Roman" w:cs="Times New Roman"/>
          <w:sz w:val="28"/>
          <w:szCs w:val="28"/>
        </w:rPr>
        <w:t>- (-</w:t>
      </w:r>
      <w:r w:rsidRPr="00B277E8">
        <w:rPr>
          <w:rFonts w:ascii="Times New Roman" w:eastAsia="Calibri" w:hAnsi="Times New Roman" w:cs="Times New Roman"/>
          <w:sz w:val="28"/>
          <w:szCs w:val="28"/>
          <w:lang w:val="en-US"/>
        </w:rPr>
        <w:t>th</w:t>
      </w:r>
      <w:r w:rsidRPr="00B277E8">
        <w:rPr>
          <w:rFonts w:ascii="Times New Roman" w:eastAsia="Calibri" w:hAnsi="Times New Roman" w:cs="Times New Roman"/>
          <w:sz w:val="28"/>
          <w:szCs w:val="28"/>
        </w:rPr>
        <w:t>ō</w:t>
      </w:r>
      <w:r w:rsidRPr="00B277E8">
        <w:rPr>
          <w:rFonts w:ascii="Times New Roman" w:eastAsia="Calibri" w:hAnsi="Times New Roman" w:cs="Times New Roman"/>
          <w:sz w:val="28"/>
          <w:szCs w:val="28"/>
          <w:lang w:val="en-US"/>
        </w:rPr>
        <w:t>rax</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thyphl</w:t>
      </w:r>
      <w:r w:rsidRPr="00B277E8">
        <w:rPr>
          <w:rFonts w:ascii="Times New Roman" w:eastAsia="Calibri" w:hAnsi="Times New Roman" w:cs="Times New Roman"/>
          <w:sz w:val="28"/>
          <w:szCs w:val="28"/>
        </w:rPr>
        <w:t>-.</w:t>
      </w:r>
    </w:p>
    <w:p w:rsidR="00B277E8" w:rsidRPr="00B277E8" w:rsidRDefault="00B277E8" w:rsidP="00B277E8">
      <w:pPr>
        <w:spacing w:after="0" w:line="240" w:lineRule="auto"/>
        <w:ind w:firstLine="709"/>
        <w:jc w:val="both"/>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 xml:space="preserve">2.6. Терминоэлементы, участвующие в образовании названий лабораторно-диагностических определений </w:t>
      </w:r>
    </w:p>
    <w:p w:rsidR="00B277E8" w:rsidRPr="00B277E8" w:rsidRDefault="00B277E8" w:rsidP="00B277E8">
      <w:pPr>
        <w:spacing w:after="0" w:line="240"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 xml:space="preserve">Конечные </w:t>
      </w:r>
      <w:r w:rsidRPr="00B277E8">
        <w:rPr>
          <w:rFonts w:ascii="Times New Roman" w:eastAsia="Calibri" w:hAnsi="Times New Roman" w:cs="Times New Roman"/>
          <w:sz w:val="28"/>
          <w:szCs w:val="28"/>
          <w:lang w:eastAsia="ru-RU"/>
        </w:rPr>
        <w:t>ТЭ</w:t>
      </w:r>
      <w:r w:rsidRPr="00B277E8">
        <w:rPr>
          <w:rFonts w:ascii="Times New Roman" w:eastAsia="Calibri" w:hAnsi="Times New Roman" w:cs="Times New Roman"/>
          <w:sz w:val="28"/>
          <w:szCs w:val="28"/>
        </w:rPr>
        <w:t>: -aemia, ae f; -ectăsis, is f (-еctasia, ae f); -penia, ae f; -philia, ae f; -poēsis, is f; -stăsis, is f; (суффиксальный элемент) -ōsis,</w:t>
      </w:r>
      <w:r w:rsidRPr="00B277E8">
        <w:rPr>
          <w:rFonts w:ascii="Times New Roman" w:eastAsia="Calibri" w:hAnsi="Times New Roman" w:cs="Times New Roman"/>
          <w:sz w:val="28"/>
          <w:szCs w:val="28"/>
        </w:rPr>
        <w:br/>
        <w:t xml:space="preserve"> is f.</w:t>
      </w:r>
    </w:p>
    <w:p w:rsidR="00B277E8" w:rsidRPr="00B277E8" w:rsidRDefault="00B277E8" w:rsidP="00B277E8">
      <w:pPr>
        <w:spacing w:after="0" w:line="240"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 xml:space="preserve">Начальные </w:t>
      </w:r>
      <w:r w:rsidRPr="00B277E8">
        <w:rPr>
          <w:rFonts w:ascii="Times New Roman" w:eastAsia="Calibri" w:hAnsi="Times New Roman" w:cs="Times New Roman"/>
          <w:sz w:val="28"/>
          <w:szCs w:val="28"/>
          <w:lang w:eastAsia="ru-RU"/>
        </w:rPr>
        <w:t>ТЭ</w:t>
      </w:r>
      <w:r w:rsidRPr="00B277E8">
        <w:rPr>
          <w:rFonts w:ascii="Times New Roman" w:eastAsia="Calibri" w:hAnsi="Times New Roman" w:cs="Times New Roman"/>
          <w:sz w:val="28"/>
          <w:szCs w:val="28"/>
        </w:rPr>
        <w:t>: chуl-; cyt- (-cўtus); erythr-; glyk-, glucos-; haem-, haemat-; hidr-; hygr-; leuc-; lip-; py-; sero-; thyr-; trich-; (-trichia); thromb-; ur- (-uria).</w:t>
      </w:r>
    </w:p>
    <w:p w:rsidR="00B277E8" w:rsidRPr="00B277E8" w:rsidRDefault="00B277E8" w:rsidP="00B277E8">
      <w:pPr>
        <w:spacing w:after="0" w:line="240" w:lineRule="auto"/>
        <w:ind w:firstLine="709"/>
        <w:jc w:val="both"/>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 xml:space="preserve">2.7. Конечные терминоэлементы, участвующие в образовании наименований биохимических, физиологических процессов в организме человека. Латинские и греческие приставки в клиническом терминообразовании </w:t>
      </w:r>
    </w:p>
    <w:p w:rsidR="00B277E8" w:rsidRPr="00B277E8" w:rsidRDefault="00B277E8" w:rsidP="00B277E8">
      <w:pPr>
        <w:spacing w:after="0" w:line="240"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 xml:space="preserve">Конечные </w:t>
      </w:r>
      <w:r w:rsidRPr="00B277E8">
        <w:rPr>
          <w:rFonts w:ascii="Times New Roman" w:eastAsia="Calibri" w:hAnsi="Times New Roman" w:cs="Times New Roman"/>
          <w:sz w:val="28"/>
          <w:szCs w:val="28"/>
          <w:lang w:eastAsia="ru-RU"/>
        </w:rPr>
        <w:t>ТЭ</w:t>
      </w:r>
      <w:r w:rsidRPr="00B277E8">
        <w:rPr>
          <w:rFonts w:ascii="Times New Roman" w:eastAsia="Calibri" w:hAnsi="Times New Roman" w:cs="Times New Roman"/>
          <w:sz w:val="28"/>
          <w:szCs w:val="28"/>
        </w:rPr>
        <w:t>, участвующие в образовании наименований биохимических, физиологических процессов в организме человека: -</w:t>
      </w:r>
      <w:r w:rsidRPr="00B277E8">
        <w:rPr>
          <w:rFonts w:ascii="Times New Roman" w:eastAsia="Calibri" w:hAnsi="Times New Roman" w:cs="Times New Roman"/>
          <w:sz w:val="28"/>
          <w:szCs w:val="28"/>
          <w:lang w:val="en-US"/>
        </w:rPr>
        <w:t>aesthesia</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ae</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f</w:t>
      </w:r>
      <w:r w:rsidRPr="00B277E8">
        <w:rPr>
          <w:rFonts w:ascii="Times New Roman" w:eastAsia="Calibri" w:hAnsi="Times New Roman" w:cs="Times New Roman"/>
          <w:sz w:val="28"/>
          <w:szCs w:val="28"/>
        </w:rPr>
        <w:t>; -</w:t>
      </w:r>
      <w:r w:rsidRPr="00B277E8">
        <w:rPr>
          <w:rFonts w:ascii="Times New Roman" w:eastAsia="Calibri" w:hAnsi="Times New Roman" w:cs="Times New Roman"/>
          <w:sz w:val="28"/>
          <w:szCs w:val="28"/>
          <w:lang w:val="en-US"/>
        </w:rPr>
        <w:t>ergia</w:t>
      </w:r>
      <w:r w:rsidRPr="00B277E8">
        <w:rPr>
          <w:rFonts w:ascii="Times New Roman" w:eastAsia="Calibri" w:hAnsi="Times New Roman" w:cs="Times New Roman"/>
          <w:sz w:val="28"/>
          <w:szCs w:val="28"/>
        </w:rPr>
        <w:t>; -</w:t>
      </w:r>
      <w:r w:rsidRPr="00B277E8">
        <w:rPr>
          <w:rFonts w:ascii="Times New Roman" w:eastAsia="Calibri" w:hAnsi="Times New Roman" w:cs="Times New Roman"/>
          <w:sz w:val="28"/>
          <w:szCs w:val="28"/>
          <w:lang w:val="en-US"/>
        </w:rPr>
        <w:t>urgia</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ae</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f</w:t>
      </w:r>
      <w:r w:rsidRPr="00B277E8">
        <w:rPr>
          <w:rFonts w:ascii="Times New Roman" w:eastAsia="Calibri" w:hAnsi="Times New Roman" w:cs="Times New Roman"/>
          <w:sz w:val="28"/>
          <w:szCs w:val="28"/>
        </w:rPr>
        <w:t>; -</w:t>
      </w:r>
      <w:r w:rsidRPr="00B277E8">
        <w:rPr>
          <w:rFonts w:ascii="Times New Roman" w:eastAsia="Calibri" w:hAnsi="Times New Roman" w:cs="Times New Roman"/>
          <w:sz w:val="28"/>
          <w:szCs w:val="28"/>
          <w:lang w:val="en-US"/>
        </w:rPr>
        <w:t>kinesia</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ae</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f</w:t>
      </w:r>
      <w:r w:rsidRPr="00B277E8">
        <w:rPr>
          <w:rFonts w:ascii="Times New Roman" w:eastAsia="Calibri" w:hAnsi="Times New Roman" w:cs="Times New Roman"/>
          <w:sz w:val="28"/>
          <w:szCs w:val="28"/>
        </w:rPr>
        <w:t>; -</w:t>
      </w:r>
      <w:r w:rsidRPr="00B277E8">
        <w:rPr>
          <w:rFonts w:ascii="Times New Roman" w:eastAsia="Calibri" w:hAnsi="Times New Roman" w:cs="Times New Roman"/>
          <w:sz w:val="28"/>
          <w:szCs w:val="28"/>
          <w:lang w:val="en-US"/>
        </w:rPr>
        <w:t>menorrhoea</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ae</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f</w:t>
      </w:r>
      <w:r w:rsidRPr="00B277E8">
        <w:rPr>
          <w:rFonts w:ascii="Times New Roman" w:eastAsia="Calibri" w:hAnsi="Times New Roman" w:cs="Times New Roman"/>
          <w:sz w:val="28"/>
          <w:szCs w:val="28"/>
        </w:rPr>
        <w:t>; -</w:t>
      </w:r>
      <w:r w:rsidRPr="00B277E8">
        <w:rPr>
          <w:rFonts w:ascii="Times New Roman" w:eastAsia="Calibri" w:hAnsi="Times New Roman" w:cs="Times New Roman"/>
          <w:sz w:val="28"/>
          <w:szCs w:val="28"/>
          <w:lang w:val="en-US"/>
        </w:rPr>
        <w:t>mnesia</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ae</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f</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mnem</w:t>
      </w:r>
      <w:r w:rsidRPr="00B277E8">
        <w:rPr>
          <w:rFonts w:ascii="Times New Roman" w:eastAsia="Calibri" w:hAnsi="Times New Roman" w:cs="Times New Roman"/>
          <w:sz w:val="28"/>
          <w:szCs w:val="28"/>
        </w:rPr>
        <w:t>-); -</w:t>
      </w:r>
      <w:r w:rsidRPr="00B277E8">
        <w:rPr>
          <w:rFonts w:ascii="Times New Roman" w:eastAsia="Calibri" w:hAnsi="Times New Roman" w:cs="Times New Roman"/>
          <w:sz w:val="28"/>
          <w:szCs w:val="28"/>
          <w:lang w:val="en-US"/>
        </w:rPr>
        <w:t>pepsia</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ae</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f</w:t>
      </w:r>
      <w:r w:rsidRPr="00B277E8">
        <w:rPr>
          <w:rFonts w:ascii="Times New Roman" w:eastAsia="Calibri" w:hAnsi="Times New Roman" w:cs="Times New Roman"/>
          <w:sz w:val="28"/>
          <w:szCs w:val="28"/>
        </w:rPr>
        <w:t>; -</w:t>
      </w:r>
      <w:r w:rsidRPr="00B277E8">
        <w:rPr>
          <w:rFonts w:ascii="Times New Roman" w:eastAsia="Calibri" w:hAnsi="Times New Roman" w:cs="Times New Roman"/>
          <w:sz w:val="28"/>
          <w:szCs w:val="28"/>
          <w:lang w:val="en-US"/>
        </w:rPr>
        <w:t>phagia</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ae</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f</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phag</w:t>
      </w:r>
      <w:r w:rsidRPr="00B277E8">
        <w:rPr>
          <w:rFonts w:ascii="Times New Roman" w:eastAsia="Calibri" w:hAnsi="Times New Roman" w:cs="Times New Roman"/>
          <w:sz w:val="28"/>
          <w:szCs w:val="28"/>
        </w:rPr>
        <w:t>-); -</w:t>
      </w:r>
      <w:r w:rsidRPr="00B277E8">
        <w:rPr>
          <w:rFonts w:ascii="Times New Roman" w:eastAsia="Calibri" w:hAnsi="Times New Roman" w:cs="Times New Roman"/>
          <w:sz w:val="28"/>
          <w:szCs w:val="28"/>
          <w:lang w:val="en-US"/>
        </w:rPr>
        <w:t>plasia</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ae</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f</w:t>
      </w:r>
      <w:r w:rsidRPr="00B277E8">
        <w:rPr>
          <w:rFonts w:ascii="Times New Roman" w:eastAsia="Calibri" w:hAnsi="Times New Roman" w:cs="Times New Roman"/>
          <w:sz w:val="28"/>
          <w:szCs w:val="28"/>
        </w:rPr>
        <w:t>; -</w:t>
      </w:r>
      <w:r w:rsidRPr="00B277E8">
        <w:rPr>
          <w:rFonts w:ascii="Times New Roman" w:eastAsia="Calibri" w:hAnsi="Times New Roman" w:cs="Times New Roman"/>
          <w:sz w:val="28"/>
          <w:szCs w:val="28"/>
          <w:lang w:val="en-US"/>
        </w:rPr>
        <w:t>tensio</w:t>
      </w:r>
      <w:r w:rsidRPr="00B277E8">
        <w:rPr>
          <w:rFonts w:ascii="Times New Roman" w:eastAsia="Calibri" w:hAnsi="Times New Roman" w:cs="Times New Roman"/>
          <w:sz w:val="28"/>
          <w:szCs w:val="28"/>
        </w:rPr>
        <w:t>, ō</w:t>
      </w:r>
      <w:r w:rsidRPr="00B277E8">
        <w:rPr>
          <w:rFonts w:ascii="Times New Roman" w:eastAsia="Calibri" w:hAnsi="Times New Roman" w:cs="Times New Roman"/>
          <w:sz w:val="28"/>
          <w:szCs w:val="28"/>
          <w:lang w:val="en-US"/>
        </w:rPr>
        <w:t>nis</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f</w:t>
      </w:r>
      <w:r w:rsidRPr="00B277E8">
        <w:rPr>
          <w:rFonts w:ascii="Times New Roman" w:eastAsia="Calibri" w:hAnsi="Times New Roman" w:cs="Times New Roman"/>
          <w:sz w:val="28"/>
          <w:szCs w:val="28"/>
        </w:rPr>
        <w:t xml:space="preserve"> ; -</w:t>
      </w:r>
      <w:r w:rsidRPr="00B277E8">
        <w:rPr>
          <w:rFonts w:ascii="Times New Roman" w:eastAsia="Calibri" w:hAnsi="Times New Roman" w:cs="Times New Roman"/>
          <w:sz w:val="28"/>
          <w:szCs w:val="28"/>
          <w:lang w:val="en-US"/>
        </w:rPr>
        <w:t>thermia</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ae</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f</w:t>
      </w:r>
      <w:r w:rsidRPr="00B277E8">
        <w:rPr>
          <w:rFonts w:ascii="Times New Roman" w:eastAsia="Calibri" w:hAnsi="Times New Roman" w:cs="Times New Roman"/>
          <w:sz w:val="28"/>
          <w:szCs w:val="28"/>
        </w:rPr>
        <w:t>; -</w:t>
      </w:r>
      <w:r w:rsidRPr="00B277E8">
        <w:rPr>
          <w:rFonts w:ascii="Times New Roman" w:eastAsia="Calibri" w:hAnsi="Times New Roman" w:cs="Times New Roman"/>
          <w:sz w:val="28"/>
          <w:szCs w:val="28"/>
          <w:lang w:val="en-US"/>
        </w:rPr>
        <w:t>tonia</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ae</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f</w:t>
      </w:r>
      <w:r w:rsidRPr="00B277E8">
        <w:rPr>
          <w:rFonts w:ascii="Times New Roman" w:eastAsia="Calibri" w:hAnsi="Times New Roman" w:cs="Times New Roman"/>
          <w:sz w:val="28"/>
          <w:szCs w:val="28"/>
        </w:rPr>
        <w:t>; -</w:t>
      </w:r>
      <w:r w:rsidRPr="00B277E8">
        <w:rPr>
          <w:rFonts w:ascii="Times New Roman" w:eastAsia="Calibri" w:hAnsi="Times New Roman" w:cs="Times New Roman"/>
          <w:sz w:val="28"/>
          <w:szCs w:val="28"/>
          <w:lang w:val="en-US"/>
        </w:rPr>
        <w:t>trophia</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ae</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f</w:t>
      </w:r>
      <w:r w:rsidRPr="00B277E8">
        <w:rPr>
          <w:rFonts w:ascii="Times New Roman" w:eastAsia="Calibri" w:hAnsi="Times New Roman" w:cs="Times New Roman"/>
          <w:sz w:val="28"/>
          <w:szCs w:val="28"/>
        </w:rPr>
        <w:t>; -</w:t>
      </w:r>
      <w:r w:rsidRPr="00B277E8">
        <w:rPr>
          <w:rFonts w:ascii="Times New Roman" w:eastAsia="Calibri" w:hAnsi="Times New Roman" w:cs="Times New Roman"/>
          <w:sz w:val="28"/>
          <w:szCs w:val="28"/>
          <w:lang w:val="en-US"/>
        </w:rPr>
        <w:t>opia</w:t>
      </w:r>
      <w:r w:rsidRPr="00B277E8">
        <w:rPr>
          <w:rFonts w:ascii="Times New Roman" w:eastAsia="Calibri" w:hAnsi="Times New Roman" w:cs="Times New Roman"/>
          <w:sz w:val="28"/>
          <w:szCs w:val="28"/>
        </w:rPr>
        <w:t>, -</w:t>
      </w:r>
      <w:r w:rsidRPr="00B277E8">
        <w:rPr>
          <w:rFonts w:ascii="Times New Roman" w:eastAsia="Calibri" w:hAnsi="Times New Roman" w:cs="Times New Roman"/>
          <w:sz w:val="28"/>
          <w:szCs w:val="28"/>
          <w:lang w:val="en-US"/>
        </w:rPr>
        <w:t>opsia</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ae</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f</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optic</w:t>
      </w:r>
      <w:r w:rsidRPr="00B277E8">
        <w:rPr>
          <w:rFonts w:ascii="Times New Roman" w:eastAsia="Calibri" w:hAnsi="Times New Roman" w:cs="Times New Roman"/>
          <w:sz w:val="28"/>
          <w:szCs w:val="28"/>
        </w:rPr>
        <w:t>-).</w:t>
      </w:r>
    </w:p>
    <w:p w:rsidR="00B277E8" w:rsidRPr="00B277E8" w:rsidRDefault="00B277E8" w:rsidP="00B277E8">
      <w:pPr>
        <w:spacing w:after="0" w:line="240"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 xml:space="preserve">Латинские и греческие приставки в клиническом терминообразовании: </w:t>
      </w:r>
      <w:r w:rsidRPr="00B277E8">
        <w:rPr>
          <w:rFonts w:ascii="Times New Roman" w:eastAsia="Calibri" w:hAnsi="Times New Roman" w:cs="Times New Roman"/>
          <w:sz w:val="28"/>
          <w:szCs w:val="28"/>
          <w:lang w:val="en-US"/>
        </w:rPr>
        <w:t>a</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an</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in</w:t>
      </w:r>
      <w:r w:rsidRPr="00B277E8">
        <w:rPr>
          <w:rFonts w:ascii="Times New Roman" w:eastAsia="Calibri" w:hAnsi="Times New Roman" w:cs="Times New Roman"/>
          <w:sz w:val="28"/>
          <w:szCs w:val="28"/>
        </w:rPr>
        <w:t>-; (</w:t>
      </w:r>
      <w:r w:rsidRPr="00B277E8">
        <w:rPr>
          <w:rFonts w:ascii="Times New Roman" w:eastAsia="Calibri" w:hAnsi="Times New Roman" w:cs="Times New Roman"/>
          <w:sz w:val="28"/>
          <w:szCs w:val="28"/>
          <w:lang w:val="en-US"/>
        </w:rPr>
        <w:t>im</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ir</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dia</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dys</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ec</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in</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im</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ir</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endo</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hyper</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hypo</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meta</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para</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peri</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pro</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re</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sub</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super</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syn</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sym</w:t>
      </w:r>
      <w:r w:rsidRPr="00B277E8">
        <w:rPr>
          <w:rFonts w:ascii="Times New Roman" w:eastAsia="Calibri" w:hAnsi="Times New Roman" w:cs="Times New Roman"/>
          <w:sz w:val="28"/>
          <w:szCs w:val="28"/>
        </w:rPr>
        <w:t xml:space="preserve">-; Греческие числительные в роли приставок: </w:t>
      </w:r>
      <w:r w:rsidRPr="00B277E8">
        <w:rPr>
          <w:rFonts w:ascii="Times New Roman" w:eastAsia="Calibri" w:hAnsi="Times New Roman" w:cs="Times New Roman"/>
          <w:sz w:val="28"/>
          <w:szCs w:val="28"/>
          <w:lang w:val="en-US"/>
        </w:rPr>
        <w:t>hemi</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mono</w:t>
      </w:r>
      <w:r w:rsidRPr="00B277E8">
        <w:rPr>
          <w:rFonts w:ascii="Times New Roman" w:eastAsia="Calibri" w:hAnsi="Times New Roman" w:cs="Times New Roman"/>
          <w:sz w:val="28"/>
          <w:szCs w:val="28"/>
        </w:rPr>
        <w:t xml:space="preserve">-; </w:t>
      </w:r>
      <w:r w:rsidRPr="00B277E8">
        <w:rPr>
          <w:rFonts w:ascii="Times New Roman" w:eastAsia="Calibri" w:hAnsi="Times New Roman" w:cs="Times New Roman"/>
          <w:sz w:val="28"/>
          <w:szCs w:val="28"/>
          <w:lang w:val="en-US"/>
        </w:rPr>
        <w:t>di</w:t>
      </w:r>
      <w:r w:rsidRPr="00B277E8">
        <w:rPr>
          <w:rFonts w:ascii="Times New Roman" w:eastAsia="Calibri" w:hAnsi="Times New Roman" w:cs="Times New Roman"/>
          <w:sz w:val="28"/>
          <w:szCs w:val="28"/>
        </w:rPr>
        <w:t>-. Греческие числительные в роли приставок.</w:t>
      </w:r>
    </w:p>
    <w:p w:rsidR="00B277E8" w:rsidRPr="00B277E8" w:rsidRDefault="00B277E8" w:rsidP="00B277E8">
      <w:pPr>
        <w:spacing w:after="0" w:line="240" w:lineRule="auto"/>
        <w:ind w:firstLine="709"/>
        <w:jc w:val="both"/>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2.8. Терминоэлементы, участвующие в образовании терминов, обозначающих свойства, качества, отношения, различные признаки</w:t>
      </w:r>
    </w:p>
    <w:p w:rsidR="00B277E8" w:rsidRPr="00B277E8" w:rsidRDefault="00B277E8" w:rsidP="00B277E8">
      <w:pPr>
        <w:spacing w:after="0" w:line="240" w:lineRule="auto"/>
        <w:ind w:firstLine="709"/>
        <w:jc w:val="both"/>
        <w:rPr>
          <w:rFonts w:ascii="Times New Roman" w:eastAsia="Calibri" w:hAnsi="Times New Roman" w:cs="Times New Roman"/>
          <w:sz w:val="28"/>
          <w:szCs w:val="28"/>
          <w:lang w:val="en-US"/>
        </w:rPr>
      </w:pPr>
      <w:r w:rsidRPr="00B277E8">
        <w:rPr>
          <w:rFonts w:ascii="Times New Roman" w:eastAsia="Calibri" w:hAnsi="Times New Roman" w:cs="Times New Roman"/>
          <w:sz w:val="28"/>
          <w:szCs w:val="28"/>
        </w:rPr>
        <w:t>Конечные</w:t>
      </w:r>
      <w:r w:rsidRPr="00B277E8">
        <w:rPr>
          <w:rFonts w:ascii="Times New Roman" w:eastAsia="Calibri" w:hAnsi="Times New Roman" w:cs="Times New Roman"/>
          <w:sz w:val="28"/>
          <w:szCs w:val="28"/>
          <w:lang w:val="en-US"/>
        </w:rPr>
        <w:t xml:space="preserve"> </w:t>
      </w:r>
      <w:r w:rsidRPr="00B277E8">
        <w:rPr>
          <w:rFonts w:ascii="Times New Roman" w:eastAsia="Calibri" w:hAnsi="Times New Roman" w:cs="Times New Roman"/>
          <w:sz w:val="28"/>
          <w:szCs w:val="28"/>
          <w:lang w:eastAsia="ru-RU"/>
        </w:rPr>
        <w:t>ТЭ</w:t>
      </w:r>
      <w:r w:rsidRPr="00B277E8">
        <w:rPr>
          <w:rFonts w:ascii="Times New Roman" w:eastAsia="Calibri" w:hAnsi="Times New Roman" w:cs="Times New Roman"/>
          <w:sz w:val="28"/>
          <w:szCs w:val="28"/>
          <w:lang w:val="en-US"/>
        </w:rPr>
        <w:t xml:space="preserve">: -gĕnus, a, um; -opia, -opsia, ae f (optic-); </w:t>
      </w:r>
      <w:r w:rsidRPr="00B277E8">
        <w:rPr>
          <w:rFonts w:ascii="Times New Roman" w:eastAsia="Calibri" w:hAnsi="Times New Roman" w:cs="Times New Roman"/>
          <w:sz w:val="28"/>
          <w:szCs w:val="28"/>
          <w:lang w:val="en-US"/>
        </w:rPr>
        <w:br/>
        <w:t>-phrenia, ae f; -prīvus, a, um;  -trōpus, a, um; -ismus, i m.</w:t>
      </w:r>
    </w:p>
    <w:p w:rsidR="00B277E8" w:rsidRPr="00B277E8" w:rsidRDefault="00B277E8" w:rsidP="00B277E8">
      <w:pPr>
        <w:spacing w:after="0" w:line="240" w:lineRule="auto"/>
        <w:ind w:firstLine="709"/>
        <w:jc w:val="both"/>
        <w:rPr>
          <w:rFonts w:ascii="Times New Roman" w:eastAsia="Calibri" w:hAnsi="Times New Roman" w:cs="Times New Roman"/>
          <w:bCs/>
          <w:sz w:val="28"/>
          <w:szCs w:val="28"/>
        </w:rPr>
      </w:pPr>
      <w:r w:rsidRPr="00B277E8">
        <w:rPr>
          <w:rFonts w:ascii="Times New Roman" w:eastAsia="Calibri" w:hAnsi="Times New Roman" w:cs="Times New Roman"/>
          <w:sz w:val="28"/>
          <w:szCs w:val="28"/>
        </w:rPr>
        <w:t>Начальные</w:t>
      </w:r>
      <w:r w:rsidRPr="00B277E8">
        <w:rPr>
          <w:rFonts w:ascii="Times New Roman" w:eastAsia="Calibri" w:hAnsi="Times New Roman" w:cs="Times New Roman"/>
          <w:sz w:val="28"/>
          <w:szCs w:val="28"/>
          <w:lang w:val="en-US"/>
        </w:rPr>
        <w:t xml:space="preserve"> </w:t>
      </w:r>
      <w:r w:rsidRPr="00B277E8">
        <w:rPr>
          <w:rFonts w:ascii="Times New Roman" w:eastAsia="Calibri" w:hAnsi="Times New Roman" w:cs="Times New Roman"/>
          <w:sz w:val="28"/>
          <w:szCs w:val="28"/>
          <w:lang w:eastAsia="ru-RU"/>
        </w:rPr>
        <w:t>ТЭ</w:t>
      </w:r>
      <w:r w:rsidRPr="00B277E8">
        <w:rPr>
          <w:rFonts w:ascii="Times New Roman" w:eastAsia="Calibri" w:hAnsi="Times New Roman" w:cs="Times New Roman"/>
          <w:sz w:val="28"/>
          <w:szCs w:val="28"/>
          <w:lang w:val="en-US"/>
        </w:rPr>
        <w:t xml:space="preserve">: acr-; allos-; auto-; bradi-; chlor(o)-; chrom(o)-; chromat(o)- (-chromia); cyan(o)-; heter(o)-; hom(o)-; iso-; macr(o)-; mega- megal- (-megalia); melan(o)-; micr(o)-; noos-; olig(o)-; orth(o)-; pan-; poli(o)-; poly-; tachy-; xanth(o)-; xen(o)-; xer-. </w:t>
      </w:r>
      <w:r w:rsidRPr="00B277E8">
        <w:rPr>
          <w:rFonts w:ascii="Times New Roman" w:eastAsia="Calibri" w:hAnsi="Times New Roman" w:cs="Times New Roman"/>
          <w:sz w:val="28"/>
          <w:szCs w:val="28"/>
        </w:rPr>
        <w:t xml:space="preserve">Проверка навыков </w:t>
      </w:r>
      <w:r w:rsidRPr="00B277E8">
        <w:rPr>
          <w:rFonts w:ascii="Times New Roman" w:eastAsia="Calibri" w:hAnsi="Times New Roman" w:cs="Times New Roman"/>
          <w:bCs/>
          <w:sz w:val="28"/>
          <w:szCs w:val="28"/>
        </w:rPr>
        <w:t>составления однословных и многословных клинических терминов.</w:t>
      </w:r>
    </w:p>
    <w:p w:rsidR="00B277E8" w:rsidRPr="00B277E8" w:rsidRDefault="00B277E8" w:rsidP="00B277E8">
      <w:pPr>
        <w:spacing w:after="0" w:line="240" w:lineRule="auto"/>
        <w:ind w:firstLine="709"/>
        <w:jc w:val="both"/>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3. Фармацевтический модуль</w:t>
      </w:r>
    </w:p>
    <w:p w:rsidR="00B277E8" w:rsidRPr="00B277E8" w:rsidRDefault="00B277E8" w:rsidP="00B277E8">
      <w:pPr>
        <w:spacing w:after="0" w:line="240" w:lineRule="auto"/>
        <w:ind w:firstLine="709"/>
        <w:jc w:val="both"/>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3.1. Введение в латинскую фармацевтическую терминологию</w:t>
      </w:r>
    </w:p>
    <w:p w:rsidR="00B277E8" w:rsidRPr="00B277E8" w:rsidRDefault="00B277E8" w:rsidP="00B277E8">
      <w:pPr>
        <w:spacing w:after="0" w:line="240"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Базовые понятия фармации. Тривиальные наименования лекарственных средств. Наименования лекарственного растительного сырья. Краткие сведения о лекарственных формах. Прописная и строчная буква. Рецептурные  наименования лекарственных средств.</w:t>
      </w:r>
    </w:p>
    <w:p w:rsidR="00B277E8" w:rsidRPr="00B277E8" w:rsidRDefault="00B277E8" w:rsidP="00B277E8">
      <w:pPr>
        <w:spacing w:after="0" w:line="240" w:lineRule="auto"/>
        <w:ind w:firstLine="709"/>
        <w:jc w:val="both"/>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3.2. Образование стандартных рецептурных формулировок</w:t>
      </w:r>
    </w:p>
    <w:p w:rsidR="00B277E8" w:rsidRPr="00B277E8" w:rsidRDefault="00B277E8" w:rsidP="00B277E8">
      <w:pPr>
        <w:spacing w:after="0" w:line="240"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Основные грамматические категории латинского глагола, употребляющиеся в медицине. Основные формы. Imperativus. Основа настоящего времени. Повелительное наклонение. Modus imperatīvus. Сослагательное наклонение. Modus conjunctīvus. Глагол fier</w:t>
      </w:r>
      <w:r w:rsidRPr="00B277E8">
        <w:rPr>
          <w:rFonts w:ascii="Times New Roman" w:eastAsia="Calibri" w:hAnsi="Times New Roman" w:cs="Times New Roman"/>
          <w:sz w:val="28"/>
          <w:szCs w:val="28"/>
          <w:lang w:val="en-US"/>
        </w:rPr>
        <w:t>i</w:t>
      </w:r>
      <w:r w:rsidRPr="00B277E8">
        <w:rPr>
          <w:rFonts w:ascii="Times New Roman" w:eastAsia="Calibri" w:hAnsi="Times New Roman" w:cs="Times New Roman"/>
          <w:sz w:val="28"/>
          <w:szCs w:val="28"/>
        </w:rPr>
        <w:t xml:space="preserve"> в рецептурных формулировках. Стандартные рецептурные формулировки, обозначающие распоряжение, указание. Образование стандартных рецептурных формулировок с предлогами.</w:t>
      </w:r>
    </w:p>
    <w:p w:rsidR="00B277E8" w:rsidRPr="00B277E8" w:rsidRDefault="00B277E8" w:rsidP="00B277E8">
      <w:pPr>
        <w:spacing w:after="0" w:line="240" w:lineRule="auto"/>
        <w:ind w:firstLine="709"/>
        <w:jc w:val="both"/>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 xml:space="preserve">3.3. Латинская химическая терминология </w:t>
      </w:r>
    </w:p>
    <w:p w:rsidR="00B277E8" w:rsidRPr="00B277E8" w:rsidRDefault="00B277E8" w:rsidP="00B277E8">
      <w:pPr>
        <w:spacing w:after="0" w:line="240"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Названия важнейших химических элементов. Основные способы образования латинских наименований оксидов, гидроксидов, пероксидов. Основные способы образования латинских наименований кислот.</w:t>
      </w:r>
    </w:p>
    <w:p w:rsidR="00B277E8" w:rsidRPr="00B277E8" w:rsidRDefault="00B277E8" w:rsidP="00B277E8">
      <w:pPr>
        <w:spacing w:after="0" w:line="240" w:lineRule="auto"/>
        <w:ind w:firstLine="709"/>
        <w:jc w:val="both"/>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3.4. Названия солей</w:t>
      </w:r>
    </w:p>
    <w:p w:rsidR="00B277E8" w:rsidRPr="00B277E8" w:rsidRDefault="00B277E8" w:rsidP="00B277E8">
      <w:pPr>
        <w:spacing w:after="0" w:line="240"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Основные способы образования латинских наименований солей.</w:t>
      </w:r>
    </w:p>
    <w:p w:rsidR="00B277E8" w:rsidRPr="00B277E8" w:rsidRDefault="00B277E8" w:rsidP="00B277E8">
      <w:pPr>
        <w:spacing w:after="0" w:line="240" w:lineRule="auto"/>
        <w:ind w:firstLine="709"/>
        <w:jc w:val="both"/>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3.5. Рецепт и правила оформления латинской части рецепта врача. Правила выписывания жидких лекарственных форм. Лекарственные формы для инъекций</w:t>
      </w:r>
    </w:p>
    <w:p w:rsidR="00B277E8" w:rsidRPr="00B277E8" w:rsidRDefault="00B277E8" w:rsidP="00B277E8">
      <w:pPr>
        <w:spacing w:after="0" w:line="240"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Виды рецептов врача. Правила выписывания жидких лекарственных форм. Лекарственные формы для инъекций.</w:t>
      </w:r>
    </w:p>
    <w:p w:rsidR="00B277E8" w:rsidRPr="00B277E8" w:rsidRDefault="00B277E8" w:rsidP="00B277E8">
      <w:pPr>
        <w:spacing w:after="0" w:line="240" w:lineRule="auto"/>
        <w:ind w:firstLine="709"/>
        <w:jc w:val="both"/>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3.6. Правила выписывания мягких лекарственных форм</w:t>
      </w:r>
    </w:p>
    <w:p w:rsidR="00B277E8" w:rsidRPr="00B277E8" w:rsidRDefault="00B277E8" w:rsidP="00B277E8">
      <w:pPr>
        <w:spacing w:after="0" w:line="240"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Правила выписывания мазей, линиментов, паст, суппозиториев.</w:t>
      </w:r>
    </w:p>
    <w:p w:rsidR="00B277E8" w:rsidRPr="00B277E8" w:rsidRDefault="00B277E8" w:rsidP="00B277E8">
      <w:pPr>
        <w:spacing w:after="0" w:line="240" w:lineRule="auto"/>
        <w:ind w:firstLine="709"/>
        <w:jc w:val="both"/>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3.7. Правила выписывания твердых лекарственных форм</w:t>
      </w:r>
    </w:p>
    <w:p w:rsidR="00B277E8" w:rsidRPr="00B277E8" w:rsidRDefault="00B277E8" w:rsidP="00B277E8">
      <w:pPr>
        <w:spacing w:after="0" w:line="240"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Правила выписывания порошков, таблеток, капсул, сборов и других лекарственных форм.</w:t>
      </w:r>
    </w:p>
    <w:p w:rsidR="00B277E8" w:rsidRPr="00B277E8" w:rsidRDefault="00B277E8" w:rsidP="00B277E8">
      <w:pPr>
        <w:spacing w:after="0" w:line="240" w:lineRule="auto"/>
        <w:ind w:firstLine="709"/>
        <w:jc w:val="both"/>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3.8. Сокращения в рецепте врача</w:t>
      </w:r>
    </w:p>
    <w:p w:rsidR="00B277E8" w:rsidRPr="00B277E8" w:rsidRDefault="00B277E8" w:rsidP="00B277E8">
      <w:pPr>
        <w:spacing w:after="0" w:line="240"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Список сокращений, допускаемых в рецепте врача. Дополнительные надписи на рецепте врача.</w:t>
      </w:r>
    </w:p>
    <w:p w:rsidR="00B277E8" w:rsidRPr="00B277E8" w:rsidRDefault="00B277E8" w:rsidP="00B277E8">
      <w:pPr>
        <w:spacing w:after="0" w:line="240" w:lineRule="auto"/>
        <w:ind w:firstLine="709"/>
        <w:jc w:val="both"/>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3.9. Систематизация фармацевтического материала</w:t>
      </w:r>
    </w:p>
    <w:p w:rsidR="00B277E8" w:rsidRPr="00B277E8" w:rsidRDefault="00B277E8" w:rsidP="00B277E8">
      <w:pPr>
        <w:spacing w:after="0" w:line="240"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Фармацевтическая терминология. Составление и перевод официнальных и магистральных прописей, рецептурных формулировок на различные лекарственные формы.</w:t>
      </w:r>
    </w:p>
    <w:p w:rsidR="00B277E8" w:rsidRPr="00B277E8" w:rsidRDefault="00B277E8" w:rsidP="00B277E8">
      <w:pPr>
        <w:spacing w:after="0" w:line="240" w:lineRule="auto"/>
        <w:ind w:firstLine="709"/>
        <w:jc w:val="both"/>
        <w:rPr>
          <w:rFonts w:ascii="Times New Roman" w:eastAsia="Calibri" w:hAnsi="Times New Roman" w:cs="Times New Roman"/>
          <w:b/>
          <w:bCs/>
          <w:sz w:val="28"/>
          <w:szCs w:val="28"/>
        </w:rPr>
      </w:pPr>
      <w:r w:rsidRPr="00B277E8">
        <w:rPr>
          <w:rFonts w:ascii="Times New Roman" w:eastAsia="Calibri" w:hAnsi="Times New Roman" w:cs="Times New Roman"/>
          <w:b/>
          <w:bCs/>
          <w:sz w:val="28"/>
          <w:szCs w:val="28"/>
        </w:rPr>
        <w:t>4. Студенческий гимн «Gaudeāmus». Профессиональная фразеология.</w:t>
      </w:r>
    </w:p>
    <w:p w:rsidR="00B277E8" w:rsidRPr="00B277E8" w:rsidRDefault="00B277E8" w:rsidP="00B277E8">
      <w:pPr>
        <w:spacing w:after="0" w:line="240" w:lineRule="auto"/>
        <w:ind w:firstLine="709"/>
        <w:jc w:val="both"/>
        <w:rPr>
          <w:rFonts w:ascii="Times New Roman" w:eastAsia="Calibri" w:hAnsi="Times New Roman" w:cs="Times New Roman"/>
          <w:bCs/>
          <w:sz w:val="28"/>
          <w:szCs w:val="28"/>
        </w:rPr>
      </w:pPr>
      <w:r w:rsidRPr="00B277E8">
        <w:rPr>
          <w:rFonts w:ascii="Times New Roman" w:eastAsia="Calibri" w:hAnsi="Times New Roman" w:cs="Times New Roman"/>
          <w:bCs/>
          <w:sz w:val="28"/>
          <w:szCs w:val="28"/>
        </w:rPr>
        <w:t>История и время создания студенческого гимна «Gaudeāmus», авторство, жанр, значение. Профессиональные фразеологизмы как элемент развития профессиональной культуры речи, обогащения профессионального и общего кругозора будущего врача.</w:t>
      </w:r>
    </w:p>
    <w:p w:rsidR="00B277E8" w:rsidRPr="00B277E8" w:rsidRDefault="00B277E8" w:rsidP="00B277E8">
      <w:pPr>
        <w:spacing w:after="0" w:line="240" w:lineRule="auto"/>
        <w:ind w:firstLine="709"/>
        <w:jc w:val="both"/>
        <w:rPr>
          <w:rFonts w:ascii="Times New Roman" w:eastAsia="Calibri" w:hAnsi="Times New Roman" w:cs="Times New Roman"/>
          <w:b/>
          <w:bCs/>
          <w:sz w:val="28"/>
          <w:szCs w:val="28"/>
        </w:rPr>
      </w:pPr>
    </w:p>
    <w:p w:rsidR="00B277E8" w:rsidRPr="00B277E8" w:rsidRDefault="00B277E8" w:rsidP="00B277E8">
      <w:pPr>
        <w:spacing w:after="0" w:line="240" w:lineRule="auto"/>
        <w:rPr>
          <w:rFonts w:ascii="Times New Roman" w:eastAsia="Calibri" w:hAnsi="Times New Roman" w:cs="Times New Roman"/>
          <w:b/>
          <w:bCs/>
          <w:sz w:val="28"/>
          <w:szCs w:val="28"/>
        </w:rPr>
      </w:pPr>
      <w:bookmarkStart w:id="1" w:name="bookmark14"/>
      <w:r w:rsidRPr="00B277E8">
        <w:rPr>
          <w:rFonts w:ascii="Times New Roman" w:eastAsia="Calibri" w:hAnsi="Times New Roman" w:cs="Calibri"/>
          <w:smallCaps/>
          <w:sz w:val="28"/>
          <w:szCs w:val="28"/>
        </w:rPr>
        <w:br w:type="page"/>
      </w:r>
    </w:p>
    <w:p w:rsidR="00B277E8" w:rsidRPr="00B277E8" w:rsidRDefault="00B277E8" w:rsidP="00B277E8">
      <w:pPr>
        <w:keepNext/>
        <w:keepLines/>
        <w:widowControl w:val="0"/>
        <w:spacing w:after="240" w:line="240" w:lineRule="auto"/>
        <w:jc w:val="center"/>
        <w:outlineLvl w:val="1"/>
        <w:rPr>
          <w:rFonts w:ascii="Times New Roman" w:eastAsia="Times New Roman" w:hAnsi="Times New Roman" w:cs="Times New Roman"/>
          <w:b/>
          <w:bCs/>
          <w:smallCaps/>
          <w:sz w:val="28"/>
          <w:szCs w:val="28"/>
          <w:lang w:eastAsia="ru-RU"/>
        </w:rPr>
      </w:pPr>
      <w:r w:rsidRPr="00B277E8">
        <w:rPr>
          <w:rFonts w:ascii="Times New Roman" w:eastAsia="Times New Roman" w:hAnsi="Times New Roman" w:cs="Times New Roman"/>
          <w:b/>
          <w:bCs/>
          <w:smallCaps/>
          <w:sz w:val="28"/>
          <w:szCs w:val="28"/>
          <w:lang w:eastAsia="ru-RU"/>
        </w:rPr>
        <w:t>ИНФОРМАЦИОННО-МЕТОДИЧЕСКАЯ ЧАСТЬ</w:t>
      </w:r>
      <w:bookmarkEnd w:id="1"/>
    </w:p>
    <w:p w:rsidR="00B277E8" w:rsidRPr="00B277E8" w:rsidRDefault="00B277E8" w:rsidP="00B277E8">
      <w:pPr>
        <w:spacing w:after="0" w:line="240" w:lineRule="auto"/>
        <w:jc w:val="center"/>
        <w:rPr>
          <w:rFonts w:ascii="Times New Roman" w:eastAsia="Calibri" w:hAnsi="Times New Roman" w:cs="Times New Roman"/>
          <w:b/>
          <w:sz w:val="28"/>
          <w:szCs w:val="28"/>
        </w:rPr>
      </w:pPr>
      <w:r w:rsidRPr="00B277E8">
        <w:rPr>
          <w:rFonts w:ascii="Times New Roman" w:eastAsia="Calibri" w:hAnsi="Times New Roman" w:cs="Times New Roman"/>
          <w:b/>
          <w:sz w:val="28"/>
          <w:szCs w:val="28"/>
        </w:rPr>
        <w:t>ЛИТЕРАТУРА</w:t>
      </w:r>
    </w:p>
    <w:p w:rsidR="00B277E8" w:rsidRPr="00B277E8" w:rsidRDefault="00B277E8" w:rsidP="00B277E8">
      <w:pPr>
        <w:spacing w:after="0" w:line="240" w:lineRule="auto"/>
        <w:ind w:firstLine="709"/>
        <w:jc w:val="both"/>
        <w:rPr>
          <w:rFonts w:ascii="Times New Roman" w:eastAsia="Calibri" w:hAnsi="Times New Roman" w:cs="Times New Roman"/>
          <w:b/>
          <w:sz w:val="28"/>
          <w:szCs w:val="28"/>
        </w:rPr>
      </w:pPr>
      <w:r w:rsidRPr="00B277E8">
        <w:rPr>
          <w:rFonts w:ascii="Times New Roman" w:eastAsia="Calibri" w:hAnsi="Times New Roman" w:cs="Times New Roman"/>
          <w:b/>
          <w:sz w:val="28"/>
          <w:szCs w:val="28"/>
        </w:rPr>
        <w:t>Основная:</w:t>
      </w:r>
    </w:p>
    <w:p w:rsidR="00B277E8" w:rsidRPr="00D41FDF" w:rsidRDefault="00B277E8" w:rsidP="00D41FDF">
      <w:pPr>
        <w:pStyle w:val="ac"/>
        <w:keepLines/>
        <w:numPr>
          <w:ilvl w:val="0"/>
          <w:numId w:val="23"/>
        </w:numPr>
        <w:tabs>
          <w:tab w:val="left" w:pos="1134"/>
        </w:tabs>
        <w:snapToGrid w:val="0"/>
        <w:spacing w:after="0" w:line="240" w:lineRule="auto"/>
        <w:ind w:left="357" w:firstLine="709"/>
        <w:jc w:val="both"/>
        <w:rPr>
          <w:rFonts w:cs="Times New Roman"/>
          <w:szCs w:val="28"/>
        </w:rPr>
      </w:pPr>
      <w:r w:rsidRPr="00D41FDF">
        <w:rPr>
          <w:rFonts w:cs="Times New Roman"/>
          <w:szCs w:val="28"/>
        </w:rPr>
        <w:t xml:space="preserve">Лин, С. А. Латинский язык = </w:t>
      </w:r>
      <w:r w:rsidRPr="00D41FDF">
        <w:rPr>
          <w:rFonts w:cs="Times New Roman"/>
          <w:szCs w:val="28"/>
          <w:lang w:val="en-US"/>
        </w:rPr>
        <w:t>Lingua</w:t>
      </w:r>
      <w:r w:rsidRPr="00D41FDF">
        <w:rPr>
          <w:rFonts w:cs="Times New Roman"/>
          <w:szCs w:val="28"/>
        </w:rPr>
        <w:t xml:space="preserve"> </w:t>
      </w:r>
      <w:r w:rsidRPr="00D41FDF">
        <w:rPr>
          <w:rFonts w:cs="Times New Roman"/>
          <w:szCs w:val="28"/>
          <w:lang w:val="en-US"/>
        </w:rPr>
        <w:t>Latina</w:t>
      </w:r>
      <w:r w:rsidRPr="00D41FDF">
        <w:rPr>
          <w:rFonts w:cs="Times New Roman"/>
          <w:szCs w:val="28"/>
        </w:rPr>
        <w:t xml:space="preserve"> : учебник / С. А. Лин. – Минск : Вышэйшая школа, 2017. – 366 с.</w:t>
      </w:r>
    </w:p>
    <w:p w:rsidR="00B277E8" w:rsidRPr="00D41FDF" w:rsidRDefault="00B277E8" w:rsidP="00D41FDF">
      <w:pPr>
        <w:pStyle w:val="ac"/>
        <w:numPr>
          <w:ilvl w:val="0"/>
          <w:numId w:val="23"/>
        </w:numPr>
        <w:tabs>
          <w:tab w:val="left" w:pos="142"/>
          <w:tab w:val="left" w:pos="1134"/>
        </w:tabs>
        <w:spacing w:after="0" w:line="240" w:lineRule="auto"/>
        <w:ind w:left="357" w:firstLine="709"/>
        <w:jc w:val="both"/>
        <w:rPr>
          <w:rFonts w:cs="Times New Roman"/>
          <w:szCs w:val="28"/>
          <w:lang w:eastAsia="ru-RU"/>
        </w:rPr>
      </w:pPr>
      <w:r w:rsidRPr="00D41FDF">
        <w:rPr>
          <w:rFonts w:cs="Times New Roman"/>
          <w:szCs w:val="28"/>
          <w:lang w:eastAsia="ru-RU"/>
        </w:rPr>
        <w:t xml:space="preserve">Лин, С. А. Сборник тестовых заданий по латинскому языку (клиническая и фармацевтическая терминология) : учеб.-метод. пособие для студентов 1 курса лечеб. и мед.-диагност. фак. мед. вузов / С. А. Лин; УО «ГомГМУ», каф. иностранных языков. – Гомель: ГомГМУ, 2018. – 69 с. </w:t>
      </w:r>
    </w:p>
    <w:p w:rsidR="00B277E8" w:rsidRPr="00D41FDF" w:rsidRDefault="00B277E8" w:rsidP="00D41FDF">
      <w:pPr>
        <w:pStyle w:val="ac"/>
        <w:numPr>
          <w:ilvl w:val="0"/>
          <w:numId w:val="23"/>
        </w:numPr>
        <w:tabs>
          <w:tab w:val="left" w:pos="142"/>
          <w:tab w:val="left" w:pos="1134"/>
        </w:tabs>
        <w:spacing w:after="0" w:line="240" w:lineRule="auto"/>
        <w:ind w:left="357" w:firstLine="709"/>
        <w:jc w:val="both"/>
        <w:rPr>
          <w:rFonts w:cs="Times New Roman"/>
          <w:szCs w:val="28"/>
          <w:lang w:eastAsia="ru-RU"/>
        </w:rPr>
      </w:pPr>
      <w:r w:rsidRPr="00D41FDF">
        <w:rPr>
          <w:rFonts w:cs="Times New Roman"/>
          <w:szCs w:val="28"/>
          <w:lang w:eastAsia="ru-RU"/>
        </w:rPr>
        <w:t xml:space="preserve">Лин, С.А. Сборник тестовых заданий по латинскому языку (анатомо-гистологическая терминология): учеб.-метод. пособие для студентов 1 курса лечеб. и мед.-диагност. фак. мед. вузов / С.А. Лин; УО «ГомГМУ», каф. иностранных языков. – Гомель: ГомГМУ, 2018. – 37 с. </w:t>
      </w:r>
    </w:p>
    <w:p w:rsidR="00B277E8" w:rsidRPr="00D41FDF" w:rsidRDefault="00B277E8" w:rsidP="0075277F">
      <w:pPr>
        <w:pStyle w:val="ac"/>
        <w:spacing w:after="0" w:line="240" w:lineRule="auto"/>
        <w:ind w:left="1066"/>
        <w:rPr>
          <w:rFonts w:cs="Times New Roman"/>
          <w:b/>
          <w:szCs w:val="28"/>
          <w:lang w:eastAsia="ru-RU"/>
        </w:rPr>
      </w:pPr>
      <w:r w:rsidRPr="00D41FDF">
        <w:rPr>
          <w:rFonts w:cs="Times New Roman"/>
          <w:b/>
          <w:bCs/>
          <w:szCs w:val="28"/>
        </w:rPr>
        <w:t>Дополнительная:</w:t>
      </w:r>
    </w:p>
    <w:p w:rsidR="00B277E8" w:rsidRPr="00D41FDF" w:rsidRDefault="00B277E8" w:rsidP="00D41FDF">
      <w:pPr>
        <w:pStyle w:val="ac"/>
        <w:numPr>
          <w:ilvl w:val="0"/>
          <w:numId w:val="23"/>
        </w:numPr>
        <w:tabs>
          <w:tab w:val="left" w:pos="851"/>
        </w:tabs>
        <w:spacing w:after="0" w:line="240" w:lineRule="auto"/>
        <w:ind w:left="357" w:firstLine="709"/>
        <w:jc w:val="both"/>
        <w:rPr>
          <w:rFonts w:cs="Times New Roman"/>
          <w:szCs w:val="28"/>
        </w:rPr>
      </w:pPr>
      <w:r w:rsidRPr="00D41FDF">
        <w:rPr>
          <w:rFonts w:cs="Times New Roman"/>
          <w:szCs w:val="28"/>
        </w:rPr>
        <w:t xml:space="preserve">Гончарова, Н. А. Латиноязычные афоризмы : [словарь] / </w:t>
      </w:r>
      <w:r w:rsidRPr="009734EB">
        <w:rPr>
          <w:rFonts w:cs="Times New Roman"/>
          <w:szCs w:val="28"/>
        </w:rPr>
        <w:t>Н. А. Гончарова,</w:t>
      </w:r>
      <w:r w:rsidRPr="00D41FDF">
        <w:rPr>
          <w:rFonts w:cs="Times New Roman"/>
          <w:szCs w:val="28"/>
        </w:rPr>
        <w:t xml:space="preserve"> М. Г. Антонюк-Пруто, Н. А. Круглик ; УО «Белорус. гос. мед. ун-т», каф. латинского языка. </w:t>
      </w:r>
      <w:r w:rsidRPr="00D41FDF">
        <w:rPr>
          <w:rFonts w:cs="Times New Roman"/>
          <w:szCs w:val="28"/>
          <w:lang w:eastAsia="ru-RU"/>
        </w:rPr>
        <w:t>–</w:t>
      </w:r>
      <w:r w:rsidRPr="00D41FDF">
        <w:rPr>
          <w:rFonts w:cs="Times New Roman"/>
          <w:szCs w:val="28"/>
        </w:rPr>
        <w:t xml:space="preserve"> Минск : БГМУ, 2019. </w:t>
      </w:r>
      <w:r w:rsidRPr="00D41FDF">
        <w:rPr>
          <w:rFonts w:cs="Times New Roman"/>
          <w:szCs w:val="28"/>
          <w:lang w:eastAsia="ru-RU"/>
        </w:rPr>
        <w:t>–</w:t>
      </w:r>
      <w:r w:rsidRPr="00D41FDF">
        <w:rPr>
          <w:rFonts w:cs="Times New Roman"/>
          <w:szCs w:val="28"/>
        </w:rPr>
        <w:t xml:space="preserve"> 223 с. </w:t>
      </w:r>
    </w:p>
    <w:p w:rsidR="00B277E8" w:rsidRPr="00D41FDF" w:rsidRDefault="00B277E8" w:rsidP="00D41FDF">
      <w:pPr>
        <w:pStyle w:val="ac"/>
        <w:numPr>
          <w:ilvl w:val="0"/>
          <w:numId w:val="23"/>
        </w:numPr>
        <w:tabs>
          <w:tab w:val="left" w:pos="142"/>
          <w:tab w:val="left" w:pos="1134"/>
        </w:tabs>
        <w:spacing w:after="0" w:line="240" w:lineRule="auto"/>
        <w:ind w:left="357" w:firstLine="709"/>
        <w:jc w:val="both"/>
        <w:rPr>
          <w:rFonts w:cs="Times New Roman"/>
          <w:szCs w:val="28"/>
          <w:lang w:eastAsia="ru-RU"/>
        </w:rPr>
      </w:pPr>
      <w:r w:rsidRPr="00D41FDF">
        <w:rPr>
          <w:rFonts w:cs="Times New Roman"/>
          <w:szCs w:val="28"/>
          <w:lang w:eastAsia="ru-RU"/>
        </w:rPr>
        <w:t>Латинско-русский словарь / авт. сост. К. А. Тананушко. – Мн. : Харвест, 2015. – 1344 с.</w:t>
      </w:r>
    </w:p>
    <w:p w:rsidR="00B277E8" w:rsidRPr="00D41FDF" w:rsidRDefault="00B277E8" w:rsidP="00D41FDF">
      <w:pPr>
        <w:pStyle w:val="ac"/>
        <w:numPr>
          <w:ilvl w:val="0"/>
          <w:numId w:val="23"/>
        </w:numPr>
        <w:tabs>
          <w:tab w:val="left" w:pos="142"/>
          <w:tab w:val="left" w:pos="1134"/>
        </w:tabs>
        <w:spacing w:after="0" w:line="240" w:lineRule="auto"/>
        <w:ind w:left="357" w:firstLine="709"/>
        <w:jc w:val="both"/>
        <w:rPr>
          <w:rFonts w:cs="Times New Roman"/>
          <w:szCs w:val="28"/>
          <w:lang w:eastAsia="ru-RU"/>
        </w:rPr>
      </w:pPr>
      <w:r w:rsidRPr="00D41FDF">
        <w:rPr>
          <w:rFonts w:cs="Times New Roman"/>
          <w:szCs w:val="28"/>
          <w:lang w:eastAsia="ru-RU"/>
        </w:rPr>
        <w:t>Лин, С. А. Латинский язык: учеб. пособие для студ. учрежд. высш. образ. по мед. спец. /  С. А. Лин. – УО «ГомГМУ». – 4-е изд., стереотип. Гомель: ГомГМУ, 2016. – 280 с.</w:t>
      </w:r>
    </w:p>
    <w:p w:rsidR="00B277E8" w:rsidRPr="00D41FDF" w:rsidRDefault="00B277E8" w:rsidP="00D41FDF">
      <w:pPr>
        <w:pStyle w:val="ac"/>
        <w:numPr>
          <w:ilvl w:val="0"/>
          <w:numId w:val="23"/>
        </w:numPr>
        <w:tabs>
          <w:tab w:val="left" w:pos="142"/>
          <w:tab w:val="left" w:pos="993"/>
          <w:tab w:val="left" w:pos="1134"/>
        </w:tabs>
        <w:spacing w:after="0" w:line="240" w:lineRule="auto"/>
        <w:ind w:left="357" w:firstLine="709"/>
        <w:jc w:val="both"/>
        <w:rPr>
          <w:rFonts w:cs="Times New Roman"/>
          <w:szCs w:val="28"/>
        </w:rPr>
      </w:pPr>
      <w:r w:rsidRPr="00D41FDF">
        <w:rPr>
          <w:rFonts w:cs="Times New Roman"/>
          <w:szCs w:val="28"/>
        </w:rPr>
        <w:t xml:space="preserve">Мерещак, Н. Г. Латинская стоматологическая клиническая терминология : учеб.-метод. пособие для студентов стоматол. фак. учреждений высш. образования, обучающихся по специальности 1-79 01 07 </w:t>
      </w:r>
      <w:r w:rsidRPr="0075277F">
        <w:rPr>
          <w:rFonts w:cs="Times New Roman"/>
          <w:spacing w:val="-6"/>
          <w:szCs w:val="28"/>
        </w:rPr>
        <w:t>«Стоматология» / Н. Г. Мерещак, И. Ю. Карпук ; УО «Витеб. гос. мед. ун-т».</w:t>
      </w:r>
      <w:r w:rsidRPr="00D41FDF">
        <w:rPr>
          <w:rFonts w:cs="Times New Roman"/>
          <w:szCs w:val="28"/>
        </w:rPr>
        <w:t xml:space="preserve"> </w:t>
      </w:r>
      <w:r w:rsidRPr="00D41FDF">
        <w:rPr>
          <w:rFonts w:cs="Times New Roman"/>
          <w:szCs w:val="28"/>
          <w:lang w:eastAsia="ru-RU"/>
        </w:rPr>
        <w:t>–</w:t>
      </w:r>
      <w:r w:rsidRPr="00D41FDF">
        <w:rPr>
          <w:rFonts w:cs="Times New Roman"/>
          <w:szCs w:val="28"/>
        </w:rPr>
        <w:t xml:space="preserve"> Витебск : ВГМУ, 2019. </w:t>
      </w:r>
      <w:r w:rsidRPr="00D41FDF">
        <w:rPr>
          <w:rFonts w:cs="Times New Roman"/>
          <w:szCs w:val="28"/>
          <w:lang w:eastAsia="ru-RU"/>
        </w:rPr>
        <w:t>–</w:t>
      </w:r>
      <w:r w:rsidRPr="00D41FDF">
        <w:rPr>
          <w:rFonts w:cs="Times New Roman"/>
          <w:szCs w:val="28"/>
        </w:rPr>
        <w:t xml:space="preserve"> 212 с. </w:t>
      </w:r>
    </w:p>
    <w:p w:rsidR="00B277E8" w:rsidRPr="00D41FDF" w:rsidRDefault="00B277E8" w:rsidP="00D41FDF">
      <w:pPr>
        <w:pStyle w:val="ac"/>
        <w:numPr>
          <w:ilvl w:val="0"/>
          <w:numId w:val="23"/>
        </w:numPr>
        <w:tabs>
          <w:tab w:val="left" w:pos="993"/>
        </w:tabs>
        <w:spacing w:after="0" w:line="240" w:lineRule="auto"/>
        <w:ind w:left="357" w:firstLine="709"/>
        <w:jc w:val="both"/>
        <w:rPr>
          <w:rFonts w:cs="Times New Roman"/>
          <w:szCs w:val="28"/>
        </w:rPr>
      </w:pPr>
      <w:r w:rsidRPr="00D41FDF">
        <w:rPr>
          <w:rFonts w:cs="Times New Roman"/>
          <w:szCs w:val="28"/>
        </w:rPr>
        <w:t xml:space="preserve">Цисык, А. З. Фармацевтическая латынь. В 2 ч. Ч. 1 : учеб.-метод. пособие для студентов учреждений высш. образования, обучающихся по специальности 1-79 01 08 «Фармация» / А. З. Цисык, Н. А. Круглик, </w:t>
      </w:r>
      <w:r w:rsidRPr="00D41FDF">
        <w:rPr>
          <w:rFonts w:cs="Times New Roman"/>
          <w:szCs w:val="28"/>
        </w:rPr>
        <w:br/>
        <w:t xml:space="preserve">С. К. Ромашкевичус ; Белорус. гос. мед. ун-т, каф. латинского языка. </w:t>
      </w:r>
      <w:r w:rsidRPr="00D41FDF">
        <w:rPr>
          <w:rFonts w:cs="Times New Roman"/>
          <w:szCs w:val="28"/>
          <w:lang w:eastAsia="ru-RU"/>
        </w:rPr>
        <w:t>–</w:t>
      </w:r>
      <w:r w:rsidRPr="00D41FDF">
        <w:rPr>
          <w:rFonts w:cs="Times New Roman"/>
          <w:szCs w:val="28"/>
        </w:rPr>
        <w:t xml:space="preserve"> Минск : БГМУ, 2019. </w:t>
      </w:r>
      <w:r w:rsidRPr="00D41FDF">
        <w:rPr>
          <w:rFonts w:cs="Times New Roman"/>
          <w:szCs w:val="28"/>
          <w:lang w:eastAsia="ru-RU"/>
        </w:rPr>
        <w:t>–</w:t>
      </w:r>
      <w:r w:rsidRPr="00D41FDF">
        <w:rPr>
          <w:rFonts w:cs="Times New Roman"/>
          <w:szCs w:val="28"/>
        </w:rPr>
        <w:t xml:space="preserve"> 258 с.</w:t>
      </w:r>
    </w:p>
    <w:p w:rsidR="00B277E8" w:rsidRPr="00D41FDF" w:rsidRDefault="00B277E8" w:rsidP="00D41FDF">
      <w:pPr>
        <w:pStyle w:val="ac"/>
        <w:numPr>
          <w:ilvl w:val="0"/>
          <w:numId w:val="23"/>
        </w:numPr>
        <w:tabs>
          <w:tab w:val="left" w:pos="993"/>
        </w:tabs>
        <w:spacing w:after="0" w:line="240" w:lineRule="auto"/>
        <w:ind w:left="357" w:firstLine="709"/>
        <w:jc w:val="both"/>
        <w:rPr>
          <w:rFonts w:cs="Times New Roman"/>
          <w:szCs w:val="28"/>
        </w:rPr>
      </w:pPr>
      <w:r w:rsidRPr="00D41FDF">
        <w:rPr>
          <w:rFonts w:cs="Times New Roman"/>
          <w:szCs w:val="28"/>
        </w:rPr>
        <w:t xml:space="preserve">Цисык, А. З. Фармацевтическая латынь. В 2 ч. Ч. 2 : учеб.-метод. пособие для студентов учреждений высш. образования, обучающихся по специальности 1-79 01 08 «Фармация» / А. З. Цисык, Н. А. Круглик, </w:t>
      </w:r>
      <w:r w:rsidRPr="00D41FDF">
        <w:rPr>
          <w:rFonts w:cs="Times New Roman"/>
          <w:szCs w:val="28"/>
        </w:rPr>
        <w:br/>
        <w:t xml:space="preserve">С. К. Ромашкевичус ; Белорус. гос. мед. ун-т, каф. латинского языка. </w:t>
      </w:r>
      <w:r w:rsidRPr="00D41FDF">
        <w:rPr>
          <w:rFonts w:cs="Times New Roman"/>
          <w:szCs w:val="28"/>
          <w:lang w:eastAsia="ru-RU"/>
        </w:rPr>
        <w:t>–</w:t>
      </w:r>
      <w:r w:rsidRPr="00D41FDF">
        <w:rPr>
          <w:rFonts w:cs="Times New Roman"/>
          <w:szCs w:val="28"/>
        </w:rPr>
        <w:t xml:space="preserve"> Минск : БГМУ, 2019. </w:t>
      </w:r>
      <w:r w:rsidRPr="00D41FDF">
        <w:rPr>
          <w:rFonts w:cs="Times New Roman"/>
          <w:szCs w:val="28"/>
          <w:lang w:eastAsia="ru-RU"/>
        </w:rPr>
        <w:t>–</w:t>
      </w:r>
      <w:r w:rsidRPr="00D41FDF">
        <w:rPr>
          <w:rFonts w:cs="Times New Roman"/>
          <w:szCs w:val="28"/>
        </w:rPr>
        <w:t xml:space="preserve"> 126 с.</w:t>
      </w:r>
    </w:p>
    <w:p w:rsidR="00B277E8" w:rsidRPr="00B277E8" w:rsidRDefault="00B277E8" w:rsidP="00B277E8">
      <w:pPr>
        <w:spacing w:after="0" w:line="240" w:lineRule="auto"/>
        <w:rPr>
          <w:rFonts w:ascii="Times New Roman" w:eastAsia="Calibri" w:hAnsi="Times New Roman" w:cs="Times New Roman"/>
          <w:sz w:val="28"/>
          <w:szCs w:val="28"/>
        </w:rPr>
      </w:pPr>
      <w:r w:rsidRPr="00B277E8">
        <w:rPr>
          <w:rFonts w:ascii="Times New Roman" w:eastAsia="Calibri" w:hAnsi="Times New Roman" w:cs="Times New Roman"/>
          <w:sz w:val="28"/>
          <w:szCs w:val="28"/>
        </w:rPr>
        <w:br w:type="page"/>
      </w:r>
    </w:p>
    <w:p w:rsidR="00B277E8" w:rsidRPr="00B277E8" w:rsidRDefault="00B277E8" w:rsidP="00B277E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B277E8">
        <w:rPr>
          <w:rFonts w:ascii="Times New Roman" w:eastAsia="Times New Roman" w:hAnsi="Times New Roman" w:cs="Times New Roman"/>
          <w:b/>
          <w:bCs/>
          <w:sz w:val="28"/>
          <w:szCs w:val="28"/>
          <w:lang w:eastAsia="ru-RU"/>
        </w:rPr>
        <w:t>МЕТОДИЧЕСКИЕ РЕКОМЕНДАЦИИ ПО ОРГАНИЗАЦИИ И ВЫПОЛНЕНИЮ САМОСТОЯТЕЛЬНОЙ РАБОТЫ ОБУЧАЮЩИХСЯ ПО УЧЕБНОЙ ДИСЦИПЛИНЕ</w:t>
      </w:r>
    </w:p>
    <w:p w:rsidR="00B277E8" w:rsidRPr="00B277E8" w:rsidRDefault="00B277E8" w:rsidP="00B277E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B277E8" w:rsidRPr="00B277E8" w:rsidRDefault="00B277E8" w:rsidP="009734EB">
      <w:pPr>
        <w:shd w:val="clear" w:color="auto" w:fill="FFFFFF"/>
        <w:spacing w:after="0" w:line="252" w:lineRule="auto"/>
        <w:ind w:firstLine="709"/>
        <w:jc w:val="both"/>
        <w:textAlignment w:val="baseline"/>
        <w:rPr>
          <w:rFonts w:ascii="Times New Roman" w:eastAsia="Times New Roman" w:hAnsi="Times New Roman" w:cs="Times New Roman"/>
          <w:sz w:val="28"/>
          <w:szCs w:val="28"/>
          <w:lang w:eastAsia="ru-RU"/>
        </w:rPr>
      </w:pPr>
      <w:r w:rsidRPr="00B277E8">
        <w:rPr>
          <w:rFonts w:ascii="Times New Roman" w:eastAsia="Times New Roman" w:hAnsi="Times New Roman" w:cs="Times New Roman"/>
          <w:iCs/>
          <w:sz w:val="28"/>
          <w:szCs w:val="28"/>
          <w:lang w:eastAsia="ru-RU"/>
        </w:rPr>
        <w:t>Время, отведенное на самостоятельную</w:t>
      </w:r>
      <w:r w:rsidRPr="00B277E8">
        <w:rPr>
          <w:rFonts w:ascii="Times New Roman" w:eastAsia="Times New Roman" w:hAnsi="Times New Roman" w:cs="Times New Roman"/>
          <w:sz w:val="28"/>
          <w:szCs w:val="28"/>
          <w:lang w:eastAsia="ru-RU"/>
        </w:rPr>
        <w:t xml:space="preserve"> работу, может использоваться обучающимися на:</w:t>
      </w:r>
    </w:p>
    <w:p w:rsidR="00B277E8" w:rsidRPr="00B277E8" w:rsidRDefault="00B277E8" w:rsidP="009734EB">
      <w:pPr>
        <w:shd w:val="clear" w:color="auto" w:fill="FFFFFF"/>
        <w:spacing w:after="0" w:line="252" w:lineRule="auto"/>
        <w:ind w:firstLine="709"/>
        <w:jc w:val="both"/>
        <w:textAlignment w:val="baseline"/>
        <w:rPr>
          <w:rFonts w:ascii="Times New Roman" w:eastAsia="Times New Roman" w:hAnsi="Times New Roman" w:cs="Times New Roman"/>
          <w:sz w:val="28"/>
          <w:szCs w:val="28"/>
          <w:lang w:eastAsia="ru-RU"/>
        </w:rPr>
      </w:pPr>
      <w:r w:rsidRPr="00B277E8">
        <w:rPr>
          <w:rFonts w:ascii="Times New Roman" w:eastAsia="Times New Roman" w:hAnsi="Times New Roman" w:cs="Times New Roman"/>
          <w:sz w:val="28"/>
          <w:szCs w:val="28"/>
          <w:lang w:eastAsia="ru-RU"/>
        </w:rPr>
        <w:t>подготовку к практическим занятиям;</w:t>
      </w:r>
    </w:p>
    <w:p w:rsidR="00B277E8" w:rsidRPr="00B277E8" w:rsidRDefault="00B277E8" w:rsidP="009734EB">
      <w:pPr>
        <w:shd w:val="clear" w:color="auto" w:fill="FFFFFF"/>
        <w:spacing w:after="0" w:line="252" w:lineRule="auto"/>
        <w:ind w:firstLine="709"/>
        <w:jc w:val="both"/>
        <w:textAlignment w:val="baseline"/>
        <w:rPr>
          <w:rFonts w:ascii="Times New Roman" w:eastAsia="Times New Roman" w:hAnsi="Times New Roman" w:cs="Times New Roman"/>
          <w:sz w:val="28"/>
          <w:szCs w:val="28"/>
          <w:lang w:eastAsia="ru-RU"/>
        </w:rPr>
      </w:pPr>
      <w:r w:rsidRPr="00B277E8">
        <w:rPr>
          <w:rFonts w:ascii="Times New Roman" w:eastAsia="Times New Roman" w:hAnsi="Times New Roman" w:cs="Times New Roman"/>
          <w:sz w:val="28"/>
          <w:szCs w:val="28"/>
          <w:lang w:eastAsia="ru-RU"/>
        </w:rPr>
        <w:t>подготовку к дифференцированному зачету по учебной дисциплине;</w:t>
      </w:r>
    </w:p>
    <w:p w:rsidR="00B277E8" w:rsidRPr="00B277E8" w:rsidRDefault="00B277E8" w:rsidP="009734EB">
      <w:pPr>
        <w:shd w:val="clear" w:color="auto" w:fill="FFFFFF"/>
        <w:spacing w:after="0" w:line="252" w:lineRule="auto"/>
        <w:ind w:firstLine="709"/>
        <w:jc w:val="both"/>
        <w:textAlignment w:val="baseline"/>
        <w:rPr>
          <w:rFonts w:ascii="Times New Roman" w:eastAsia="Times New Roman" w:hAnsi="Times New Roman" w:cs="Times New Roman"/>
          <w:sz w:val="28"/>
          <w:szCs w:val="28"/>
          <w:lang w:eastAsia="ru-RU"/>
        </w:rPr>
      </w:pPr>
      <w:r w:rsidRPr="00B277E8">
        <w:rPr>
          <w:rFonts w:ascii="Times New Roman" w:eastAsia="Times New Roman" w:hAnsi="Times New Roman" w:cs="Times New Roman"/>
          <w:sz w:val="28"/>
          <w:szCs w:val="28"/>
          <w:lang w:eastAsia="ru-RU"/>
        </w:rPr>
        <w:t>проработку тем (вопросов), вынесенных на самостоятельное изучение;</w:t>
      </w:r>
    </w:p>
    <w:p w:rsidR="00B277E8" w:rsidRPr="00B277E8" w:rsidRDefault="00B277E8" w:rsidP="009734EB">
      <w:pPr>
        <w:shd w:val="clear" w:color="auto" w:fill="FFFFFF"/>
        <w:spacing w:after="0" w:line="252" w:lineRule="auto"/>
        <w:ind w:firstLine="709"/>
        <w:jc w:val="both"/>
        <w:textAlignment w:val="baseline"/>
        <w:rPr>
          <w:rFonts w:ascii="Times New Roman" w:eastAsia="Times New Roman" w:hAnsi="Times New Roman" w:cs="Times New Roman"/>
          <w:sz w:val="28"/>
          <w:szCs w:val="28"/>
          <w:lang w:eastAsia="ru-RU"/>
        </w:rPr>
      </w:pPr>
      <w:r w:rsidRPr="00B277E8">
        <w:rPr>
          <w:rFonts w:ascii="Times New Roman" w:eastAsia="Times New Roman" w:hAnsi="Times New Roman" w:cs="Times New Roman"/>
          <w:sz w:val="28"/>
          <w:szCs w:val="28"/>
          <w:lang w:eastAsia="ru-RU"/>
        </w:rPr>
        <w:t xml:space="preserve">выполнение исследовательских и творческих заданий; </w:t>
      </w:r>
    </w:p>
    <w:p w:rsidR="00B277E8" w:rsidRPr="00B277E8" w:rsidRDefault="00B277E8" w:rsidP="009734EB">
      <w:pPr>
        <w:shd w:val="clear" w:color="auto" w:fill="FFFFFF"/>
        <w:spacing w:after="0" w:line="252" w:lineRule="auto"/>
        <w:ind w:firstLine="709"/>
        <w:jc w:val="both"/>
        <w:textAlignment w:val="baseline"/>
        <w:rPr>
          <w:rFonts w:ascii="Times New Roman" w:eastAsia="Times New Roman" w:hAnsi="Times New Roman" w:cs="Times New Roman"/>
          <w:sz w:val="28"/>
          <w:szCs w:val="28"/>
          <w:lang w:eastAsia="ru-RU"/>
        </w:rPr>
      </w:pPr>
      <w:r w:rsidRPr="00B277E8">
        <w:rPr>
          <w:rFonts w:ascii="Times New Roman" w:eastAsia="Times New Roman" w:hAnsi="Times New Roman" w:cs="Times New Roman"/>
          <w:sz w:val="28"/>
          <w:szCs w:val="28"/>
          <w:lang w:eastAsia="ru-RU"/>
        </w:rPr>
        <w:t>подготовка научных статей на студенческую научную конференцию;</w:t>
      </w:r>
      <w:r w:rsidRPr="00B277E8">
        <w:rPr>
          <w:rFonts w:ascii="Times New Roman" w:eastAsia="Times New Roman" w:hAnsi="Times New Roman" w:cs="Times New Roman"/>
          <w:sz w:val="28"/>
          <w:szCs w:val="28"/>
          <w:lang w:eastAsia="ru-RU"/>
        </w:rPr>
        <w:tab/>
      </w:r>
    </w:p>
    <w:p w:rsidR="00B277E8" w:rsidRPr="00B277E8" w:rsidRDefault="00B277E8" w:rsidP="009734EB">
      <w:pPr>
        <w:shd w:val="clear" w:color="auto" w:fill="FFFFFF"/>
        <w:spacing w:after="0" w:line="252" w:lineRule="auto"/>
        <w:ind w:firstLine="709"/>
        <w:jc w:val="both"/>
        <w:textAlignment w:val="baseline"/>
        <w:rPr>
          <w:rFonts w:ascii="Times New Roman" w:eastAsia="Times New Roman" w:hAnsi="Times New Roman" w:cs="Times New Roman"/>
          <w:sz w:val="28"/>
          <w:szCs w:val="28"/>
          <w:lang w:eastAsia="ru-RU"/>
        </w:rPr>
      </w:pPr>
      <w:r w:rsidRPr="00B277E8">
        <w:rPr>
          <w:rFonts w:ascii="Times New Roman" w:eastAsia="Times New Roman" w:hAnsi="Times New Roman" w:cs="Times New Roman"/>
          <w:sz w:val="28"/>
          <w:szCs w:val="28"/>
          <w:lang w:eastAsia="ru-RU"/>
        </w:rPr>
        <w:t>подготовку рефератов, презентаций;</w:t>
      </w:r>
    </w:p>
    <w:p w:rsidR="00B277E8" w:rsidRPr="00B277E8" w:rsidRDefault="00B277E8" w:rsidP="009734EB">
      <w:pPr>
        <w:shd w:val="clear" w:color="auto" w:fill="FFFFFF"/>
        <w:spacing w:after="0" w:line="252" w:lineRule="auto"/>
        <w:ind w:firstLine="709"/>
        <w:jc w:val="both"/>
        <w:textAlignment w:val="baseline"/>
        <w:rPr>
          <w:rFonts w:ascii="Times New Roman" w:eastAsia="Times New Roman" w:hAnsi="Times New Roman" w:cs="Times New Roman"/>
          <w:sz w:val="28"/>
          <w:szCs w:val="28"/>
          <w:lang w:eastAsia="ru-RU"/>
        </w:rPr>
      </w:pPr>
      <w:r w:rsidRPr="00B277E8">
        <w:rPr>
          <w:rFonts w:ascii="Times New Roman" w:eastAsia="Times New Roman" w:hAnsi="Times New Roman" w:cs="Times New Roman"/>
          <w:sz w:val="28"/>
          <w:szCs w:val="28"/>
          <w:lang w:eastAsia="ru-RU"/>
        </w:rPr>
        <w:t>выполнение практических заданий;</w:t>
      </w:r>
    </w:p>
    <w:p w:rsidR="00B277E8" w:rsidRPr="00B277E8" w:rsidRDefault="00B277E8" w:rsidP="009734EB">
      <w:pPr>
        <w:shd w:val="clear" w:color="auto" w:fill="FFFFFF"/>
        <w:spacing w:after="0" w:line="252" w:lineRule="auto"/>
        <w:ind w:firstLine="709"/>
        <w:jc w:val="both"/>
        <w:textAlignment w:val="baseline"/>
        <w:rPr>
          <w:rFonts w:ascii="Times New Roman" w:eastAsia="Times New Roman" w:hAnsi="Times New Roman" w:cs="Times New Roman"/>
          <w:sz w:val="28"/>
          <w:szCs w:val="28"/>
          <w:lang w:eastAsia="ru-RU"/>
        </w:rPr>
      </w:pPr>
      <w:r w:rsidRPr="00B277E8">
        <w:rPr>
          <w:rFonts w:ascii="Times New Roman" w:eastAsia="Times New Roman" w:hAnsi="Times New Roman" w:cs="Times New Roman"/>
          <w:sz w:val="28"/>
          <w:szCs w:val="28"/>
          <w:lang w:eastAsia="ru-RU"/>
        </w:rPr>
        <w:t>конспектирование учебной литературы;</w:t>
      </w:r>
    </w:p>
    <w:p w:rsidR="00B277E8" w:rsidRPr="00B277E8" w:rsidRDefault="00B277E8" w:rsidP="009734EB">
      <w:pPr>
        <w:widowControl w:val="0"/>
        <w:spacing w:after="0" w:line="252"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оформление информационных и демонстрационных материалов (плакаты, таблицы, газеты и пр.).</w:t>
      </w:r>
    </w:p>
    <w:p w:rsidR="00B277E8" w:rsidRPr="00B277E8" w:rsidRDefault="00B277E8" w:rsidP="009734EB">
      <w:pPr>
        <w:shd w:val="clear" w:color="auto" w:fill="FFFFFF"/>
        <w:spacing w:after="0" w:line="252" w:lineRule="auto"/>
        <w:ind w:firstLine="709"/>
        <w:jc w:val="both"/>
        <w:textAlignment w:val="baseline"/>
        <w:rPr>
          <w:rFonts w:ascii="Times New Roman" w:eastAsia="Times New Roman" w:hAnsi="Times New Roman" w:cs="Times New Roman"/>
          <w:sz w:val="28"/>
          <w:szCs w:val="28"/>
          <w:lang w:eastAsia="ru-RU"/>
        </w:rPr>
      </w:pPr>
    </w:p>
    <w:p w:rsidR="00B277E8" w:rsidRPr="00B277E8" w:rsidRDefault="00B277E8" w:rsidP="009734EB">
      <w:pPr>
        <w:shd w:val="clear" w:color="auto" w:fill="FFFFFF"/>
        <w:spacing w:after="0" w:line="252" w:lineRule="auto"/>
        <w:ind w:firstLine="709"/>
        <w:jc w:val="both"/>
        <w:textAlignment w:val="baseline"/>
        <w:rPr>
          <w:rFonts w:ascii="Times New Roman" w:eastAsia="Times New Roman" w:hAnsi="Times New Roman" w:cs="Times New Roman"/>
          <w:sz w:val="28"/>
          <w:szCs w:val="28"/>
          <w:lang w:eastAsia="ru-RU"/>
        </w:rPr>
      </w:pPr>
      <w:r w:rsidRPr="00B277E8">
        <w:rPr>
          <w:rFonts w:ascii="Times New Roman" w:eastAsia="Times New Roman" w:hAnsi="Times New Roman" w:cs="Times New Roman"/>
          <w:iCs/>
          <w:sz w:val="28"/>
          <w:szCs w:val="28"/>
          <w:lang w:eastAsia="ru-RU"/>
        </w:rPr>
        <w:t xml:space="preserve">Основные </w:t>
      </w:r>
      <w:r w:rsidRPr="00422FFF">
        <w:rPr>
          <w:rFonts w:ascii="Times New Roman" w:eastAsia="Times New Roman" w:hAnsi="Times New Roman" w:cs="Times New Roman"/>
          <w:iCs/>
          <w:sz w:val="28"/>
          <w:szCs w:val="28"/>
          <w:lang w:eastAsia="ru-RU"/>
        </w:rPr>
        <w:t>формы</w:t>
      </w:r>
      <w:r w:rsidRPr="00B277E8">
        <w:rPr>
          <w:rFonts w:ascii="Times New Roman" w:eastAsia="Times New Roman" w:hAnsi="Times New Roman" w:cs="Times New Roman"/>
          <w:sz w:val="28"/>
          <w:szCs w:val="28"/>
          <w:lang w:eastAsia="ru-RU"/>
        </w:rPr>
        <w:t xml:space="preserve"> организации самостоятельной работы:</w:t>
      </w:r>
    </w:p>
    <w:p w:rsidR="00B277E8" w:rsidRPr="00B277E8" w:rsidRDefault="00B277E8" w:rsidP="009734EB">
      <w:pPr>
        <w:shd w:val="clear" w:color="auto" w:fill="FFFFFF"/>
        <w:spacing w:after="0" w:line="252" w:lineRule="auto"/>
        <w:ind w:firstLine="709"/>
        <w:jc w:val="both"/>
        <w:textAlignment w:val="baseline"/>
        <w:rPr>
          <w:rFonts w:ascii="Times New Roman" w:eastAsia="Times New Roman" w:hAnsi="Times New Roman" w:cs="Times New Roman"/>
          <w:sz w:val="28"/>
          <w:szCs w:val="28"/>
          <w:lang w:eastAsia="ru-RU"/>
        </w:rPr>
      </w:pPr>
      <w:r w:rsidRPr="00B277E8">
        <w:rPr>
          <w:rFonts w:ascii="Times New Roman" w:eastAsia="Times New Roman" w:hAnsi="Times New Roman" w:cs="Times New Roman"/>
          <w:sz w:val="28"/>
          <w:szCs w:val="28"/>
          <w:lang w:eastAsia="ru-RU"/>
        </w:rPr>
        <w:t>написание и презентация реферата;</w:t>
      </w:r>
    </w:p>
    <w:p w:rsidR="00B277E8" w:rsidRPr="00B277E8" w:rsidRDefault="00B277E8" w:rsidP="009734EB">
      <w:pPr>
        <w:shd w:val="clear" w:color="auto" w:fill="FFFFFF"/>
        <w:spacing w:after="0" w:line="252" w:lineRule="auto"/>
        <w:ind w:firstLine="709"/>
        <w:jc w:val="both"/>
        <w:textAlignment w:val="baseline"/>
        <w:rPr>
          <w:rFonts w:ascii="Times New Roman" w:eastAsia="Times New Roman" w:hAnsi="Times New Roman" w:cs="Times New Roman"/>
          <w:sz w:val="28"/>
          <w:szCs w:val="28"/>
          <w:lang w:eastAsia="ru-RU"/>
        </w:rPr>
      </w:pPr>
      <w:r w:rsidRPr="00B277E8">
        <w:rPr>
          <w:rFonts w:ascii="Times New Roman" w:eastAsia="Times New Roman" w:hAnsi="Times New Roman" w:cs="Times New Roman"/>
          <w:sz w:val="28"/>
          <w:szCs w:val="28"/>
          <w:lang w:eastAsia="ru-RU"/>
        </w:rPr>
        <w:t>изучение тем и проблем, не выносимых на практические занятия;</w:t>
      </w:r>
    </w:p>
    <w:p w:rsidR="00B277E8" w:rsidRPr="00B277E8" w:rsidRDefault="00B277E8" w:rsidP="009734EB">
      <w:pPr>
        <w:shd w:val="clear" w:color="auto" w:fill="FFFFFF"/>
        <w:spacing w:after="0" w:line="252" w:lineRule="auto"/>
        <w:ind w:firstLine="709"/>
        <w:jc w:val="both"/>
        <w:textAlignment w:val="baseline"/>
        <w:rPr>
          <w:rFonts w:ascii="Times New Roman" w:eastAsia="Times New Roman" w:hAnsi="Times New Roman" w:cs="Times New Roman"/>
          <w:sz w:val="28"/>
          <w:szCs w:val="28"/>
          <w:lang w:eastAsia="ru-RU"/>
        </w:rPr>
      </w:pPr>
      <w:r w:rsidRPr="00B277E8">
        <w:rPr>
          <w:rFonts w:ascii="Times New Roman" w:eastAsia="Times New Roman" w:hAnsi="Times New Roman" w:cs="Times New Roman"/>
          <w:sz w:val="28"/>
          <w:szCs w:val="28"/>
          <w:lang w:eastAsia="ru-RU"/>
        </w:rPr>
        <w:t>выступление с докладом на студенческой научной конференции;</w:t>
      </w:r>
    </w:p>
    <w:p w:rsidR="00B277E8" w:rsidRPr="00B277E8" w:rsidRDefault="00B277E8" w:rsidP="009734EB">
      <w:pPr>
        <w:shd w:val="clear" w:color="auto" w:fill="FFFFFF"/>
        <w:spacing w:after="0" w:line="252" w:lineRule="auto"/>
        <w:ind w:firstLine="709"/>
        <w:jc w:val="both"/>
        <w:textAlignment w:val="baseline"/>
        <w:rPr>
          <w:rFonts w:ascii="Times New Roman" w:eastAsia="Times New Roman" w:hAnsi="Times New Roman" w:cs="Times New Roman"/>
          <w:sz w:val="28"/>
          <w:szCs w:val="28"/>
          <w:lang w:eastAsia="ru-RU"/>
        </w:rPr>
      </w:pPr>
      <w:r w:rsidRPr="00B277E8">
        <w:rPr>
          <w:rFonts w:ascii="Times New Roman" w:eastAsia="Times New Roman" w:hAnsi="Times New Roman" w:cs="Times New Roman"/>
          <w:sz w:val="28"/>
          <w:szCs w:val="28"/>
          <w:lang w:eastAsia="ru-RU"/>
        </w:rPr>
        <w:t>компьютеризированное тестирование;</w:t>
      </w:r>
    </w:p>
    <w:p w:rsidR="00B277E8" w:rsidRPr="00B277E8" w:rsidRDefault="00B277E8" w:rsidP="009734EB">
      <w:pPr>
        <w:shd w:val="clear" w:color="auto" w:fill="FFFFFF"/>
        <w:spacing w:after="0" w:line="252" w:lineRule="auto"/>
        <w:ind w:firstLine="709"/>
        <w:jc w:val="both"/>
        <w:textAlignment w:val="baseline"/>
        <w:rPr>
          <w:rFonts w:ascii="Times New Roman" w:eastAsia="Times New Roman" w:hAnsi="Times New Roman" w:cs="Times New Roman"/>
          <w:sz w:val="28"/>
          <w:szCs w:val="28"/>
          <w:lang w:eastAsia="ru-RU"/>
        </w:rPr>
      </w:pPr>
      <w:r w:rsidRPr="00B277E8">
        <w:rPr>
          <w:rFonts w:ascii="Times New Roman" w:eastAsia="Times New Roman" w:hAnsi="Times New Roman" w:cs="Times New Roman"/>
          <w:sz w:val="28"/>
          <w:szCs w:val="28"/>
          <w:lang w:eastAsia="ru-RU"/>
        </w:rPr>
        <w:t>выполнение практических заданий.</w:t>
      </w:r>
    </w:p>
    <w:p w:rsidR="00B277E8" w:rsidRPr="00B277E8" w:rsidRDefault="00B277E8" w:rsidP="009734EB">
      <w:pPr>
        <w:shd w:val="clear" w:color="auto" w:fill="FFFFFF"/>
        <w:spacing w:after="0" w:line="252" w:lineRule="auto"/>
        <w:ind w:firstLine="709"/>
        <w:jc w:val="both"/>
        <w:textAlignment w:val="baseline"/>
        <w:rPr>
          <w:rFonts w:ascii="Times New Roman" w:eastAsia="Times New Roman" w:hAnsi="Times New Roman" w:cs="Times New Roman"/>
          <w:sz w:val="28"/>
          <w:szCs w:val="28"/>
          <w:lang w:eastAsia="ru-RU"/>
        </w:rPr>
      </w:pPr>
    </w:p>
    <w:p w:rsidR="00B277E8" w:rsidRPr="00B277E8" w:rsidRDefault="00B277E8" w:rsidP="009734EB">
      <w:pPr>
        <w:shd w:val="clear" w:color="auto" w:fill="FFFFFF"/>
        <w:spacing w:after="0" w:line="252" w:lineRule="auto"/>
        <w:ind w:firstLine="709"/>
        <w:jc w:val="both"/>
        <w:textAlignment w:val="baseline"/>
        <w:rPr>
          <w:rFonts w:ascii="Times New Roman" w:eastAsia="Times New Roman" w:hAnsi="Times New Roman" w:cs="Times New Roman"/>
          <w:sz w:val="28"/>
          <w:szCs w:val="28"/>
          <w:lang w:eastAsia="ru-RU"/>
        </w:rPr>
      </w:pPr>
      <w:r w:rsidRPr="00B277E8">
        <w:rPr>
          <w:rFonts w:ascii="Times New Roman" w:eastAsia="Times New Roman" w:hAnsi="Times New Roman" w:cs="Times New Roman"/>
          <w:iCs/>
          <w:sz w:val="28"/>
          <w:szCs w:val="28"/>
          <w:lang w:eastAsia="ru-RU"/>
        </w:rPr>
        <w:t>Контроль самостоятельной работы</w:t>
      </w:r>
      <w:r w:rsidRPr="00B277E8">
        <w:rPr>
          <w:rFonts w:ascii="Times New Roman" w:eastAsia="Times New Roman" w:hAnsi="Times New Roman" w:cs="Times New Roman"/>
          <w:sz w:val="28"/>
          <w:szCs w:val="28"/>
          <w:lang w:eastAsia="ru-RU"/>
        </w:rPr>
        <w:t xml:space="preserve"> может осуществляться в виде:</w:t>
      </w:r>
    </w:p>
    <w:p w:rsidR="00B277E8" w:rsidRPr="00B277E8" w:rsidRDefault="00B277E8" w:rsidP="009734EB">
      <w:pPr>
        <w:shd w:val="clear" w:color="auto" w:fill="FFFFFF"/>
        <w:spacing w:after="0" w:line="252" w:lineRule="auto"/>
        <w:ind w:firstLine="709"/>
        <w:jc w:val="both"/>
        <w:textAlignment w:val="baseline"/>
        <w:rPr>
          <w:rFonts w:ascii="Times New Roman" w:eastAsia="Times New Roman" w:hAnsi="Times New Roman" w:cs="Times New Roman"/>
          <w:sz w:val="28"/>
          <w:szCs w:val="28"/>
          <w:lang w:eastAsia="ru-RU"/>
        </w:rPr>
      </w:pPr>
      <w:r w:rsidRPr="00B277E8">
        <w:rPr>
          <w:rFonts w:ascii="Times New Roman" w:eastAsia="Times New Roman" w:hAnsi="Times New Roman" w:cs="Times New Roman"/>
          <w:sz w:val="28"/>
          <w:szCs w:val="28"/>
          <w:lang w:eastAsia="ru-RU"/>
        </w:rPr>
        <w:t>контрольной работы;</w:t>
      </w:r>
    </w:p>
    <w:p w:rsidR="00B277E8" w:rsidRPr="00B277E8" w:rsidRDefault="00B277E8" w:rsidP="009734EB">
      <w:pPr>
        <w:shd w:val="clear" w:color="auto" w:fill="FFFFFF"/>
        <w:spacing w:after="0" w:line="252" w:lineRule="auto"/>
        <w:ind w:firstLine="709"/>
        <w:jc w:val="both"/>
        <w:textAlignment w:val="baseline"/>
        <w:rPr>
          <w:rFonts w:ascii="Times New Roman" w:eastAsia="Times New Roman" w:hAnsi="Times New Roman" w:cs="Times New Roman"/>
          <w:sz w:val="28"/>
          <w:szCs w:val="28"/>
          <w:lang w:eastAsia="ru-RU"/>
        </w:rPr>
      </w:pPr>
      <w:r w:rsidRPr="00B277E8">
        <w:rPr>
          <w:rFonts w:ascii="Times New Roman" w:eastAsia="Times New Roman" w:hAnsi="Times New Roman" w:cs="Times New Roman"/>
          <w:sz w:val="28"/>
          <w:szCs w:val="28"/>
          <w:lang w:eastAsia="ru-RU"/>
        </w:rPr>
        <w:t>тестирования;</w:t>
      </w:r>
    </w:p>
    <w:p w:rsidR="00B277E8" w:rsidRPr="00B277E8" w:rsidRDefault="00B277E8" w:rsidP="009734EB">
      <w:pPr>
        <w:shd w:val="clear" w:color="auto" w:fill="FFFFFF"/>
        <w:spacing w:after="0" w:line="252" w:lineRule="auto"/>
        <w:ind w:firstLine="709"/>
        <w:jc w:val="both"/>
        <w:textAlignment w:val="baseline"/>
        <w:rPr>
          <w:rFonts w:ascii="Times New Roman" w:eastAsia="Times New Roman" w:hAnsi="Times New Roman" w:cs="Times New Roman"/>
          <w:sz w:val="28"/>
          <w:szCs w:val="28"/>
          <w:lang w:eastAsia="ru-RU"/>
        </w:rPr>
      </w:pPr>
      <w:r w:rsidRPr="00B277E8">
        <w:rPr>
          <w:rFonts w:ascii="Times New Roman" w:eastAsia="Times New Roman" w:hAnsi="Times New Roman" w:cs="Times New Roman"/>
          <w:sz w:val="28"/>
          <w:szCs w:val="28"/>
          <w:lang w:eastAsia="ru-RU"/>
        </w:rPr>
        <w:t>обсуждения и защиты рефератов;</w:t>
      </w:r>
    </w:p>
    <w:p w:rsidR="00B277E8" w:rsidRPr="00B277E8" w:rsidRDefault="00B277E8" w:rsidP="009734EB">
      <w:pPr>
        <w:shd w:val="clear" w:color="auto" w:fill="FFFFFF"/>
        <w:spacing w:after="0" w:line="252" w:lineRule="auto"/>
        <w:ind w:firstLine="709"/>
        <w:jc w:val="both"/>
        <w:textAlignment w:val="baseline"/>
        <w:rPr>
          <w:rFonts w:ascii="Times New Roman" w:eastAsia="Times New Roman" w:hAnsi="Times New Roman" w:cs="Times New Roman"/>
          <w:sz w:val="28"/>
          <w:szCs w:val="28"/>
          <w:lang w:eastAsia="ru-RU"/>
        </w:rPr>
      </w:pPr>
      <w:r w:rsidRPr="00B277E8">
        <w:rPr>
          <w:rFonts w:ascii="Times New Roman" w:eastAsia="Times New Roman" w:hAnsi="Times New Roman" w:cs="Times New Roman"/>
          <w:sz w:val="28"/>
          <w:szCs w:val="28"/>
          <w:lang w:eastAsia="ru-RU"/>
        </w:rPr>
        <w:t>проверки рефератов;</w:t>
      </w:r>
    </w:p>
    <w:p w:rsidR="00B277E8" w:rsidRPr="00B277E8" w:rsidRDefault="00B277E8" w:rsidP="009734EB">
      <w:pPr>
        <w:widowControl w:val="0"/>
        <w:spacing w:after="0" w:line="252" w:lineRule="auto"/>
        <w:ind w:firstLine="709"/>
        <w:jc w:val="both"/>
        <w:rPr>
          <w:rFonts w:ascii="Times New Roman" w:eastAsia="Calibri" w:hAnsi="Times New Roman" w:cs="Times New Roman"/>
          <w:sz w:val="28"/>
          <w:szCs w:val="28"/>
          <w:lang w:eastAsia="ru-RU"/>
        </w:rPr>
      </w:pPr>
      <w:r w:rsidRPr="00B277E8">
        <w:rPr>
          <w:rFonts w:ascii="Times New Roman" w:eastAsia="Calibri" w:hAnsi="Times New Roman" w:cs="Times New Roman"/>
          <w:sz w:val="28"/>
          <w:szCs w:val="28"/>
          <w:lang w:eastAsia="ru-RU"/>
        </w:rPr>
        <w:t>индивидуальной беседы;</w:t>
      </w:r>
    </w:p>
    <w:p w:rsidR="00B277E8" w:rsidRPr="00B277E8" w:rsidRDefault="00B277E8" w:rsidP="009734EB">
      <w:pPr>
        <w:widowControl w:val="0"/>
        <w:spacing w:after="0" w:line="252" w:lineRule="auto"/>
        <w:ind w:firstLine="709"/>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 xml:space="preserve">итогового занятия, в форме устного собеседования, письменной работы, тестирования; </w:t>
      </w:r>
    </w:p>
    <w:p w:rsidR="00B277E8" w:rsidRPr="00B277E8" w:rsidRDefault="00B277E8" w:rsidP="009734EB">
      <w:pPr>
        <w:widowControl w:val="0"/>
        <w:spacing w:after="0" w:line="252" w:lineRule="auto"/>
        <w:ind w:firstLine="709"/>
        <w:jc w:val="both"/>
        <w:rPr>
          <w:rFonts w:ascii="Times New Roman" w:eastAsia="Calibri" w:hAnsi="Times New Roman" w:cs="Calibri"/>
          <w:sz w:val="28"/>
          <w:szCs w:val="28"/>
        </w:rPr>
      </w:pPr>
      <w:r w:rsidRPr="00B277E8">
        <w:rPr>
          <w:rFonts w:ascii="Times New Roman" w:eastAsia="Calibri" w:hAnsi="Times New Roman" w:cs="Times New Roman"/>
          <w:sz w:val="28"/>
          <w:szCs w:val="28"/>
          <w:lang w:eastAsia="ru-RU"/>
        </w:rPr>
        <w:t>оценки устного ответа на вопрос, сообщения, доклада, выполненных практических заданий</w:t>
      </w:r>
      <w:r w:rsidRPr="00B277E8">
        <w:rPr>
          <w:rFonts w:ascii="Times New Roman" w:eastAsia="Calibri" w:hAnsi="Times New Roman" w:cs="Calibri"/>
          <w:sz w:val="28"/>
          <w:szCs w:val="28"/>
        </w:rPr>
        <w:t>.</w:t>
      </w:r>
    </w:p>
    <w:p w:rsidR="00B277E8" w:rsidRPr="00B277E8" w:rsidRDefault="00B277E8" w:rsidP="009734EB">
      <w:pPr>
        <w:widowControl w:val="0"/>
        <w:spacing w:after="0" w:line="252" w:lineRule="auto"/>
        <w:ind w:firstLine="709"/>
        <w:jc w:val="both"/>
        <w:rPr>
          <w:rFonts w:ascii="Times New Roman" w:eastAsia="Calibri" w:hAnsi="Times New Roman" w:cs="Times New Roman"/>
          <w:b/>
          <w:bCs/>
          <w:smallCaps/>
          <w:sz w:val="28"/>
          <w:szCs w:val="28"/>
        </w:rPr>
      </w:pPr>
    </w:p>
    <w:p w:rsidR="00B277E8" w:rsidRPr="00B277E8" w:rsidRDefault="00B277E8" w:rsidP="009734EB">
      <w:pPr>
        <w:widowControl w:val="0"/>
        <w:spacing w:after="0" w:line="252" w:lineRule="auto"/>
        <w:jc w:val="center"/>
        <w:rPr>
          <w:rFonts w:ascii="Times New Roman" w:eastAsia="Calibri" w:hAnsi="Times New Roman" w:cs="Times New Roman"/>
          <w:sz w:val="28"/>
          <w:szCs w:val="28"/>
        </w:rPr>
      </w:pPr>
      <w:r w:rsidRPr="00B277E8">
        <w:rPr>
          <w:rFonts w:ascii="Times New Roman" w:eastAsia="Calibri" w:hAnsi="Times New Roman" w:cs="Times New Roman"/>
          <w:b/>
          <w:bCs/>
          <w:smallCaps/>
          <w:sz w:val="28"/>
          <w:szCs w:val="28"/>
        </w:rPr>
        <w:t>ПЕРЕЧЕНЬ РЕКОМЕНДУЕМЫХ СРЕДСТВ ДИАГНОСТИКИ</w:t>
      </w:r>
    </w:p>
    <w:p w:rsidR="00B277E8" w:rsidRPr="00B277E8" w:rsidRDefault="00B277E8" w:rsidP="009734EB">
      <w:pPr>
        <w:widowControl w:val="0"/>
        <w:spacing w:after="0" w:line="252" w:lineRule="auto"/>
        <w:ind w:firstLine="700"/>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Для диагностики компетенций используются следующие формы:</w:t>
      </w:r>
    </w:p>
    <w:p w:rsidR="00B277E8" w:rsidRPr="00B277E8" w:rsidRDefault="00B277E8" w:rsidP="009734EB">
      <w:pPr>
        <w:widowControl w:val="0"/>
        <w:spacing w:after="0" w:line="252" w:lineRule="auto"/>
        <w:ind w:firstLine="700"/>
        <w:jc w:val="both"/>
        <w:rPr>
          <w:rFonts w:ascii="Times New Roman" w:eastAsia="Calibri" w:hAnsi="Times New Roman" w:cs="Times New Roman"/>
          <w:sz w:val="28"/>
          <w:szCs w:val="28"/>
        </w:rPr>
      </w:pPr>
      <w:r w:rsidRPr="00B277E8">
        <w:rPr>
          <w:rFonts w:ascii="Times New Roman" w:eastAsia="Calibri" w:hAnsi="Times New Roman" w:cs="Times New Roman"/>
          <w:b/>
          <w:bCs/>
          <w:sz w:val="28"/>
          <w:szCs w:val="28"/>
        </w:rPr>
        <w:t>Устная форма:</w:t>
      </w:r>
    </w:p>
    <w:p w:rsidR="00B277E8" w:rsidRPr="00B277E8" w:rsidRDefault="00B277E8" w:rsidP="009734EB">
      <w:pPr>
        <w:widowControl w:val="0"/>
        <w:spacing w:after="0" w:line="252" w:lineRule="auto"/>
        <w:ind w:firstLine="700"/>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собеседования;</w:t>
      </w:r>
    </w:p>
    <w:p w:rsidR="00B277E8" w:rsidRPr="00B277E8" w:rsidRDefault="00B277E8" w:rsidP="009734EB">
      <w:pPr>
        <w:widowControl w:val="0"/>
        <w:spacing w:after="0" w:line="252" w:lineRule="auto"/>
        <w:ind w:firstLine="700"/>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 xml:space="preserve">доклады на практических занятиях; </w:t>
      </w:r>
    </w:p>
    <w:p w:rsidR="00B277E8" w:rsidRPr="00B277E8" w:rsidRDefault="00B277E8" w:rsidP="009734EB">
      <w:pPr>
        <w:widowControl w:val="0"/>
        <w:spacing w:after="0" w:line="252" w:lineRule="auto"/>
        <w:ind w:firstLine="700"/>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доклады на конференциях;</w:t>
      </w:r>
    </w:p>
    <w:p w:rsidR="00B277E8" w:rsidRPr="00B277E8" w:rsidRDefault="00B277E8" w:rsidP="009734EB">
      <w:pPr>
        <w:widowControl w:val="0"/>
        <w:spacing w:after="0" w:line="252" w:lineRule="auto"/>
        <w:ind w:firstLine="700"/>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устный опрос;</w:t>
      </w:r>
    </w:p>
    <w:p w:rsidR="00B277E8" w:rsidRPr="00B277E8" w:rsidRDefault="00B277E8" w:rsidP="009734EB">
      <w:pPr>
        <w:widowControl w:val="0"/>
        <w:spacing w:after="0" w:line="252" w:lineRule="auto"/>
        <w:ind w:firstLine="700"/>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устный дифференцированный зачет;</w:t>
      </w:r>
    </w:p>
    <w:p w:rsidR="00B277E8" w:rsidRPr="00B277E8" w:rsidRDefault="00B277E8" w:rsidP="009734EB">
      <w:pPr>
        <w:widowControl w:val="0"/>
        <w:spacing w:after="0" w:line="252" w:lineRule="auto"/>
        <w:ind w:firstLine="700"/>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тесты.</w:t>
      </w:r>
    </w:p>
    <w:p w:rsidR="00B277E8" w:rsidRPr="00B277E8" w:rsidRDefault="00B277E8" w:rsidP="00B277E8">
      <w:pPr>
        <w:widowControl w:val="0"/>
        <w:spacing w:after="0" w:line="240" w:lineRule="auto"/>
        <w:ind w:firstLine="700"/>
        <w:jc w:val="both"/>
        <w:rPr>
          <w:rFonts w:ascii="Times New Roman" w:eastAsia="Calibri" w:hAnsi="Times New Roman" w:cs="Times New Roman"/>
          <w:sz w:val="28"/>
          <w:szCs w:val="28"/>
        </w:rPr>
      </w:pPr>
      <w:r w:rsidRPr="00B277E8">
        <w:rPr>
          <w:rFonts w:ascii="Times New Roman" w:eastAsia="Calibri" w:hAnsi="Times New Roman" w:cs="Times New Roman"/>
          <w:b/>
          <w:bCs/>
          <w:sz w:val="28"/>
          <w:szCs w:val="28"/>
        </w:rPr>
        <w:t>Письменная форма:</w:t>
      </w:r>
    </w:p>
    <w:p w:rsidR="00B277E8" w:rsidRPr="00B277E8" w:rsidRDefault="00B277E8" w:rsidP="00B277E8">
      <w:pPr>
        <w:widowControl w:val="0"/>
        <w:spacing w:after="0" w:line="240" w:lineRule="auto"/>
        <w:ind w:firstLine="700"/>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тесты;</w:t>
      </w:r>
    </w:p>
    <w:p w:rsidR="00B277E8" w:rsidRPr="00B277E8" w:rsidRDefault="00B277E8" w:rsidP="00B277E8">
      <w:pPr>
        <w:widowControl w:val="0"/>
        <w:spacing w:after="0" w:line="240" w:lineRule="auto"/>
        <w:ind w:firstLine="700"/>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контрольные опросы;</w:t>
      </w:r>
    </w:p>
    <w:p w:rsidR="00B277E8" w:rsidRPr="00B277E8" w:rsidRDefault="00B277E8" w:rsidP="00B277E8">
      <w:pPr>
        <w:widowControl w:val="0"/>
        <w:spacing w:after="0" w:line="240" w:lineRule="auto"/>
        <w:ind w:firstLine="700"/>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контрольные работы;</w:t>
      </w:r>
    </w:p>
    <w:p w:rsidR="00B277E8" w:rsidRPr="00B277E8" w:rsidRDefault="00B277E8" w:rsidP="00B277E8">
      <w:pPr>
        <w:widowControl w:val="0"/>
        <w:spacing w:after="0" w:line="240" w:lineRule="auto"/>
        <w:ind w:firstLine="700"/>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письменные отчеты по аудиторным (домашним) практическим упражнениям;</w:t>
      </w:r>
    </w:p>
    <w:p w:rsidR="00B277E8" w:rsidRPr="00B277E8" w:rsidRDefault="00B277E8" w:rsidP="00B277E8">
      <w:pPr>
        <w:widowControl w:val="0"/>
        <w:spacing w:after="0" w:line="240" w:lineRule="auto"/>
        <w:ind w:firstLine="700"/>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рефераты;</w:t>
      </w:r>
    </w:p>
    <w:p w:rsidR="00B277E8" w:rsidRPr="00B277E8" w:rsidRDefault="00B277E8" w:rsidP="00B277E8">
      <w:pPr>
        <w:widowControl w:val="0"/>
        <w:spacing w:after="0" w:line="240" w:lineRule="auto"/>
        <w:ind w:firstLine="700"/>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публикации статей, докладов;</w:t>
      </w:r>
    </w:p>
    <w:p w:rsidR="00B277E8" w:rsidRPr="00B277E8" w:rsidRDefault="00B277E8" w:rsidP="00B277E8">
      <w:pPr>
        <w:widowControl w:val="0"/>
        <w:spacing w:after="0" w:line="240" w:lineRule="auto"/>
        <w:ind w:firstLine="700"/>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письменный дифференцированный зачет;</w:t>
      </w:r>
    </w:p>
    <w:p w:rsidR="00B277E8" w:rsidRPr="00B277E8" w:rsidRDefault="00B277E8" w:rsidP="00B277E8">
      <w:pPr>
        <w:widowControl w:val="0"/>
        <w:spacing w:after="0" w:line="240" w:lineRule="auto"/>
        <w:ind w:firstLine="700"/>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тесты;</w:t>
      </w:r>
    </w:p>
    <w:p w:rsidR="00B277E8" w:rsidRPr="00B277E8" w:rsidRDefault="00B277E8" w:rsidP="00B277E8">
      <w:pPr>
        <w:widowControl w:val="0"/>
        <w:spacing w:after="0" w:line="240" w:lineRule="auto"/>
        <w:ind w:firstLine="700"/>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оценивание на основе модульно-рейтинговой системы.</w:t>
      </w:r>
    </w:p>
    <w:p w:rsidR="00B277E8" w:rsidRPr="00B277E8" w:rsidRDefault="00B277E8" w:rsidP="00B277E8">
      <w:pPr>
        <w:widowControl w:val="0"/>
        <w:spacing w:after="0" w:line="240" w:lineRule="auto"/>
        <w:ind w:firstLine="700"/>
        <w:jc w:val="both"/>
        <w:rPr>
          <w:rFonts w:ascii="Times New Roman" w:eastAsia="Calibri" w:hAnsi="Times New Roman" w:cs="Times New Roman"/>
          <w:sz w:val="28"/>
          <w:szCs w:val="28"/>
        </w:rPr>
      </w:pPr>
      <w:r w:rsidRPr="00B277E8">
        <w:rPr>
          <w:rFonts w:ascii="Times New Roman" w:eastAsia="Calibri" w:hAnsi="Times New Roman" w:cs="Times New Roman"/>
          <w:b/>
          <w:bCs/>
          <w:sz w:val="28"/>
          <w:szCs w:val="28"/>
        </w:rPr>
        <w:t>Устно-письменная форма:</w:t>
      </w:r>
    </w:p>
    <w:p w:rsidR="00B277E8" w:rsidRPr="00B277E8" w:rsidRDefault="00B277E8" w:rsidP="00B277E8">
      <w:pPr>
        <w:widowControl w:val="0"/>
        <w:spacing w:after="0" w:line="240" w:lineRule="auto"/>
        <w:ind w:firstLine="700"/>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отчеты по аудиторным практическим упражнениям с их устной защитой;</w:t>
      </w:r>
    </w:p>
    <w:p w:rsidR="00B277E8" w:rsidRPr="00B277E8" w:rsidRDefault="00B277E8" w:rsidP="00B277E8">
      <w:pPr>
        <w:widowControl w:val="0"/>
        <w:spacing w:after="0" w:line="240" w:lineRule="auto"/>
        <w:ind w:firstLine="700"/>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отчеты по домашним практическим упражнениям с их устной защитой;</w:t>
      </w:r>
    </w:p>
    <w:p w:rsidR="00B277E8" w:rsidRPr="00B277E8" w:rsidRDefault="00B277E8" w:rsidP="00B277E8">
      <w:pPr>
        <w:widowControl w:val="0"/>
        <w:spacing w:after="0" w:line="240" w:lineRule="auto"/>
        <w:ind w:firstLine="700"/>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дифференцированный зачет;</w:t>
      </w:r>
    </w:p>
    <w:p w:rsidR="00B277E8" w:rsidRPr="00B277E8" w:rsidRDefault="00B277E8" w:rsidP="00B277E8">
      <w:pPr>
        <w:widowControl w:val="0"/>
        <w:spacing w:after="0" w:line="240" w:lineRule="auto"/>
        <w:ind w:firstLine="700"/>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оценивание на основе модульно-рейтинговой системы.</w:t>
      </w:r>
    </w:p>
    <w:p w:rsidR="00B277E8" w:rsidRPr="00B277E8" w:rsidRDefault="00B277E8" w:rsidP="00B277E8">
      <w:pPr>
        <w:widowControl w:val="0"/>
        <w:spacing w:after="0" w:line="240" w:lineRule="auto"/>
        <w:ind w:firstLine="700"/>
        <w:jc w:val="both"/>
        <w:rPr>
          <w:rFonts w:ascii="Times New Roman" w:eastAsia="Calibri" w:hAnsi="Times New Roman" w:cs="Times New Roman"/>
          <w:sz w:val="28"/>
          <w:szCs w:val="28"/>
        </w:rPr>
      </w:pPr>
      <w:r w:rsidRPr="00B277E8">
        <w:rPr>
          <w:rFonts w:ascii="Times New Roman" w:eastAsia="Calibri" w:hAnsi="Times New Roman" w:cs="Times New Roman"/>
          <w:b/>
          <w:bCs/>
          <w:sz w:val="28"/>
          <w:szCs w:val="28"/>
        </w:rPr>
        <w:t>Техническая форма:</w:t>
      </w:r>
    </w:p>
    <w:p w:rsidR="00B277E8" w:rsidRPr="00B277E8" w:rsidRDefault="00B277E8" w:rsidP="00B277E8">
      <w:pPr>
        <w:widowControl w:val="0"/>
        <w:spacing w:after="0" w:line="240" w:lineRule="auto"/>
        <w:ind w:firstLine="700"/>
        <w:jc w:val="both"/>
        <w:rPr>
          <w:rFonts w:ascii="Times New Roman" w:eastAsia="Calibri" w:hAnsi="Times New Roman" w:cs="Times New Roman"/>
          <w:sz w:val="28"/>
          <w:szCs w:val="28"/>
        </w:rPr>
      </w:pPr>
      <w:r w:rsidRPr="00B277E8">
        <w:rPr>
          <w:rFonts w:ascii="Times New Roman" w:eastAsia="Calibri" w:hAnsi="Times New Roman" w:cs="Times New Roman"/>
          <w:sz w:val="28"/>
          <w:szCs w:val="28"/>
        </w:rPr>
        <w:t>электронные тесты.</w:t>
      </w:r>
    </w:p>
    <w:p w:rsidR="00B277E8" w:rsidRPr="00B277E8" w:rsidRDefault="00B277E8" w:rsidP="00B277E8">
      <w:pPr>
        <w:widowControl w:val="0"/>
        <w:spacing w:after="0" w:line="240" w:lineRule="auto"/>
        <w:ind w:firstLine="700"/>
        <w:jc w:val="both"/>
        <w:rPr>
          <w:rFonts w:ascii="Times New Roman" w:eastAsia="Calibri" w:hAnsi="Times New Roman" w:cs="Times New Roman"/>
          <w:sz w:val="28"/>
          <w:szCs w:val="28"/>
        </w:rPr>
      </w:pPr>
    </w:p>
    <w:p w:rsidR="00B277E8" w:rsidRPr="00B277E8" w:rsidRDefault="00B277E8" w:rsidP="00B277E8">
      <w:pPr>
        <w:shd w:val="clear" w:color="auto" w:fill="FFFFFF"/>
        <w:spacing w:after="120" w:line="240" w:lineRule="auto"/>
        <w:jc w:val="center"/>
        <w:textAlignment w:val="baseline"/>
        <w:rPr>
          <w:rFonts w:ascii="Times New Roman" w:eastAsia="Times New Roman" w:hAnsi="Times New Roman" w:cs="Times New Roman"/>
          <w:b/>
          <w:bCs/>
          <w:sz w:val="28"/>
          <w:szCs w:val="28"/>
          <w:lang w:eastAsia="ru-RU"/>
        </w:rPr>
      </w:pPr>
      <w:r w:rsidRPr="00B277E8">
        <w:rPr>
          <w:rFonts w:ascii="Times New Roman" w:eastAsia="Times New Roman" w:hAnsi="Times New Roman" w:cs="Times New Roman"/>
          <w:b/>
          <w:bCs/>
          <w:sz w:val="28"/>
          <w:szCs w:val="28"/>
          <w:lang w:eastAsia="ru-RU"/>
        </w:rPr>
        <w:t>ПЕРЕЧЕНЬ ПРАКТИЧЕСКИХ НАВЫКОВ</w:t>
      </w:r>
    </w:p>
    <w:p w:rsidR="00B277E8" w:rsidRPr="00FF0DFD" w:rsidRDefault="00B277E8" w:rsidP="005C7430">
      <w:pPr>
        <w:pStyle w:val="ac"/>
        <w:numPr>
          <w:ilvl w:val="0"/>
          <w:numId w:val="22"/>
        </w:numPr>
        <w:shd w:val="clear" w:color="auto" w:fill="FFFFFF"/>
        <w:spacing w:after="0" w:line="240" w:lineRule="auto"/>
        <w:ind w:left="357" w:firstLine="709"/>
        <w:jc w:val="both"/>
        <w:textAlignment w:val="baseline"/>
        <w:rPr>
          <w:rFonts w:eastAsia="Times New Roman" w:cs="Times New Roman"/>
          <w:szCs w:val="28"/>
          <w:lang w:eastAsia="ru-RU"/>
        </w:rPr>
      </w:pPr>
      <w:r w:rsidRPr="00FF0DFD">
        <w:rPr>
          <w:rFonts w:eastAsia="Times New Roman" w:cs="Times New Roman"/>
          <w:szCs w:val="28"/>
          <w:lang w:eastAsia="ru-RU"/>
        </w:rPr>
        <w:t>Умение правильно читать и произносить латинские термины, понимать их грамматическую форму и смысл.</w:t>
      </w:r>
    </w:p>
    <w:p w:rsidR="00B277E8" w:rsidRPr="00FF0DFD" w:rsidRDefault="00B277E8" w:rsidP="005C7430">
      <w:pPr>
        <w:pStyle w:val="ac"/>
        <w:numPr>
          <w:ilvl w:val="0"/>
          <w:numId w:val="22"/>
        </w:numPr>
        <w:shd w:val="clear" w:color="auto" w:fill="FFFFFF"/>
        <w:spacing w:after="0" w:line="240" w:lineRule="auto"/>
        <w:ind w:left="357" w:firstLine="709"/>
        <w:jc w:val="both"/>
        <w:textAlignment w:val="baseline"/>
        <w:rPr>
          <w:rFonts w:eastAsia="Times New Roman" w:cs="Times New Roman"/>
          <w:szCs w:val="28"/>
          <w:lang w:eastAsia="ru-RU"/>
        </w:rPr>
      </w:pPr>
      <w:r w:rsidRPr="00FF0DFD">
        <w:rPr>
          <w:rFonts w:eastAsia="Times New Roman" w:cs="Times New Roman"/>
          <w:szCs w:val="28"/>
          <w:lang w:eastAsia="ru-RU"/>
        </w:rPr>
        <w:t>Умение переводить, анализировать и конструировать анатомические, клинические и фармацевтические однословные и многословные термины.</w:t>
      </w:r>
    </w:p>
    <w:p w:rsidR="00B277E8" w:rsidRPr="00FF0DFD" w:rsidRDefault="00B277E8" w:rsidP="005C7430">
      <w:pPr>
        <w:pStyle w:val="ac"/>
        <w:numPr>
          <w:ilvl w:val="0"/>
          <w:numId w:val="22"/>
        </w:numPr>
        <w:shd w:val="clear" w:color="auto" w:fill="FFFFFF"/>
        <w:spacing w:after="0" w:line="240" w:lineRule="auto"/>
        <w:ind w:left="357" w:firstLine="709"/>
        <w:jc w:val="both"/>
        <w:textAlignment w:val="baseline"/>
        <w:rPr>
          <w:rFonts w:eastAsia="Times New Roman" w:cs="Times New Roman"/>
          <w:szCs w:val="28"/>
          <w:lang w:eastAsia="ru-RU"/>
        </w:rPr>
      </w:pPr>
      <w:r w:rsidRPr="00FF0DFD">
        <w:rPr>
          <w:rFonts w:eastAsia="Times New Roman" w:cs="Times New Roman"/>
          <w:szCs w:val="28"/>
          <w:lang w:eastAsia="ru-RU"/>
        </w:rPr>
        <w:t>Владение грамматическим материалом и основами латинской анатомо-гистологической терминологии, необходимыми для понимания анатомо-гистологической номенклатуры.</w:t>
      </w:r>
    </w:p>
    <w:p w:rsidR="00B277E8" w:rsidRPr="00FF0DFD" w:rsidRDefault="00B277E8" w:rsidP="005C7430">
      <w:pPr>
        <w:pStyle w:val="ac"/>
        <w:numPr>
          <w:ilvl w:val="0"/>
          <w:numId w:val="22"/>
        </w:numPr>
        <w:shd w:val="clear" w:color="auto" w:fill="FFFFFF"/>
        <w:spacing w:after="0" w:line="240" w:lineRule="auto"/>
        <w:ind w:left="357" w:firstLine="709"/>
        <w:jc w:val="both"/>
        <w:textAlignment w:val="baseline"/>
        <w:rPr>
          <w:rFonts w:eastAsia="Times New Roman" w:cs="Times New Roman"/>
          <w:szCs w:val="28"/>
          <w:lang w:eastAsia="ru-RU"/>
        </w:rPr>
      </w:pPr>
      <w:r w:rsidRPr="00FF0DFD">
        <w:rPr>
          <w:rFonts w:eastAsia="Times New Roman" w:cs="Times New Roman"/>
          <w:szCs w:val="28"/>
          <w:lang w:eastAsia="ru-RU"/>
        </w:rPr>
        <w:t>Владение грамматическим материалом и основами латинской клинической терминологии.</w:t>
      </w:r>
    </w:p>
    <w:p w:rsidR="00B277E8" w:rsidRPr="00FF0DFD" w:rsidRDefault="00B277E8" w:rsidP="005C7430">
      <w:pPr>
        <w:pStyle w:val="ac"/>
        <w:numPr>
          <w:ilvl w:val="0"/>
          <w:numId w:val="22"/>
        </w:numPr>
        <w:shd w:val="clear" w:color="auto" w:fill="FFFFFF"/>
        <w:spacing w:after="0" w:line="240" w:lineRule="auto"/>
        <w:ind w:left="357" w:firstLine="709"/>
        <w:jc w:val="both"/>
        <w:textAlignment w:val="baseline"/>
        <w:rPr>
          <w:rFonts w:eastAsia="Times New Roman" w:cs="Times New Roman"/>
          <w:szCs w:val="28"/>
          <w:lang w:eastAsia="ru-RU"/>
        </w:rPr>
      </w:pPr>
      <w:r w:rsidRPr="00FF0DFD">
        <w:rPr>
          <w:rFonts w:eastAsia="Times New Roman" w:cs="Times New Roman"/>
          <w:szCs w:val="28"/>
          <w:lang w:eastAsia="ru-RU"/>
        </w:rPr>
        <w:t>Владение грамматическим материалом и основами латинской фармацевтической терминологии, позволяющими читать и грамотно оформлять латинскую часть рецепта.</w:t>
      </w:r>
    </w:p>
    <w:p w:rsidR="00B277E8" w:rsidRPr="00FF0DFD" w:rsidRDefault="00B277E8" w:rsidP="005C7430">
      <w:pPr>
        <w:pStyle w:val="ac"/>
        <w:numPr>
          <w:ilvl w:val="0"/>
          <w:numId w:val="22"/>
        </w:numPr>
        <w:shd w:val="clear" w:color="auto" w:fill="FFFFFF"/>
        <w:spacing w:after="0" w:line="240" w:lineRule="auto"/>
        <w:ind w:left="357" w:firstLine="709"/>
        <w:jc w:val="both"/>
        <w:textAlignment w:val="baseline"/>
        <w:rPr>
          <w:rFonts w:eastAsia="Times New Roman" w:cs="Times New Roman"/>
          <w:szCs w:val="28"/>
          <w:lang w:eastAsia="ru-RU"/>
        </w:rPr>
      </w:pPr>
      <w:r w:rsidRPr="00FF0DFD">
        <w:rPr>
          <w:rFonts w:eastAsia="Times New Roman" w:cs="Times New Roman"/>
          <w:szCs w:val="28"/>
          <w:lang w:eastAsia="ru-RU"/>
        </w:rPr>
        <w:t>Владение навыками исследования сложных терминов посредством представления их в качестве систем и анализа этих систем.</w:t>
      </w:r>
    </w:p>
    <w:p w:rsidR="00B277E8" w:rsidRPr="00B277E8" w:rsidRDefault="00B277E8" w:rsidP="00B277E8">
      <w:pPr>
        <w:shd w:val="clear" w:color="auto" w:fill="FFFFFF"/>
        <w:spacing w:after="0" w:line="240" w:lineRule="auto"/>
        <w:ind w:left="709"/>
        <w:jc w:val="both"/>
        <w:textAlignment w:val="baseline"/>
        <w:rPr>
          <w:rFonts w:ascii="Times New Roman" w:eastAsia="Times New Roman" w:hAnsi="Times New Roman" w:cs="Times New Roman"/>
          <w:strike/>
          <w:sz w:val="24"/>
          <w:szCs w:val="28"/>
          <w:lang w:eastAsia="ru-RU"/>
        </w:rPr>
      </w:pPr>
    </w:p>
    <w:sectPr w:rsidR="00B277E8" w:rsidRPr="00B277E8" w:rsidSect="00B277E8">
      <w:pgSz w:w="11906" w:h="16838"/>
      <w:pgMar w:top="1134" w:right="567" w:bottom="1134" w:left="1701" w:header="709" w:footer="709"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3E7" w:rsidRDefault="00BF53E7" w:rsidP="00B277E8">
      <w:pPr>
        <w:spacing w:after="0" w:line="240" w:lineRule="auto"/>
      </w:pPr>
      <w:r>
        <w:separator/>
      </w:r>
    </w:p>
  </w:endnote>
  <w:endnote w:type="continuationSeparator" w:id="0">
    <w:p w:rsidR="00BF53E7" w:rsidRDefault="00BF53E7" w:rsidP="00B27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3E7" w:rsidRDefault="00BF53E7" w:rsidP="00B277E8">
      <w:pPr>
        <w:spacing w:after="0" w:line="240" w:lineRule="auto"/>
      </w:pPr>
      <w:r>
        <w:separator/>
      </w:r>
    </w:p>
  </w:footnote>
  <w:footnote w:type="continuationSeparator" w:id="0">
    <w:p w:rsidR="00BF53E7" w:rsidRDefault="00BF53E7" w:rsidP="00B277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8398081"/>
      <w:docPartObj>
        <w:docPartGallery w:val="Page Numbers (Top of Page)"/>
        <w:docPartUnique/>
      </w:docPartObj>
    </w:sdtPr>
    <w:sdtEndPr>
      <w:rPr>
        <w:sz w:val="24"/>
        <w:szCs w:val="24"/>
      </w:rPr>
    </w:sdtEndPr>
    <w:sdtContent>
      <w:p w:rsidR="00CB0326" w:rsidRPr="00B277E8" w:rsidRDefault="00B277E8" w:rsidP="00B277E8">
        <w:pPr>
          <w:pStyle w:val="af1"/>
          <w:jc w:val="center"/>
          <w:rPr>
            <w:sz w:val="24"/>
            <w:szCs w:val="24"/>
          </w:rPr>
        </w:pPr>
        <w:r w:rsidRPr="00B277E8">
          <w:rPr>
            <w:sz w:val="24"/>
            <w:szCs w:val="24"/>
          </w:rPr>
          <w:fldChar w:fldCharType="begin"/>
        </w:r>
        <w:r w:rsidRPr="00B277E8">
          <w:rPr>
            <w:sz w:val="24"/>
            <w:szCs w:val="24"/>
          </w:rPr>
          <w:instrText>PAGE   \* MERGEFORMAT</w:instrText>
        </w:r>
        <w:r w:rsidRPr="00B277E8">
          <w:rPr>
            <w:sz w:val="24"/>
            <w:szCs w:val="24"/>
          </w:rPr>
          <w:fldChar w:fldCharType="separate"/>
        </w:r>
        <w:r w:rsidR="00EB7306">
          <w:rPr>
            <w:noProof/>
            <w:sz w:val="24"/>
            <w:szCs w:val="24"/>
          </w:rPr>
          <w:t>3</w:t>
        </w:r>
        <w:r w:rsidRPr="00B277E8">
          <w:rPr>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787" w:rsidRDefault="00BF53E7">
    <w:pPr>
      <w:pStyle w:val="af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87AF6"/>
    <w:multiLevelType w:val="multilevel"/>
    <w:tmpl w:val="6A98D5D0"/>
    <w:lvl w:ilvl="0">
      <w:start w:val="1"/>
      <w:numFmt w:val="decimal"/>
      <w:lvlText w:val="%1."/>
      <w:lvlJc w:val="left"/>
      <w:pPr>
        <w:ind w:left="1080" w:hanging="360"/>
      </w:pPr>
      <w:rPr>
        <w:rFonts w:hint="default"/>
      </w:rPr>
    </w:lvl>
    <w:lvl w:ilvl="1">
      <w:start w:val="10"/>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02CB6660"/>
    <w:multiLevelType w:val="multilevel"/>
    <w:tmpl w:val="5D10B9C0"/>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693937"/>
    <w:multiLevelType w:val="multilevel"/>
    <w:tmpl w:val="551EDC66"/>
    <w:lvl w:ilvl="0">
      <w:start w:val="1"/>
      <w:numFmt w:val="decimal"/>
      <w:lvlText w:val="%1."/>
      <w:lvlJc w:val="left"/>
      <w:pPr>
        <w:tabs>
          <w:tab w:val="num" w:pos="435"/>
        </w:tabs>
        <w:ind w:left="435" w:hanging="435"/>
      </w:pPr>
      <w:rPr>
        <w:color w:val="auto"/>
      </w:rPr>
    </w:lvl>
    <w:lvl w:ilvl="1">
      <w:start w:val="7"/>
      <w:numFmt w:val="decimal"/>
      <w:lvlText w:val="%1.%2."/>
      <w:lvlJc w:val="left"/>
      <w:pPr>
        <w:tabs>
          <w:tab w:val="num" w:pos="720"/>
        </w:tabs>
        <w:ind w:left="720" w:hanging="72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1080"/>
        </w:tabs>
        <w:ind w:left="1080" w:hanging="108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440"/>
        </w:tabs>
        <w:ind w:left="1440" w:hanging="1440"/>
      </w:pPr>
      <w:rPr>
        <w:color w:val="auto"/>
      </w:rPr>
    </w:lvl>
    <w:lvl w:ilvl="6">
      <w:start w:val="1"/>
      <w:numFmt w:val="decimal"/>
      <w:lvlText w:val="%1.%2.%3.%4.%5.%6.%7."/>
      <w:lvlJc w:val="left"/>
      <w:pPr>
        <w:tabs>
          <w:tab w:val="num" w:pos="1800"/>
        </w:tabs>
        <w:ind w:left="1800" w:hanging="1800"/>
      </w:pPr>
      <w:rPr>
        <w:color w:val="auto"/>
      </w:rPr>
    </w:lvl>
    <w:lvl w:ilvl="7">
      <w:start w:val="1"/>
      <w:numFmt w:val="decimal"/>
      <w:lvlText w:val="%1.%2.%3.%4.%5.%6.%7.%8."/>
      <w:lvlJc w:val="left"/>
      <w:pPr>
        <w:tabs>
          <w:tab w:val="num" w:pos="1800"/>
        </w:tabs>
        <w:ind w:left="1800" w:hanging="1800"/>
      </w:pPr>
      <w:rPr>
        <w:color w:val="auto"/>
      </w:rPr>
    </w:lvl>
    <w:lvl w:ilvl="8">
      <w:start w:val="1"/>
      <w:numFmt w:val="decimal"/>
      <w:lvlText w:val="%1.%2.%3.%4.%5.%6.%7.%8.%9."/>
      <w:lvlJc w:val="left"/>
      <w:pPr>
        <w:tabs>
          <w:tab w:val="num" w:pos="2160"/>
        </w:tabs>
        <w:ind w:left="2160" w:hanging="2160"/>
      </w:pPr>
      <w:rPr>
        <w:color w:val="auto"/>
      </w:rPr>
    </w:lvl>
  </w:abstractNum>
  <w:abstractNum w:abstractNumId="3">
    <w:nsid w:val="05AC3B42"/>
    <w:multiLevelType w:val="multilevel"/>
    <w:tmpl w:val="371EC662"/>
    <w:lvl w:ilvl="0">
      <w:start w:val="1"/>
      <w:numFmt w:val="decimal"/>
      <w:lvlText w:val="%1."/>
      <w:lvlJc w:val="left"/>
      <w:pPr>
        <w:tabs>
          <w:tab w:val="num" w:pos="435"/>
        </w:tabs>
        <w:ind w:left="435" w:hanging="435"/>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A9F2F0F"/>
    <w:multiLevelType w:val="hybridMultilevel"/>
    <w:tmpl w:val="051669F8"/>
    <w:lvl w:ilvl="0" w:tplc="E45425FE">
      <w:start w:val="1"/>
      <w:numFmt w:val="decimal"/>
      <w:lvlText w:val="%1."/>
      <w:lvlJc w:val="left"/>
      <w:pPr>
        <w:tabs>
          <w:tab w:val="num" w:pos="1849"/>
        </w:tabs>
        <w:ind w:left="1849" w:hanging="114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5">
    <w:nsid w:val="0FD46292"/>
    <w:multiLevelType w:val="hybridMultilevel"/>
    <w:tmpl w:val="E996CD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B3615EC"/>
    <w:multiLevelType w:val="hybridMultilevel"/>
    <w:tmpl w:val="22E4F4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DF32E45"/>
    <w:multiLevelType w:val="hybridMultilevel"/>
    <w:tmpl w:val="73D0735E"/>
    <w:lvl w:ilvl="0" w:tplc="B28C5012">
      <w:start w:val="1"/>
      <w:numFmt w:val="bullet"/>
      <w:lvlText w:val=""/>
      <w:lvlJc w:val="left"/>
      <w:pPr>
        <w:tabs>
          <w:tab w:val="num" w:pos="1211"/>
        </w:tabs>
        <w:ind w:left="1211"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8">
    <w:nsid w:val="1F1E6734"/>
    <w:multiLevelType w:val="hybridMultilevel"/>
    <w:tmpl w:val="182220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1464EC"/>
    <w:multiLevelType w:val="hybridMultilevel"/>
    <w:tmpl w:val="16A06BC6"/>
    <w:lvl w:ilvl="0" w:tplc="E7508688">
      <w:start w:val="1"/>
      <w:numFmt w:val="decimal"/>
      <w:lvlText w:val="%1."/>
      <w:lvlJc w:val="left"/>
      <w:pPr>
        <w:ind w:left="928" w:hanging="360"/>
      </w:pPr>
      <w:rPr>
        <w:rFonts w:hint="default"/>
        <w:b w:val="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0">
    <w:nsid w:val="3A6A2D7E"/>
    <w:multiLevelType w:val="hybridMultilevel"/>
    <w:tmpl w:val="828E1C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3403BBC"/>
    <w:multiLevelType w:val="hybridMultilevel"/>
    <w:tmpl w:val="25824AFC"/>
    <w:lvl w:ilvl="0" w:tplc="604E119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434310C0"/>
    <w:multiLevelType w:val="hybridMultilevel"/>
    <w:tmpl w:val="162E58E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655631C"/>
    <w:multiLevelType w:val="multilevel"/>
    <w:tmpl w:val="E232421A"/>
    <w:lvl w:ilvl="0">
      <w:start w:val="1"/>
      <w:numFmt w:val="decimal"/>
      <w:lvlText w:val="%1."/>
      <w:lvlJc w:val="left"/>
      <w:pPr>
        <w:tabs>
          <w:tab w:val="num" w:pos="450"/>
        </w:tabs>
        <w:ind w:left="450" w:hanging="450"/>
      </w:pPr>
      <w:rPr>
        <w:rFonts w:ascii="Calibri" w:hAnsi="Calibri" w:cs="Calibri" w:hint="default"/>
        <w:sz w:val="26"/>
        <w:szCs w:val="26"/>
      </w:rPr>
    </w:lvl>
    <w:lvl w:ilvl="1">
      <w:start w:val="1"/>
      <w:numFmt w:val="decimal"/>
      <w:lvlText w:val="%1.%2."/>
      <w:lvlJc w:val="left"/>
      <w:pPr>
        <w:tabs>
          <w:tab w:val="num" w:pos="450"/>
        </w:tabs>
        <w:ind w:left="450" w:hanging="450"/>
      </w:pPr>
      <w:rPr>
        <w:rFonts w:ascii="Calibri" w:hAnsi="Calibri" w:cs="Calibri" w:hint="default"/>
        <w:sz w:val="26"/>
        <w:szCs w:val="26"/>
      </w:rPr>
    </w:lvl>
    <w:lvl w:ilvl="2">
      <w:start w:val="1"/>
      <w:numFmt w:val="decimal"/>
      <w:lvlText w:val="%1.%2.%3."/>
      <w:lvlJc w:val="left"/>
      <w:pPr>
        <w:tabs>
          <w:tab w:val="num" w:pos="720"/>
        </w:tabs>
        <w:ind w:left="720" w:hanging="720"/>
      </w:pPr>
      <w:rPr>
        <w:rFonts w:ascii="Calibri" w:hAnsi="Calibri" w:cs="Calibri" w:hint="default"/>
        <w:sz w:val="26"/>
        <w:szCs w:val="26"/>
      </w:rPr>
    </w:lvl>
    <w:lvl w:ilvl="3">
      <w:start w:val="1"/>
      <w:numFmt w:val="decimal"/>
      <w:lvlText w:val="%1.%2.%3.%4."/>
      <w:lvlJc w:val="left"/>
      <w:pPr>
        <w:tabs>
          <w:tab w:val="num" w:pos="720"/>
        </w:tabs>
        <w:ind w:left="720" w:hanging="720"/>
      </w:pPr>
      <w:rPr>
        <w:rFonts w:ascii="Calibri" w:hAnsi="Calibri" w:cs="Calibri" w:hint="default"/>
        <w:sz w:val="26"/>
        <w:szCs w:val="26"/>
      </w:rPr>
    </w:lvl>
    <w:lvl w:ilvl="4">
      <w:start w:val="1"/>
      <w:numFmt w:val="decimal"/>
      <w:lvlText w:val="%1.%2.%3.%4.%5."/>
      <w:lvlJc w:val="left"/>
      <w:pPr>
        <w:tabs>
          <w:tab w:val="num" w:pos="1080"/>
        </w:tabs>
        <w:ind w:left="1080" w:hanging="1080"/>
      </w:pPr>
      <w:rPr>
        <w:rFonts w:ascii="Calibri" w:hAnsi="Calibri" w:cs="Calibri" w:hint="default"/>
        <w:sz w:val="26"/>
        <w:szCs w:val="26"/>
      </w:rPr>
    </w:lvl>
    <w:lvl w:ilvl="5">
      <w:start w:val="1"/>
      <w:numFmt w:val="decimal"/>
      <w:lvlText w:val="%1.%2.%3.%4.%5.%6."/>
      <w:lvlJc w:val="left"/>
      <w:pPr>
        <w:tabs>
          <w:tab w:val="num" w:pos="1080"/>
        </w:tabs>
        <w:ind w:left="1080" w:hanging="1080"/>
      </w:pPr>
      <w:rPr>
        <w:rFonts w:ascii="Calibri" w:hAnsi="Calibri" w:cs="Calibri" w:hint="default"/>
        <w:sz w:val="26"/>
        <w:szCs w:val="26"/>
      </w:rPr>
    </w:lvl>
    <w:lvl w:ilvl="6">
      <w:start w:val="1"/>
      <w:numFmt w:val="decimal"/>
      <w:lvlText w:val="%1.%2.%3.%4.%5.%6.%7."/>
      <w:lvlJc w:val="left"/>
      <w:pPr>
        <w:tabs>
          <w:tab w:val="num" w:pos="1440"/>
        </w:tabs>
        <w:ind w:left="1440" w:hanging="1440"/>
      </w:pPr>
      <w:rPr>
        <w:rFonts w:ascii="Calibri" w:hAnsi="Calibri" w:cs="Calibri" w:hint="default"/>
        <w:sz w:val="26"/>
        <w:szCs w:val="26"/>
      </w:rPr>
    </w:lvl>
    <w:lvl w:ilvl="7">
      <w:start w:val="1"/>
      <w:numFmt w:val="decimal"/>
      <w:lvlText w:val="%1.%2.%3.%4.%5.%6.%7.%8."/>
      <w:lvlJc w:val="left"/>
      <w:pPr>
        <w:tabs>
          <w:tab w:val="num" w:pos="1440"/>
        </w:tabs>
        <w:ind w:left="1440" w:hanging="1440"/>
      </w:pPr>
      <w:rPr>
        <w:rFonts w:ascii="Calibri" w:hAnsi="Calibri" w:cs="Calibri" w:hint="default"/>
        <w:sz w:val="26"/>
        <w:szCs w:val="26"/>
      </w:rPr>
    </w:lvl>
    <w:lvl w:ilvl="8">
      <w:start w:val="1"/>
      <w:numFmt w:val="decimal"/>
      <w:lvlText w:val="%1.%2.%3.%4.%5.%6.%7.%8.%9."/>
      <w:lvlJc w:val="left"/>
      <w:pPr>
        <w:tabs>
          <w:tab w:val="num" w:pos="1800"/>
        </w:tabs>
        <w:ind w:left="1800" w:hanging="1800"/>
      </w:pPr>
      <w:rPr>
        <w:rFonts w:ascii="Calibri" w:hAnsi="Calibri" w:cs="Calibri" w:hint="default"/>
        <w:sz w:val="26"/>
        <w:szCs w:val="26"/>
      </w:rPr>
    </w:lvl>
  </w:abstractNum>
  <w:abstractNum w:abstractNumId="14">
    <w:nsid w:val="487D38EE"/>
    <w:multiLevelType w:val="hybridMultilevel"/>
    <w:tmpl w:val="05DAEA1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FF3FDE"/>
    <w:multiLevelType w:val="hybridMultilevel"/>
    <w:tmpl w:val="8AF2EB4A"/>
    <w:lvl w:ilvl="0" w:tplc="FFFFFFFF">
      <w:start w:val="1"/>
      <w:numFmt w:val="bullet"/>
      <w:lvlText w:val=""/>
      <w:lvlJc w:val="left"/>
      <w:pPr>
        <w:ind w:left="1495" w:hanging="360"/>
      </w:pPr>
      <w:rPr>
        <w:rFonts w:ascii="Symbol" w:hAnsi="Symbol" w:cs="Symbol" w:hint="default"/>
      </w:rPr>
    </w:lvl>
    <w:lvl w:ilvl="1" w:tplc="04190003">
      <w:start w:val="1"/>
      <w:numFmt w:val="bullet"/>
      <w:lvlText w:val="o"/>
      <w:lvlJc w:val="left"/>
      <w:pPr>
        <w:ind w:left="2215" w:hanging="360"/>
      </w:pPr>
      <w:rPr>
        <w:rFonts w:ascii="Courier New" w:hAnsi="Courier New" w:cs="Courier New" w:hint="default"/>
      </w:rPr>
    </w:lvl>
    <w:lvl w:ilvl="2" w:tplc="04190005">
      <w:start w:val="1"/>
      <w:numFmt w:val="bullet"/>
      <w:lvlText w:val=""/>
      <w:lvlJc w:val="left"/>
      <w:pPr>
        <w:ind w:left="2935" w:hanging="360"/>
      </w:pPr>
      <w:rPr>
        <w:rFonts w:ascii="Wingdings" w:hAnsi="Wingdings" w:cs="Wingdings" w:hint="default"/>
      </w:rPr>
    </w:lvl>
    <w:lvl w:ilvl="3" w:tplc="04190001">
      <w:start w:val="1"/>
      <w:numFmt w:val="bullet"/>
      <w:lvlText w:val=""/>
      <w:lvlJc w:val="left"/>
      <w:pPr>
        <w:ind w:left="3655" w:hanging="360"/>
      </w:pPr>
      <w:rPr>
        <w:rFonts w:ascii="Symbol" w:hAnsi="Symbol" w:cs="Symbol" w:hint="default"/>
      </w:rPr>
    </w:lvl>
    <w:lvl w:ilvl="4" w:tplc="04190003">
      <w:start w:val="1"/>
      <w:numFmt w:val="bullet"/>
      <w:lvlText w:val="o"/>
      <w:lvlJc w:val="left"/>
      <w:pPr>
        <w:ind w:left="4375" w:hanging="360"/>
      </w:pPr>
      <w:rPr>
        <w:rFonts w:ascii="Courier New" w:hAnsi="Courier New" w:cs="Courier New" w:hint="default"/>
      </w:rPr>
    </w:lvl>
    <w:lvl w:ilvl="5" w:tplc="04190005">
      <w:start w:val="1"/>
      <w:numFmt w:val="bullet"/>
      <w:lvlText w:val=""/>
      <w:lvlJc w:val="left"/>
      <w:pPr>
        <w:ind w:left="5095" w:hanging="360"/>
      </w:pPr>
      <w:rPr>
        <w:rFonts w:ascii="Wingdings" w:hAnsi="Wingdings" w:cs="Wingdings" w:hint="default"/>
      </w:rPr>
    </w:lvl>
    <w:lvl w:ilvl="6" w:tplc="04190001">
      <w:start w:val="1"/>
      <w:numFmt w:val="bullet"/>
      <w:lvlText w:val=""/>
      <w:lvlJc w:val="left"/>
      <w:pPr>
        <w:ind w:left="5815" w:hanging="360"/>
      </w:pPr>
      <w:rPr>
        <w:rFonts w:ascii="Symbol" w:hAnsi="Symbol" w:cs="Symbol" w:hint="default"/>
      </w:rPr>
    </w:lvl>
    <w:lvl w:ilvl="7" w:tplc="04190003">
      <w:start w:val="1"/>
      <w:numFmt w:val="bullet"/>
      <w:lvlText w:val="o"/>
      <w:lvlJc w:val="left"/>
      <w:pPr>
        <w:ind w:left="6535" w:hanging="360"/>
      </w:pPr>
      <w:rPr>
        <w:rFonts w:ascii="Courier New" w:hAnsi="Courier New" w:cs="Courier New" w:hint="default"/>
      </w:rPr>
    </w:lvl>
    <w:lvl w:ilvl="8" w:tplc="04190005">
      <w:start w:val="1"/>
      <w:numFmt w:val="bullet"/>
      <w:lvlText w:val=""/>
      <w:lvlJc w:val="left"/>
      <w:pPr>
        <w:ind w:left="7255" w:hanging="360"/>
      </w:pPr>
      <w:rPr>
        <w:rFonts w:ascii="Wingdings" w:hAnsi="Wingdings" w:cs="Wingdings" w:hint="default"/>
      </w:rPr>
    </w:lvl>
  </w:abstractNum>
  <w:abstractNum w:abstractNumId="16">
    <w:nsid w:val="584F15F6"/>
    <w:multiLevelType w:val="hybridMultilevel"/>
    <w:tmpl w:val="0E6CC64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9AE2259"/>
    <w:multiLevelType w:val="hybridMultilevel"/>
    <w:tmpl w:val="B5F4CF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D0A6161"/>
    <w:multiLevelType w:val="hybridMultilevel"/>
    <w:tmpl w:val="12E2B748"/>
    <w:lvl w:ilvl="0" w:tplc="2F486C46">
      <w:start w:val="1"/>
      <w:numFmt w:val="decimal"/>
      <w:lvlText w:val="%1."/>
      <w:lvlJc w:val="left"/>
      <w:pPr>
        <w:ind w:left="218" w:hanging="360"/>
      </w:pPr>
      <w:rPr>
        <w:rFonts w:hint="default"/>
      </w:r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9">
    <w:nsid w:val="7421736C"/>
    <w:multiLevelType w:val="hybridMultilevel"/>
    <w:tmpl w:val="8FE4A782"/>
    <w:lvl w:ilvl="0" w:tplc="68004ACE">
      <w:start w:val="1"/>
      <w:numFmt w:val="bullet"/>
      <w:lvlText w:val="–"/>
      <w:lvlJc w:val="left"/>
      <w:pPr>
        <w:ind w:left="1571" w:hanging="360"/>
      </w:pPr>
      <w:rPr>
        <w:rFonts w:ascii="Times New Roman" w:eastAsia="Times New Roman" w:hAnsi="Times New Roman"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20">
    <w:nsid w:val="7E060DB5"/>
    <w:multiLevelType w:val="multilevel"/>
    <w:tmpl w:val="11E011A4"/>
    <w:lvl w:ilvl="0">
      <w:start w:val="2"/>
      <w:numFmt w:val="decimal"/>
      <w:lvlText w:val="%1.0."/>
      <w:lvlJc w:val="left"/>
      <w:pPr>
        <w:tabs>
          <w:tab w:val="num" w:pos="720"/>
        </w:tabs>
        <w:ind w:left="720" w:hanging="720"/>
      </w:pPr>
      <w:rPr>
        <w:sz w:val="24"/>
        <w:szCs w:val="24"/>
      </w:rPr>
    </w:lvl>
    <w:lvl w:ilvl="1">
      <w:start w:val="1"/>
      <w:numFmt w:val="decimal"/>
      <w:lvlText w:val="%1.%2."/>
      <w:lvlJc w:val="left"/>
      <w:pPr>
        <w:tabs>
          <w:tab w:val="num" w:pos="1428"/>
        </w:tabs>
        <w:ind w:left="1428" w:hanging="720"/>
      </w:pPr>
      <w:rPr>
        <w:sz w:val="24"/>
        <w:szCs w:val="24"/>
      </w:rPr>
    </w:lvl>
    <w:lvl w:ilvl="2">
      <w:start w:val="1"/>
      <w:numFmt w:val="decimal"/>
      <w:lvlText w:val="%1.%2.%3."/>
      <w:lvlJc w:val="left"/>
      <w:pPr>
        <w:tabs>
          <w:tab w:val="num" w:pos="2136"/>
        </w:tabs>
        <w:ind w:left="2136" w:hanging="720"/>
      </w:pPr>
      <w:rPr>
        <w:sz w:val="24"/>
        <w:szCs w:val="24"/>
      </w:rPr>
    </w:lvl>
    <w:lvl w:ilvl="3">
      <w:start w:val="1"/>
      <w:numFmt w:val="decimal"/>
      <w:lvlText w:val="%1.%2.%3.%4."/>
      <w:lvlJc w:val="left"/>
      <w:pPr>
        <w:tabs>
          <w:tab w:val="num" w:pos="3204"/>
        </w:tabs>
        <w:ind w:left="3204" w:hanging="1080"/>
      </w:pPr>
      <w:rPr>
        <w:sz w:val="24"/>
        <w:szCs w:val="24"/>
      </w:rPr>
    </w:lvl>
    <w:lvl w:ilvl="4">
      <w:start w:val="1"/>
      <w:numFmt w:val="decimal"/>
      <w:lvlText w:val="%1.%2.%3.%4.%5."/>
      <w:lvlJc w:val="left"/>
      <w:pPr>
        <w:tabs>
          <w:tab w:val="num" w:pos="3912"/>
        </w:tabs>
        <w:ind w:left="3912" w:hanging="1080"/>
      </w:pPr>
      <w:rPr>
        <w:sz w:val="24"/>
        <w:szCs w:val="24"/>
      </w:rPr>
    </w:lvl>
    <w:lvl w:ilvl="5">
      <w:start w:val="1"/>
      <w:numFmt w:val="decimal"/>
      <w:lvlText w:val="%1.%2.%3.%4.%5.%6."/>
      <w:lvlJc w:val="left"/>
      <w:pPr>
        <w:tabs>
          <w:tab w:val="num" w:pos="4980"/>
        </w:tabs>
        <w:ind w:left="4980" w:hanging="1440"/>
      </w:pPr>
      <w:rPr>
        <w:sz w:val="24"/>
        <w:szCs w:val="24"/>
      </w:rPr>
    </w:lvl>
    <w:lvl w:ilvl="6">
      <w:start w:val="1"/>
      <w:numFmt w:val="decimal"/>
      <w:lvlText w:val="%1.%2.%3.%4.%5.%6.%7."/>
      <w:lvlJc w:val="left"/>
      <w:pPr>
        <w:tabs>
          <w:tab w:val="num" w:pos="6048"/>
        </w:tabs>
        <w:ind w:left="6048" w:hanging="1800"/>
      </w:pPr>
      <w:rPr>
        <w:sz w:val="24"/>
        <w:szCs w:val="24"/>
      </w:rPr>
    </w:lvl>
    <w:lvl w:ilvl="7">
      <w:start w:val="1"/>
      <w:numFmt w:val="decimal"/>
      <w:lvlText w:val="%1.%2.%3.%4.%5.%6.%7.%8."/>
      <w:lvlJc w:val="left"/>
      <w:pPr>
        <w:tabs>
          <w:tab w:val="num" w:pos="6756"/>
        </w:tabs>
        <w:ind w:left="6756" w:hanging="1800"/>
      </w:pPr>
      <w:rPr>
        <w:sz w:val="24"/>
        <w:szCs w:val="24"/>
      </w:rPr>
    </w:lvl>
    <w:lvl w:ilvl="8">
      <w:start w:val="1"/>
      <w:numFmt w:val="decimal"/>
      <w:lvlText w:val="%1.%2.%3.%4.%5.%6.%7.%8.%9."/>
      <w:lvlJc w:val="left"/>
      <w:pPr>
        <w:tabs>
          <w:tab w:val="num" w:pos="7824"/>
        </w:tabs>
        <w:ind w:left="7824" w:hanging="2160"/>
      </w:pPr>
      <w:rPr>
        <w:sz w:val="24"/>
        <w:szCs w:val="24"/>
      </w:rPr>
    </w:lvl>
  </w:abstractNum>
  <w:abstractNum w:abstractNumId="21">
    <w:nsid w:val="7F681971"/>
    <w:multiLevelType w:val="hybridMultilevel"/>
    <w:tmpl w:val="6EE4B938"/>
    <w:lvl w:ilvl="0" w:tplc="FFFFFFFF">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7F69258F"/>
    <w:multiLevelType w:val="hybridMultilevel"/>
    <w:tmpl w:val="3F8C29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9"/>
  </w:num>
  <w:num w:numId="2">
    <w:abstractNumId w:val="7"/>
  </w:num>
  <w:num w:numId="3">
    <w:abstractNumId w:val="15"/>
  </w:num>
  <w:num w:numId="4">
    <w:abstractNumId w:val="2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4"/>
  </w:num>
  <w:num w:numId="12">
    <w:abstractNumId w:val="12"/>
  </w:num>
  <w:num w:numId="13">
    <w:abstractNumId w:val="16"/>
  </w:num>
  <w:num w:numId="14">
    <w:abstractNumId w:val="10"/>
  </w:num>
  <w:num w:numId="15">
    <w:abstractNumId w:val="18"/>
  </w:num>
  <w:num w:numId="16">
    <w:abstractNumId w:val="22"/>
  </w:num>
  <w:num w:numId="17">
    <w:abstractNumId w:val="0"/>
  </w:num>
  <w:num w:numId="18">
    <w:abstractNumId w:val="1"/>
  </w:num>
  <w:num w:numId="19">
    <w:abstractNumId w:val="4"/>
  </w:num>
  <w:num w:numId="20">
    <w:abstractNumId w:val="11"/>
  </w:num>
  <w:num w:numId="21">
    <w:abstractNumId w:val="9"/>
  </w:num>
  <w:num w:numId="22">
    <w:abstractNumId w:val="1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E8"/>
    <w:rsid w:val="00422FFF"/>
    <w:rsid w:val="005C7430"/>
    <w:rsid w:val="005F4B08"/>
    <w:rsid w:val="00614F98"/>
    <w:rsid w:val="007511C3"/>
    <w:rsid w:val="0075277F"/>
    <w:rsid w:val="009734EB"/>
    <w:rsid w:val="00B277E8"/>
    <w:rsid w:val="00BF53E7"/>
    <w:rsid w:val="00D41FDF"/>
    <w:rsid w:val="00E9227E"/>
    <w:rsid w:val="00EB7306"/>
    <w:rsid w:val="00FF0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C7B1C0-E9E3-4F65-BB97-C77A74404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277E8"/>
  </w:style>
  <w:style w:type="paragraph" w:customStyle="1" w:styleId="10">
    <w:name w:val="Абзац списка1"/>
    <w:basedOn w:val="a"/>
    <w:uiPriority w:val="99"/>
    <w:rsid w:val="00B277E8"/>
    <w:pPr>
      <w:spacing w:after="0" w:line="240" w:lineRule="auto"/>
      <w:ind w:left="720"/>
    </w:pPr>
    <w:rPr>
      <w:rFonts w:ascii="Tahoma" w:eastAsia="Calibri" w:hAnsi="Tahoma" w:cs="Tahoma"/>
      <w:color w:val="000000"/>
      <w:sz w:val="24"/>
      <w:szCs w:val="24"/>
      <w:lang w:eastAsia="ru-RU"/>
    </w:rPr>
  </w:style>
  <w:style w:type="paragraph" w:customStyle="1" w:styleId="11">
    <w:name w:val="Стиль1"/>
    <w:basedOn w:val="a"/>
    <w:uiPriority w:val="99"/>
    <w:rsid w:val="00B277E8"/>
    <w:pPr>
      <w:spacing w:after="0" w:line="240" w:lineRule="auto"/>
      <w:jc w:val="center"/>
    </w:pPr>
    <w:rPr>
      <w:rFonts w:ascii="Times New Roman" w:eastAsia="Calibri" w:hAnsi="Times New Roman" w:cs="Times New Roman"/>
      <w:b/>
      <w:bCs/>
      <w:color w:val="000000"/>
      <w:sz w:val="28"/>
      <w:szCs w:val="28"/>
      <w:lang w:eastAsia="ru-RU"/>
    </w:rPr>
  </w:style>
  <w:style w:type="character" w:customStyle="1" w:styleId="a3">
    <w:name w:val="Сноска_"/>
    <w:link w:val="a4"/>
    <w:uiPriority w:val="99"/>
    <w:locked/>
    <w:rsid w:val="00B277E8"/>
    <w:rPr>
      <w:rFonts w:ascii="Times New Roman" w:hAnsi="Times New Roman" w:cs="Times New Roman"/>
      <w:sz w:val="19"/>
      <w:szCs w:val="19"/>
    </w:rPr>
  </w:style>
  <w:style w:type="character" w:customStyle="1" w:styleId="a5">
    <w:name w:val="Основной текст_"/>
    <w:link w:val="12"/>
    <w:uiPriority w:val="99"/>
    <w:locked/>
    <w:rsid w:val="00B277E8"/>
    <w:rPr>
      <w:rFonts w:ascii="Times New Roman" w:hAnsi="Times New Roman" w:cs="Times New Roman"/>
      <w:sz w:val="28"/>
      <w:szCs w:val="28"/>
    </w:rPr>
  </w:style>
  <w:style w:type="character" w:customStyle="1" w:styleId="3">
    <w:name w:val="Заголовок №3_"/>
    <w:link w:val="30"/>
    <w:uiPriority w:val="99"/>
    <w:locked/>
    <w:rsid w:val="00B277E8"/>
    <w:rPr>
      <w:rFonts w:ascii="Times New Roman" w:hAnsi="Times New Roman" w:cs="Times New Roman"/>
      <w:b/>
      <w:bCs/>
      <w:sz w:val="28"/>
      <w:szCs w:val="28"/>
    </w:rPr>
  </w:style>
  <w:style w:type="character" w:customStyle="1" w:styleId="2">
    <w:name w:val="Основной текст (2)_"/>
    <w:link w:val="20"/>
    <w:uiPriority w:val="99"/>
    <w:locked/>
    <w:rsid w:val="00B277E8"/>
    <w:rPr>
      <w:rFonts w:ascii="Times New Roman" w:hAnsi="Times New Roman" w:cs="Times New Roman"/>
      <w:sz w:val="19"/>
      <w:szCs w:val="19"/>
    </w:rPr>
  </w:style>
  <w:style w:type="character" w:customStyle="1" w:styleId="a6">
    <w:name w:val="Оглавление_"/>
    <w:link w:val="a7"/>
    <w:uiPriority w:val="99"/>
    <w:locked/>
    <w:rsid w:val="00B277E8"/>
    <w:rPr>
      <w:rFonts w:ascii="Times New Roman" w:hAnsi="Times New Roman" w:cs="Times New Roman"/>
      <w:sz w:val="28"/>
      <w:szCs w:val="28"/>
    </w:rPr>
  </w:style>
  <w:style w:type="paragraph" w:customStyle="1" w:styleId="a4">
    <w:name w:val="Сноска"/>
    <w:basedOn w:val="a"/>
    <w:link w:val="a3"/>
    <w:uiPriority w:val="99"/>
    <w:rsid w:val="00B277E8"/>
    <w:pPr>
      <w:widowControl w:val="0"/>
      <w:spacing w:after="0" w:line="254" w:lineRule="auto"/>
    </w:pPr>
    <w:rPr>
      <w:rFonts w:ascii="Times New Roman" w:hAnsi="Times New Roman" w:cs="Times New Roman"/>
      <w:sz w:val="19"/>
      <w:szCs w:val="19"/>
    </w:rPr>
  </w:style>
  <w:style w:type="paragraph" w:customStyle="1" w:styleId="12">
    <w:name w:val="Основной текст1"/>
    <w:basedOn w:val="a"/>
    <w:link w:val="a5"/>
    <w:uiPriority w:val="99"/>
    <w:rsid w:val="00B277E8"/>
    <w:pPr>
      <w:widowControl w:val="0"/>
      <w:spacing w:after="0" w:line="257" w:lineRule="auto"/>
      <w:ind w:firstLine="400"/>
    </w:pPr>
    <w:rPr>
      <w:rFonts w:ascii="Times New Roman" w:hAnsi="Times New Roman" w:cs="Times New Roman"/>
      <w:sz w:val="28"/>
      <w:szCs w:val="28"/>
    </w:rPr>
  </w:style>
  <w:style w:type="paragraph" w:customStyle="1" w:styleId="30">
    <w:name w:val="Заголовок №3"/>
    <w:basedOn w:val="a"/>
    <w:link w:val="3"/>
    <w:uiPriority w:val="99"/>
    <w:rsid w:val="00B277E8"/>
    <w:pPr>
      <w:widowControl w:val="0"/>
      <w:spacing w:after="180" w:line="240" w:lineRule="auto"/>
      <w:outlineLvl w:val="2"/>
    </w:pPr>
    <w:rPr>
      <w:rFonts w:ascii="Times New Roman" w:hAnsi="Times New Roman" w:cs="Times New Roman"/>
      <w:b/>
      <w:bCs/>
      <w:sz w:val="28"/>
      <w:szCs w:val="28"/>
    </w:rPr>
  </w:style>
  <w:style w:type="paragraph" w:customStyle="1" w:styleId="20">
    <w:name w:val="Основной текст (2)"/>
    <w:basedOn w:val="a"/>
    <w:link w:val="2"/>
    <w:uiPriority w:val="99"/>
    <w:rsid w:val="00B277E8"/>
    <w:pPr>
      <w:widowControl w:val="0"/>
      <w:spacing w:after="480" w:line="240" w:lineRule="auto"/>
      <w:jc w:val="center"/>
    </w:pPr>
    <w:rPr>
      <w:rFonts w:ascii="Times New Roman" w:hAnsi="Times New Roman" w:cs="Times New Roman"/>
      <w:sz w:val="19"/>
      <w:szCs w:val="19"/>
    </w:rPr>
  </w:style>
  <w:style w:type="paragraph" w:customStyle="1" w:styleId="a7">
    <w:name w:val="Оглавление"/>
    <w:basedOn w:val="a"/>
    <w:link w:val="a6"/>
    <w:uiPriority w:val="99"/>
    <w:rsid w:val="00B277E8"/>
    <w:pPr>
      <w:widowControl w:val="0"/>
      <w:spacing w:after="320" w:line="240" w:lineRule="auto"/>
    </w:pPr>
    <w:rPr>
      <w:rFonts w:ascii="Times New Roman" w:hAnsi="Times New Roman" w:cs="Times New Roman"/>
      <w:sz w:val="28"/>
      <w:szCs w:val="28"/>
    </w:rPr>
  </w:style>
  <w:style w:type="character" w:customStyle="1" w:styleId="a8">
    <w:name w:val="Подпись к таблице_"/>
    <w:link w:val="a9"/>
    <w:uiPriority w:val="99"/>
    <w:locked/>
    <w:rsid w:val="00B277E8"/>
    <w:rPr>
      <w:sz w:val="28"/>
      <w:szCs w:val="28"/>
    </w:rPr>
  </w:style>
  <w:style w:type="paragraph" w:customStyle="1" w:styleId="a9">
    <w:name w:val="Подпись к таблице"/>
    <w:basedOn w:val="a"/>
    <w:link w:val="a8"/>
    <w:uiPriority w:val="99"/>
    <w:rsid w:val="00B277E8"/>
    <w:pPr>
      <w:widowControl w:val="0"/>
      <w:spacing w:after="0" w:line="240" w:lineRule="auto"/>
      <w:jc w:val="center"/>
    </w:pPr>
    <w:rPr>
      <w:sz w:val="28"/>
      <w:szCs w:val="28"/>
    </w:rPr>
  </w:style>
  <w:style w:type="character" w:customStyle="1" w:styleId="aa">
    <w:name w:val="Другое_"/>
    <w:link w:val="ab"/>
    <w:uiPriority w:val="99"/>
    <w:locked/>
    <w:rsid w:val="00B277E8"/>
    <w:rPr>
      <w:sz w:val="28"/>
      <w:szCs w:val="28"/>
    </w:rPr>
  </w:style>
  <w:style w:type="paragraph" w:customStyle="1" w:styleId="ab">
    <w:name w:val="Другое"/>
    <w:basedOn w:val="a"/>
    <w:link w:val="aa"/>
    <w:uiPriority w:val="99"/>
    <w:rsid w:val="00B277E8"/>
    <w:pPr>
      <w:widowControl w:val="0"/>
      <w:spacing w:after="0" w:line="256" w:lineRule="auto"/>
      <w:ind w:firstLine="400"/>
    </w:pPr>
    <w:rPr>
      <w:sz w:val="28"/>
      <w:szCs w:val="28"/>
    </w:rPr>
  </w:style>
  <w:style w:type="paragraph" w:styleId="ac">
    <w:name w:val="List Paragraph"/>
    <w:basedOn w:val="a"/>
    <w:uiPriority w:val="99"/>
    <w:qFormat/>
    <w:rsid w:val="00B277E8"/>
    <w:pPr>
      <w:spacing w:after="160" w:line="256" w:lineRule="auto"/>
      <w:ind w:left="720"/>
    </w:pPr>
    <w:rPr>
      <w:rFonts w:ascii="Times New Roman" w:eastAsia="Calibri" w:hAnsi="Times New Roman" w:cs="Calibri"/>
      <w:sz w:val="28"/>
    </w:rPr>
  </w:style>
  <w:style w:type="table" w:styleId="ad">
    <w:name w:val="Table Grid"/>
    <w:basedOn w:val="a1"/>
    <w:uiPriority w:val="99"/>
    <w:rsid w:val="00B277E8"/>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Заголовок №2_"/>
    <w:link w:val="22"/>
    <w:uiPriority w:val="99"/>
    <w:locked/>
    <w:rsid w:val="00B277E8"/>
    <w:rPr>
      <w:rFonts w:ascii="Times New Roman" w:hAnsi="Times New Roman" w:cs="Times New Roman"/>
      <w:b/>
      <w:bCs/>
      <w:smallCaps/>
      <w:sz w:val="32"/>
      <w:szCs w:val="32"/>
    </w:rPr>
  </w:style>
  <w:style w:type="paragraph" w:customStyle="1" w:styleId="22">
    <w:name w:val="Заголовок №2"/>
    <w:basedOn w:val="a"/>
    <w:link w:val="21"/>
    <w:uiPriority w:val="99"/>
    <w:rsid w:val="00B277E8"/>
    <w:pPr>
      <w:widowControl w:val="0"/>
      <w:spacing w:after="240" w:line="240" w:lineRule="auto"/>
      <w:jc w:val="center"/>
      <w:outlineLvl w:val="1"/>
    </w:pPr>
    <w:rPr>
      <w:rFonts w:ascii="Times New Roman" w:hAnsi="Times New Roman" w:cs="Times New Roman"/>
      <w:b/>
      <w:bCs/>
      <w:smallCaps/>
      <w:sz w:val="32"/>
      <w:szCs w:val="32"/>
    </w:rPr>
  </w:style>
  <w:style w:type="paragraph" w:styleId="ae">
    <w:name w:val="Normal (Web)"/>
    <w:basedOn w:val="a"/>
    <w:uiPriority w:val="99"/>
    <w:rsid w:val="00B277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ody Text"/>
    <w:basedOn w:val="a"/>
    <w:link w:val="af0"/>
    <w:uiPriority w:val="99"/>
    <w:rsid w:val="00B277E8"/>
    <w:pPr>
      <w:spacing w:after="120" w:line="240" w:lineRule="auto"/>
    </w:pPr>
    <w:rPr>
      <w:rFonts w:ascii="Times New Roman" w:eastAsia="Times New Roman" w:hAnsi="Times New Roman" w:cs="Times New Roman"/>
      <w:sz w:val="20"/>
      <w:szCs w:val="20"/>
      <w:lang w:eastAsia="ru-RU"/>
    </w:rPr>
  </w:style>
  <w:style w:type="character" w:customStyle="1" w:styleId="af0">
    <w:name w:val="Основной текст Знак"/>
    <w:basedOn w:val="a0"/>
    <w:link w:val="af"/>
    <w:uiPriority w:val="99"/>
    <w:rsid w:val="00B277E8"/>
    <w:rPr>
      <w:rFonts w:ascii="Times New Roman" w:eastAsia="Times New Roman" w:hAnsi="Times New Roman" w:cs="Times New Roman"/>
      <w:sz w:val="20"/>
      <w:szCs w:val="20"/>
      <w:lang w:eastAsia="ru-RU"/>
    </w:rPr>
  </w:style>
  <w:style w:type="paragraph" w:styleId="af1">
    <w:name w:val="header"/>
    <w:basedOn w:val="a"/>
    <w:link w:val="af2"/>
    <w:uiPriority w:val="99"/>
    <w:unhideWhenUsed/>
    <w:rsid w:val="00B277E8"/>
    <w:pPr>
      <w:tabs>
        <w:tab w:val="center" w:pos="4677"/>
        <w:tab w:val="right" w:pos="9355"/>
      </w:tabs>
      <w:spacing w:after="0" w:line="240" w:lineRule="auto"/>
    </w:pPr>
    <w:rPr>
      <w:rFonts w:ascii="Times New Roman" w:eastAsia="Calibri" w:hAnsi="Times New Roman" w:cs="Calibri"/>
      <w:sz w:val="28"/>
    </w:rPr>
  </w:style>
  <w:style w:type="character" w:customStyle="1" w:styleId="af2">
    <w:name w:val="Верхний колонтитул Знак"/>
    <w:basedOn w:val="a0"/>
    <w:link w:val="af1"/>
    <w:uiPriority w:val="99"/>
    <w:rsid w:val="00B277E8"/>
    <w:rPr>
      <w:rFonts w:ascii="Times New Roman" w:eastAsia="Calibri" w:hAnsi="Times New Roman" w:cs="Calibri"/>
      <w:sz w:val="28"/>
    </w:rPr>
  </w:style>
  <w:style w:type="paragraph" w:styleId="af3">
    <w:name w:val="footer"/>
    <w:basedOn w:val="a"/>
    <w:link w:val="af4"/>
    <w:uiPriority w:val="99"/>
    <w:unhideWhenUsed/>
    <w:rsid w:val="00B277E8"/>
    <w:pPr>
      <w:tabs>
        <w:tab w:val="center" w:pos="4677"/>
        <w:tab w:val="right" w:pos="9355"/>
      </w:tabs>
      <w:spacing w:after="0" w:line="240" w:lineRule="auto"/>
    </w:pPr>
    <w:rPr>
      <w:rFonts w:ascii="Times New Roman" w:eastAsia="Calibri" w:hAnsi="Times New Roman" w:cs="Calibri"/>
      <w:sz w:val="28"/>
    </w:rPr>
  </w:style>
  <w:style w:type="character" w:customStyle="1" w:styleId="af4">
    <w:name w:val="Нижний колонтитул Знак"/>
    <w:basedOn w:val="a0"/>
    <w:link w:val="af3"/>
    <w:uiPriority w:val="99"/>
    <w:rsid w:val="00B277E8"/>
    <w:rPr>
      <w:rFonts w:ascii="Times New Roman" w:eastAsia="Calibri" w:hAnsi="Times New Roman" w:cs="Calibri"/>
      <w:sz w:val="28"/>
    </w:rPr>
  </w:style>
  <w:style w:type="paragraph" w:styleId="af5">
    <w:name w:val="Balloon Text"/>
    <w:basedOn w:val="a"/>
    <w:link w:val="af6"/>
    <w:uiPriority w:val="99"/>
    <w:semiHidden/>
    <w:unhideWhenUsed/>
    <w:rsid w:val="00B277E8"/>
    <w:pPr>
      <w:spacing w:after="0" w:line="240" w:lineRule="auto"/>
    </w:pPr>
    <w:rPr>
      <w:rFonts w:ascii="Tahoma" w:eastAsia="Calibri" w:hAnsi="Tahoma" w:cs="Tahoma"/>
      <w:sz w:val="16"/>
      <w:szCs w:val="16"/>
    </w:rPr>
  </w:style>
  <w:style w:type="character" w:customStyle="1" w:styleId="af6">
    <w:name w:val="Текст выноски Знак"/>
    <w:basedOn w:val="a0"/>
    <w:link w:val="af5"/>
    <w:uiPriority w:val="99"/>
    <w:semiHidden/>
    <w:rsid w:val="00B277E8"/>
    <w:rPr>
      <w:rFonts w:ascii="Tahoma" w:eastAsia="Calibri" w:hAnsi="Tahoma" w:cs="Tahoma"/>
      <w:sz w:val="16"/>
      <w:szCs w:val="16"/>
    </w:rPr>
  </w:style>
  <w:style w:type="character" w:customStyle="1" w:styleId="markedcontent">
    <w:name w:val="markedcontent"/>
    <w:rsid w:val="00B277E8"/>
  </w:style>
  <w:style w:type="character" w:styleId="af7">
    <w:name w:val="annotation reference"/>
    <w:basedOn w:val="a0"/>
    <w:uiPriority w:val="99"/>
    <w:semiHidden/>
    <w:unhideWhenUsed/>
    <w:rsid w:val="00B277E8"/>
    <w:rPr>
      <w:sz w:val="16"/>
      <w:szCs w:val="16"/>
    </w:rPr>
  </w:style>
  <w:style w:type="paragraph" w:styleId="af8">
    <w:name w:val="annotation text"/>
    <w:basedOn w:val="a"/>
    <w:link w:val="af9"/>
    <w:uiPriority w:val="99"/>
    <w:semiHidden/>
    <w:unhideWhenUsed/>
    <w:rsid w:val="00B277E8"/>
    <w:pPr>
      <w:spacing w:after="0" w:line="240" w:lineRule="auto"/>
    </w:pPr>
    <w:rPr>
      <w:rFonts w:ascii="Times New Roman" w:eastAsia="Calibri" w:hAnsi="Times New Roman" w:cs="Calibri"/>
      <w:sz w:val="20"/>
      <w:szCs w:val="20"/>
    </w:rPr>
  </w:style>
  <w:style w:type="character" w:customStyle="1" w:styleId="af9">
    <w:name w:val="Текст примечания Знак"/>
    <w:basedOn w:val="a0"/>
    <w:link w:val="af8"/>
    <w:uiPriority w:val="99"/>
    <w:semiHidden/>
    <w:rsid w:val="00B277E8"/>
    <w:rPr>
      <w:rFonts w:ascii="Times New Roman" w:eastAsia="Calibri" w:hAnsi="Times New Roman" w:cs="Calibri"/>
      <w:sz w:val="20"/>
      <w:szCs w:val="20"/>
    </w:rPr>
  </w:style>
  <w:style w:type="paragraph" w:styleId="afa">
    <w:name w:val="annotation subject"/>
    <w:basedOn w:val="af8"/>
    <w:next w:val="af8"/>
    <w:link w:val="afb"/>
    <w:uiPriority w:val="99"/>
    <w:semiHidden/>
    <w:unhideWhenUsed/>
    <w:rsid w:val="00B277E8"/>
    <w:rPr>
      <w:b/>
      <w:bCs/>
    </w:rPr>
  </w:style>
  <w:style w:type="character" w:customStyle="1" w:styleId="afb">
    <w:name w:val="Тема примечания Знак"/>
    <w:basedOn w:val="af9"/>
    <w:link w:val="afa"/>
    <w:uiPriority w:val="99"/>
    <w:semiHidden/>
    <w:rsid w:val="00B277E8"/>
    <w:rPr>
      <w:rFonts w:ascii="Times New Roman" w:eastAsia="Calibri" w:hAnsi="Times New Roman" w:cs="Calibri"/>
      <w:b/>
      <w:bCs/>
      <w:sz w:val="20"/>
      <w:szCs w:val="20"/>
    </w:rPr>
  </w:style>
  <w:style w:type="paragraph" w:customStyle="1" w:styleId="ConsPlusNormal">
    <w:name w:val="ConsPlusNormal"/>
    <w:rsid w:val="00B277E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B277E8"/>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15</Pages>
  <Words>4172</Words>
  <Characters>23784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Михайлова Инна Николаевна</cp:lastModifiedBy>
  <cp:revision>9</cp:revision>
  <cp:lastPrinted>2022-06-07T17:30:00Z</cp:lastPrinted>
  <dcterms:created xsi:type="dcterms:W3CDTF">2022-06-07T17:18:00Z</dcterms:created>
  <dcterms:modified xsi:type="dcterms:W3CDTF">2022-08-02T07:51:00Z</dcterms:modified>
</cp:coreProperties>
</file>