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6D3" w:rsidRDefault="005726D3" w:rsidP="005726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РЕСПУБЛИКИ БЕЛАРУСЬ</w:t>
      </w:r>
    </w:p>
    <w:p w:rsidR="005726D3" w:rsidRDefault="005726D3" w:rsidP="005726D3">
      <w:pPr>
        <w:spacing w:after="0" w:line="240" w:lineRule="auto"/>
        <w:jc w:val="center"/>
        <w:rPr>
          <w:rFonts w:ascii="Times New Roman" w:hAnsi="Times New Roman" w:cs="Times New Roman"/>
          <w:sz w:val="28"/>
          <w:szCs w:val="28"/>
        </w:rPr>
      </w:pPr>
    </w:p>
    <w:p w:rsidR="005726D3" w:rsidRDefault="005726D3" w:rsidP="005726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Учебно-методическое объединение по образованию в области управления</w:t>
      </w:r>
    </w:p>
    <w:p w:rsidR="005726D3" w:rsidRDefault="005726D3" w:rsidP="005726D3">
      <w:pPr>
        <w:spacing w:after="0" w:line="240" w:lineRule="auto"/>
        <w:jc w:val="center"/>
        <w:rPr>
          <w:rFonts w:ascii="Times New Roman" w:hAnsi="Times New Roman" w:cs="Times New Roman"/>
          <w:sz w:val="28"/>
          <w:szCs w:val="28"/>
        </w:rPr>
      </w:pPr>
    </w:p>
    <w:p w:rsidR="005726D3" w:rsidRDefault="005726D3" w:rsidP="005726D3">
      <w:pPr>
        <w:spacing w:after="0" w:line="240" w:lineRule="auto"/>
        <w:jc w:val="center"/>
        <w:rPr>
          <w:rFonts w:ascii="Times New Roman" w:hAnsi="Times New Roman" w:cs="Times New Roman"/>
          <w:sz w:val="28"/>
          <w:szCs w:val="28"/>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2"/>
        <w:gridCol w:w="4847"/>
      </w:tblGrid>
      <w:tr w:rsidR="005726D3" w:rsidTr="005726D3">
        <w:tc>
          <w:tcPr>
            <w:tcW w:w="4820" w:type="dxa"/>
          </w:tcPr>
          <w:p w:rsidR="005726D3" w:rsidRDefault="005726D3" w:rsidP="005726D3">
            <w:pPr>
              <w:rPr>
                <w:rFonts w:ascii="Times New Roman" w:hAnsi="Times New Roman" w:cs="Times New Roman"/>
                <w:sz w:val="28"/>
                <w:szCs w:val="28"/>
              </w:rPr>
            </w:pPr>
          </w:p>
        </w:tc>
        <w:tc>
          <w:tcPr>
            <w:tcW w:w="4876" w:type="dxa"/>
          </w:tcPr>
          <w:p w:rsidR="005726D3" w:rsidRPr="002536CD" w:rsidRDefault="00F347D9" w:rsidP="005726D3">
            <w:pPr>
              <w:rPr>
                <w:rFonts w:ascii="Times New Roman" w:hAnsi="Times New Roman" w:cs="Times New Roman"/>
                <w:b/>
                <w:sz w:val="28"/>
                <w:szCs w:val="28"/>
              </w:rPr>
            </w:pPr>
            <w:r>
              <w:rPr>
                <w:rFonts w:ascii="Times New Roman" w:hAnsi="Times New Roman" w:cs="Times New Roman"/>
                <w:b/>
                <w:sz w:val="28"/>
                <w:szCs w:val="28"/>
              </w:rPr>
              <w:t>УТВЕРЖДЕНО</w:t>
            </w:r>
          </w:p>
          <w:p w:rsidR="005726D3" w:rsidRDefault="00F347D9" w:rsidP="005726D3">
            <w:pPr>
              <w:spacing w:before="120" w:line="280" w:lineRule="exact"/>
              <w:rPr>
                <w:rFonts w:ascii="Times New Roman" w:hAnsi="Times New Roman" w:cs="Times New Roman"/>
                <w:sz w:val="28"/>
                <w:szCs w:val="28"/>
              </w:rPr>
            </w:pPr>
            <w:r>
              <w:rPr>
                <w:rFonts w:ascii="Times New Roman" w:hAnsi="Times New Roman" w:cs="Times New Roman"/>
                <w:sz w:val="28"/>
                <w:szCs w:val="28"/>
              </w:rPr>
              <w:t>Первым</w:t>
            </w:r>
            <w:r w:rsidR="005726D3">
              <w:rPr>
                <w:rFonts w:ascii="Times New Roman" w:hAnsi="Times New Roman" w:cs="Times New Roman"/>
                <w:sz w:val="28"/>
                <w:szCs w:val="28"/>
              </w:rPr>
              <w:t xml:space="preserve"> заместител</w:t>
            </w:r>
            <w:r>
              <w:rPr>
                <w:rFonts w:ascii="Times New Roman" w:hAnsi="Times New Roman" w:cs="Times New Roman"/>
                <w:sz w:val="28"/>
                <w:szCs w:val="28"/>
              </w:rPr>
              <w:t>ем</w:t>
            </w:r>
            <w:r w:rsidR="005726D3">
              <w:rPr>
                <w:rFonts w:ascii="Times New Roman" w:hAnsi="Times New Roman" w:cs="Times New Roman"/>
                <w:sz w:val="28"/>
                <w:szCs w:val="28"/>
              </w:rPr>
              <w:t xml:space="preserve"> Министра образования Республики Беларусь</w:t>
            </w:r>
          </w:p>
          <w:p w:rsidR="005726D3" w:rsidRDefault="005726D3" w:rsidP="005726D3">
            <w:pPr>
              <w:spacing w:before="120"/>
              <w:rPr>
                <w:rFonts w:ascii="Times New Roman" w:hAnsi="Times New Roman" w:cs="Times New Roman"/>
                <w:sz w:val="28"/>
                <w:szCs w:val="28"/>
              </w:rPr>
            </w:pPr>
            <w:r>
              <w:rPr>
                <w:rFonts w:ascii="Times New Roman" w:hAnsi="Times New Roman" w:cs="Times New Roman"/>
                <w:sz w:val="28"/>
                <w:szCs w:val="28"/>
              </w:rPr>
              <w:t>А.Г.Баханович</w:t>
            </w:r>
            <w:r w:rsidR="00F347D9">
              <w:rPr>
                <w:rFonts w:ascii="Times New Roman" w:hAnsi="Times New Roman" w:cs="Times New Roman"/>
                <w:sz w:val="28"/>
                <w:szCs w:val="28"/>
              </w:rPr>
              <w:t>ем</w:t>
            </w:r>
          </w:p>
          <w:p w:rsidR="005726D3" w:rsidRPr="00F347D9" w:rsidRDefault="00F347D9" w:rsidP="005726D3">
            <w:pPr>
              <w:spacing w:before="120"/>
              <w:rPr>
                <w:rFonts w:ascii="Times New Roman" w:hAnsi="Times New Roman" w:cs="Times New Roman"/>
                <w:b/>
                <w:sz w:val="28"/>
                <w:szCs w:val="28"/>
              </w:rPr>
            </w:pPr>
            <w:r w:rsidRPr="00F347D9">
              <w:rPr>
                <w:rFonts w:ascii="Times New Roman" w:hAnsi="Times New Roman" w:cs="Times New Roman"/>
                <w:b/>
                <w:sz w:val="28"/>
                <w:szCs w:val="28"/>
              </w:rPr>
              <w:t>30.07.2024</w:t>
            </w:r>
          </w:p>
          <w:p w:rsidR="005726D3" w:rsidRDefault="005726D3" w:rsidP="005726D3">
            <w:pPr>
              <w:spacing w:before="120"/>
              <w:rPr>
                <w:rFonts w:ascii="Times New Roman" w:hAnsi="Times New Roman" w:cs="Times New Roman"/>
                <w:sz w:val="28"/>
                <w:szCs w:val="28"/>
              </w:rPr>
            </w:pPr>
            <w:r>
              <w:rPr>
                <w:rFonts w:ascii="Times New Roman" w:hAnsi="Times New Roman" w:cs="Times New Roman"/>
                <w:sz w:val="28"/>
                <w:szCs w:val="28"/>
              </w:rPr>
              <w:t xml:space="preserve">Регистрационный </w:t>
            </w:r>
            <w:bookmarkStart w:id="0" w:name="_GoBack"/>
            <w:r w:rsidRPr="00F347D9">
              <w:rPr>
                <w:rFonts w:ascii="Times New Roman" w:hAnsi="Times New Roman" w:cs="Times New Roman"/>
                <w:b/>
                <w:sz w:val="28"/>
                <w:szCs w:val="28"/>
              </w:rPr>
              <w:t xml:space="preserve">№ </w:t>
            </w:r>
            <w:r w:rsidR="00F347D9" w:rsidRPr="00F347D9">
              <w:rPr>
                <w:rFonts w:ascii="Times New Roman" w:hAnsi="Times New Roman" w:cs="Times New Roman"/>
                <w:b/>
                <w:sz w:val="28"/>
                <w:szCs w:val="28"/>
              </w:rPr>
              <w:t>6-05-04-053/пр.</w:t>
            </w:r>
            <w:bookmarkEnd w:id="0"/>
          </w:p>
        </w:tc>
      </w:tr>
    </w:tbl>
    <w:p w:rsidR="005726D3" w:rsidRDefault="005726D3" w:rsidP="005726D3">
      <w:pPr>
        <w:spacing w:after="0" w:line="240" w:lineRule="auto"/>
        <w:jc w:val="center"/>
        <w:rPr>
          <w:rFonts w:ascii="Times New Roman" w:hAnsi="Times New Roman" w:cs="Times New Roman"/>
          <w:sz w:val="28"/>
          <w:szCs w:val="28"/>
        </w:rPr>
      </w:pPr>
    </w:p>
    <w:p w:rsidR="002536CD" w:rsidRDefault="002536CD" w:rsidP="005726D3">
      <w:pPr>
        <w:spacing w:after="0" w:line="240" w:lineRule="auto"/>
        <w:jc w:val="center"/>
        <w:rPr>
          <w:rFonts w:ascii="Times New Roman" w:hAnsi="Times New Roman" w:cs="Times New Roman"/>
          <w:sz w:val="28"/>
          <w:szCs w:val="28"/>
        </w:rPr>
      </w:pPr>
    </w:p>
    <w:p w:rsidR="005726D3" w:rsidRDefault="005726D3" w:rsidP="005726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ГРАЖДАНСКОЕ ПРАВО (ОБЩАЯ ЧАСТЬ)</w:t>
      </w:r>
    </w:p>
    <w:p w:rsidR="005726D3" w:rsidRPr="0014000D" w:rsidRDefault="005726D3" w:rsidP="005726D3">
      <w:pPr>
        <w:spacing w:after="0" w:line="240" w:lineRule="auto"/>
        <w:jc w:val="center"/>
        <w:rPr>
          <w:rFonts w:ascii="Times New Roman" w:hAnsi="Times New Roman" w:cs="Times New Roman"/>
          <w:sz w:val="28"/>
          <w:szCs w:val="28"/>
        </w:rPr>
      </w:pPr>
    </w:p>
    <w:p w:rsidR="005726D3" w:rsidRDefault="005726D3" w:rsidP="005726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Примерная у</w:t>
      </w:r>
      <w:r w:rsidRPr="003147E0">
        <w:rPr>
          <w:rFonts w:ascii="Times New Roman" w:hAnsi="Times New Roman" w:cs="Times New Roman"/>
          <w:b/>
          <w:sz w:val="28"/>
          <w:szCs w:val="28"/>
        </w:rPr>
        <w:t>чебная программа п</w:t>
      </w:r>
      <w:r>
        <w:rPr>
          <w:rFonts w:ascii="Times New Roman" w:hAnsi="Times New Roman" w:cs="Times New Roman"/>
          <w:b/>
          <w:sz w:val="28"/>
          <w:szCs w:val="28"/>
        </w:rPr>
        <w:t>о учебной дисциплине</w:t>
      </w:r>
    </w:p>
    <w:p w:rsidR="005726D3" w:rsidRPr="003147E0" w:rsidRDefault="005726D3" w:rsidP="005726D3">
      <w:pPr>
        <w:spacing w:after="0" w:line="240" w:lineRule="auto"/>
        <w:jc w:val="center"/>
        <w:rPr>
          <w:rFonts w:ascii="Times New Roman" w:hAnsi="Times New Roman" w:cs="Times New Roman"/>
          <w:b/>
          <w:sz w:val="28"/>
          <w:szCs w:val="28"/>
        </w:rPr>
      </w:pPr>
      <w:r w:rsidRPr="003147E0">
        <w:rPr>
          <w:rFonts w:ascii="Times New Roman" w:hAnsi="Times New Roman" w:cs="Times New Roman"/>
          <w:b/>
          <w:sz w:val="28"/>
          <w:szCs w:val="28"/>
        </w:rPr>
        <w:t>для специальности:</w:t>
      </w:r>
    </w:p>
    <w:p w:rsidR="005726D3" w:rsidRPr="003A3CDB" w:rsidRDefault="005726D3" w:rsidP="005726D3">
      <w:pPr>
        <w:spacing w:after="0" w:line="240" w:lineRule="auto"/>
        <w:jc w:val="center"/>
        <w:rPr>
          <w:rFonts w:ascii="Times New Roman" w:hAnsi="Times New Roman" w:cs="Times New Roman"/>
          <w:sz w:val="28"/>
          <w:szCs w:val="28"/>
        </w:rPr>
      </w:pPr>
      <w:r w:rsidRPr="003A3CDB">
        <w:rPr>
          <w:rFonts w:ascii="Times New Roman" w:hAnsi="Times New Roman" w:cs="Times New Roman"/>
          <w:sz w:val="28"/>
          <w:szCs w:val="28"/>
        </w:rPr>
        <w:t xml:space="preserve">6-05-0414-02 </w:t>
      </w:r>
      <w:r w:rsidR="00AF3154">
        <w:rPr>
          <w:rFonts w:ascii="Times New Roman" w:hAnsi="Times New Roman" w:cs="Times New Roman"/>
          <w:sz w:val="28"/>
          <w:szCs w:val="28"/>
        </w:rPr>
        <w:t>«</w:t>
      </w:r>
      <w:r w:rsidRPr="003A3CDB">
        <w:rPr>
          <w:rFonts w:ascii="Times New Roman" w:hAnsi="Times New Roman" w:cs="Times New Roman"/>
          <w:sz w:val="28"/>
          <w:szCs w:val="28"/>
        </w:rPr>
        <w:t>Государственное управление и право</w:t>
      </w:r>
      <w:r w:rsidR="00AF3154">
        <w:rPr>
          <w:rFonts w:ascii="Times New Roman" w:hAnsi="Times New Roman" w:cs="Times New Roman"/>
          <w:sz w:val="28"/>
          <w:szCs w:val="28"/>
        </w:rPr>
        <w:t>»</w:t>
      </w:r>
    </w:p>
    <w:p w:rsidR="005726D3" w:rsidRDefault="005726D3" w:rsidP="005726D3">
      <w:pPr>
        <w:spacing w:after="0" w:line="240" w:lineRule="auto"/>
        <w:jc w:val="center"/>
        <w:rPr>
          <w:rFonts w:ascii="Times New Roman" w:hAnsi="Times New Roman" w:cs="Times New Roman"/>
          <w:sz w:val="28"/>
          <w:szCs w:val="28"/>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4"/>
        <w:gridCol w:w="4819"/>
      </w:tblGrid>
      <w:tr w:rsidR="005726D3" w:rsidTr="005726D3">
        <w:trPr>
          <w:trHeight w:val="20"/>
        </w:trPr>
        <w:tc>
          <w:tcPr>
            <w:tcW w:w="4536" w:type="dxa"/>
          </w:tcPr>
          <w:p w:rsidR="005726D3" w:rsidRDefault="005726D3" w:rsidP="0080623B">
            <w:pPr>
              <w:rPr>
                <w:rFonts w:ascii="Times New Roman" w:hAnsi="Times New Roman" w:cs="Times New Roman"/>
                <w:sz w:val="28"/>
                <w:szCs w:val="28"/>
              </w:rPr>
            </w:pPr>
          </w:p>
        </w:tc>
        <w:tc>
          <w:tcPr>
            <w:tcW w:w="284" w:type="dxa"/>
          </w:tcPr>
          <w:p w:rsidR="005726D3" w:rsidRDefault="005726D3" w:rsidP="005726D3">
            <w:pPr>
              <w:rPr>
                <w:rFonts w:ascii="Times New Roman" w:hAnsi="Times New Roman" w:cs="Times New Roman"/>
                <w:sz w:val="28"/>
                <w:szCs w:val="28"/>
              </w:rPr>
            </w:pPr>
          </w:p>
        </w:tc>
        <w:tc>
          <w:tcPr>
            <w:tcW w:w="4820" w:type="dxa"/>
          </w:tcPr>
          <w:p w:rsidR="005726D3" w:rsidRDefault="005726D3" w:rsidP="005726D3">
            <w:pPr>
              <w:rPr>
                <w:rFonts w:ascii="Times New Roman" w:hAnsi="Times New Roman" w:cs="Times New Roman"/>
                <w:sz w:val="28"/>
                <w:szCs w:val="28"/>
              </w:rPr>
            </w:pPr>
            <w:r>
              <w:rPr>
                <w:rFonts w:ascii="Times New Roman" w:hAnsi="Times New Roman" w:cs="Times New Roman"/>
                <w:sz w:val="28"/>
                <w:szCs w:val="28"/>
              </w:rPr>
              <w:t>СОГЛАСОВАНО</w:t>
            </w:r>
          </w:p>
          <w:p w:rsidR="005726D3" w:rsidRDefault="005726D3" w:rsidP="005726D3">
            <w:pPr>
              <w:spacing w:before="120" w:line="280" w:lineRule="exact"/>
              <w:rPr>
                <w:rFonts w:ascii="Times New Roman" w:hAnsi="Times New Roman" w:cs="Times New Roman"/>
                <w:sz w:val="28"/>
                <w:szCs w:val="28"/>
              </w:rPr>
            </w:pPr>
            <w:r>
              <w:rPr>
                <w:rFonts w:ascii="Times New Roman" w:hAnsi="Times New Roman" w:cs="Times New Roman"/>
                <w:sz w:val="28"/>
                <w:szCs w:val="28"/>
              </w:rPr>
              <w:t>Начальник Главного управления профессионального образования Министерства образования Республики Беларусь</w:t>
            </w:r>
          </w:p>
          <w:p w:rsidR="005726D3" w:rsidRDefault="005726D3" w:rsidP="005726D3">
            <w:pPr>
              <w:spacing w:before="120"/>
              <w:rPr>
                <w:rFonts w:ascii="Times New Roman" w:hAnsi="Times New Roman" w:cs="Times New Roman"/>
                <w:sz w:val="28"/>
                <w:szCs w:val="28"/>
              </w:rPr>
            </w:pPr>
            <w:r>
              <w:rPr>
                <w:rFonts w:ascii="Times New Roman" w:hAnsi="Times New Roman" w:cs="Times New Roman"/>
                <w:sz w:val="28"/>
                <w:szCs w:val="28"/>
              </w:rPr>
              <w:t>__________________ С.Н.Пищов</w:t>
            </w:r>
          </w:p>
          <w:p w:rsidR="005726D3" w:rsidRDefault="005726D3" w:rsidP="005726D3">
            <w:pPr>
              <w:spacing w:before="120"/>
              <w:rPr>
                <w:rFonts w:ascii="Times New Roman" w:hAnsi="Times New Roman" w:cs="Times New Roman"/>
                <w:sz w:val="28"/>
                <w:szCs w:val="28"/>
              </w:rPr>
            </w:pPr>
            <w:r>
              <w:rPr>
                <w:rFonts w:ascii="Times New Roman" w:hAnsi="Times New Roman" w:cs="Times New Roman"/>
                <w:sz w:val="28"/>
                <w:szCs w:val="28"/>
              </w:rPr>
              <w:t>__________________</w:t>
            </w:r>
          </w:p>
          <w:p w:rsidR="005726D3" w:rsidRDefault="005726D3" w:rsidP="005726D3">
            <w:pPr>
              <w:rPr>
                <w:rFonts w:ascii="Times New Roman" w:hAnsi="Times New Roman" w:cs="Times New Roman"/>
                <w:sz w:val="28"/>
                <w:szCs w:val="28"/>
              </w:rPr>
            </w:pPr>
          </w:p>
        </w:tc>
      </w:tr>
      <w:tr w:rsidR="005726D3" w:rsidRPr="00604918" w:rsidTr="005726D3">
        <w:trPr>
          <w:trHeight w:val="20"/>
        </w:trPr>
        <w:tc>
          <w:tcPr>
            <w:tcW w:w="4536" w:type="dxa"/>
          </w:tcPr>
          <w:p w:rsidR="005726D3" w:rsidRPr="00604918" w:rsidRDefault="005726D3" w:rsidP="005726D3">
            <w:pPr>
              <w:rPr>
                <w:rFonts w:ascii="Times New Roman" w:hAnsi="Times New Roman" w:cs="Times New Roman"/>
                <w:sz w:val="28"/>
                <w:szCs w:val="28"/>
              </w:rPr>
            </w:pPr>
            <w:r w:rsidRPr="00604918">
              <w:rPr>
                <w:rFonts w:ascii="Times New Roman" w:hAnsi="Times New Roman" w:cs="Times New Roman"/>
                <w:sz w:val="28"/>
                <w:szCs w:val="28"/>
              </w:rPr>
              <w:t>СОГЛАСОВАНО</w:t>
            </w:r>
          </w:p>
          <w:p w:rsidR="005726D3" w:rsidRPr="00604918" w:rsidRDefault="005726D3" w:rsidP="005726D3">
            <w:pPr>
              <w:spacing w:before="120" w:line="280" w:lineRule="exact"/>
              <w:rPr>
                <w:rFonts w:ascii="Times New Roman" w:hAnsi="Times New Roman" w:cs="Times New Roman"/>
                <w:sz w:val="28"/>
                <w:szCs w:val="28"/>
              </w:rPr>
            </w:pPr>
            <w:r w:rsidRPr="00604918">
              <w:rPr>
                <w:rFonts w:ascii="Times New Roman" w:hAnsi="Times New Roman" w:cs="Times New Roman"/>
                <w:spacing w:val="-4"/>
                <w:sz w:val="28"/>
                <w:szCs w:val="28"/>
              </w:rPr>
              <w:t xml:space="preserve">Председатель учебно-методического </w:t>
            </w:r>
            <w:r w:rsidRPr="00604918">
              <w:rPr>
                <w:rFonts w:ascii="Times New Roman" w:hAnsi="Times New Roman" w:cs="Times New Roman"/>
                <w:sz w:val="28"/>
                <w:szCs w:val="28"/>
              </w:rPr>
              <w:t>объединения по образованию в области управления</w:t>
            </w:r>
          </w:p>
          <w:p w:rsidR="005726D3" w:rsidRPr="00604918" w:rsidRDefault="005726D3" w:rsidP="005726D3">
            <w:pPr>
              <w:spacing w:line="280" w:lineRule="exact"/>
              <w:rPr>
                <w:rFonts w:ascii="Times New Roman" w:hAnsi="Times New Roman" w:cs="Times New Roman"/>
                <w:spacing w:val="-4"/>
                <w:sz w:val="28"/>
                <w:szCs w:val="28"/>
              </w:rPr>
            </w:pPr>
          </w:p>
          <w:p w:rsidR="005726D3" w:rsidRPr="00604918" w:rsidRDefault="005726D3" w:rsidP="005726D3">
            <w:pPr>
              <w:spacing w:before="120"/>
              <w:rPr>
                <w:rFonts w:ascii="Times New Roman" w:hAnsi="Times New Roman" w:cs="Times New Roman"/>
                <w:sz w:val="28"/>
                <w:szCs w:val="28"/>
              </w:rPr>
            </w:pPr>
            <w:r w:rsidRPr="00604918">
              <w:rPr>
                <w:rFonts w:ascii="Times New Roman" w:hAnsi="Times New Roman" w:cs="Times New Roman"/>
                <w:sz w:val="28"/>
                <w:szCs w:val="28"/>
              </w:rPr>
              <w:t>_______________ В.В.Данилович</w:t>
            </w:r>
          </w:p>
          <w:p w:rsidR="005726D3" w:rsidRPr="00604918" w:rsidRDefault="005726D3" w:rsidP="005726D3">
            <w:pPr>
              <w:spacing w:before="120"/>
              <w:rPr>
                <w:rFonts w:ascii="Times New Roman" w:hAnsi="Times New Roman" w:cs="Times New Roman"/>
                <w:sz w:val="28"/>
                <w:szCs w:val="28"/>
              </w:rPr>
            </w:pPr>
            <w:r w:rsidRPr="00604918">
              <w:rPr>
                <w:rFonts w:ascii="Times New Roman" w:hAnsi="Times New Roman" w:cs="Times New Roman"/>
                <w:sz w:val="28"/>
                <w:szCs w:val="28"/>
              </w:rPr>
              <w:t>____________________</w:t>
            </w:r>
          </w:p>
          <w:p w:rsidR="005726D3" w:rsidRPr="00604918" w:rsidRDefault="005726D3" w:rsidP="005726D3">
            <w:pPr>
              <w:rPr>
                <w:rFonts w:ascii="Times New Roman" w:hAnsi="Times New Roman" w:cs="Times New Roman"/>
                <w:sz w:val="28"/>
                <w:szCs w:val="28"/>
              </w:rPr>
            </w:pPr>
          </w:p>
        </w:tc>
        <w:tc>
          <w:tcPr>
            <w:tcW w:w="284" w:type="dxa"/>
          </w:tcPr>
          <w:p w:rsidR="005726D3" w:rsidRPr="00604918" w:rsidRDefault="005726D3" w:rsidP="005726D3">
            <w:pPr>
              <w:rPr>
                <w:rFonts w:ascii="Times New Roman" w:hAnsi="Times New Roman" w:cs="Times New Roman"/>
                <w:sz w:val="28"/>
                <w:szCs w:val="28"/>
              </w:rPr>
            </w:pPr>
          </w:p>
        </w:tc>
        <w:tc>
          <w:tcPr>
            <w:tcW w:w="4820" w:type="dxa"/>
          </w:tcPr>
          <w:p w:rsidR="005726D3" w:rsidRPr="00604918" w:rsidRDefault="005726D3" w:rsidP="005726D3">
            <w:pPr>
              <w:rPr>
                <w:rFonts w:ascii="Times New Roman" w:hAnsi="Times New Roman" w:cs="Times New Roman"/>
                <w:sz w:val="28"/>
                <w:szCs w:val="28"/>
              </w:rPr>
            </w:pPr>
            <w:r w:rsidRPr="00604918">
              <w:rPr>
                <w:rFonts w:ascii="Times New Roman" w:hAnsi="Times New Roman" w:cs="Times New Roman"/>
                <w:sz w:val="28"/>
                <w:szCs w:val="28"/>
              </w:rPr>
              <w:t>СОГЛАСОВАНО</w:t>
            </w:r>
          </w:p>
          <w:p w:rsidR="005726D3" w:rsidRPr="00604918" w:rsidRDefault="005726D3" w:rsidP="005726D3">
            <w:pPr>
              <w:spacing w:before="120" w:line="280" w:lineRule="exact"/>
              <w:rPr>
                <w:rFonts w:ascii="Times New Roman" w:hAnsi="Times New Roman" w:cs="Times New Roman"/>
                <w:sz w:val="28"/>
                <w:szCs w:val="28"/>
              </w:rPr>
            </w:pPr>
            <w:r w:rsidRPr="00604918">
              <w:rPr>
                <w:rFonts w:ascii="Times New Roman" w:hAnsi="Times New Roman" w:cs="Times New Roman"/>
                <w:sz w:val="28"/>
                <w:szCs w:val="28"/>
              </w:rPr>
              <w:t>Проректор по научно-методической работе Государственного учреждения образования «Республиканский институт высшей школы»</w:t>
            </w:r>
          </w:p>
          <w:p w:rsidR="005726D3" w:rsidRPr="00604918" w:rsidRDefault="005726D3" w:rsidP="005726D3">
            <w:pPr>
              <w:spacing w:before="120"/>
              <w:rPr>
                <w:rFonts w:ascii="Times New Roman" w:hAnsi="Times New Roman" w:cs="Times New Roman"/>
                <w:sz w:val="28"/>
                <w:szCs w:val="28"/>
              </w:rPr>
            </w:pPr>
            <w:r w:rsidRPr="00604918">
              <w:rPr>
                <w:rFonts w:ascii="Times New Roman" w:hAnsi="Times New Roman" w:cs="Times New Roman"/>
                <w:sz w:val="28"/>
                <w:szCs w:val="28"/>
              </w:rPr>
              <w:t>_______________ И.В.Титович</w:t>
            </w:r>
          </w:p>
          <w:p w:rsidR="005726D3" w:rsidRPr="00604918" w:rsidRDefault="005726D3" w:rsidP="005726D3">
            <w:pPr>
              <w:spacing w:before="120"/>
              <w:rPr>
                <w:rFonts w:ascii="Times New Roman" w:hAnsi="Times New Roman" w:cs="Times New Roman"/>
                <w:sz w:val="28"/>
                <w:szCs w:val="28"/>
              </w:rPr>
            </w:pPr>
            <w:r w:rsidRPr="00604918">
              <w:rPr>
                <w:rFonts w:ascii="Times New Roman" w:hAnsi="Times New Roman" w:cs="Times New Roman"/>
                <w:sz w:val="28"/>
                <w:szCs w:val="28"/>
              </w:rPr>
              <w:t>____________________</w:t>
            </w:r>
          </w:p>
          <w:p w:rsidR="005726D3" w:rsidRPr="00604918" w:rsidRDefault="005726D3" w:rsidP="005726D3">
            <w:pPr>
              <w:rPr>
                <w:rFonts w:ascii="Times New Roman" w:hAnsi="Times New Roman" w:cs="Times New Roman"/>
                <w:sz w:val="28"/>
                <w:szCs w:val="28"/>
              </w:rPr>
            </w:pPr>
          </w:p>
        </w:tc>
      </w:tr>
      <w:tr w:rsidR="005726D3" w:rsidTr="005726D3">
        <w:trPr>
          <w:trHeight w:val="20"/>
        </w:trPr>
        <w:tc>
          <w:tcPr>
            <w:tcW w:w="4536" w:type="dxa"/>
          </w:tcPr>
          <w:p w:rsidR="005726D3" w:rsidRPr="00727C73" w:rsidRDefault="005726D3" w:rsidP="005726D3">
            <w:pPr>
              <w:rPr>
                <w:rFonts w:ascii="Times New Roman" w:hAnsi="Times New Roman" w:cs="Times New Roman"/>
                <w:sz w:val="28"/>
                <w:szCs w:val="28"/>
              </w:rPr>
            </w:pPr>
          </w:p>
        </w:tc>
        <w:tc>
          <w:tcPr>
            <w:tcW w:w="284" w:type="dxa"/>
          </w:tcPr>
          <w:p w:rsidR="005726D3" w:rsidRDefault="005726D3" w:rsidP="005726D3">
            <w:pPr>
              <w:rPr>
                <w:rFonts w:ascii="Times New Roman" w:hAnsi="Times New Roman" w:cs="Times New Roman"/>
                <w:sz w:val="28"/>
                <w:szCs w:val="28"/>
              </w:rPr>
            </w:pPr>
          </w:p>
        </w:tc>
        <w:tc>
          <w:tcPr>
            <w:tcW w:w="4820" w:type="dxa"/>
          </w:tcPr>
          <w:p w:rsidR="005726D3" w:rsidRDefault="005726D3" w:rsidP="005726D3">
            <w:pPr>
              <w:spacing w:before="120"/>
              <w:rPr>
                <w:rFonts w:ascii="Times New Roman" w:hAnsi="Times New Roman" w:cs="Times New Roman"/>
                <w:sz w:val="28"/>
                <w:szCs w:val="28"/>
              </w:rPr>
            </w:pPr>
            <w:r>
              <w:rPr>
                <w:rFonts w:ascii="Times New Roman" w:hAnsi="Times New Roman" w:cs="Times New Roman"/>
                <w:sz w:val="28"/>
                <w:szCs w:val="28"/>
              </w:rPr>
              <w:t>Эксперт-нормоконтролер</w:t>
            </w:r>
          </w:p>
          <w:p w:rsidR="005726D3" w:rsidRDefault="005726D3" w:rsidP="005726D3">
            <w:pPr>
              <w:spacing w:before="120"/>
              <w:rPr>
                <w:rFonts w:ascii="Times New Roman" w:hAnsi="Times New Roman" w:cs="Times New Roman"/>
                <w:sz w:val="28"/>
                <w:szCs w:val="28"/>
              </w:rPr>
            </w:pPr>
            <w:r>
              <w:rPr>
                <w:rFonts w:ascii="Times New Roman" w:hAnsi="Times New Roman" w:cs="Times New Roman"/>
                <w:sz w:val="28"/>
                <w:szCs w:val="28"/>
              </w:rPr>
              <w:t>_______________</w:t>
            </w:r>
          </w:p>
          <w:p w:rsidR="005726D3" w:rsidRDefault="005726D3" w:rsidP="005726D3">
            <w:pPr>
              <w:spacing w:before="120"/>
              <w:rPr>
                <w:rFonts w:ascii="Times New Roman" w:hAnsi="Times New Roman" w:cs="Times New Roman"/>
                <w:sz w:val="28"/>
                <w:szCs w:val="28"/>
              </w:rPr>
            </w:pPr>
            <w:r>
              <w:rPr>
                <w:rFonts w:ascii="Times New Roman" w:hAnsi="Times New Roman" w:cs="Times New Roman"/>
                <w:sz w:val="28"/>
                <w:szCs w:val="28"/>
              </w:rPr>
              <w:t>____________________</w:t>
            </w:r>
          </w:p>
          <w:p w:rsidR="005726D3" w:rsidRPr="00727C73" w:rsidRDefault="005726D3" w:rsidP="005726D3">
            <w:pPr>
              <w:rPr>
                <w:rFonts w:ascii="Times New Roman" w:hAnsi="Times New Roman" w:cs="Times New Roman"/>
                <w:sz w:val="28"/>
                <w:szCs w:val="28"/>
              </w:rPr>
            </w:pPr>
          </w:p>
        </w:tc>
      </w:tr>
    </w:tbl>
    <w:p w:rsidR="005726D3" w:rsidRDefault="005726D3" w:rsidP="005726D3">
      <w:pPr>
        <w:spacing w:after="0" w:line="240" w:lineRule="auto"/>
        <w:jc w:val="center"/>
        <w:rPr>
          <w:rFonts w:ascii="Times New Roman" w:hAnsi="Times New Roman" w:cs="Times New Roman"/>
          <w:sz w:val="28"/>
          <w:szCs w:val="28"/>
        </w:rPr>
      </w:pPr>
    </w:p>
    <w:p w:rsidR="002536CD" w:rsidRDefault="005726D3" w:rsidP="005726D3">
      <w:pPr>
        <w:spacing w:after="0" w:line="240" w:lineRule="auto"/>
        <w:jc w:val="center"/>
        <w:rPr>
          <w:rFonts w:ascii="Times New Roman" w:hAnsi="Times New Roman" w:cs="Times New Roman"/>
          <w:sz w:val="28"/>
          <w:szCs w:val="28"/>
        </w:rPr>
        <w:sectPr w:rsidR="002536CD" w:rsidSect="005726D3">
          <w:headerReference w:type="default" r:id="rId8"/>
          <w:pgSz w:w="11906" w:h="16838"/>
          <w:pgMar w:top="1134" w:right="567" w:bottom="1134" w:left="1701" w:header="709" w:footer="709" w:gutter="0"/>
          <w:cols w:space="708"/>
          <w:docGrid w:linePitch="360"/>
        </w:sectPr>
      </w:pPr>
      <w:r>
        <w:rPr>
          <w:rFonts w:ascii="Times New Roman" w:hAnsi="Times New Roman" w:cs="Times New Roman"/>
          <w:sz w:val="28"/>
          <w:szCs w:val="28"/>
        </w:rPr>
        <w:t>Минск 2024</w:t>
      </w:r>
    </w:p>
    <w:p w:rsidR="004A767C" w:rsidRPr="00047744" w:rsidRDefault="004A767C" w:rsidP="00320709">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lastRenderedPageBreak/>
        <w:t>СОСТАВИТЕЛ</w:t>
      </w:r>
      <w:r w:rsidR="00186E74">
        <w:rPr>
          <w:rFonts w:ascii="Times New Roman" w:hAnsi="Times New Roman" w:cs="Times New Roman"/>
          <w:b/>
          <w:sz w:val="28"/>
          <w:szCs w:val="28"/>
        </w:rPr>
        <w:t>Ь</w:t>
      </w:r>
    </w:p>
    <w:p w:rsidR="004A767C" w:rsidRDefault="005726D3" w:rsidP="003207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0009188E">
        <w:rPr>
          <w:rFonts w:ascii="Times New Roman" w:hAnsi="Times New Roman" w:cs="Times New Roman"/>
          <w:sz w:val="28"/>
          <w:szCs w:val="28"/>
        </w:rPr>
        <w:t xml:space="preserve">М. Халецкая, </w:t>
      </w:r>
      <w:r>
        <w:rPr>
          <w:rFonts w:ascii="Times New Roman" w:hAnsi="Times New Roman" w:cs="Times New Roman"/>
          <w:sz w:val="28"/>
          <w:szCs w:val="28"/>
        </w:rPr>
        <w:t>доцент кафедры гражданского и хозяйственного права Института управленческих кадров Академии управления при Президенте Республики Беларусь, кандидат юридических наук, доцент</w:t>
      </w:r>
    </w:p>
    <w:p w:rsidR="005726D3" w:rsidRPr="004A767C" w:rsidRDefault="005726D3" w:rsidP="005726D3">
      <w:pPr>
        <w:spacing w:after="0" w:line="240" w:lineRule="auto"/>
        <w:jc w:val="both"/>
        <w:rPr>
          <w:rFonts w:ascii="Times New Roman" w:hAnsi="Times New Roman" w:cs="Times New Roman"/>
          <w:sz w:val="28"/>
          <w:szCs w:val="28"/>
        </w:rPr>
      </w:pPr>
    </w:p>
    <w:p w:rsidR="005726D3" w:rsidRPr="00047744" w:rsidRDefault="005726D3" w:rsidP="005726D3">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t>РЕЦЕНЗЕНТЫ:</w:t>
      </w:r>
    </w:p>
    <w:p w:rsidR="00B95C9D" w:rsidRDefault="00B95C9D" w:rsidP="00B95C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Кафедра</w:t>
      </w:r>
      <w:r w:rsidRPr="0089759F">
        <w:rPr>
          <w:rFonts w:ascii="Times New Roman" w:hAnsi="Times New Roman" w:cs="Times New Roman"/>
          <w:sz w:val="28"/>
          <w:szCs w:val="28"/>
        </w:rPr>
        <w:t xml:space="preserve"> гражданско-правов</w:t>
      </w:r>
      <w:r>
        <w:rPr>
          <w:rFonts w:ascii="Times New Roman" w:hAnsi="Times New Roman" w:cs="Times New Roman"/>
          <w:sz w:val="28"/>
          <w:szCs w:val="28"/>
        </w:rPr>
        <w:t>ых дисциплин факультета права Учреждения образования</w:t>
      </w:r>
      <w:r w:rsidRPr="0089759F">
        <w:rPr>
          <w:rFonts w:ascii="Times New Roman" w:hAnsi="Times New Roman" w:cs="Times New Roman"/>
          <w:sz w:val="28"/>
          <w:szCs w:val="28"/>
        </w:rPr>
        <w:t xml:space="preserve"> «Белорусский государственный экономический университет»</w:t>
      </w:r>
      <w:r>
        <w:rPr>
          <w:rFonts w:ascii="Times New Roman" w:hAnsi="Times New Roman" w:cs="Times New Roman"/>
          <w:sz w:val="28"/>
          <w:szCs w:val="28"/>
        </w:rPr>
        <w:t xml:space="preserve"> (протокол № 6 от 24.01.2024);</w:t>
      </w:r>
    </w:p>
    <w:p w:rsidR="005726D3" w:rsidRDefault="0089759F"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А.В. </w:t>
      </w:r>
      <w:r w:rsidRPr="0089759F">
        <w:rPr>
          <w:rFonts w:ascii="Times New Roman" w:hAnsi="Times New Roman" w:cs="Times New Roman"/>
          <w:sz w:val="28"/>
          <w:szCs w:val="28"/>
        </w:rPr>
        <w:t>Войтюль</w:t>
      </w:r>
      <w:r>
        <w:rPr>
          <w:rFonts w:ascii="Times New Roman" w:hAnsi="Times New Roman" w:cs="Times New Roman"/>
          <w:sz w:val="28"/>
          <w:szCs w:val="28"/>
        </w:rPr>
        <w:t xml:space="preserve">, </w:t>
      </w:r>
      <w:r w:rsidRPr="0089759F">
        <w:rPr>
          <w:rFonts w:ascii="Times New Roman" w:hAnsi="Times New Roman" w:cs="Times New Roman"/>
          <w:sz w:val="28"/>
          <w:szCs w:val="28"/>
        </w:rPr>
        <w:t xml:space="preserve">заведующий кафедрой гражданского и трудового права факультета права </w:t>
      </w:r>
      <w:r w:rsidR="006359DA">
        <w:rPr>
          <w:rFonts w:ascii="Times New Roman" w:hAnsi="Times New Roman" w:cs="Times New Roman"/>
          <w:sz w:val="28"/>
          <w:szCs w:val="28"/>
        </w:rPr>
        <w:t>УО «Академия Министерства внутренних дел</w:t>
      </w:r>
      <w:r w:rsidRPr="0089759F">
        <w:rPr>
          <w:rFonts w:ascii="Times New Roman" w:hAnsi="Times New Roman" w:cs="Times New Roman"/>
          <w:sz w:val="28"/>
          <w:szCs w:val="28"/>
        </w:rPr>
        <w:t xml:space="preserve"> </w:t>
      </w:r>
      <w:r>
        <w:rPr>
          <w:rFonts w:ascii="Times New Roman" w:hAnsi="Times New Roman" w:cs="Times New Roman"/>
          <w:sz w:val="28"/>
          <w:szCs w:val="28"/>
        </w:rPr>
        <w:t>Республики Беларусь</w:t>
      </w:r>
      <w:r w:rsidR="006359DA">
        <w:rPr>
          <w:rFonts w:ascii="Times New Roman" w:hAnsi="Times New Roman" w:cs="Times New Roman"/>
          <w:sz w:val="28"/>
          <w:szCs w:val="28"/>
        </w:rPr>
        <w:t>»</w:t>
      </w:r>
      <w:r>
        <w:rPr>
          <w:rFonts w:ascii="Times New Roman" w:hAnsi="Times New Roman" w:cs="Times New Roman"/>
          <w:sz w:val="28"/>
          <w:szCs w:val="28"/>
        </w:rPr>
        <w:t>, кандидат юридических</w:t>
      </w:r>
      <w:r w:rsidRPr="0089759F">
        <w:rPr>
          <w:rFonts w:ascii="Times New Roman" w:hAnsi="Times New Roman" w:cs="Times New Roman"/>
          <w:sz w:val="28"/>
          <w:szCs w:val="28"/>
        </w:rPr>
        <w:t xml:space="preserve"> наук, доцент</w:t>
      </w:r>
    </w:p>
    <w:p w:rsidR="005726D3" w:rsidRDefault="005726D3" w:rsidP="005726D3">
      <w:pPr>
        <w:spacing w:after="0" w:line="240" w:lineRule="auto"/>
        <w:jc w:val="both"/>
        <w:rPr>
          <w:rFonts w:ascii="Times New Roman" w:hAnsi="Times New Roman" w:cs="Times New Roman"/>
          <w:sz w:val="28"/>
          <w:szCs w:val="28"/>
        </w:rPr>
      </w:pPr>
    </w:p>
    <w:p w:rsidR="005726D3" w:rsidRPr="00CE0D66" w:rsidRDefault="005726D3" w:rsidP="005726D3">
      <w:pPr>
        <w:spacing w:after="0" w:line="240" w:lineRule="auto"/>
        <w:jc w:val="both"/>
        <w:rPr>
          <w:rFonts w:ascii="Times New Roman" w:hAnsi="Times New Roman" w:cs="Times New Roman"/>
          <w:b/>
          <w:sz w:val="28"/>
          <w:szCs w:val="28"/>
        </w:rPr>
      </w:pPr>
      <w:r w:rsidRPr="00CE0D66">
        <w:rPr>
          <w:rFonts w:ascii="Times New Roman" w:hAnsi="Times New Roman" w:cs="Times New Roman"/>
          <w:b/>
          <w:sz w:val="28"/>
          <w:szCs w:val="28"/>
        </w:rPr>
        <w:t>РЕКОМЕНДОВАНА К УТВЕРЖДЕНИЮ</w:t>
      </w:r>
      <w:r>
        <w:rPr>
          <w:rFonts w:ascii="Times New Roman" w:hAnsi="Times New Roman" w:cs="Times New Roman"/>
          <w:b/>
          <w:sz w:val="28"/>
          <w:szCs w:val="28"/>
        </w:rPr>
        <w:t xml:space="preserve"> В КАЧЕСТВЕ ПРИМЕРНОЙ</w:t>
      </w:r>
      <w:r w:rsidRPr="00CE0D66">
        <w:rPr>
          <w:rFonts w:ascii="Times New Roman" w:hAnsi="Times New Roman" w:cs="Times New Roman"/>
          <w:b/>
          <w:sz w:val="28"/>
          <w:szCs w:val="28"/>
        </w:rPr>
        <w:t>:</w:t>
      </w:r>
    </w:p>
    <w:p w:rsidR="005726D3" w:rsidRDefault="005726D3"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Кафедрой гражданского и хозяйственного права Института управленческих кадров Академии управления при Президенте Республики Беларусь</w:t>
      </w:r>
    </w:p>
    <w:p w:rsidR="005726D3" w:rsidRDefault="00E21536"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 7 от 15.01.2024</w:t>
      </w:r>
      <w:r w:rsidR="005726D3">
        <w:rPr>
          <w:rFonts w:ascii="Times New Roman" w:hAnsi="Times New Roman" w:cs="Times New Roman"/>
          <w:sz w:val="28"/>
          <w:szCs w:val="28"/>
        </w:rPr>
        <w:t>);</w:t>
      </w:r>
    </w:p>
    <w:p w:rsidR="005726D3" w:rsidRDefault="005726D3" w:rsidP="005726D3">
      <w:pPr>
        <w:spacing w:after="0" w:line="240" w:lineRule="auto"/>
        <w:jc w:val="both"/>
        <w:rPr>
          <w:rFonts w:ascii="Times New Roman" w:hAnsi="Times New Roman" w:cs="Times New Roman"/>
          <w:sz w:val="28"/>
          <w:szCs w:val="28"/>
        </w:rPr>
      </w:pPr>
    </w:p>
    <w:p w:rsidR="005726D3" w:rsidRDefault="005726D3"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Научно-методическим советом Академии управления при Президенте Республики Беларусь</w:t>
      </w:r>
    </w:p>
    <w:p w:rsidR="005726D3" w:rsidRDefault="005726D3"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(протокол № </w:t>
      </w:r>
      <w:r w:rsidR="0081609C">
        <w:rPr>
          <w:rFonts w:ascii="Times New Roman" w:hAnsi="Times New Roman" w:cs="Times New Roman"/>
          <w:sz w:val="28"/>
          <w:szCs w:val="28"/>
        </w:rPr>
        <w:t>6</w:t>
      </w:r>
      <w:r>
        <w:rPr>
          <w:rFonts w:ascii="Times New Roman" w:hAnsi="Times New Roman" w:cs="Times New Roman"/>
          <w:sz w:val="28"/>
          <w:szCs w:val="28"/>
        </w:rPr>
        <w:t xml:space="preserve"> от </w:t>
      </w:r>
      <w:r w:rsidR="0081609C">
        <w:rPr>
          <w:rFonts w:ascii="Times New Roman" w:hAnsi="Times New Roman" w:cs="Times New Roman"/>
          <w:sz w:val="28"/>
          <w:szCs w:val="28"/>
        </w:rPr>
        <w:t>22.02.2024</w:t>
      </w:r>
      <w:r>
        <w:rPr>
          <w:rFonts w:ascii="Times New Roman" w:hAnsi="Times New Roman" w:cs="Times New Roman"/>
          <w:sz w:val="28"/>
          <w:szCs w:val="28"/>
        </w:rPr>
        <w:t>);</w:t>
      </w:r>
    </w:p>
    <w:p w:rsidR="005726D3" w:rsidRDefault="005726D3" w:rsidP="005726D3">
      <w:pPr>
        <w:spacing w:after="0" w:line="240" w:lineRule="auto"/>
        <w:jc w:val="both"/>
        <w:rPr>
          <w:rFonts w:ascii="Times New Roman" w:hAnsi="Times New Roman" w:cs="Times New Roman"/>
          <w:sz w:val="28"/>
          <w:szCs w:val="28"/>
        </w:rPr>
      </w:pPr>
    </w:p>
    <w:p w:rsidR="005726D3" w:rsidRDefault="005726D3"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Научно-методическим советом по государственному управлению </w:t>
      </w:r>
      <w:r w:rsidRPr="00A95EDA">
        <w:rPr>
          <w:rFonts w:ascii="Times New Roman" w:hAnsi="Times New Roman" w:cs="Times New Roman"/>
          <w:sz w:val="28"/>
          <w:szCs w:val="28"/>
        </w:rPr>
        <w:t xml:space="preserve">учебно-методического объединения по </w:t>
      </w:r>
      <w:r>
        <w:rPr>
          <w:rFonts w:ascii="Times New Roman" w:hAnsi="Times New Roman" w:cs="Times New Roman"/>
          <w:sz w:val="28"/>
          <w:szCs w:val="28"/>
        </w:rPr>
        <w:t>образованию в области управления</w:t>
      </w:r>
    </w:p>
    <w:p w:rsidR="005726D3" w:rsidRDefault="005726D3"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w:t>
      </w:r>
      <w:r w:rsidR="00B95C9D">
        <w:rPr>
          <w:rFonts w:ascii="Times New Roman" w:hAnsi="Times New Roman" w:cs="Times New Roman"/>
          <w:sz w:val="28"/>
          <w:szCs w:val="28"/>
        </w:rPr>
        <w:t xml:space="preserve">отокол № </w:t>
      </w:r>
      <w:r w:rsidR="0081609C">
        <w:rPr>
          <w:rFonts w:ascii="Times New Roman" w:hAnsi="Times New Roman" w:cs="Times New Roman"/>
          <w:sz w:val="28"/>
          <w:szCs w:val="28"/>
        </w:rPr>
        <w:t>3</w:t>
      </w:r>
      <w:r w:rsidR="00B95C9D">
        <w:rPr>
          <w:rFonts w:ascii="Times New Roman" w:hAnsi="Times New Roman" w:cs="Times New Roman"/>
          <w:sz w:val="28"/>
          <w:szCs w:val="28"/>
        </w:rPr>
        <w:t xml:space="preserve"> от </w:t>
      </w:r>
      <w:r w:rsidR="0081609C">
        <w:rPr>
          <w:rFonts w:ascii="Times New Roman" w:hAnsi="Times New Roman" w:cs="Times New Roman"/>
          <w:sz w:val="28"/>
          <w:szCs w:val="28"/>
        </w:rPr>
        <w:t>14.03.2024</w:t>
      </w:r>
      <w:r w:rsidR="00B95C9D">
        <w:rPr>
          <w:rFonts w:ascii="Times New Roman" w:hAnsi="Times New Roman" w:cs="Times New Roman"/>
          <w:sz w:val="28"/>
          <w:szCs w:val="28"/>
        </w:rPr>
        <w:t>)</w:t>
      </w:r>
    </w:p>
    <w:p w:rsidR="005726D3" w:rsidRDefault="005726D3" w:rsidP="005726D3">
      <w:pPr>
        <w:spacing w:after="0" w:line="240" w:lineRule="auto"/>
        <w:jc w:val="both"/>
        <w:rPr>
          <w:rFonts w:ascii="Times New Roman" w:hAnsi="Times New Roman" w:cs="Times New Roman"/>
          <w:sz w:val="28"/>
          <w:szCs w:val="28"/>
        </w:rPr>
      </w:pPr>
    </w:p>
    <w:p w:rsidR="005726D3" w:rsidRDefault="005726D3" w:rsidP="005726D3">
      <w:pPr>
        <w:spacing w:after="0" w:line="240" w:lineRule="auto"/>
        <w:jc w:val="both"/>
        <w:rPr>
          <w:rFonts w:ascii="Times New Roman" w:hAnsi="Times New Roman" w:cs="Times New Roman"/>
          <w:sz w:val="28"/>
          <w:szCs w:val="28"/>
        </w:rPr>
      </w:pPr>
    </w:p>
    <w:p w:rsidR="005726D3" w:rsidRDefault="005726D3" w:rsidP="005726D3">
      <w:pPr>
        <w:spacing w:after="0" w:line="240" w:lineRule="auto"/>
        <w:jc w:val="both"/>
        <w:rPr>
          <w:rFonts w:ascii="Times New Roman" w:hAnsi="Times New Roman" w:cs="Times New Roman"/>
          <w:sz w:val="28"/>
          <w:szCs w:val="28"/>
        </w:rPr>
      </w:pPr>
    </w:p>
    <w:p w:rsidR="005726D3" w:rsidRDefault="005726D3" w:rsidP="005726D3">
      <w:pPr>
        <w:spacing w:after="0" w:line="240" w:lineRule="auto"/>
        <w:jc w:val="both"/>
        <w:rPr>
          <w:rFonts w:ascii="Times New Roman" w:hAnsi="Times New Roman" w:cs="Times New Roman"/>
          <w:sz w:val="28"/>
          <w:szCs w:val="28"/>
        </w:rPr>
      </w:pPr>
    </w:p>
    <w:p w:rsidR="005726D3" w:rsidRDefault="005726D3"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B95C9D" w:rsidRDefault="00B95C9D" w:rsidP="005726D3">
      <w:pPr>
        <w:spacing w:after="0" w:line="240" w:lineRule="auto"/>
        <w:jc w:val="both"/>
        <w:rPr>
          <w:rFonts w:ascii="Times New Roman" w:hAnsi="Times New Roman" w:cs="Times New Roman"/>
          <w:sz w:val="28"/>
          <w:szCs w:val="28"/>
        </w:rPr>
      </w:pPr>
    </w:p>
    <w:p w:rsidR="005726D3" w:rsidRDefault="005726D3"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Ответственный за редакцию</w:t>
      </w:r>
      <w:r w:rsidR="00B95C9D">
        <w:rPr>
          <w:rFonts w:ascii="Times New Roman" w:hAnsi="Times New Roman" w:cs="Times New Roman"/>
          <w:sz w:val="28"/>
          <w:szCs w:val="28"/>
        </w:rPr>
        <w:t>:</w:t>
      </w:r>
      <w:r w:rsidR="00B95C9D">
        <w:rPr>
          <w:rFonts w:ascii="Times New Roman" w:hAnsi="Times New Roman" w:cs="Times New Roman"/>
          <w:sz w:val="28"/>
          <w:szCs w:val="28"/>
        </w:rPr>
        <w:tab/>
        <w:t xml:space="preserve"> </w:t>
      </w:r>
      <w:r w:rsidR="00940E59">
        <w:rPr>
          <w:rFonts w:ascii="Times New Roman" w:hAnsi="Times New Roman" w:cs="Times New Roman"/>
          <w:sz w:val="28"/>
          <w:szCs w:val="28"/>
        </w:rPr>
        <w:t>М.Н.Шимкович</w:t>
      </w:r>
    </w:p>
    <w:p w:rsidR="005726D3" w:rsidRDefault="00B95C9D" w:rsidP="005726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Ответственный за выпуск:</w:t>
      </w:r>
      <w:r>
        <w:rPr>
          <w:rFonts w:ascii="Times New Roman" w:hAnsi="Times New Roman" w:cs="Times New Roman"/>
          <w:sz w:val="28"/>
          <w:szCs w:val="28"/>
        </w:rPr>
        <w:tab/>
        <w:t xml:space="preserve"> </w:t>
      </w:r>
      <w:r w:rsidR="00940E59">
        <w:rPr>
          <w:rFonts w:ascii="Times New Roman" w:hAnsi="Times New Roman" w:cs="Times New Roman"/>
          <w:sz w:val="28"/>
          <w:szCs w:val="28"/>
        </w:rPr>
        <w:t>М.Н.Шимкович</w:t>
      </w:r>
    </w:p>
    <w:p w:rsidR="00186E74" w:rsidRDefault="00186E74" w:rsidP="005726D3">
      <w:pPr>
        <w:spacing w:after="0" w:line="240" w:lineRule="auto"/>
        <w:jc w:val="both"/>
        <w:rPr>
          <w:rFonts w:ascii="Times New Roman" w:hAnsi="Times New Roman" w:cs="Times New Roman"/>
          <w:sz w:val="28"/>
          <w:szCs w:val="28"/>
        </w:rPr>
      </w:pPr>
    </w:p>
    <w:p w:rsidR="00B95C9D" w:rsidRDefault="00B95C9D">
      <w:pPr>
        <w:rPr>
          <w:rFonts w:ascii="Times New Roman" w:hAnsi="Times New Roman" w:cs="Times New Roman"/>
          <w:sz w:val="28"/>
          <w:szCs w:val="28"/>
        </w:rPr>
      </w:pPr>
      <w:r>
        <w:rPr>
          <w:rFonts w:ascii="Times New Roman" w:hAnsi="Times New Roman" w:cs="Times New Roman"/>
          <w:sz w:val="28"/>
          <w:szCs w:val="28"/>
        </w:rPr>
        <w:br w:type="page"/>
      </w:r>
    </w:p>
    <w:p w:rsidR="00186E74" w:rsidRDefault="00186E74" w:rsidP="005726D3">
      <w:pPr>
        <w:spacing w:after="0" w:line="240" w:lineRule="auto"/>
        <w:jc w:val="both"/>
        <w:rPr>
          <w:rFonts w:ascii="Times New Roman" w:hAnsi="Times New Roman" w:cs="Times New Roman"/>
          <w:sz w:val="28"/>
          <w:szCs w:val="28"/>
        </w:rPr>
        <w:sectPr w:rsidR="00186E74" w:rsidSect="00B95C9D">
          <w:pgSz w:w="11906" w:h="16838"/>
          <w:pgMar w:top="1134" w:right="851" w:bottom="1134" w:left="1701" w:header="709" w:footer="709" w:gutter="0"/>
          <w:cols w:space="708"/>
          <w:docGrid w:linePitch="360"/>
        </w:sectPr>
      </w:pPr>
    </w:p>
    <w:p w:rsidR="00F536DD" w:rsidRPr="0016369A" w:rsidRDefault="00AF7416" w:rsidP="00320709">
      <w:pPr>
        <w:tabs>
          <w:tab w:val="left" w:pos="2835"/>
          <w:tab w:val="left" w:pos="2977"/>
        </w:tabs>
        <w:spacing w:after="0" w:line="240" w:lineRule="auto"/>
        <w:jc w:val="center"/>
        <w:rPr>
          <w:rFonts w:ascii="Times New Roman" w:hAnsi="Times New Roman" w:cs="Times New Roman"/>
          <w:b/>
          <w:sz w:val="28"/>
          <w:szCs w:val="28"/>
        </w:rPr>
      </w:pPr>
      <w:r w:rsidRPr="0016369A">
        <w:rPr>
          <w:rFonts w:ascii="Times New Roman" w:hAnsi="Times New Roman" w:cs="Times New Roman"/>
          <w:b/>
          <w:sz w:val="28"/>
          <w:szCs w:val="28"/>
        </w:rPr>
        <w:t>ПОЯСНИТЕЛЬНАЯ ЗАПИСКА</w:t>
      </w:r>
    </w:p>
    <w:p w:rsidR="00501419" w:rsidRPr="005726D3" w:rsidRDefault="00501419" w:rsidP="005726D3">
      <w:pPr>
        <w:tabs>
          <w:tab w:val="left" w:pos="2835"/>
          <w:tab w:val="left" w:pos="2977"/>
        </w:tabs>
        <w:spacing w:after="0" w:line="240" w:lineRule="auto"/>
        <w:ind w:firstLine="709"/>
        <w:jc w:val="both"/>
        <w:rPr>
          <w:rFonts w:ascii="Times New Roman" w:hAnsi="Times New Roman" w:cs="Times New Roman"/>
          <w:sz w:val="28"/>
          <w:szCs w:val="28"/>
        </w:rPr>
      </w:pPr>
    </w:p>
    <w:p w:rsidR="00501419" w:rsidRPr="00B95C9D" w:rsidRDefault="00501419" w:rsidP="005726D3">
      <w:pPr>
        <w:spacing w:after="0" w:line="240" w:lineRule="auto"/>
        <w:ind w:firstLine="709"/>
        <w:jc w:val="both"/>
        <w:rPr>
          <w:rFonts w:ascii="Times New Roman" w:hAnsi="Times New Roman" w:cs="Times New Roman"/>
          <w:spacing w:val="-4"/>
          <w:sz w:val="28"/>
          <w:szCs w:val="28"/>
        </w:rPr>
      </w:pPr>
      <w:r w:rsidRPr="00B95C9D">
        <w:rPr>
          <w:rFonts w:ascii="Times New Roman" w:hAnsi="Times New Roman" w:cs="Times New Roman"/>
          <w:spacing w:val="-4"/>
          <w:sz w:val="28"/>
          <w:szCs w:val="28"/>
        </w:rPr>
        <w:t>Примерная учебная программа по учебной дисциплине «</w:t>
      </w:r>
      <w:r w:rsidR="00B306C5" w:rsidRPr="00B95C9D">
        <w:rPr>
          <w:rFonts w:ascii="Times New Roman" w:hAnsi="Times New Roman" w:cs="Times New Roman"/>
          <w:spacing w:val="-4"/>
          <w:sz w:val="28"/>
          <w:szCs w:val="28"/>
        </w:rPr>
        <w:t>Гражданское право (общая часть)</w:t>
      </w:r>
      <w:r w:rsidRPr="00B95C9D">
        <w:rPr>
          <w:rFonts w:ascii="Times New Roman" w:hAnsi="Times New Roman" w:cs="Times New Roman"/>
          <w:spacing w:val="-4"/>
          <w:sz w:val="28"/>
          <w:szCs w:val="28"/>
        </w:rPr>
        <w:t xml:space="preserve">» разработана для учреждений высшего образования в соответствии с требованиями образовательного </w:t>
      </w:r>
      <w:r w:rsidRPr="0081609C">
        <w:rPr>
          <w:rFonts w:ascii="Times New Roman" w:hAnsi="Times New Roman" w:cs="Times New Roman"/>
          <w:spacing w:val="-4"/>
          <w:sz w:val="28"/>
          <w:szCs w:val="28"/>
        </w:rPr>
        <w:t xml:space="preserve">стандарта </w:t>
      </w:r>
      <w:r w:rsidR="00B95C9D" w:rsidRPr="0081609C">
        <w:rPr>
          <w:rFonts w:ascii="Times New Roman" w:hAnsi="Times New Roman" w:cs="Times New Roman"/>
          <w:spacing w:val="-4"/>
          <w:sz w:val="28"/>
          <w:szCs w:val="28"/>
        </w:rPr>
        <w:t>общего</w:t>
      </w:r>
      <w:r w:rsidR="00B95C9D" w:rsidRPr="00B95C9D">
        <w:rPr>
          <w:rFonts w:ascii="Times New Roman" w:hAnsi="Times New Roman" w:cs="Times New Roman"/>
          <w:spacing w:val="-4"/>
          <w:sz w:val="28"/>
          <w:szCs w:val="28"/>
        </w:rPr>
        <w:t xml:space="preserve"> </w:t>
      </w:r>
      <w:r w:rsidRPr="00B95C9D">
        <w:rPr>
          <w:rFonts w:ascii="Times New Roman" w:hAnsi="Times New Roman" w:cs="Times New Roman"/>
          <w:spacing w:val="-4"/>
          <w:sz w:val="28"/>
          <w:szCs w:val="28"/>
        </w:rPr>
        <w:t xml:space="preserve">высшего образования по специальности </w:t>
      </w:r>
      <w:r w:rsidR="00B306C5" w:rsidRPr="00B95C9D">
        <w:rPr>
          <w:rFonts w:ascii="Times New Roman" w:hAnsi="Times New Roman" w:cs="Times New Roman"/>
          <w:spacing w:val="-4"/>
          <w:sz w:val="28"/>
          <w:szCs w:val="28"/>
        </w:rPr>
        <w:t>6-05-0414-02 «Государственное управление и право».</w:t>
      </w:r>
    </w:p>
    <w:p w:rsidR="00AF7416" w:rsidRPr="0080623B" w:rsidRDefault="005726D3" w:rsidP="005726D3">
      <w:pPr>
        <w:tabs>
          <w:tab w:val="left" w:pos="2835"/>
          <w:tab w:val="left" w:pos="2977"/>
        </w:tabs>
        <w:spacing w:after="0" w:line="240" w:lineRule="auto"/>
        <w:ind w:firstLine="709"/>
        <w:jc w:val="both"/>
        <w:rPr>
          <w:rFonts w:ascii="Times New Roman" w:hAnsi="Times New Roman" w:cs="Times New Roman"/>
          <w:spacing w:val="-4"/>
          <w:sz w:val="28"/>
          <w:szCs w:val="28"/>
        </w:rPr>
      </w:pPr>
      <w:r w:rsidRPr="0080623B">
        <w:rPr>
          <w:rFonts w:ascii="Times New Roman" w:hAnsi="Times New Roman" w:cs="Times New Roman"/>
          <w:spacing w:val="-4"/>
          <w:sz w:val="28"/>
          <w:szCs w:val="28"/>
        </w:rPr>
        <w:t>Цели</w:t>
      </w:r>
      <w:r w:rsidR="00AF7416" w:rsidRPr="0080623B">
        <w:rPr>
          <w:rFonts w:ascii="Times New Roman" w:hAnsi="Times New Roman" w:cs="Times New Roman"/>
          <w:spacing w:val="-4"/>
          <w:sz w:val="28"/>
          <w:szCs w:val="28"/>
        </w:rPr>
        <w:t xml:space="preserve"> учебной дисциплины </w:t>
      </w:r>
      <w:r w:rsidR="00B306C5" w:rsidRPr="0080623B">
        <w:rPr>
          <w:rFonts w:ascii="Times New Roman" w:hAnsi="Times New Roman" w:cs="Times New Roman"/>
          <w:spacing w:val="-4"/>
          <w:sz w:val="28"/>
          <w:szCs w:val="28"/>
        </w:rPr>
        <w:t>– формирование высококвалифицированных, грамотных, законопослушных специалистов, осознающих необходимость уважения и соблюдения Конституции Республики Беларусь и иных актов законодательства; имеющих теоретические и прикладные знания, навыки, необходимые для успешной работы в органах публичной власти, некоммерческом секторе, сфере осуществления предпринимательской деятельности, науке; имеющих социальные качества, необхо</w:t>
      </w:r>
      <w:r w:rsidR="00AB54DB" w:rsidRPr="0080623B">
        <w:rPr>
          <w:rFonts w:ascii="Times New Roman" w:hAnsi="Times New Roman" w:cs="Times New Roman"/>
          <w:spacing w:val="-4"/>
          <w:sz w:val="28"/>
          <w:szCs w:val="28"/>
        </w:rPr>
        <w:t xml:space="preserve">димые для осознанного участия в </w:t>
      </w:r>
      <w:r w:rsidR="00B306C5" w:rsidRPr="0080623B">
        <w:rPr>
          <w:rFonts w:ascii="Times New Roman" w:hAnsi="Times New Roman" w:cs="Times New Roman"/>
          <w:spacing w:val="-4"/>
          <w:sz w:val="28"/>
          <w:szCs w:val="28"/>
        </w:rPr>
        <w:t>общественно-политической жизни страны.</w:t>
      </w:r>
    </w:p>
    <w:p w:rsidR="00AF7416" w:rsidRPr="005726D3" w:rsidRDefault="00501419"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Задачи учебной дисциплины</w:t>
      </w:r>
      <w:r w:rsidR="00AD4982" w:rsidRPr="005726D3">
        <w:rPr>
          <w:rFonts w:ascii="Times New Roman" w:hAnsi="Times New Roman" w:cs="Times New Roman"/>
          <w:sz w:val="28"/>
          <w:szCs w:val="28"/>
        </w:rPr>
        <w:t>:</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усвоение обучающимися положений законодательства, регулирующего общественные отношения, относящихся к предмету гражданского права;</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развитие творческих способностей, навыков коммуникации, социальной адаптации;</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обучение навыкам командной работы;</w:t>
      </w:r>
    </w:p>
    <w:p w:rsidR="00B306C5" w:rsidRPr="001A7571" w:rsidRDefault="00B306C5" w:rsidP="005726D3">
      <w:pPr>
        <w:tabs>
          <w:tab w:val="left" w:pos="2835"/>
          <w:tab w:val="left" w:pos="2977"/>
        </w:tabs>
        <w:spacing w:after="0" w:line="240" w:lineRule="auto"/>
        <w:ind w:firstLine="709"/>
        <w:jc w:val="both"/>
        <w:rPr>
          <w:rFonts w:ascii="Times New Roman" w:hAnsi="Times New Roman" w:cs="Times New Roman"/>
          <w:spacing w:val="-6"/>
          <w:sz w:val="28"/>
          <w:szCs w:val="28"/>
        </w:rPr>
      </w:pPr>
      <w:r w:rsidRPr="001A7571">
        <w:rPr>
          <w:rFonts w:ascii="Times New Roman" w:hAnsi="Times New Roman" w:cs="Times New Roman"/>
          <w:spacing w:val="-6"/>
          <w:sz w:val="28"/>
          <w:szCs w:val="28"/>
        </w:rPr>
        <w:t>формирование установки постоянно учиться и профессионально развиваться;</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формирование навыков решения следующих профессиональных задач, в зависимости от вида профессиональной деятельности:</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i/>
          <w:sz w:val="28"/>
          <w:szCs w:val="28"/>
        </w:rPr>
        <w:t>правотворческая деятельность</w:t>
      </w:r>
      <w:r w:rsidRPr="005726D3">
        <w:rPr>
          <w:rFonts w:ascii="Times New Roman" w:hAnsi="Times New Roman" w:cs="Times New Roman"/>
          <w:sz w:val="28"/>
          <w:szCs w:val="28"/>
        </w:rPr>
        <w:t>:</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участие в разработке нормативных правовых актов, регулирующих отношения, составляющие предмет гражданского права.</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i/>
          <w:sz w:val="28"/>
          <w:szCs w:val="28"/>
        </w:rPr>
        <w:t>правоприменительная деятельность</w:t>
      </w:r>
      <w:r w:rsidRPr="005726D3">
        <w:rPr>
          <w:rFonts w:ascii="Times New Roman" w:hAnsi="Times New Roman" w:cs="Times New Roman"/>
          <w:sz w:val="28"/>
          <w:szCs w:val="28"/>
        </w:rPr>
        <w:t>:</w:t>
      </w:r>
    </w:p>
    <w:p w:rsidR="00B306C5" w:rsidRPr="00B95C9D" w:rsidRDefault="00B306C5" w:rsidP="005726D3">
      <w:pPr>
        <w:tabs>
          <w:tab w:val="left" w:pos="2835"/>
          <w:tab w:val="left" w:pos="2977"/>
        </w:tabs>
        <w:spacing w:after="0" w:line="240" w:lineRule="auto"/>
        <w:ind w:firstLine="709"/>
        <w:jc w:val="both"/>
        <w:rPr>
          <w:rFonts w:ascii="Times New Roman" w:hAnsi="Times New Roman" w:cs="Times New Roman"/>
          <w:spacing w:val="-4"/>
          <w:sz w:val="28"/>
          <w:szCs w:val="28"/>
        </w:rPr>
      </w:pPr>
      <w:r w:rsidRPr="00B95C9D">
        <w:rPr>
          <w:rFonts w:ascii="Times New Roman" w:hAnsi="Times New Roman" w:cs="Times New Roman"/>
          <w:spacing w:val="-4"/>
          <w:sz w:val="28"/>
          <w:szCs w:val="28"/>
        </w:rPr>
        <w:t>совершение действий, связанных с реализацией гражданско-правовых норм;</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составление юридических документов;</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принятие обоснованных решений в пределах должностных обязанностей;</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i/>
          <w:sz w:val="28"/>
          <w:szCs w:val="28"/>
        </w:rPr>
        <w:t>экспертно-консультационная деятельность</w:t>
      </w:r>
      <w:r w:rsidRPr="005726D3">
        <w:rPr>
          <w:rFonts w:ascii="Times New Roman" w:hAnsi="Times New Roman" w:cs="Times New Roman"/>
          <w:sz w:val="28"/>
          <w:szCs w:val="28"/>
        </w:rPr>
        <w:t>:</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осуществление правовой экспертизы нормативных правовых актов;</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оказание юридической помощи;</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консультирование по вопросам гражданского права;</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i/>
          <w:sz w:val="28"/>
          <w:szCs w:val="28"/>
        </w:rPr>
        <w:t>правоохранительная деятельность</w:t>
      </w:r>
      <w:r w:rsidRPr="005726D3">
        <w:rPr>
          <w:rFonts w:ascii="Times New Roman" w:hAnsi="Times New Roman" w:cs="Times New Roman"/>
          <w:sz w:val="28"/>
          <w:szCs w:val="28"/>
        </w:rPr>
        <w:t>:</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обеспечение законности, правопорядка;</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выявление и предупреждение угроз безопасности личности, общества и государства;</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участие в профилактике, предупреждении, пресечении правонарушений;</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 xml:space="preserve">оказание помощи физическим </w:t>
      </w:r>
      <w:r w:rsidR="00010495" w:rsidRPr="005726D3">
        <w:rPr>
          <w:rFonts w:ascii="Times New Roman" w:hAnsi="Times New Roman" w:cs="Times New Roman"/>
          <w:sz w:val="28"/>
          <w:szCs w:val="28"/>
        </w:rPr>
        <w:t>и юридическим лицам в защите их </w:t>
      </w:r>
      <w:r w:rsidRPr="005726D3">
        <w:rPr>
          <w:rFonts w:ascii="Times New Roman" w:hAnsi="Times New Roman" w:cs="Times New Roman"/>
          <w:sz w:val="28"/>
          <w:szCs w:val="28"/>
        </w:rPr>
        <w:t>прав и законных интересов;</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обеспечение реализации актов применения права;</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i/>
          <w:sz w:val="28"/>
          <w:szCs w:val="28"/>
        </w:rPr>
        <w:t>организационно-управленческая деятельность</w:t>
      </w:r>
      <w:r w:rsidRPr="005726D3">
        <w:rPr>
          <w:rFonts w:ascii="Times New Roman" w:hAnsi="Times New Roman" w:cs="Times New Roman"/>
          <w:sz w:val="28"/>
          <w:szCs w:val="28"/>
        </w:rPr>
        <w:t>:</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организация работы малых коллективов и групп исполни</w:t>
      </w:r>
      <w:r w:rsidR="005726D3">
        <w:rPr>
          <w:rFonts w:ascii="Times New Roman" w:hAnsi="Times New Roman" w:cs="Times New Roman"/>
          <w:sz w:val="28"/>
          <w:szCs w:val="28"/>
        </w:rPr>
        <w:t xml:space="preserve">телей в </w:t>
      </w:r>
      <w:r w:rsidRPr="005726D3">
        <w:rPr>
          <w:rFonts w:ascii="Times New Roman" w:hAnsi="Times New Roman" w:cs="Times New Roman"/>
          <w:sz w:val="28"/>
          <w:szCs w:val="28"/>
        </w:rPr>
        <w:t>процессе решения конкретных профессиональных задач;</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i/>
          <w:sz w:val="28"/>
          <w:szCs w:val="28"/>
        </w:rPr>
        <w:t>научно-исследовательская деятельность</w:t>
      </w:r>
      <w:r w:rsidRPr="005726D3">
        <w:rPr>
          <w:rFonts w:ascii="Times New Roman" w:hAnsi="Times New Roman" w:cs="Times New Roman"/>
          <w:sz w:val="28"/>
          <w:szCs w:val="28"/>
        </w:rPr>
        <w:t>:</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проведение научных исследований в соответствии с профилем профессиональной деятельности;</w:t>
      </w:r>
    </w:p>
    <w:p w:rsidR="00B306C5" w:rsidRPr="00AC787C" w:rsidRDefault="00B306C5" w:rsidP="005726D3">
      <w:pPr>
        <w:tabs>
          <w:tab w:val="left" w:pos="2835"/>
          <w:tab w:val="left" w:pos="2977"/>
        </w:tabs>
        <w:spacing w:after="0" w:line="240" w:lineRule="auto"/>
        <w:ind w:firstLine="709"/>
        <w:jc w:val="both"/>
        <w:rPr>
          <w:rFonts w:ascii="Times New Roman" w:hAnsi="Times New Roman" w:cs="Times New Roman"/>
          <w:i/>
          <w:sz w:val="28"/>
          <w:szCs w:val="28"/>
        </w:rPr>
      </w:pPr>
      <w:r w:rsidRPr="00AC787C">
        <w:rPr>
          <w:rFonts w:ascii="Times New Roman" w:hAnsi="Times New Roman" w:cs="Times New Roman"/>
          <w:i/>
          <w:sz w:val="28"/>
          <w:szCs w:val="28"/>
        </w:rPr>
        <w:t>педагогическая деятельность:</w:t>
      </w:r>
    </w:p>
    <w:p w:rsidR="00B306C5" w:rsidRPr="005726D3" w:rsidRDefault="00B306C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преподавание дисциплин гражданско-правового цикла, а также осуществление правового воспитания.</w:t>
      </w:r>
    </w:p>
    <w:p w:rsidR="00364367" w:rsidRPr="005726D3" w:rsidRDefault="00364367"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Учебная дисциплина «</w:t>
      </w:r>
      <w:r w:rsidR="00066253" w:rsidRPr="005726D3">
        <w:rPr>
          <w:rFonts w:ascii="Times New Roman" w:hAnsi="Times New Roman" w:cs="Times New Roman"/>
          <w:sz w:val="28"/>
          <w:szCs w:val="28"/>
        </w:rPr>
        <w:t>Гражданское право (общая часть)</w:t>
      </w:r>
      <w:r w:rsidRPr="005726D3">
        <w:rPr>
          <w:rFonts w:ascii="Times New Roman" w:hAnsi="Times New Roman" w:cs="Times New Roman"/>
          <w:sz w:val="28"/>
          <w:szCs w:val="28"/>
        </w:rPr>
        <w:t>» является составной частью модуля «</w:t>
      </w:r>
      <w:r w:rsidR="00066253" w:rsidRPr="005726D3">
        <w:rPr>
          <w:rFonts w:ascii="Times New Roman" w:hAnsi="Times New Roman" w:cs="Times New Roman"/>
          <w:sz w:val="28"/>
          <w:szCs w:val="28"/>
        </w:rPr>
        <w:t>Гражданское право</w:t>
      </w:r>
      <w:r w:rsidRPr="005726D3">
        <w:rPr>
          <w:rFonts w:ascii="Times New Roman" w:hAnsi="Times New Roman" w:cs="Times New Roman"/>
          <w:sz w:val="28"/>
          <w:szCs w:val="28"/>
        </w:rPr>
        <w:t xml:space="preserve">» и относится к циклу учебных дисциплин </w:t>
      </w:r>
      <w:r w:rsidR="00066253" w:rsidRPr="005726D3">
        <w:rPr>
          <w:rFonts w:ascii="Times New Roman" w:hAnsi="Times New Roman" w:cs="Times New Roman"/>
          <w:sz w:val="28"/>
          <w:szCs w:val="28"/>
        </w:rPr>
        <w:t xml:space="preserve">государственного </w:t>
      </w:r>
      <w:r w:rsidRPr="005726D3">
        <w:rPr>
          <w:rFonts w:ascii="Times New Roman" w:hAnsi="Times New Roman" w:cs="Times New Roman"/>
          <w:sz w:val="28"/>
          <w:szCs w:val="28"/>
        </w:rPr>
        <w:t>компонента.</w:t>
      </w:r>
    </w:p>
    <w:p w:rsidR="00066253" w:rsidRPr="00B95C9D" w:rsidRDefault="00AD4982" w:rsidP="005726D3">
      <w:pPr>
        <w:tabs>
          <w:tab w:val="left" w:pos="2835"/>
          <w:tab w:val="left" w:pos="2977"/>
        </w:tabs>
        <w:spacing w:after="0" w:line="240" w:lineRule="auto"/>
        <w:ind w:firstLine="709"/>
        <w:jc w:val="both"/>
        <w:rPr>
          <w:rFonts w:ascii="Times New Roman" w:hAnsi="Times New Roman" w:cs="Times New Roman"/>
          <w:spacing w:val="-4"/>
          <w:sz w:val="28"/>
          <w:szCs w:val="28"/>
        </w:rPr>
      </w:pPr>
      <w:r w:rsidRPr="00B95C9D">
        <w:rPr>
          <w:rFonts w:ascii="Times New Roman" w:hAnsi="Times New Roman" w:cs="Times New Roman"/>
          <w:spacing w:val="-4"/>
          <w:sz w:val="28"/>
          <w:szCs w:val="28"/>
        </w:rPr>
        <w:t xml:space="preserve">Учебная программа составлена </w:t>
      </w:r>
      <w:r w:rsidR="00010495" w:rsidRPr="00B95C9D">
        <w:rPr>
          <w:rFonts w:ascii="Times New Roman" w:hAnsi="Times New Roman" w:cs="Times New Roman"/>
          <w:spacing w:val="-4"/>
          <w:sz w:val="28"/>
          <w:szCs w:val="28"/>
        </w:rPr>
        <w:t>с учетом межпредметных связей с </w:t>
      </w:r>
      <w:r w:rsidRPr="00B95C9D">
        <w:rPr>
          <w:rFonts w:ascii="Times New Roman" w:hAnsi="Times New Roman" w:cs="Times New Roman"/>
          <w:spacing w:val="-4"/>
          <w:sz w:val="28"/>
          <w:szCs w:val="28"/>
        </w:rPr>
        <w:t>учебн</w:t>
      </w:r>
      <w:r w:rsidR="00066253" w:rsidRPr="00B95C9D">
        <w:rPr>
          <w:rFonts w:ascii="Times New Roman" w:hAnsi="Times New Roman" w:cs="Times New Roman"/>
          <w:spacing w:val="-4"/>
          <w:sz w:val="28"/>
          <w:szCs w:val="28"/>
        </w:rPr>
        <w:t>ыми</w:t>
      </w:r>
      <w:r w:rsidRPr="00B95C9D">
        <w:rPr>
          <w:rFonts w:ascii="Times New Roman" w:hAnsi="Times New Roman" w:cs="Times New Roman"/>
          <w:spacing w:val="-4"/>
          <w:sz w:val="28"/>
          <w:szCs w:val="28"/>
        </w:rPr>
        <w:t xml:space="preserve"> дисциплинами </w:t>
      </w:r>
      <w:r w:rsidR="00066253" w:rsidRPr="00B95C9D">
        <w:rPr>
          <w:rFonts w:ascii="Times New Roman" w:hAnsi="Times New Roman" w:cs="Times New Roman"/>
          <w:spacing w:val="-4"/>
          <w:sz w:val="28"/>
          <w:szCs w:val="28"/>
        </w:rPr>
        <w:t>«Теория государства и права», «Римское частное право», «Конституционное право», «Жилищное право», «Семейное право», «Хозяйственное право»</w:t>
      </w:r>
      <w:r w:rsidR="00010495" w:rsidRPr="00B95C9D">
        <w:rPr>
          <w:rFonts w:ascii="Times New Roman" w:hAnsi="Times New Roman" w:cs="Times New Roman"/>
          <w:spacing w:val="-4"/>
          <w:sz w:val="28"/>
          <w:szCs w:val="28"/>
        </w:rPr>
        <w:t>, «Корпоративное право», «Земельное и аграрное право»</w:t>
      </w:r>
      <w:r w:rsidR="00066253" w:rsidRPr="00B95C9D">
        <w:rPr>
          <w:rFonts w:ascii="Times New Roman" w:hAnsi="Times New Roman" w:cs="Times New Roman"/>
          <w:spacing w:val="-4"/>
          <w:sz w:val="28"/>
          <w:szCs w:val="28"/>
        </w:rPr>
        <w:t>.</w:t>
      </w:r>
    </w:p>
    <w:p w:rsidR="00DE7A67" w:rsidRPr="005726D3" w:rsidRDefault="00DE7A67"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В результате изучения учебной дисциплины обучающийся</w:t>
      </w:r>
      <w:r w:rsidR="005726D3">
        <w:rPr>
          <w:rFonts w:ascii="Times New Roman" w:hAnsi="Times New Roman" w:cs="Times New Roman"/>
          <w:sz w:val="28"/>
          <w:szCs w:val="28"/>
        </w:rPr>
        <w:t xml:space="preserve"> должен</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b/>
          <w:sz w:val="28"/>
          <w:szCs w:val="28"/>
        </w:rPr>
      </w:pPr>
      <w:r w:rsidRPr="005726D3">
        <w:rPr>
          <w:rFonts w:ascii="Times New Roman" w:hAnsi="Times New Roman" w:cs="Times New Roman"/>
          <w:b/>
          <w:sz w:val="28"/>
          <w:szCs w:val="28"/>
        </w:rPr>
        <w:t>знать:</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систему гражданского законодательства;</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характерные черты метода гражданско-правового регулирования;</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особенности правосубъектности граждан, юридических лиц, государства и административно-территориальных единиц в гражданском праве;</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правовой режим объектов гражданского права;</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систему оснований возникновения, изменения и прекращения гражданских правоотношений;</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 xml:space="preserve">условия действительности сделок, </w:t>
      </w:r>
      <w:r w:rsidR="005726D3">
        <w:rPr>
          <w:rFonts w:ascii="Times New Roman" w:hAnsi="Times New Roman" w:cs="Times New Roman"/>
          <w:sz w:val="28"/>
          <w:szCs w:val="28"/>
        </w:rPr>
        <w:t xml:space="preserve">основания признания их </w:t>
      </w:r>
      <w:r w:rsidRPr="005726D3">
        <w:rPr>
          <w:rFonts w:ascii="Times New Roman" w:hAnsi="Times New Roman" w:cs="Times New Roman"/>
          <w:sz w:val="28"/>
          <w:szCs w:val="28"/>
        </w:rPr>
        <w:t>недействительными, последствия их недействительности;</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правовые основы определения сроков в гражданском праве, в том числе сроков исковой давности;</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правовой механизм осуществления гражданских прав и исполнения обязанностей, защиты субъективных гражданских прав;</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формы и виды собственности, понятие и содержание права собственности и ограничен</w:t>
      </w:r>
      <w:r w:rsidR="005726D3">
        <w:rPr>
          <w:rFonts w:ascii="Times New Roman" w:hAnsi="Times New Roman" w:cs="Times New Roman"/>
          <w:sz w:val="28"/>
          <w:szCs w:val="28"/>
        </w:rPr>
        <w:t xml:space="preserve">ных вещных прав в объективном и </w:t>
      </w:r>
      <w:r w:rsidRPr="005726D3">
        <w:rPr>
          <w:rFonts w:ascii="Times New Roman" w:hAnsi="Times New Roman" w:cs="Times New Roman"/>
          <w:sz w:val="28"/>
          <w:szCs w:val="28"/>
        </w:rPr>
        <w:t>субъективном смысле;</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правовое регулирование отношений в области гражданско-правовой защиты права собственности и других вещных прав;</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правовые основы исполнения и прекращения гражданско-правовых обязательств;</w:t>
      </w:r>
    </w:p>
    <w:p w:rsidR="003D1824"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правовой механизм гражда</w:t>
      </w:r>
      <w:r w:rsidR="00010495" w:rsidRPr="005726D3">
        <w:rPr>
          <w:rFonts w:ascii="Times New Roman" w:hAnsi="Times New Roman" w:cs="Times New Roman"/>
          <w:sz w:val="28"/>
          <w:szCs w:val="28"/>
        </w:rPr>
        <w:t>н</w:t>
      </w:r>
      <w:r w:rsidR="00AB54DB">
        <w:rPr>
          <w:rFonts w:ascii="Times New Roman" w:hAnsi="Times New Roman" w:cs="Times New Roman"/>
          <w:sz w:val="28"/>
          <w:szCs w:val="28"/>
        </w:rPr>
        <w:t xml:space="preserve">ско-правовой ответственности за </w:t>
      </w:r>
      <w:r w:rsidRPr="005726D3">
        <w:rPr>
          <w:rFonts w:ascii="Times New Roman" w:hAnsi="Times New Roman" w:cs="Times New Roman"/>
          <w:sz w:val="28"/>
          <w:szCs w:val="28"/>
        </w:rPr>
        <w:t>нарушение обязательств;</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b/>
          <w:sz w:val="28"/>
          <w:szCs w:val="28"/>
        </w:rPr>
      </w:pPr>
      <w:r w:rsidRPr="005726D3">
        <w:rPr>
          <w:rFonts w:ascii="Times New Roman" w:hAnsi="Times New Roman" w:cs="Times New Roman"/>
          <w:b/>
          <w:sz w:val="28"/>
          <w:szCs w:val="28"/>
        </w:rPr>
        <w:t>уметь:</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анализировать нормативные правовые акты с точки зрения положения их в системе гражданского законодательства и соотносить нормы актов по юридической силе;</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раскрывать содержание принципов гражданского законодательства;</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осуществлять сравнительно-правовой анализ норм гражданского законодательства в историческом и международном контексте;</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разрабатывать и анализировать проекты учредительных документов различных организационно-правовых форм юридических лиц;</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 xml:space="preserve">характеризовать последовательность юридически значимых действий при образовании </w:t>
      </w:r>
      <w:r w:rsidR="00010495" w:rsidRPr="005726D3">
        <w:rPr>
          <w:rFonts w:ascii="Times New Roman" w:hAnsi="Times New Roman" w:cs="Times New Roman"/>
          <w:sz w:val="28"/>
          <w:szCs w:val="28"/>
        </w:rPr>
        <w:t>юри</w:t>
      </w:r>
      <w:r w:rsidR="002536CD">
        <w:rPr>
          <w:rFonts w:ascii="Times New Roman" w:hAnsi="Times New Roman" w:cs="Times New Roman"/>
          <w:sz w:val="28"/>
          <w:szCs w:val="28"/>
        </w:rPr>
        <w:t xml:space="preserve">дических лиц, в том числе их </w:t>
      </w:r>
      <w:r w:rsidRPr="005726D3">
        <w:rPr>
          <w:rFonts w:ascii="Times New Roman" w:hAnsi="Times New Roman" w:cs="Times New Roman"/>
          <w:sz w:val="28"/>
          <w:szCs w:val="28"/>
        </w:rPr>
        <w:t>государственной регистрации; стадий</w:t>
      </w:r>
      <w:r w:rsidR="002536CD">
        <w:rPr>
          <w:rFonts w:ascii="Times New Roman" w:hAnsi="Times New Roman" w:cs="Times New Roman"/>
          <w:sz w:val="28"/>
          <w:szCs w:val="28"/>
        </w:rPr>
        <w:t xml:space="preserve"> заключения, изменения и </w:t>
      </w:r>
      <w:r w:rsidRPr="005726D3">
        <w:rPr>
          <w:rFonts w:ascii="Times New Roman" w:hAnsi="Times New Roman" w:cs="Times New Roman"/>
          <w:sz w:val="28"/>
          <w:szCs w:val="28"/>
        </w:rPr>
        <w:t>расторжения договора;</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анализировать содержание различных договоров, разрабатывать проекты договоров, давать толкование договорам;</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использовать теоретические знания для аргументированного решения конкретных правовых казусов и задач гражданско-правового содержания;</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b/>
          <w:sz w:val="28"/>
          <w:szCs w:val="28"/>
        </w:rPr>
        <w:t>владеть</w:t>
      </w:r>
      <w:r w:rsidRPr="005726D3">
        <w:rPr>
          <w:rFonts w:ascii="Times New Roman" w:hAnsi="Times New Roman" w:cs="Times New Roman"/>
          <w:sz w:val="28"/>
          <w:szCs w:val="28"/>
        </w:rPr>
        <w:t>:</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навыками работы с научной литературой;</w:t>
      </w:r>
    </w:p>
    <w:p w:rsidR="003D1824" w:rsidRPr="0080623B" w:rsidRDefault="003D1824" w:rsidP="005726D3">
      <w:pPr>
        <w:tabs>
          <w:tab w:val="left" w:pos="2835"/>
          <w:tab w:val="left" w:pos="2977"/>
        </w:tabs>
        <w:spacing w:after="0" w:line="240" w:lineRule="auto"/>
        <w:ind w:firstLine="709"/>
        <w:jc w:val="both"/>
        <w:rPr>
          <w:rFonts w:ascii="Times New Roman" w:hAnsi="Times New Roman" w:cs="Times New Roman"/>
          <w:spacing w:val="-6"/>
          <w:sz w:val="28"/>
          <w:szCs w:val="28"/>
        </w:rPr>
      </w:pPr>
      <w:r w:rsidRPr="0080623B">
        <w:rPr>
          <w:rFonts w:ascii="Times New Roman" w:hAnsi="Times New Roman" w:cs="Times New Roman"/>
          <w:spacing w:val="-6"/>
          <w:sz w:val="28"/>
          <w:szCs w:val="28"/>
        </w:rPr>
        <w:t>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навыками анали</w:t>
      </w:r>
      <w:r w:rsidR="00AB54DB">
        <w:rPr>
          <w:rFonts w:ascii="Times New Roman" w:hAnsi="Times New Roman" w:cs="Times New Roman"/>
          <w:sz w:val="28"/>
          <w:szCs w:val="28"/>
        </w:rPr>
        <w:t>за правоприменительной практики,</w:t>
      </w:r>
      <w:r w:rsidRPr="005726D3">
        <w:rPr>
          <w:rFonts w:ascii="Times New Roman" w:hAnsi="Times New Roman" w:cs="Times New Roman"/>
          <w:sz w:val="28"/>
          <w:szCs w:val="28"/>
        </w:rPr>
        <w:t xml:space="preserve"> разрешения правовых проблем и коллизий;</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навыками реализации норм материального права, в том числе: поиска и освоения информации, выраб</w:t>
      </w:r>
      <w:r w:rsidR="00AB54DB">
        <w:rPr>
          <w:rFonts w:ascii="Times New Roman" w:hAnsi="Times New Roman" w:cs="Times New Roman"/>
          <w:sz w:val="28"/>
          <w:szCs w:val="28"/>
        </w:rPr>
        <w:t xml:space="preserve">отки суждений по методическим и </w:t>
      </w:r>
      <w:r w:rsidRPr="005726D3">
        <w:rPr>
          <w:rFonts w:ascii="Times New Roman" w:hAnsi="Times New Roman" w:cs="Times New Roman"/>
          <w:sz w:val="28"/>
          <w:szCs w:val="28"/>
        </w:rPr>
        <w:t>практическим вопросам гражданского правоприменения, обоснования этих суждений в коммуникациях с индивидуальными и коллективными адресатами и реализации вырабатываемых предложений в рамках, предоставленных законодательством;</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навыками и умениями определения гражданско-правовых проблемных ситуаций и реагирования на них;</w:t>
      </w:r>
    </w:p>
    <w:p w:rsidR="003D1824" w:rsidRPr="005726D3" w:rsidRDefault="003D1824"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технико-правовыми навыками с</w:t>
      </w:r>
      <w:r w:rsidR="00AB54DB">
        <w:rPr>
          <w:rFonts w:ascii="Times New Roman" w:hAnsi="Times New Roman" w:cs="Times New Roman"/>
          <w:sz w:val="28"/>
          <w:szCs w:val="28"/>
        </w:rPr>
        <w:t xml:space="preserve">оставления документов, работы с </w:t>
      </w:r>
      <w:r w:rsidRPr="005726D3">
        <w:rPr>
          <w:rFonts w:ascii="Times New Roman" w:hAnsi="Times New Roman" w:cs="Times New Roman"/>
          <w:sz w:val="28"/>
          <w:szCs w:val="28"/>
        </w:rPr>
        <w:t>ними в области решения гражданско-правовых и смежных с ними вопросов.</w:t>
      </w:r>
    </w:p>
    <w:p w:rsidR="00AC787C" w:rsidRPr="00AC787C" w:rsidRDefault="00AD4982" w:rsidP="00AC787C">
      <w:pPr>
        <w:tabs>
          <w:tab w:val="left" w:pos="2835"/>
          <w:tab w:val="left" w:pos="2977"/>
        </w:tabs>
        <w:spacing w:after="0" w:line="240" w:lineRule="auto"/>
        <w:ind w:firstLine="709"/>
        <w:jc w:val="both"/>
        <w:rPr>
          <w:rFonts w:ascii="Times New Roman" w:hAnsi="Times New Roman" w:cs="Times New Roman"/>
          <w:color w:val="FF0000"/>
          <w:sz w:val="28"/>
          <w:szCs w:val="28"/>
        </w:rPr>
      </w:pPr>
      <w:r w:rsidRPr="005726D3">
        <w:rPr>
          <w:rFonts w:ascii="Times New Roman" w:hAnsi="Times New Roman" w:cs="Times New Roman"/>
          <w:sz w:val="28"/>
          <w:szCs w:val="28"/>
        </w:rPr>
        <w:t>Освоение учебной дисциплины «</w:t>
      </w:r>
      <w:r w:rsidR="00C5792B" w:rsidRPr="005726D3">
        <w:rPr>
          <w:rFonts w:ascii="Times New Roman" w:hAnsi="Times New Roman" w:cs="Times New Roman"/>
          <w:sz w:val="28"/>
          <w:szCs w:val="28"/>
        </w:rPr>
        <w:t>Гражданское право (общая часть)</w:t>
      </w:r>
      <w:r w:rsidRPr="005726D3">
        <w:rPr>
          <w:rFonts w:ascii="Times New Roman" w:hAnsi="Times New Roman" w:cs="Times New Roman"/>
          <w:sz w:val="28"/>
          <w:szCs w:val="28"/>
        </w:rPr>
        <w:t>» должно о</w:t>
      </w:r>
      <w:r w:rsidR="00AC787C">
        <w:rPr>
          <w:rFonts w:ascii="Times New Roman" w:hAnsi="Times New Roman" w:cs="Times New Roman"/>
          <w:sz w:val="28"/>
          <w:szCs w:val="28"/>
        </w:rPr>
        <w:t xml:space="preserve">беспечить формирование </w:t>
      </w:r>
      <w:r w:rsidR="00AC787C" w:rsidRPr="0081609C">
        <w:rPr>
          <w:rFonts w:ascii="Times New Roman" w:hAnsi="Times New Roman" w:cs="Times New Roman"/>
          <w:sz w:val="28"/>
          <w:szCs w:val="28"/>
        </w:rPr>
        <w:t xml:space="preserve">следующей </w:t>
      </w:r>
      <w:r w:rsidR="00AC787C" w:rsidRPr="0081609C">
        <w:rPr>
          <w:rFonts w:ascii="Times New Roman" w:hAnsi="Times New Roman" w:cs="Times New Roman"/>
          <w:i/>
          <w:sz w:val="28"/>
          <w:szCs w:val="28"/>
        </w:rPr>
        <w:t>универсальной</w:t>
      </w:r>
      <w:r w:rsidR="00AC787C" w:rsidRPr="0081609C">
        <w:rPr>
          <w:rFonts w:ascii="Times New Roman" w:hAnsi="Times New Roman" w:cs="Times New Roman"/>
          <w:sz w:val="28"/>
          <w:szCs w:val="28"/>
        </w:rPr>
        <w:t xml:space="preserve"> </w:t>
      </w:r>
      <w:r w:rsidR="00AB54DB" w:rsidRPr="0081609C">
        <w:rPr>
          <w:rFonts w:ascii="Times New Roman" w:hAnsi="Times New Roman" w:cs="Times New Roman"/>
          <w:sz w:val="28"/>
          <w:szCs w:val="28"/>
        </w:rPr>
        <w:t>компетенци</w:t>
      </w:r>
      <w:r w:rsidR="00AC787C" w:rsidRPr="0081609C">
        <w:rPr>
          <w:rFonts w:ascii="Times New Roman" w:hAnsi="Times New Roman" w:cs="Times New Roman"/>
          <w:sz w:val="28"/>
          <w:szCs w:val="28"/>
        </w:rPr>
        <w:t>и</w:t>
      </w:r>
      <w:r w:rsidR="005726D3" w:rsidRPr="0081609C">
        <w:rPr>
          <w:rFonts w:ascii="Times New Roman" w:hAnsi="Times New Roman" w:cs="Times New Roman"/>
          <w:sz w:val="28"/>
          <w:szCs w:val="28"/>
        </w:rPr>
        <w:t>:</w:t>
      </w:r>
      <w:r w:rsidR="00AC787C" w:rsidRPr="0081609C">
        <w:rPr>
          <w:rFonts w:ascii="Times New Roman" w:hAnsi="Times New Roman" w:cs="Times New Roman"/>
          <w:color w:val="FF0000"/>
          <w:sz w:val="28"/>
          <w:szCs w:val="28"/>
        </w:rPr>
        <w:t xml:space="preserve"> </w:t>
      </w:r>
      <w:r w:rsidR="00AC787C" w:rsidRPr="0081609C">
        <w:rPr>
          <w:rFonts w:ascii="Times New Roman" w:hAnsi="Times New Roman" w:cs="Times New Roman"/>
          <w:sz w:val="28"/>
          <w:szCs w:val="28"/>
        </w:rPr>
        <w:t>владеть основами исследовательской деятельности, осуществлять поиск, анализ и синтез информации,</w:t>
      </w:r>
      <w:r w:rsidR="00AC787C" w:rsidRPr="0081609C">
        <w:rPr>
          <w:rFonts w:ascii="Times New Roman" w:hAnsi="Times New Roman" w:cs="Times New Roman"/>
          <w:color w:val="FF0000"/>
          <w:sz w:val="28"/>
          <w:szCs w:val="28"/>
        </w:rPr>
        <w:t xml:space="preserve"> </w:t>
      </w:r>
      <w:r w:rsidR="00AC787C" w:rsidRPr="0081609C">
        <w:rPr>
          <w:rFonts w:ascii="Times New Roman" w:hAnsi="Times New Roman" w:cs="Times New Roman"/>
          <w:sz w:val="28"/>
          <w:szCs w:val="28"/>
        </w:rPr>
        <w:t xml:space="preserve">а также </w:t>
      </w:r>
      <w:r w:rsidR="00AC787C" w:rsidRPr="0081609C">
        <w:rPr>
          <w:rFonts w:ascii="Times New Roman" w:hAnsi="Times New Roman" w:cs="Times New Roman"/>
          <w:i/>
          <w:sz w:val="28"/>
          <w:szCs w:val="28"/>
        </w:rPr>
        <w:t>базовой профессиональной:</w:t>
      </w:r>
      <w:r w:rsidR="00C5792B" w:rsidRPr="0081609C">
        <w:rPr>
          <w:rFonts w:ascii="Times New Roman" w:hAnsi="Times New Roman" w:cs="Times New Roman"/>
          <w:sz w:val="28"/>
          <w:szCs w:val="28"/>
        </w:rPr>
        <w:t xml:space="preserve"> характеризовать ключевые понятия, основные институты и подотрасли</w:t>
      </w:r>
      <w:r w:rsidR="00C5792B" w:rsidRPr="005726D3">
        <w:rPr>
          <w:rFonts w:ascii="Times New Roman" w:hAnsi="Times New Roman" w:cs="Times New Roman"/>
          <w:sz w:val="28"/>
          <w:szCs w:val="28"/>
        </w:rPr>
        <w:t xml:space="preserve"> гражданского права; совершать действия, связанные с реализацией гражданско-правовых норм, юридически грамотно составлять правовые документы, обоснованно принимать решения в пределах должностных обязанностей</w:t>
      </w:r>
      <w:r w:rsidR="00AC787C">
        <w:rPr>
          <w:rFonts w:ascii="Times New Roman" w:hAnsi="Times New Roman" w:cs="Times New Roman"/>
          <w:sz w:val="28"/>
          <w:szCs w:val="28"/>
        </w:rPr>
        <w:t>.</w:t>
      </w:r>
    </w:p>
    <w:p w:rsidR="00AC787C" w:rsidRPr="00AC787C" w:rsidRDefault="00AC787C" w:rsidP="00AC787C">
      <w:pPr>
        <w:spacing w:after="60" w:line="240" w:lineRule="auto"/>
        <w:ind w:firstLine="567"/>
        <w:jc w:val="both"/>
        <w:rPr>
          <w:rFonts w:ascii="Times New Roman" w:hAnsi="Times New Roman" w:cs="Times New Roman"/>
          <w:spacing w:val="-4"/>
          <w:sz w:val="28"/>
          <w:szCs w:val="28"/>
        </w:rPr>
      </w:pPr>
      <w:r w:rsidRPr="00AC787C">
        <w:rPr>
          <w:rFonts w:ascii="Times New Roman" w:hAnsi="Times New Roman" w:cs="Times New Roman"/>
          <w:spacing w:val="-4"/>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0A33B4" w:rsidRPr="005726D3" w:rsidRDefault="00A76F56"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 xml:space="preserve">Всего на изучение учебной дисциплины отведено </w:t>
      </w:r>
      <w:r w:rsidR="00837586" w:rsidRPr="005726D3">
        <w:rPr>
          <w:rFonts w:ascii="Times New Roman" w:hAnsi="Times New Roman" w:cs="Times New Roman"/>
          <w:sz w:val="28"/>
          <w:szCs w:val="28"/>
        </w:rPr>
        <w:t>260</w:t>
      </w:r>
      <w:r w:rsidRPr="005726D3">
        <w:rPr>
          <w:rFonts w:ascii="Times New Roman" w:hAnsi="Times New Roman" w:cs="Times New Roman"/>
          <w:sz w:val="28"/>
          <w:szCs w:val="28"/>
        </w:rPr>
        <w:t xml:space="preserve"> часов, в том числе </w:t>
      </w:r>
      <w:r w:rsidR="00837586" w:rsidRPr="005726D3">
        <w:rPr>
          <w:rFonts w:ascii="Times New Roman" w:hAnsi="Times New Roman" w:cs="Times New Roman"/>
          <w:sz w:val="28"/>
          <w:szCs w:val="28"/>
        </w:rPr>
        <w:t>122</w:t>
      </w:r>
      <w:r w:rsidRPr="005726D3">
        <w:rPr>
          <w:rFonts w:ascii="Times New Roman" w:hAnsi="Times New Roman" w:cs="Times New Roman"/>
          <w:sz w:val="28"/>
          <w:szCs w:val="28"/>
        </w:rPr>
        <w:t xml:space="preserve"> аудиторных час</w:t>
      </w:r>
      <w:r w:rsidR="00837586" w:rsidRPr="005726D3">
        <w:rPr>
          <w:rFonts w:ascii="Times New Roman" w:hAnsi="Times New Roman" w:cs="Times New Roman"/>
          <w:sz w:val="28"/>
          <w:szCs w:val="28"/>
        </w:rPr>
        <w:t>а</w:t>
      </w:r>
      <w:r w:rsidR="005726D3">
        <w:rPr>
          <w:rFonts w:ascii="Times New Roman" w:hAnsi="Times New Roman" w:cs="Times New Roman"/>
          <w:sz w:val="28"/>
          <w:szCs w:val="28"/>
        </w:rPr>
        <w:t>.</w:t>
      </w:r>
    </w:p>
    <w:p w:rsidR="00405515" w:rsidRPr="005726D3" w:rsidRDefault="0040551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Примерное р</w:t>
      </w:r>
      <w:r w:rsidR="00A76F56" w:rsidRPr="005726D3">
        <w:rPr>
          <w:rFonts w:ascii="Times New Roman" w:hAnsi="Times New Roman" w:cs="Times New Roman"/>
          <w:sz w:val="28"/>
          <w:szCs w:val="28"/>
        </w:rPr>
        <w:t xml:space="preserve">аспределение аудиторных часов по видам занятий: лекции </w:t>
      </w:r>
      <w:r w:rsidR="00837586" w:rsidRPr="005726D3">
        <w:rPr>
          <w:rFonts w:ascii="Times New Roman" w:hAnsi="Times New Roman" w:cs="Times New Roman"/>
          <w:sz w:val="28"/>
          <w:szCs w:val="28"/>
        </w:rPr>
        <w:t>–</w:t>
      </w:r>
      <w:r w:rsidR="00A76F56" w:rsidRPr="005726D3">
        <w:rPr>
          <w:rFonts w:ascii="Times New Roman" w:hAnsi="Times New Roman" w:cs="Times New Roman"/>
          <w:sz w:val="28"/>
          <w:szCs w:val="28"/>
        </w:rPr>
        <w:t xml:space="preserve"> </w:t>
      </w:r>
      <w:r w:rsidR="00837586" w:rsidRPr="005726D3">
        <w:rPr>
          <w:rFonts w:ascii="Times New Roman" w:hAnsi="Times New Roman" w:cs="Times New Roman"/>
          <w:sz w:val="28"/>
          <w:szCs w:val="28"/>
        </w:rPr>
        <w:t>62</w:t>
      </w:r>
      <w:r w:rsidR="00A76F56" w:rsidRPr="005726D3">
        <w:rPr>
          <w:rFonts w:ascii="Times New Roman" w:hAnsi="Times New Roman" w:cs="Times New Roman"/>
          <w:sz w:val="28"/>
          <w:szCs w:val="28"/>
        </w:rPr>
        <w:t xml:space="preserve"> час</w:t>
      </w:r>
      <w:r w:rsidR="00837586" w:rsidRPr="005726D3">
        <w:rPr>
          <w:rFonts w:ascii="Times New Roman" w:hAnsi="Times New Roman" w:cs="Times New Roman"/>
          <w:sz w:val="28"/>
          <w:szCs w:val="28"/>
        </w:rPr>
        <w:t>а</w:t>
      </w:r>
      <w:r w:rsidR="005849AF" w:rsidRPr="005726D3">
        <w:rPr>
          <w:rFonts w:ascii="Times New Roman" w:hAnsi="Times New Roman" w:cs="Times New Roman"/>
          <w:sz w:val="28"/>
          <w:szCs w:val="28"/>
        </w:rPr>
        <w:t>, практические</w:t>
      </w:r>
      <w:r w:rsidR="00DD058B">
        <w:rPr>
          <w:rFonts w:ascii="Times New Roman" w:hAnsi="Times New Roman" w:cs="Times New Roman"/>
          <w:sz w:val="28"/>
          <w:szCs w:val="28"/>
        </w:rPr>
        <w:t xml:space="preserve"> занятия</w:t>
      </w:r>
      <w:r w:rsidR="005849AF" w:rsidRPr="005726D3">
        <w:rPr>
          <w:rFonts w:ascii="Times New Roman" w:hAnsi="Times New Roman" w:cs="Times New Roman"/>
          <w:sz w:val="28"/>
          <w:szCs w:val="28"/>
        </w:rPr>
        <w:t xml:space="preserve"> </w:t>
      </w:r>
      <w:r w:rsidR="00837586" w:rsidRPr="005726D3">
        <w:rPr>
          <w:rFonts w:ascii="Times New Roman" w:hAnsi="Times New Roman" w:cs="Times New Roman"/>
          <w:sz w:val="28"/>
          <w:szCs w:val="28"/>
        </w:rPr>
        <w:t>–</w:t>
      </w:r>
      <w:r w:rsidR="005849AF" w:rsidRPr="005726D3">
        <w:rPr>
          <w:rFonts w:ascii="Times New Roman" w:hAnsi="Times New Roman" w:cs="Times New Roman"/>
          <w:sz w:val="28"/>
          <w:szCs w:val="28"/>
        </w:rPr>
        <w:t xml:space="preserve"> </w:t>
      </w:r>
      <w:r w:rsidR="00837586" w:rsidRPr="005726D3">
        <w:rPr>
          <w:rFonts w:ascii="Times New Roman" w:hAnsi="Times New Roman" w:cs="Times New Roman"/>
          <w:sz w:val="28"/>
          <w:szCs w:val="28"/>
        </w:rPr>
        <w:t>60</w:t>
      </w:r>
      <w:r w:rsidR="0062772E">
        <w:rPr>
          <w:rFonts w:ascii="Times New Roman" w:hAnsi="Times New Roman" w:cs="Times New Roman"/>
          <w:sz w:val="28"/>
          <w:szCs w:val="28"/>
        </w:rPr>
        <w:t xml:space="preserve"> часов.</w:t>
      </w:r>
    </w:p>
    <w:p w:rsidR="001325D2" w:rsidRDefault="00405515" w:rsidP="005726D3">
      <w:pPr>
        <w:tabs>
          <w:tab w:val="left" w:pos="2835"/>
          <w:tab w:val="left" w:pos="2977"/>
        </w:tabs>
        <w:spacing w:after="0" w:line="240" w:lineRule="auto"/>
        <w:ind w:firstLine="709"/>
        <w:jc w:val="both"/>
        <w:rPr>
          <w:rFonts w:ascii="Times New Roman" w:hAnsi="Times New Roman" w:cs="Times New Roman"/>
          <w:sz w:val="28"/>
          <w:szCs w:val="28"/>
        </w:rPr>
      </w:pPr>
      <w:r w:rsidRPr="005726D3">
        <w:rPr>
          <w:rFonts w:ascii="Times New Roman" w:hAnsi="Times New Roman" w:cs="Times New Roman"/>
          <w:sz w:val="28"/>
          <w:szCs w:val="28"/>
        </w:rPr>
        <w:t>Рекомендуемая ф</w:t>
      </w:r>
      <w:r w:rsidR="00C06373" w:rsidRPr="005726D3">
        <w:rPr>
          <w:rFonts w:ascii="Times New Roman" w:hAnsi="Times New Roman" w:cs="Times New Roman"/>
          <w:sz w:val="28"/>
          <w:szCs w:val="28"/>
        </w:rPr>
        <w:t xml:space="preserve">орма </w:t>
      </w:r>
      <w:r w:rsidR="00471AE7" w:rsidRPr="005726D3">
        <w:rPr>
          <w:rFonts w:ascii="Times New Roman" w:hAnsi="Times New Roman" w:cs="Times New Roman"/>
          <w:sz w:val="28"/>
          <w:szCs w:val="28"/>
        </w:rPr>
        <w:t>промежуточной</w:t>
      </w:r>
      <w:r w:rsidR="00C06373" w:rsidRPr="005726D3">
        <w:rPr>
          <w:rFonts w:ascii="Times New Roman" w:hAnsi="Times New Roman" w:cs="Times New Roman"/>
          <w:sz w:val="28"/>
          <w:szCs w:val="28"/>
        </w:rPr>
        <w:t xml:space="preserve"> </w:t>
      </w:r>
      <w:r w:rsidR="0062772E">
        <w:rPr>
          <w:rFonts w:ascii="Times New Roman" w:hAnsi="Times New Roman" w:cs="Times New Roman"/>
          <w:sz w:val="28"/>
          <w:szCs w:val="28"/>
        </w:rPr>
        <w:t>аттестации – зачет и</w:t>
      </w:r>
      <w:r w:rsidR="00837586" w:rsidRPr="005726D3">
        <w:rPr>
          <w:rFonts w:ascii="Times New Roman" w:hAnsi="Times New Roman" w:cs="Times New Roman"/>
          <w:sz w:val="28"/>
          <w:szCs w:val="28"/>
        </w:rPr>
        <w:t xml:space="preserve"> экзамен.</w:t>
      </w:r>
    </w:p>
    <w:p w:rsidR="0023289A" w:rsidRDefault="0023289A" w:rsidP="005726D3">
      <w:pPr>
        <w:tabs>
          <w:tab w:val="left" w:pos="2835"/>
          <w:tab w:val="left" w:pos="2977"/>
        </w:tabs>
        <w:spacing w:after="0" w:line="240" w:lineRule="auto"/>
        <w:ind w:firstLine="709"/>
        <w:jc w:val="both"/>
        <w:rPr>
          <w:rFonts w:ascii="Times New Roman" w:hAnsi="Times New Roman" w:cs="Times New Roman"/>
          <w:sz w:val="28"/>
          <w:szCs w:val="28"/>
        </w:rPr>
        <w:sectPr w:rsidR="0023289A" w:rsidSect="00186E74">
          <w:headerReference w:type="default" r:id="rId9"/>
          <w:footerReference w:type="default" r:id="rId10"/>
          <w:pgSz w:w="11906" w:h="16838"/>
          <w:pgMar w:top="1134" w:right="567" w:bottom="1134" w:left="1701" w:header="567" w:footer="567" w:gutter="0"/>
          <w:pgNumType w:start="3"/>
          <w:cols w:space="708"/>
          <w:docGrid w:linePitch="360"/>
        </w:sectPr>
      </w:pPr>
    </w:p>
    <w:p w:rsidR="00405515" w:rsidRDefault="00405515" w:rsidP="005726D3">
      <w:pPr>
        <w:spacing w:after="0" w:line="240" w:lineRule="auto"/>
        <w:jc w:val="center"/>
        <w:rPr>
          <w:rFonts w:ascii="Times New Roman" w:hAnsi="Times New Roman" w:cs="Times New Roman"/>
          <w:b/>
          <w:sz w:val="28"/>
          <w:szCs w:val="28"/>
        </w:rPr>
      </w:pPr>
      <w:r w:rsidRPr="0016369A">
        <w:rPr>
          <w:rFonts w:ascii="Times New Roman" w:hAnsi="Times New Roman" w:cs="Times New Roman"/>
          <w:b/>
          <w:sz w:val="28"/>
          <w:szCs w:val="28"/>
        </w:rPr>
        <w:t>ПРИМЕРНЫЙ ТЕМАТИЧЕСКИЙ ПЛАН</w:t>
      </w:r>
    </w:p>
    <w:p w:rsidR="009C03DB" w:rsidRPr="009C03DB" w:rsidRDefault="009C03DB" w:rsidP="005726D3">
      <w:pPr>
        <w:spacing w:after="0" w:line="240" w:lineRule="auto"/>
        <w:jc w:val="center"/>
        <w:rPr>
          <w:rFonts w:ascii="Times New Roman" w:hAnsi="Times New Roman" w:cs="Times New Roman"/>
          <w:sz w:val="28"/>
          <w:szCs w:val="28"/>
        </w:rPr>
      </w:pPr>
    </w:p>
    <w:tbl>
      <w:tblPr>
        <w:tblStyle w:val="a5"/>
        <w:tblW w:w="9639" w:type="dxa"/>
        <w:tblLayout w:type="fixed"/>
        <w:tblLook w:val="04A0" w:firstRow="1" w:lastRow="0" w:firstColumn="1" w:lastColumn="0" w:noHBand="0" w:noVBand="1"/>
      </w:tblPr>
      <w:tblGrid>
        <w:gridCol w:w="567"/>
        <w:gridCol w:w="5670"/>
        <w:gridCol w:w="1134"/>
        <w:gridCol w:w="1134"/>
        <w:gridCol w:w="1134"/>
      </w:tblGrid>
      <w:tr w:rsidR="005726D3" w:rsidRPr="00E23AF4" w:rsidTr="005726D3">
        <w:trPr>
          <w:trHeight w:val="567"/>
        </w:trPr>
        <w:tc>
          <w:tcPr>
            <w:tcW w:w="567" w:type="dxa"/>
            <w:vMerge w:val="restart"/>
            <w:vAlign w:val="center"/>
          </w:tcPr>
          <w:p w:rsidR="005726D3" w:rsidRPr="00210B9A" w:rsidRDefault="005726D3" w:rsidP="005726D3">
            <w:pPr>
              <w:jc w:val="center"/>
              <w:rPr>
                <w:rFonts w:ascii="Times New Roman" w:hAnsi="Times New Roman" w:cs="Times New Roman"/>
                <w:sz w:val="26"/>
                <w:szCs w:val="26"/>
              </w:rPr>
            </w:pPr>
            <w:r w:rsidRPr="00210B9A">
              <w:rPr>
                <w:rFonts w:ascii="Times New Roman" w:hAnsi="Times New Roman" w:cs="Times New Roman"/>
                <w:sz w:val="26"/>
                <w:szCs w:val="26"/>
              </w:rPr>
              <w:t>№ п/п</w:t>
            </w:r>
          </w:p>
        </w:tc>
        <w:tc>
          <w:tcPr>
            <w:tcW w:w="5670" w:type="dxa"/>
            <w:vMerge w:val="restart"/>
            <w:vAlign w:val="center"/>
          </w:tcPr>
          <w:p w:rsidR="005726D3" w:rsidRPr="00210B9A" w:rsidRDefault="005726D3" w:rsidP="005726D3">
            <w:pPr>
              <w:jc w:val="center"/>
              <w:rPr>
                <w:rFonts w:ascii="Times New Roman" w:hAnsi="Times New Roman" w:cs="Times New Roman"/>
                <w:sz w:val="26"/>
                <w:szCs w:val="26"/>
              </w:rPr>
            </w:pPr>
            <w:r w:rsidRPr="00210B9A">
              <w:rPr>
                <w:rFonts w:ascii="Times New Roman" w:hAnsi="Times New Roman" w:cs="Times New Roman"/>
                <w:sz w:val="26"/>
                <w:szCs w:val="26"/>
              </w:rPr>
              <w:t>Наименование раздела,</w:t>
            </w:r>
          </w:p>
          <w:p w:rsidR="005726D3" w:rsidRPr="00210B9A" w:rsidRDefault="005726D3" w:rsidP="005726D3">
            <w:pPr>
              <w:jc w:val="center"/>
              <w:rPr>
                <w:rFonts w:ascii="Times New Roman" w:hAnsi="Times New Roman" w:cs="Times New Roman"/>
                <w:sz w:val="26"/>
                <w:szCs w:val="26"/>
              </w:rPr>
            </w:pPr>
            <w:r w:rsidRPr="00210B9A">
              <w:rPr>
                <w:rFonts w:ascii="Times New Roman" w:hAnsi="Times New Roman" w:cs="Times New Roman"/>
                <w:sz w:val="26"/>
                <w:szCs w:val="26"/>
              </w:rPr>
              <w:t>темы</w:t>
            </w:r>
          </w:p>
        </w:tc>
        <w:tc>
          <w:tcPr>
            <w:tcW w:w="3402" w:type="dxa"/>
            <w:gridSpan w:val="3"/>
            <w:vAlign w:val="center"/>
          </w:tcPr>
          <w:p w:rsidR="005726D3" w:rsidRPr="00210B9A" w:rsidRDefault="005726D3" w:rsidP="005726D3">
            <w:pPr>
              <w:jc w:val="center"/>
              <w:rPr>
                <w:rFonts w:ascii="Times New Roman" w:hAnsi="Times New Roman" w:cs="Times New Roman"/>
                <w:sz w:val="26"/>
                <w:szCs w:val="26"/>
              </w:rPr>
            </w:pPr>
            <w:r w:rsidRPr="00210B9A">
              <w:rPr>
                <w:rFonts w:ascii="Times New Roman" w:hAnsi="Times New Roman" w:cs="Times New Roman"/>
                <w:sz w:val="26"/>
                <w:szCs w:val="26"/>
              </w:rPr>
              <w:t>Количество часов аудиторных занятий</w:t>
            </w:r>
          </w:p>
        </w:tc>
      </w:tr>
      <w:tr w:rsidR="005726D3" w:rsidRPr="00E23AF4" w:rsidTr="005726D3">
        <w:trPr>
          <w:cantSplit/>
          <w:trHeight w:val="1701"/>
        </w:trPr>
        <w:tc>
          <w:tcPr>
            <w:tcW w:w="567" w:type="dxa"/>
            <w:vMerge/>
            <w:vAlign w:val="center"/>
          </w:tcPr>
          <w:p w:rsidR="005726D3" w:rsidRPr="00210B9A" w:rsidRDefault="005726D3" w:rsidP="005726D3">
            <w:pPr>
              <w:jc w:val="center"/>
              <w:rPr>
                <w:rFonts w:ascii="Times New Roman" w:hAnsi="Times New Roman" w:cs="Times New Roman"/>
                <w:sz w:val="26"/>
                <w:szCs w:val="26"/>
              </w:rPr>
            </w:pPr>
          </w:p>
        </w:tc>
        <w:tc>
          <w:tcPr>
            <w:tcW w:w="5670" w:type="dxa"/>
            <w:vMerge/>
            <w:vAlign w:val="center"/>
          </w:tcPr>
          <w:p w:rsidR="005726D3" w:rsidRPr="00210B9A" w:rsidRDefault="005726D3" w:rsidP="005726D3">
            <w:pPr>
              <w:jc w:val="center"/>
              <w:rPr>
                <w:rFonts w:ascii="Times New Roman" w:hAnsi="Times New Roman" w:cs="Times New Roman"/>
                <w:sz w:val="26"/>
                <w:szCs w:val="26"/>
              </w:rPr>
            </w:pPr>
          </w:p>
        </w:tc>
        <w:tc>
          <w:tcPr>
            <w:tcW w:w="1134" w:type="dxa"/>
            <w:textDirection w:val="btLr"/>
            <w:vAlign w:val="center"/>
          </w:tcPr>
          <w:p w:rsidR="005726D3" w:rsidRPr="00210B9A" w:rsidRDefault="005726D3" w:rsidP="005726D3">
            <w:pPr>
              <w:ind w:left="113" w:right="113"/>
              <w:jc w:val="center"/>
              <w:rPr>
                <w:rFonts w:ascii="Times New Roman" w:hAnsi="Times New Roman" w:cs="Times New Roman"/>
                <w:sz w:val="26"/>
                <w:szCs w:val="26"/>
              </w:rPr>
            </w:pPr>
            <w:r w:rsidRPr="00210B9A">
              <w:rPr>
                <w:rFonts w:ascii="Times New Roman" w:hAnsi="Times New Roman" w:cs="Times New Roman"/>
                <w:sz w:val="26"/>
                <w:szCs w:val="26"/>
              </w:rPr>
              <w:t>Всего</w:t>
            </w:r>
          </w:p>
        </w:tc>
        <w:tc>
          <w:tcPr>
            <w:tcW w:w="1134" w:type="dxa"/>
            <w:textDirection w:val="btLr"/>
            <w:vAlign w:val="center"/>
          </w:tcPr>
          <w:p w:rsidR="005726D3" w:rsidRPr="00210B9A" w:rsidRDefault="005726D3" w:rsidP="005726D3">
            <w:pPr>
              <w:jc w:val="center"/>
              <w:rPr>
                <w:rFonts w:ascii="Times New Roman" w:hAnsi="Times New Roman" w:cs="Times New Roman"/>
                <w:sz w:val="26"/>
                <w:szCs w:val="26"/>
              </w:rPr>
            </w:pPr>
            <w:r w:rsidRPr="00210B9A">
              <w:rPr>
                <w:rFonts w:ascii="Times New Roman" w:hAnsi="Times New Roman" w:cs="Times New Roman"/>
                <w:sz w:val="26"/>
                <w:szCs w:val="26"/>
              </w:rPr>
              <w:t>Лекции</w:t>
            </w:r>
          </w:p>
        </w:tc>
        <w:tc>
          <w:tcPr>
            <w:tcW w:w="1134" w:type="dxa"/>
            <w:textDirection w:val="btLr"/>
            <w:vAlign w:val="center"/>
          </w:tcPr>
          <w:p w:rsidR="005726D3" w:rsidRPr="00210B9A" w:rsidRDefault="005726D3" w:rsidP="005726D3">
            <w:pPr>
              <w:jc w:val="center"/>
              <w:rPr>
                <w:rFonts w:ascii="Times New Roman" w:hAnsi="Times New Roman" w:cs="Times New Roman"/>
                <w:i/>
                <w:sz w:val="26"/>
                <w:szCs w:val="26"/>
              </w:rPr>
            </w:pPr>
            <w:r w:rsidRPr="00210B9A">
              <w:rPr>
                <w:rFonts w:ascii="Times New Roman" w:hAnsi="Times New Roman" w:cs="Times New Roman"/>
                <w:sz w:val="26"/>
                <w:szCs w:val="26"/>
              </w:rPr>
              <w:t>Практические занятия</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1</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Гражданское право как отрасль права</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2</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Гражданское законодательство</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3</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Гражданское правоотношение. Общие положения</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4</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Граждане (физические лица) как субъекты гражданского права</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5</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Юридические лица</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8</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4</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6</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Государство и административно-территориальные единицы как субъекты гражданского права</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7</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Объекты гражданских правоотношений</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8</w:t>
            </w:r>
          </w:p>
        </w:tc>
        <w:tc>
          <w:tcPr>
            <w:tcW w:w="5670" w:type="dxa"/>
          </w:tcPr>
          <w:p w:rsidR="005726D3" w:rsidRPr="005726D3" w:rsidRDefault="005726D3" w:rsidP="005726D3">
            <w:pPr>
              <w:pStyle w:val="2"/>
              <w:jc w:val="left"/>
              <w:outlineLvl w:val="1"/>
              <w:rPr>
                <w:b w:val="0"/>
                <w:sz w:val="26"/>
                <w:szCs w:val="26"/>
              </w:rPr>
            </w:pPr>
            <w:r w:rsidRPr="005726D3">
              <w:rPr>
                <w:b w:val="0"/>
                <w:sz w:val="26"/>
                <w:szCs w:val="26"/>
                <w:lang w:val="ru-RU"/>
              </w:rPr>
              <w:t>Нематериальные блага</w:t>
            </w:r>
            <w:r w:rsidRPr="005726D3">
              <w:rPr>
                <w:b w:val="0"/>
                <w:sz w:val="26"/>
                <w:szCs w:val="26"/>
              </w:rPr>
              <w:t xml:space="preserve"> и их защита</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sidRPr="00210B9A">
              <w:rPr>
                <w:rFonts w:ascii="Times New Roman" w:hAnsi="Times New Roman" w:cs="Times New Roman"/>
                <w:sz w:val="26"/>
                <w:szCs w:val="26"/>
              </w:rPr>
              <w:t>9</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Сделки</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8</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4</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10</w:t>
            </w:r>
          </w:p>
        </w:tc>
        <w:tc>
          <w:tcPr>
            <w:tcW w:w="5670" w:type="dxa"/>
          </w:tcPr>
          <w:p w:rsidR="005726D3" w:rsidRPr="005726D3" w:rsidRDefault="005726D3" w:rsidP="005726D3">
            <w:pPr>
              <w:pStyle w:val="2"/>
              <w:jc w:val="left"/>
              <w:outlineLvl w:val="1"/>
              <w:rPr>
                <w:b w:val="0"/>
                <w:sz w:val="26"/>
                <w:szCs w:val="26"/>
                <w:lang w:val="ru-RU"/>
              </w:rPr>
            </w:pPr>
            <w:r w:rsidRPr="005726D3">
              <w:rPr>
                <w:b w:val="0"/>
                <w:sz w:val="26"/>
                <w:szCs w:val="26"/>
                <w:lang w:val="ru-RU"/>
              </w:rPr>
              <w:t>Решения собраний</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11</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Представительство. Доверенность</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12</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 xml:space="preserve">Осуществление </w:t>
            </w:r>
            <w:r w:rsidRPr="005726D3">
              <w:rPr>
                <w:b w:val="0"/>
                <w:sz w:val="26"/>
                <w:szCs w:val="26"/>
                <w:lang w:val="ru-RU"/>
              </w:rPr>
              <w:t>гражданских прав и исполнение обязанностей</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13</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Защита гражданских прав</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14</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Сроки в гражданском праве. Исковая давность</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15</w:t>
            </w:r>
          </w:p>
        </w:tc>
        <w:tc>
          <w:tcPr>
            <w:tcW w:w="5670" w:type="dxa"/>
          </w:tcPr>
          <w:p w:rsidR="005726D3" w:rsidRPr="0023289A" w:rsidRDefault="005726D3" w:rsidP="0023289A">
            <w:pPr>
              <w:pStyle w:val="2"/>
              <w:ind w:right="-57"/>
              <w:jc w:val="left"/>
              <w:outlineLvl w:val="1"/>
              <w:rPr>
                <w:b w:val="0"/>
                <w:spacing w:val="-10"/>
                <w:sz w:val="26"/>
                <w:szCs w:val="26"/>
              </w:rPr>
            </w:pPr>
            <w:r w:rsidRPr="0023289A">
              <w:rPr>
                <w:b w:val="0"/>
                <w:spacing w:val="-10"/>
                <w:sz w:val="26"/>
                <w:szCs w:val="26"/>
              </w:rPr>
              <w:t>Вещные права в системе гражданских прав и их виды</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16</w:t>
            </w:r>
          </w:p>
        </w:tc>
        <w:tc>
          <w:tcPr>
            <w:tcW w:w="5670" w:type="dxa"/>
          </w:tcPr>
          <w:p w:rsidR="005726D3" w:rsidRPr="005726D3" w:rsidRDefault="005726D3" w:rsidP="005726D3">
            <w:pPr>
              <w:pStyle w:val="2"/>
              <w:jc w:val="left"/>
              <w:outlineLvl w:val="1"/>
              <w:rPr>
                <w:b w:val="0"/>
                <w:sz w:val="26"/>
                <w:szCs w:val="26"/>
              </w:rPr>
            </w:pPr>
            <w:r w:rsidRPr="005726D3">
              <w:rPr>
                <w:b w:val="0"/>
                <w:sz w:val="26"/>
                <w:szCs w:val="26"/>
                <w:lang w:val="ru-RU"/>
              </w:rPr>
              <w:t>Общие положения о праве собственности</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17</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Право частной собственности граждан (физических лиц)</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18</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Право частной собственности юридических лиц</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19</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Право государственной собственности</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Pr="00210B9A" w:rsidRDefault="005726D3" w:rsidP="008C26FC">
            <w:pPr>
              <w:rPr>
                <w:rFonts w:ascii="Times New Roman" w:hAnsi="Times New Roman" w:cs="Times New Roman"/>
                <w:sz w:val="26"/>
                <w:szCs w:val="26"/>
              </w:rPr>
            </w:pPr>
            <w:r>
              <w:rPr>
                <w:rFonts w:ascii="Times New Roman" w:hAnsi="Times New Roman" w:cs="Times New Roman"/>
                <w:sz w:val="26"/>
                <w:szCs w:val="26"/>
              </w:rPr>
              <w:t>20</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Право общей собственности</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Default="005726D3" w:rsidP="008C26FC">
            <w:pPr>
              <w:rPr>
                <w:rFonts w:ascii="Times New Roman" w:hAnsi="Times New Roman" w:cs="Times New Roman"/>
                <w:sz w:val="26"/>
                <w:szCs w:val="26"/>
              </w:rPr>
            </w:pPr>
            <w:r>
              <w:rPr>
                <w:rFonts w:ascii="Times New Roman" w:hAnsi="Times New Roman" w:cs="Times New Roman"/>
                <w:sz w:val="26"/>
                <w:szCs w:val="26"/>
              </w:rPr>
              <w:t>21</w:t>
            </w:r>
          </w:p>
        </w:tc>
        <w:tc>
          <w:tcPr>
            <w:tcW w:w="5670" w:type="dxa"/>
          </w:tcPr>
          <w:p w:rsidR="005726D3" w:rsidRPr="005726D3" w:rsidRDefault="005726D3" w:rsidP="005726D3">
            <w:pPr>
              <w:pStyle w:val="2"/>
              <w:jc w:val="left"/>
              <w:outlineLvl w:val="1"/>
              <w:rPr>
                <w:b w:val="0"/>
                <w:sz w:val="26"/>
                <w:szCs w:val="26"/>
              </w:rPr>
            </w:pPr>
            <w:r w:rsidRPr="005726D3">
              <w:rPr>
                <w:b w:val="0"/>
                <w:sz w:val="26"/>
                <w:szCs w:val="26"/>
              </w:rPr>
              <w:t>Ограниченные вещные права</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Default="005726D3" w:rsidP="008C26FC">
            <w:pPr>
              <w:rPr>
                <w:rFonts w:ascii="Times New Roman" w:hAnsi="Times New Roman" w:cs="Times New Roman"/>
                <w:sz w:val="26"/>
                <w:szCs w:val="26"/>
              </w:rPr>
            </w:pPr>
            <w:r>
              <w:rPr>
                <w:rFonts w:ascii="Times New Roman" w:hAnsi="Times New Roman" w:cs="Times New Roman"/>
                <w:sz w:val="26"/>
                <w:szCs w:val="26"/>
              </w:rPr>
              <w:t>22</w:t>
            </w:r>
          </w:p>
        </w:tc>
        <w:tc>
          <w:tcPr>
            <w:tcW w:w="5670" w:type="dxa"/>
          </w:tcPr>
          <w:p w:rsidR="005726D3" w:rsidRPr="0023289A" w:rsidRDefault="005726D3" w:rsidP="0023289A">
            <w:pPr>
              <w:pStyle w:val="2"/>
              <w:ind w:right="-57"/>
              <w:jc w:val="left"/>
              <w:outlineLvl w:val="1"/>
              <w:rPr>
                <w:b w:val="0"/>
                <w:spacing w:val="-6"/>
                <w:sz w:val="26"/>
                <w:szCs w:val="26"/>
              </w:rPr>
            </w:pPr>
            <w:r w:rsidRPr="0023289A">
              <w:rPr>
                <w:b w:val="0"/>
                <w:spacing w:val="-6"/>
                <w:sz w:val="26"/>
                <w:szCs w:val="26"/>
              </w:rPr>
              <w:t>Защита права собственности и других вещных прав</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Default="005726D3" w:rsidP="008C26FC">
            <w:pPr>
              <w:rPr>
                <w:rFonts w:ascii="Times New Roman" w:hAnsi="Times New Roman" w:cs="Times New Roman"/>
                <w:sz w:val="26"/>
                <w:szCs w:val="26"/>
              </w:rPr>
            </w:pPr>
            <w:r>
              <w:rPr>
                <w:rFonts w:ascii="Times New Roman" w:hAnsi="Times New Roman" w:cs="Times New Roman"/>
                <w:sz w:val="26"/>
                <w:szCs w:val="26"/>
              </w:rPr>
              <w:t>23</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Понятие, система и основания возникновения обязательств</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Default="005726D3" w:rsidP="008C26FC">
            <w:pPr>
              <w:rPr>
                <w:rFonts w:ascii="Times New Roman" w:hAnsi="Times New Roman" w:cs="Times New Roman"/>
                <w:sz w:val="26"/>
                <w:szCs w:val="26"/>
              </w:rPr>
            </w:pPr>
            <w:r>
              <w:rPr>
                <w:rFonts w:ascii="Times New Roman" w:hAnsi="Times New Roman" w:cs="Times New Roman"/>
                <w:sz w:val="26"/>
                <w:szCs w:val="26"/>
              </w:rPr>
              <w:t>24</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Исполнение обязательств</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Default="005726D3" w:rsidP="008C26FC">
            <w:pPr>
              <w:rPr>
                <w:rFonts w:ascii="Times New Roman" w:hAnsi="Times New Roman" w:cs="Times New Roman"/>
                <w:sz w:val="26"/>
                <w:szCs w:val="26"/>
              </w:rPr>
            </w:pPr>
            <w:r>
              <w:rPr>
                <w:rFonts w:ascii="Times New Roman" w:hAnsi="Times New Roman" w:cs="Times New Roman"/>
                <w:sz w:val="26"/>
                <w:szCs w:val="26"/>
              </w:rPr>
              <w:t>25</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Обеспечение исполнения обязательств</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Default="005726D3" w:rsidP="008C26FC">
            <w:pPr>
              <w:rPr>
                <w:rFonts w:ascii="Times New Roman" w:hAnsi="Times New Roman" w:cs="Times New Roman"/>
                <w:sz w:val="26"/>
                <w:szCs w:val="26"/>
              </w:rPr>
            </w:pPr>
            <w:r>
              <w:rPr>
                <w:rFonts w:ascii="Times New Roman" w:hAnsi="Times New Roman" w:cs="Times New Roman"/>
                <w:sz w:val="26"/>
                <w:szCs w:val="26"/>
              </w:rPr>
              <w:t>26</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Понятие гражданско-правовой ответственности</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Default="005726D3" w:rsidP="008C26FC">
            <w:pPr>
              <w:rPr>
                <w:rFonts w:ascii="Times New Roman" w:hAnsi="Times New Roman" w:cs="Times New Roman"/>
                <w:sz w:val="26"/>
                <w:szCs w:val="26"/>
              </w:rPr>
            </w:pPr>
            <w:r>
              <w:rPr>
                <w:rFonts w:ascii="Times New Roman" w:hAnsi="Times New Roman" w:cs="Times New Roman"/>
                <w:sz w:val="26"/>
                <w:szCs w:val="26"/>
              </w:rPr>
              <w:t>27</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Прекращение обязательств</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5726D3" w:rsidRPr="00E23AF4" w:rsidTr="008C26FC">
        <w:tc>
          <w:tcPr>
            <w:tcW w:w="567" w:type="dxa"/>
            <w:vAlign w:val="center"/>
          </w:tcPr>
          <w:p w:rsidR="005726D3" w:rsidRDefault="005726D3" w:rsidP="008C26FC">
            <w:pPr>
              <w:rPr>
                <w:rFonts w:ascii="Times New Roman" w:hAnsi="Times New Roman" w:cs="Times New Roman"/>
                <w:sz w:val="26"/>
                <w:szCs w:val="26"/>
              </w:rPr>
            </w:pPr>
            <w:r>
              <w:rPr>
                <w:rFonts w:ascii="Times New Roman" w:hAnsi="Times New Roman" w:cs="Times New Roman"/>
                <w:sz w:val="26"/>
                <w:szCs w:val="26"/>
              </w:rPr>
              <w:t>28</w:t>
            </w:r>
          </w:p>
        </w:tc>
        <w:tc>
          <w:tcPr>
            <w:tcW w:w="5670" w:type="dxa"/>
          </w:tcPr>
          <w:p w:rsidR="005726D3" w:rsidRPr="005726D3" w:rsidRDefault="005726D3" w:rsidP="005726D3">
            <w:pPr>
              <w:rPr>
                <w:rFonts w:ascii="Times New Roman" w:hAnsi="Times New Roman" w:cs="Times New Roman"/>
                <w:sz w:val="26"/>
                <w:szCs w:val="26"/>
              </w:rPr>
            </w:pPr>
            <w:r w:rsidRPr="005726D3">
              <w:rPr>
                <w:rFonts w:ascii="Times New Roman" w:hAnsi="Times New Roman" w:cs="Times New Roman"/>
                <w:sz w:val="26"/>
                <w:szCs w:val="26"/>
              </w:rPr>
              <w:t>Общие положения о гражданско-правовом договоре</w:t>
            </w:r>
          </w:p>
        </w:tc>
        <w:tc>
          <w:tcPr>
            <w:tcW w:w="1134" w:type="dxa"/>
            <w:vAlign w:val="center"/>
          </w:tcPr>
          <w:p w:rsidR="005726D3" w:rsidRPr="00210B9A" w:rsidRDefault="0023289A" w:rsidP="008C26FC">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c>
          <w:tcPr>
            <w:tcW w:w="1134" w:type="dxa"/>
            <w:vAlign w:val="center"/>
          </w:tcPr>
          <w:p w:rsidR="005726D3" w:rsidRPr="005726D3" w:rsidRDefault="005726D3" w:rsidP="008C26FC">
            <w:pPr>
              <w:jc w:val="center"/>
              <w:rPr>
                <w:rFonts w:ascii="Times New Roman" w:hAnsi="Times New Roman" w:cs="Times New Roman"/>
                <w:sz w:val="26"/>
                <w:szCs w:val="26"/>
              </w:rPr>
            </w:pPr>
            <w:r w:rsidRPr="005726D3">
              <w:rPr>
                <w:rFonts w:ascii="Times New Roman" w:hAnsi="Times New Roman" w:cs="Times New Roman"/>
                <w:sz w:val="26"/>
                <w:szCs w:val="26"/>
              </w:rPr>
              <w:t>2</w:t>
            </w:r>
          </w:p>
        </w:tc>
      </w:tr>
      <w:tr w:rsidR="009C03DB" w:rsidRPr="00E23AF4" w:rsidTr="00AB54DB">
        <w:tc>
          <w:tcPr>
            <w:tcW w:w="6237" w:type="dxa"/>
            <w:gridSpan w:val="2"/>
          </w:tcPr>
          <w:p w:rsidR="009C03DB" w:rsidRPr="00AC787C" w:rsidRDefault="009C03DB" w:rsidP="009C03DB">
            <w:pPr>
              <w:jc w:val="right"/>
              <w:rPr>
                <w:rFonts w:ascii="Times New Roman" w:hAnsi="Times New Roman" w:cs="Times New Roman"/>
                <w:b/>
                <w:sz w:val="26"/>
                <w:szCs w:val="26"/>
              </w:rPr>
            </w:pPr>
            <w:r w:rsidRPr="00AC787C">
              <w:rPr>
                <w:rFonts w:ascii="Times New Roman" w:hAnsi="Times New Roman" w:cs="Times New Roman"/>
                <w:b/>
                <w:sz w:val="26"/>
                <w:szCs w:val="26"/>
              </w:rPr>
              <w:t>Итого:</w:t>
            </w:r>
          </w:p>
        </w:tc>
        <w:tc>
          <w:tcPr>
            <w:tcW w:w="1134" w:type="dxa"/>
          </w:tcPr>
          <w:p w:rsidR="009C03DB" w:rsidRPr="00AC787C" w:rsidRDefault="009C03DB" w:rsidP="005726D3">
            <w:pPr>
              <w:jc w:val="center"/>
              <w:rPr>
                <w:rFonts w:ascii="Times New Roman" w:hAnsi="Times New Roman" w:cs="Times New Roman"/>
                <w:b/>
                <w:sz w:val="26"/>
                <w:szCs w:val="26"/>
              </w:rPr>
            </w:pPr>
            <w:r w:rsidRPr="00AC787C">
              <w:rPr>
                <w:rFonts w:ascii="Times New Roman" w:hAnsi="Times New Roman" w:cs="Times New Roman"/>
                <w:b/>
                <w:sz w:val="26"/>
                <w:szCs w:val="26"/>
              </w:rPr>
              <w:t>122</w:t>
            </w:r>
          </w:p>
        </w:tc>
        <w:tc>
          <w:tcPr>
            <w:tcW w:w="1134" w:type="dxa"/>
          </w:tcPr>
          <w:p w:rsidR="009C03DB" w:rsidRPr="00AC787C" w:rsidRDefault="009C03DB" w:rsidP="0023289A">
            <w:pPr>
              <w:jc w:val="center"/>
              <w:rPr>
                <w:rFonts w:ascii="Times New Roman" w:hAnsi="Times New Roman" w:cs="Times New Roman"/>
                <w:b/>
                <w:sz w:val="26"/>
                <w:szCs w:val="26"/>
              </w:rPr>
            </w:pPr>
            <w:r w:rsidRPr="00AC787C">
              <w:rPr>
                <w:rFonts w:ascii="Times New Roman" w:hAnsi="Times New Roman" w:cs="Times New Roman"/>
                <w:b/>
                <w:sz w:val="26"/>
                <w:szCs w:val="26"/>
              </w:rPr>
              <w:t>62</w:t>
            </w:r>
          </w:p>
        </w:tc>
        <w:tc>
          <w:tcPr>
            <w:tcW w:w="1134" w:type="dxa"/>
          </w:tcPr>
          <w:p w:rsidR="009C03DB" w:rsidRPr="00AC787C" w:rsidRDefault="009C03DB" w:rsidP="0023289A">
            <w:pPr>
              <w:jc w:val="center"/>
              <w:rPr>
                <w:rFonts w:ascii="Times New Roman" w:hAnsi="Times New Roman" w:cs="Times New Roman"/>
                <w:b/>
                <w:sz w:val="26"/>
                <w:szCs w:val="26"/>
              </w:rPr>
            </w:pPr>
            <w:r w:rsidRPr="00AC787C">
              <w:rPr>
                <w:rFonts w:ascii="Times New Roman" w:hAnsi="Times New Roman" w:cs="Times New Roman"/>
                <w:b/>
                <w:sz w:val="26"/>
                <w:szCs w:val="26"/>
              </w:rPr>
              <w:t>60</w:t>
            </w:r>
          </w:p>
        </w:tc>
      </w:tr>
    </w:tbl>
    <w:p w:rsidR="009C03DB" w:rsidRPr="009C03DB" w:rsidRDefault="009C03DB">
      <w:pPr>
        <w:rPr>
          <w:rFonts w:ascii="Times New Roman" w:hAnsi="Times New Roman" w:cs="Times New Roman"/>
          <w:sz w:val="26"/>
          <w:szCs w:val="26"/>
        </w:rPr>
      </w:pPr>
    </w:p>
    <w:p w:rsidR="0023289A" w:rsidRDefault="0023289A" w:rsidP="009C03DB">
      <w:pPr>
        <w:spacing w:after="0" w:line="240" w:lineRule="auto"/>
        <w:rPr>
          <w:rFonts w:ascii="Times New Roman" w:hAnsi="Times New Roman" w:cs="Times New Roman"/>
          <w:sz w:val="28"/>
          <w:szCs w:val="28"/>
        </w:rPr>
        <w:sectPr w:rsidR="0023289A" w:rsidSect="009C03DB">
          <w:pgSz w:w="11906" w:h="16838"/>
          <w:pgMar w:top="1134" w:right="567" w:bottom="567" w:left="1701" w:header="709" w:footer="709" w:gutter="0"/>
          <w:cols w:space="708"/>
          <w:docGrid w:linePitch="360"/>
        </w:sectPr>
      </w:pPr>
    </w:p>
    <w:p w:rsidR="00C06373" w:rsidRPr="004E2C3A" w:rsidRDefault="00C06373" w:rsidP="0023289A">
      <w:pPr>
        <w:tabs>
          <w:tab w:val="left" w:pos="2835"/>
          <w:tab w:val="left" w:pos="2977"/>
        </w:tabs>
        <w:spacing w:after="0" w:line="240" w:lineRule="auto"/>
        <w:jc w:val="center"/>
        <w:rPr>
          <w:rFonts w:ascii="Times New Roman" w:hAnsi="Times New Roman" w:cs="Times New Roman"/>
          <w:b/>
          <w:sz w:val="28"/>
          <w:szCs w:val="28"/>
        </w:rPr>
      </w:pPr>
      <w:r w:rsidRPr="004E2C3A">
        <w:rPr>
          <w:rFonts w:ascii="Times New Roman" w:hAnsi="Times New Roman" w:cs="Times New Roman"/>
          <w:b/>
          <w:sz w:val="28"/>
          <w:szCs w:val="28"/>
        </w:rPr>
        <w:t>СОДЕРЖАНИЕ УЧЕБНОГО МАТЕРИАЛА</w:t>
      </w:r>
    </w:p>
    <w:p w:rsidR="00C06373" w:rsidRPr="001A7571" w:rsidRDefault="00C06373" w:rsidP="0023289A">
      <w:pPr>
        <w:tabs>
          <w:tab w:val="left" w:pos="2835"/>
          <w:tab w:val="left" w:pos="2977"/>
        </w:tabs>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Тема 1. Гражданское право как отрасль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Товарно-денежные и иные имущественные отношения как предмет гражданского права. Единство имущественных товарно-денежных отношений независимо от состава их участников. Личные неимущественные отношения, связанные с имущественными отношениями, и иные неимущественные отношения как предмет гражданского права, их состав.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Метод гражданско-правового регулирования. Его характерные черты.</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Функции гражданского права. Дискуссия об организационных отношениях как предмете гражданского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Принципы и нормы-принципы гражданского права. Идея социального государства и ее реализация в положениях гражданского законодательства. Отражение в гражданско-правовых нормах принципа социальной направленности регулирования экономической деятельности.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Система гражданского права.</w:t>
      </w:r>
    </w:p>
    <w:p w:rsidR="00E669BE" w:rsidRPr="0023289A" w:rsidRDefault="00E669BE" w:rsidP="001A7571">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Соотношение гражданского права с иными отраслями права.</w:t>
      </w:r>
    </w:p>
    <w:p w:rsidR="00E669BE" w:rsidRPr="001A7571" w:rsidRDefault="00E669BE" w:rsidP="001A7571">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Pr="0023289A">
        <w:rPr>
          <w:lang w:val="ru-RU"/>
        </w:rPr>
        <w:t>2.</w:t>
      </w:r>
      <w:r w:rsidRPr="0023289A">
        <w:t xml:space="preserve"> Гражданское законодательство</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гражданского законодательства. Соотношение понятий «гражданское законодательство» и «гражданское право».</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Система гражданского законодательства. Законодательные акты. Значение Конституции Республики Беларусь для гражданского законодательства Республики Беларусь.</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Гражданский кодекс как важнейший источник гражданского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Законы Республики Беларусь. </w:t>
      </w:r>
      <w:r w:rsidR="00F34597" w:rsidRPr="0023289A">
        <w:rPr>
          <w:rFonts w:ascii="Times New Roman" w:hAnsi="Times New Roman" w:cs="Times New Roman"/>
          <w:sz w:val="28"/>
          <w:szCs w:val="28"/>
        </w:rPr>
        <w:t>Нормативные правовые акты</w:t>
      </w:r>
      <w:r w:rsidRPr="0023289A">
        <w:rPr>
          <w:rFonts w:ascii="Times New Roman" w:hAnsi="Times New Roman" w:cs="Times New Roman"/>
          <w:sz w:val="28"/>
          <w:szCs w:val="28"/>
        </w:rPr>
        <w:t xml:space="preserve"> Президента Республики Беларусь. Постановления Совета Министров Республики Беларусь. Акты Конституционного Суда Республики Беларусь, Верховного Суда Республики Беларусь и </w:t>
      </w:r>
      <w:r w:rsidR="00F34597" w:rsidRPr="0023289A">
        <w:rPr>
          <w:rFonts w:ascii="Times New Roman" w:hAnsi="Times New Roman" w:cs="Times New Roman"/>
          <w:sz w:val="28"/>
          <w:szCs w:val="28"/>
        </w:rPr>
        <w:t xml:space="preserve">Национального </w:t>
      </w:r>
      <w:r w:rsidRPr="0023289A">
        <w:rPr>
          <w:rFonts w:ascii="Times New Roman" w:hAnsi="Times New Roman" w:cs="Times New Roman"/>
          <w:sz w:val="28"/>
          <w:szCs w:val="28"/>
        </w:rPr>
        <w:t>банка. Нормативные акты министерств, иных республиканских органов государственного управления, местных органов управления и самоуправления.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Гражданское законодательство и нормы международного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Действие гражданского законодательства во времени, в пространстве и по кругу лиц. Применение гражданского законодательства. Аналогия закона и аналогия права.</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Pr="0023289A">
        <w:rPr>
          <w:lang w:val="ru-RU"/>
        </w:rPr>
        <w:t>3.</w:t>
      </w:r>
      <w:r w:rsidRPr="0023289A">
        <w:t xml:space="preserve"> Гражданское правоотношение. Общие положения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гражданского правоотношения, его общие черты и специфические особенности. Влияние предмета и метода гражданско-правового регулирования на особенности гражданских правоотношений. Структура (элементы</w:t>
      </w:r>
      <w:r w:rsidR="009C03DB">
        <w:rPr>
          <w:rFonts w:ascii="Times New Roman" w:hAnsi="Times New Roman" w:cs="Times New Roman"/>
          <w:sz w:val="28"/>
          <w:szCs w:val="28"/>
        </w:rPr>
        <w:t>) гражданского правоотношения.</w:t>
      </w:r>
    </w:p>
    <w:p w:rsidR="00E669BE" w:rsidRPr="008C26FC" w:rsidRDefault="00E669BE" w:rsidP="0023289A">
      <w:pPr>
        <w:spacing w:after="0" w:line="240" w:lineRule="auto"/>
        <w:ind w:firstLine="709"/>
        <w:jc w:val="both"/>
        <w:rPr>
          <w:rFonts w:ascii="Times New Roman" w:hAnsi="Times New Roman" w:cs="Times New Roman"/>
          <w:spacing w:val="-4"/>
          <w:sz w:val="28"/>
          <w:szCs w:val="28"/>
        </w:rPr>
      </w:pPr>
      <w:r w:rsidRPr="008C26FC">
        <w:rPr>
          <w:rFonts w:ascii="Times New Roman" w:hAnsi="Times New Roman" w:cs="Times New Roman"/>
          <w:spacing w:val="-4"/>
          <w:sz w:val="28"/>
          <w:szCs w:val="28"/>
        </w:rPr>
        <w:t>Субъекты гражданских правоотношений. Гражданская правосубъектность: понятие правоспособности, дееспособности и дели</w:t>
      </w:r>
      <w:r w:rsidR="009C03DB" w:rsidRPr="008C26FC">
        <w:rPr>
          <w:rFonts w:ascii="Times New Roman" w:hAnsi="Times New Roman" w:cs="Times New Roman"/>
          <w:spacing w:val="-4"/>
          <w:sz w:val="28"/>
          <w:szCs w:val="28"/>
        </w:rPr>
        <w:t>ктоспособности. Правопреемство.</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Содержание гражданского правоотношения. Понятие субъективного гражданского права и гражданско-правовой обязанности. Отличие субъективного гражданского права от гражданского права в объективном смысле. Соотношение субъективного гражданского права и правоспособности.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Объекты гражданских правоотношений. Дискуссия о понятии объекта правоотношения в науке гражданского права. Виды объектов гражданских правоотношений.</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Классификация гражданских правоотношений. Деление гражданских правоотношений по предмету правового регулирования, субъектному составу и способу удовлетворения интереса управомоченного. Правоотношения имущественные и неимущественные, абсолютные и относительные, вещные и обязательственные. Корпоративные отношения.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Юридические факты как основания возникновения, изменения и прекращения гражданских правоотношений. Классификация юридических фактов в гражданском праве. События и действия.</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Юридические факты состояния. Действия правомерные и неправомерные (деликты). Юридические акты и юридические поступки. Публичные акты и сделки.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виды юридических составов.</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8C26FC" w:rsidRDefault="00E669BE" w:rsidP="0023289A">
      <w:pPr>
        <w:spacing w:after="0" w:line="240" w:lineRule="auto"/>
        <w:ind w:firstLine="709"/>
        <w:jc w:val="both"/>
        <w:rPr>
          <w:rFonts w:ascii="Times New Roman Полужирный" w:hAnsi="Times New Roman Полужирный" w:cs="Times New Roman"/>
          <w:b/>
          <w:spacing w:val="-6"/>
          <w:sz w:val="28"/>
          <w:szCs w:val="28"/>
        </w:rPr>
      </w:pPr>
      <w:r w:rsidRPr="008C26FC">
        <w:rPr>
          <w:rFonts w:ascii="Times New Roman Полужирный" w:hAnsi="Times New Roman Полужирный" w:cs="Times New Roman"/>
          <w:b/>
          <w:spacing w:val="-6"/>
          <w:sz w:val="28"/>
          <w:szCs w:val="28"/>
        </w:rPr>
        <w:t>Тема 4. Граждане (физические лица) как субъекты гражданского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Гражданин (физическое лицо) как субъект гражданского права (гражданин Республики Беларусь, ино</w:t>
      </w:r>
      <w:r w:rsidR="009C03DB">
        <w:rPr>
          <w:rFonts w:ascii="Times New Roman" w:hAnsi="Times New Roman" w:cs="Times New Roman"/>
          <w:sz w:val="28"/>
          <w:szCs w:val="28"/>
        </w:rPr>
        <w:t>странец, лицо без гражданства).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гражданской правосубъектности. Способы индивидуализации гражданина, их гражданско-правовое значение. Акты гражданского состояния.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правоспособности гражданина. Ее характерные черты: реальность, равенство, неотчуждаемость. Возникновение и прекращение правоспособности граждан. Содержание правоспособности. Правоспособность иностранных</w:t>
      </w:r>
      <w:r w:rsidR="009C03DB">
        <w:rPr>
          <w:rFonts w:ascii="Times New Roman" w:hAnsi="Times New Roman" w:cs="Times New Roman"/>
          <w:sz w:val="28"/>
          <w:szCs w:val="28"/>
        </w:rPr>
        <w:t xml:space="preserve"> граждан и лиц без гражданства.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дееспособности гражданина. Приобретение дееспособности в полном объеме по достижении совершеннолетия, в случае вступления в брак до достижения совершеннолетия и вследствие эмансипации.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Предпринимательская деятельность гражданина. </w:t>
      </w:r>
      <w:r w:rsidR="00372C0D" w:rsidRPr="0023289A">
        <w:rPr>
          <w:rFonts w:ascii="Times New Roman" w:hAnsi="Times New Roman" w:cs="Times New Roman"/>
          <w:sz w:val="28"/>
          <w:szCs w:val="28"/>
        </w:rPr>
        <w:t>Б</w:t>
      </w:r>
      <w:r w:rsidRPr="0023289A">
        <w:rPr>
          <w:rFonts w:ascii="Times New Roman" w:hAnsi="Times New Roman" w:cs="Times New Roman"/>
          <w:sz w:val="28"/>
          <w:szCs w:val="28"/>
        </w:rPr>
        <w:t>анкротство индивидуального предпринимателя.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Дееспособность лиц в возрасте до 14 лет, ее пределы. Дееспособность лиц в возрасте от 14 до 18 лет. </w:t>
      </w:r>
      <w:r w:rsidR="00372C0D" w:rsidRPr="0023289A">
        <w:rPr>
          <w:rFonts w:ascii="Times New Roman" w:hAnsi="Times New Roman" w:cs="Times New Roman"/>
          <w:sz w:val="28"/>
          <w:szCs w:val="28"/>
        </w:rPr>
        <w:t>Основания</w:t>
      </w:r>
      <w:r w:rsidRPr="0023289A">
        <w:rPr>
          <w:rFonts w:ascii="Times New Roman" w:hAnsi="Times New Roman" w:cs="Times New Roman"/>
          <w:sz w:val="28"/>
          <w:szCs w:val="28"/>
        </w:rPr>
        <w:t xml:space="preserve"> ограничения дееспособности гражданина. Признание гражданина недееспособным.</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Порядок осуществления гражданских прав и обязанностей недееспособных и ограниченно дееспособных лиц. Опека и попечительство. Патрона</w:t>
      </w:r>
      <w:r w:rsidR="009C03DB">
        <w:rPr>
          <w:rFonts w:ascii="Times New Roman" w:hAnsi="Times New Roman" w:cs="Times New Roman"/>
          <w:sz w:val="28"/>
          <w:szCs w:val="28"/>
        </w:rPr>
        <w:t>ж над дееспособными гражданами.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Порядок, условия и правовые последствия признания гражданина безвестно отсутствующим. Объявление гражданина умершим. Последствия явки или обнаружения гражданина, признанного безвестно отсутствующим. Последствия явки или обнаружения гр</w:t>
      </w:r>
      <w:r w:rsidR="009C03DB">
        <w:rPr>
          <w:rFonts w:ascii="Times New Roman" w:hAnsi="Times New Roman" w:cs="Times New Roman"/>
          <w:sz w:val="28"/>
          <w:szCs w:val="28"/>
        </w:rPr>
        <w:t>ажданина, объявленного умершим.</w:t>
      </w:r>
    </w:p>
    <w:p w:rsidR="008C26FC" w:rsidRDefault="008C26FC" w:rsidP="0023289A">
      <w:pPr>
        <w:pStyle w:val="2"/>
        <w:ind w:firstLine="709"/>
        <w:jc w:val="both"/>
        <w:rPr>
          <w:lang w:val="ru-RU"/>
        </w:rPr>
      </w:pPr>
    </w:p>
    <w:p w:rsidR="008C26FC" w:rsidRDefault="008C26FC" w:rsidP="0023289A">
      <w:pPr>
        <w:pStyle w:val="2"/>
        <w:ind w:firstLine="709"/>
        <w:jc w:val="both"/>
        <w:rPr>
          <w:lang w:val="ru-RU"/>
        </w:rPr>
      </w:pPr>
    </w:p>
    <w:p w:rsidR="00E669BE" w:rsidRPr="0023289A" w:rsidRDefault="00E669BE" w:rsidP="0023289A">
      <w:pPr>
        <w:pStyle w:val="2"/>
        <w:ind w:firstLine="709"/>
        <w:jc w:val="both"/>
      </w:pPr>
      <w:r w:rsidRPr="0023289A">
        <w:t xml:space="preserve">Тема </w:t>
      </w:r>
      <w:r w:rsidRPr="0023289A">
        <w:rPr>
          <w:lang w:val="ru-RU"/>
        </w:rPr>
        <w:t>5</w:t>
      </w:r>
      <w:r w:rsidRPr="0023289A">
        <w:t>. Юридические лица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признаки юридического лица. Теории юридического лица в науке гражданского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Правосубъектность юридического лица. Соотношение общей и специальной правоспособности юридических лиц. Ответственность юридического лица.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Средства индивидуализации юридического лица, их гражданско-правовое значение. Место нахождения юридического лица.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Органы юридического лица. Представительства и филиалы юридического лица. Отличие органов юридических лиц от представителей.</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Классификация (виды) юридических лиц. Критерии классификации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Образование юридических лиц. Способы образования юридических лиц. Учредительные документы. Государственная регистрация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Формы реорганизации юридических лиц. Правопреемство при реорганизации юридических лиц.</w:t>
      </w:r>
    </w:p>
    <w:p w:rsidR="00E669BE" w:rsidRPr="008C26FC" w:rsidRDefault="00E669BE" w:rsidP="0023289A">
      <w:pPr>
        <w:spacing w:after="0" w:line="240" w:lineRule="auto"/>
        <w:ind w:firstLine="709"/>
        <w:jc w:val="both"/>
        <w:rPr>
          <w:rFonts w:ascii="Times New Roman" w:hAnsi="Times New Roman" w:cs="Times New Roman"/>
          <w:sz w:val="28"/>
          <w:szCs w:val="28"/>
        </w:rPr>
      </w:pPr>
      <w:r w:rsidRPr="008C26FC">
        <w:rPr>
          <w:rFonts w:ascii="Times New Roman" w:hAnsi="Times New Roman" w:cs="Times New Roman"/>
          <w:sz w:val="28"/>
          <w:szCs w:val="28"/>
        </w:rPr>
        <w:t xml:space="preserve">Добровольная и принудительная ликвидации юридических лиц. Порядок ликвидации юридического лица. </w:t>
      </w:r>
      <w:r w:rsidR="00372C0D" w:rsidRPr="008C26FC">
        <w:rPr>
          <w:rFonts w:ascii="Times New Roman" w:hAnsi="Times New Roman" w:cs="Times New Roman"/>
          <w:sz w:val="28"/>
          <w:szCs w:val="28"/>
        </w:rPr>
        <w:t>Несостоятельность или банкротство юридического лица</w:t>
      </w:r>
      <w:r w:rsidRPr="008C26FC">
        <w:rPr>
          <w:rFonts w:ascii="Times New Roman" w:hAnsi="Times New Roman" w:cs="Times New Roman"/>
          <w:sz w:val="28"/>
          <w:szCs w:val="28"/>
        </w:rPr>
        <w:t>.</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Коммерческие и некоммерческие организации.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Хозяйственные товарищества и общества. Полное товарищество и коммандитное товарищество. Общество с ограниченной ответственностью. Общество с дополнительной ответственностью. Акционерное (закрытое и открытое) общество.</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Дочерние и зависимые общества.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Производственные кооперативы.</w:t>
      </w:r>
    </w:p>
    <w:p w:rsidR="00E669BE" w:rsidRPr="008C26FC" w:rsidRDefault="00E669BE" w:rsidP="0023289A">
      <w:pPr>
        <w:spacing w:after="0" w:line="240" w:lineRule="auto"/>
        <w:ind w:firstLine="709"/>
        <w:jc w:val="both"/>
        <w:rPr>
          <w:rFonts w:ascii="Times New Roman" w:hAnsi="Times New Roman" w:cs="Times New Roman"/>
          <w:sz w:val="28"/>
          <w:szCs w:val="28"/>
        </w:rPr>
      </w:pPr>
      <w:r w:rsidRPr="008C26FC">
        <w:rPr>
          <w:rFonts w:ascii="Times New Roman" w:hAnsi="Times New Roman" w:cs="Times New Roman"/>
          <w:sz w:val="28"/>
          <w:szCs w:val="28"/>
        </w:rPr>
        <w:t>Государственные унитарные предприятия (республиканские иди коммунальные). Унитарное предприятие, основанное на праве хозяйственного ведения. Унитарное предприятие, основанное на праве оперативного управления (казенное предприятие). Унитарное предприятие, созданное на основе частной собственности физического лица (совместной собственности супругов, собственности членов крестьянского (фермерского) хозяйства) либо юридического лица.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Особенности некоммерческих юридических лиц. Организационно-правовые формы некоммерческих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Потребительские кооперативы. </w:t>
      </w:r>
      <w:r w:rsidR="00372C0D" w:rsidRPr="0023289A">
        <w:rPr>
          <w:rFonts w:ascii="Times New Roman" w:hAnsi="Times New Roman" w:cs="Times New Roman"/>
          <w:sz w:val="28"/>
          <w:szCs w:val="28"/>
        </w:rPr>
        <w:t xml:space="preserve">Садоводческое товарищество. Товарищество собственников. </w:t>
      </w:r>
      <w:r w:rsidRPr="0023289A">
        <w:rPr>
          <w:rFonts w:ascii="Times New Roman" w:hAnsi="Times New Roman" w:cs="Times New Roman"/>
          <w:sz w:val="28"/>
          <w:szCs w:val="28"/>
        </w:rPr>
        <w:t>Общественные объединения. Творческие и профессиональные союзы, политические партии, спортивные и другие организации и объединения. Религиозные организации.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Фонды как юридические лица. Их особенности. Учреждения для осуществления управленческих, социально-культурных и иных функций некоммерческого характера.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Объединения юридических лиц (ассоциации</w:t>
      </w:r>
      <w:r w:rsidR="00372C0D" w:rsidRPr="0023289A">
        <w:rPr>
          <w:rFonts w:ascii="Times New Roman" w:hAnsi="Times New Roman" w:cs="Times New Roman"/>
          <w:sz w:val="28"/>
          <w:szCs w:val="28"/>
        </w:rPr>
        <w:t xml:space="preserve"> (</w:t>
      </w:r>
      <w:r w:rsidRPr="0023289A">
        <w:rPr>
          <w:rFonts w:ascii="Times New Roman" w:hAnsi="Times New Roman" w:cs="Times New Roman"/>
          <w:sz w:val="28"/>
          <w:szCs w:val="28"/>
        </w:rPr>
        <w:t>союзы). Государственные объединения.</w:t>
      </w:r>
    </w:p>
    <w:p w:rsidR="00517374" w:rsidRPr="009C03DB" w:rsidRDefault="00517374" w:rsidP="0023289A">
      <w:pPr>
        <w:pStyle w:val="2"/>
        <w:ind w:firstLine="709"/>
        <w:jc w:val="both"/>
        <w:rPr>
          <w:b w:val="0"/>
          <w:lang w:val="ru-RU"/>
        </w:rPr>
      </w:pPr>
    </w:p>
    <w:p w:rsidR="00E669BE" w:rsidRPr="0023289A" w:rsidRDefault="00E669BE" w:rsidP="0023289A">
      <w:pPr>
        <w:pStyle w:val="2"/>
        <w:ind w:firstLine="709"/>
        <w:jc w:val="both"/>
      </w:pPr>
      <w:r w:rsidRPr="0023289A">
        <w:t xml:space="preserve">Тема </w:t>
      </w:r>
      <w:r w:rsidRPr="0023289A">
        <w:rPr>
          <w:lang w:val="ru-RU"/>
        </w:rPr>
        <w:t>6.</w:t>
      </w:r>
      <w:r w:rsidRPr="0023289A">
        <w:t xml:space="preserve"> Государство и административно-территориальные единицы как субъекты гражданского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содержание и особенности гражданской правосубъектности государства.</w:t>
      </w:r>
    </w:p>
    <w:p w:rsidR="00E669BE" w:rsidRPr="008C26FC" w:rsidRDefault="00E669BE" w:rsidP="0023289A">
      <w:pPr>
        <w:spacing w:after="0" w:line="240" w:lineRule="auto"/>
        <w:ind w:firstLine="709"/>
        <w:jc w:val="both"/>
        <w:rPr>
          <w:rFonts w:ascii="Times New Roman" w:hAnsi="Times New Roman" w:cs="Times New Roman"/>
          <w:sz w:val="28"/>
          <w:szCs w:val="28"/>
        </w:rPr>
      </w:pPr>
      <w:r w:rsidRPr="008C26FC">
        <w:rPr>
          <w:rFonts w:ascii="Times New Roman" w:hAnsi="Times New Roman" w:cs="Times New Roman"/>
          <w:sz w:val="28"/>
          <w:szCs w:val="28"/>
        </w:rPr>
        <w:t>Республика Беларусь как субъект права республиканской собственности. Органы, выступающие от имени Республики Беларусь при осуществлении ими правомочий собственника. Республика Беларусь как участник гражданско-правовых отношений во внутреннем обороте. Участие государства в качестве субъекта гражданско-правовых отношений во внешнеэкономических связях. Ответственность Республики Беларусь по своим гражданско-правовым обязательствам.</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Административно-территориальные единицы как субъекты права коммунальной собственности. Участие административно-территориальных единиц в гражданско-правовых отношениях. Ответственность административно-территориальных единиц по своим обязательствам.</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Pr="0023289A">
        <w:rPr>
          <w:lang w:val="ru-RU"/>
        </w:rPr>
        <w:t>7.</w:t>
      </w:r>
      <w:r w:rsidRPr="0023289A">
        <w:t xml:space="preserve"> Объекты гражданских правоотношений</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объектов гражданских прав. Учение об объектах в теории гражданского права. Классификация объектов гражданских правоотношений. Оборотоспособность объектов гражданских прав. Категория «имущества» в гражданском праве.</w:t>
      </w:r>
    </w:p>
    <w:p w:rsidR="005D1F1F"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Вещи как объекты гражданских правоотношений. Вещи движимые и недвижимые. Государственная регистрация прав на недвижимост</w:t>
      </w:r>
      <w:r w:rsidR="009C03DB">
        <w:rPr>
          <w:rFonts w:ascii="Times New Roman" w:hAnsi="Times New Roman" w:cs="Times New Roman"/>
          <w:sz w:val="28"/>
          <w:szCs w:val="28"/>
        </w:rPr>
        <w:t>ь и сделок с недвижимостью.</w:t>
      </w:r>
    </w:p>
    <w:p w:rsidR="005D1F1F"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Вещи индивидуально определенные и определяемые родовыми признаками. Вещи потребляемые и непотребляемые. Вещи делимые и неделимые. Вещи простые и сложные. Главная вещь и вещь-принадлежность. Вещи одушевленные и неодушевленные. Плоды, продукция и доходы. Предприятие как объект гражданских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Деньги как объекты гражданских прав. Деньги наличные и безналичные. Правовая природа безналичных денег. Валютные ценности.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Ценные бумаги как объекты гражданских прав. Понятие и признаки ценной бумаги. Требования к ценной бумаге. Виды прав, удостоверяемых ценной бумагой (право на бумагу, право из бумаги). Теоретические концепции, объясняющие природу ценной бумаги. Виды ценных бумаг. Субъекты прав, удостоверенных ценной бумагой. Передача прав по ценной бумаге. Исполнение по ценной бумаге. Бездокументарные ценные бумаги.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Имущественные права и иное имущество. Цифровые права в системе объектов гражданских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Нераскрытая информация как объект гражданских правоотношений.</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Работы и услуги.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Охраняемые результаты интеллектуальной деятельности и приравненные к ним средства индивидуализации (объекты интеллектуальной собственности).</w:t>
      </w:r>
    </w:p>
    <w:p w:rsidR="00E669BE" w:rsidRDefault="00E669BE" w:rsidP="0023289A">
      <w:pPr>
        <w:spacing w:after="0" w:line="240" w:lineRule="auto"/>
        <w:ind w:firstLine="709"/>
        <w:jc w:val="both"/>
        <w:rPr>
          <w:rFonts w:ascii="Times New Roman" w:hAnsi="Times New Roman" w:cs="Times New Roman"/>
          <w:sz w:val="28"/>
          <w:szCs w:val="28"/>
        </w:rPr>
      </w:pPr>
    </w:p>
    <w:p w:rsidR="009C03DB" w:rsidRPr="0023289A" w:rsidRDefault="009C03DB" w:rsidP="0023289A">
      <w:pPr>
        <w:spacing w:after="0" w:line="240" w:lineRule="auto"/>
        <w:ind w:firstLine="709"/>
        <w:jc w:val="both"/>
        <w:rPr>
          <w:rFonts w:ascii="Times New Roman" w:hAnsi="Times New Roman" w:cs="Times New Roman"/>
          <w:sz w:val="28"/>
          <w:szCs w:val="28"/>
        </w:rPr>
      </w:pPr>
    </w:p>
    <w:p w:rsidR="00E669BE" w:rsidRPr="0023289A" w:rsidRDefault="00E669BE" w:rsidP="0023289A">
      <w:pPr>
        <w:pStyle w:val="2"/>
        <w:ind w:firstLine="709"/>
        <w:jc w:val="both"/>
      </w:pPr>
      <w:r w:rsidRPr="0023289A">
        <w:t xml:space="preserve">Тема </w:t>
      </w:r>
      <w:r w:rsidRPr="0023289A">
        <w:rPr>
          <w:lang w:val="ru-RU"/>
        </w:rPr>
        <w:t>8.</w:t>
      </w:r>
      <w:r w:rsidRPr="0023289A">
        <w:t xml:space="preserve"> </w:t>
      </w:r>
      <w:r w:rsidRPr="0023289A">
        <w:rPr>
          <w:lang w:val="ru-RU"/>
        </w:rPr>
        <w:t>Нематериальные блага</w:t>
      </w:r>
      <w:r w:rsidRPr="0023289A">
        <w:t xml:space="preserve"> и их защита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нематериальных (личных неимущественных) благ. Нематериальные блага как объекты личных неимущественных прав. Виды нематериальных благ.</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значение личных неимущественных прав. Содержание личных неимущественных прав. Личные неимущественные права, связанные и не связанные с имущественными.</w:t>
      </w:r>
    </w:p>
    <w:p w:rsidR="00E669BE" w:rsidRPr="001A7571" w:rsidRDefault="00E669BE" w:rsidP="0023289A">
      <w:pPr>
        <w:spacing w:after="0" w:line="240" w:lineRule="auto"/>
        <w:ind w:firstLine="709"/>
        <w:jc w:val="both"/>
        <w:rPr>
          <w:rFonts w:ascii="Times New Roman" w:hAnsi="Times New Roman" w:cs="Times New Roman"/>
          <w:sz w:val="28"/>
          <w:szCs w:val="28"/>
        </w:rPr>
      </w:pPr>
      <w:r w:rsidRPr="001A7571">
        <w:rPr>
          <w:rFonts w:ascii="Times New Roman" w:hAnsi="Times New Roman" w:cs="Times New Roman"/>
          <w:sz w:val="28"/>
          <w:szCs w:val="28"/>
        </w:rPr>
        <w:t>Личные неимущественные права, индивидуализирующие гражданина и защищающие сферу его личной жизни. Гражданско-правовое регулирование и гражданско-правовая защита нематериальных благ и личных неимущественных прав.</w:t>
      </w:r>
    </w:p>
    <w:p w:rsidR="00A56F3E" w:rsidRPr="0023289A" w:rsidRDefault="00A56F3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Защита личных неимущественных прав субъектов персональных данных.</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морального вреда. Основания и порядок возмещения морального вреда. Определение размера морального вреда.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чести, достоинства и деловой репутации как объектов гражданско-правовой защиты. Сведения, порочащие честь, достоинство и деловую репутацию, их соотношение с понятием «клевета». Порядок опровержения распространенных сведений, порочащих честь, достоинство и деловую репутацию. Условия и последствия удовлетворения требований о защите чести, достоинства и деловой репутации. Компенсация морального вреда и возмещение убытков.</w:t>
      </w:r>
    </w:p>
    <w:p w:rsidR="00E669BE" w:rsidRPr="008C26FC" w:rsidRDefault="00E669BE" w:rsidP="0023289A">
      <w:pPr>
        <w:spacing w:after="0" w:line="240" w:lineRule="auto"/>
        <w:ind w:firstLine="709"/>
        <w:jc w:val="both"/>
        <w:rPr>
          <w:rFonts w:ascii="Times New Roman" w:hAnsi="Times New Roman" w:cs="Times New Roman"/>
          <w:spacing w:val="-4"/>
          <w:sz w:val="28"/>
          <w:szCs w:val="28"/>
        </w:rPr>
      </w:pPr>
      <w:r w:rsidRPr="008C26FC">
        <w:rPr>
          <w:rFonts w:ascii="Times New Roman" w:hAnsi="Times New Roman" w:cs="Times New Roman"/>
          <w:spacing w:val="-4"/>
          <w:sz w:val="28"/>
          <w:szCs w:val="28"/>
        </w:rPr>
        <w:t>Исковая давность по требованиям о защите личных неимущественных прав</w:t>
      </w:r>
      <w:r w:rsidR="00564B5F" w:rsidRPr="008C26FC">
        <w:rPr>
          <w:rFonts w:ascii="Times New Roman" w:hAnsi="Times New Roman" w:cs="Times New Roman"/>
          <w:spacing w:val="-4"/>
          <w:sz w:val="28"/>
          <w:szCs w:val="28"/>
        </w:rPr>
        <w:t>.</w:t>
      </w:r>
    </w:p>
    <w:p w:rsidR="00E669BE" w:rsidRPr="008C26FC"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rPr>
          <w:lang w:val="ru-RU"/>
        </w:rPr>
      </w:pPr>
      <w:r w:rsidRPr="0023289A">
        <w:t xml:space="preserve">Тема </w:t>
      </w:r>
      <w:r w:rsidRPr="0023289A">
        <w:rPr>
          <w:lang w:val="ru-RU"/>
        </w:rPr>
        <w:t>9.</w:t>
      </w:r>
      <w:r w:rsidRPr="0023289A">
        <w:t xml:space="preserve"> Сделки</w:t>
      </w:r>
    </w:p>
    <w:p w:rsidR="00564B5F" w:rsidRPr="008C26FC" w:rsidRDefault="00E669BE" w:rsidP="0023289A">
      <w:pPr>
        <w:spacing w:after="0" w:line="240" w:lineRule="auto"/>
        <w:ind w:firstLine="709"/>
        <w:jc w:val="both"/>
        <w:rPr>
          <w:rFonts w:ascii="Times New Roman" w:hAnsi="Times New Roman" w:cs="Times New Roman"/>
          <w:sz w:val="28"/>
          <w:szCs w:val="28"/>
        </w:rPr>
      </w:pPr>
      <w:r w:rsidRPr="008C26FC">
        <w:rPr>
          <w:rFonts w:ascii="Times New Roman" w:hAnsi="Times New Roman" w:cs="Times New Roman"/>
          <w:sz w:val="28"/>
          <w:szCs w:val="28"/>
        </w:rPr>
        <w:t>Понятие сделки. Элементы сделки. Виды сделок. Односторонние сделки. Двусторонние и многосторонние сделки (договоры). Сделки каузальные и абстрактные. Сделки срочные и бессрочные. Услов</w:t>
      </w:r>
      <w:r w:rsidR="009C03DB" w:rsidRPr="008C26FC">
        <w:rPr>
          <w:rFonts w:ascii="Times New Roman" w:hAnsi="Times New Roman" w:cs="Times New Roman"/>
          <w:sz w:val="28"/>
          <w:szCs w:val="28"/>
        </w:rPr>
        <w:t>ные сделки. Фидуциарные сделки.</w:t>
      </w:r>
    </w:p>
    <w:p w:rsidR="00564B5F" w:rsidRPr="0023289A" w:rsidRDefault="00564B5F"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Согласие на совершение сделки.</w:t>
      </w:r>
    </w:p>
    <w:p w:rsidR="00E669BE" w:rsidRPr="008C26FC" w:rsidRDefault="00E669BE" w:rsidP="0023289A">
      <w:pPr>
        <w:spacing w:after="0" w:line="240" w:lineRule="auto"/>
        <w:ind w:firstLine="709"/>
        <w:jc w:val="both"/>
        <w:rPr>
          <w:rFonts w:ascii="Times New Roman" w:hAnsi="Times New Roman" w:cs="Times New Roman"/>
          <w:spacing w:val="-4"/>
          <w:sz w:val="28"/>
          <w:szCs w:val="28"/>
        </w:rPr>
      </w:pPr>
      <w:r w:rsidRPr="008C26FC">
        <w:rPr>
          <w:rFonts w:ascii="Times New Roman" w:hAnsi="Times New Roman" w:cs="Times New Roman"/>
          <w:spacing w:val="-4"/>
          <w:sz w:val="28"/>
          <w:szCs w:val="28"/>
        </w:rPr>
        <w:t>Условия действительности сделок и последствия их несоблюдения. Надлежащий субъект сделки. Соответствие воли и волеизъявления участников сделки. Законность содержания сделки. Форма сделки. Юридические последствия совершения сделки с нарушением формы. Государственная регистрация сделки.</w:t>
      </w:r>
    </w:p>
    <w:p w:rsidR="00564B5F" w:rsidRPr="0023289A" w:rsidRDefault="00564B5F"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Юридически значимые сообщения.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недействительности сделки. Сделки оспоримые и ничтожные. Виды недействительных сделок (сделки с пороками субъектного состава, формы, содержания, воли и волеизъявления).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Порядок и последствия признания сделок недействительными. Реституция. Соотношение реституции и конфискации. Возмещение реального ущерба. Последствия недействительности части сделки.</w:t>
      </w:r>
    </w:p>
    <w:p w:rsidR="009C03DB" w:rsidRPr="0023289A" w:rsidRDefault="00E669BE" w:rsidP="008C26FC">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Сроки исковой давности п</w:t>
      </w:r>
      <w:r w:rsidR="008C26FC">
        <w:rPr>
          <w:rFonts w:ascii="Times New Roman" w:hAnsi="Times New Roman" w:cs="Times New Roman"/>
          <w:sz w:val="28"/>
          <w:szCs w:val="28"/>
        </w:rPr>
        <w:t>о недействительным сделкам.</w:t>
      </w:r>
    </w:p>
    <w:p w:rsidR="001A7571" w:rsidRDefault="001A7571" w:rsidP="001A7571">
      <w:pPr>
        <w:spacing w:after="0" w:line="240" w:lineRule="auto"/>
        <w:jc w:val="both"/>
        <w:rPr>
          <w:rFonts w:ascii="Times New Roman" w:hAnsi="Times New Roman" w:cs="Times New Roman"/>
          <w:b/>
          <w:sz w:val="28"/>
          <w:szCs w:val="28"/>
        </w:rPr>
      </w:pPr>
    </w:p>
    <w:p w:rsidR="001A7571" w:rsidRDefault="001A7571" w:rsidP="001A7571">
      <w:pPr>
        <w:spacing w:after="0" w:line="240" w:lineRule="auto"/>
        <w:jc w:val="both"/>
        <w:rPr>
          <w:rFonts w:ascii="Times New Roman" w:hAnsi="Times New Roman" w:cs="Times New Roman"/>
          <w:b/>
          <w:sz w:val="28"/>
          <w:szCs w:val="28"/>
        </w:rPr>
      </w:pPr>
    </w:p>
    <w:p w:rsidR="001A7571" w:rsidRDefault="001A7571" w:rsidP="001A7571">
      <w:pPr>
        <w:spacing w:after="0" w:line="240" w:lineRule="auto"/>
        <w:jc w:val="both"/>
        <w:rPr>
          <w:rFonts w:ascii="Times New Roman" w:hAnsi="Times New Roman" w:cs="Times New Roman"/>
          <w:b/>
          <w:sz w:val="28"/>
          <w:szCs w:val="28"/>
        </w:rPr>
      </w:pPr>
    </w:p>
    <w:p w:rsidR="001A7571" w:rsidRDefault="001A7571" w:rsidP="001A7571">
      <w:pPr>
        <w:spacing w:after="0" w:line="240" w:lineRule="auto"/>
        <w:jc w:val="both"/>
        <w:rPr>
          <w:rFonts w:ascii="Times New Roman" w:hAnsi="Times New Roman" w:cs="Times New Roman"/>
          <w:b/>
          <w:sz w:val="28"/>
          <w:szCs w:val="28"/>
        </w:rPr>
      </w:pPr>
    </w:p>
    <w:p w:rsidR="00E669BE" w:rsidRPr="0023289A" w:rsidRDefault="00552526" w:rsidP="001A7571">
      <w:pPr>
        <w:spacing w:after="0" w:line="240" w:lineRule="auto"/>
        <w:ind w:firstLine="709"/>
        <w:jc w:val="both"/>
        <w:rPr>
          <w:rFonts w:ascii="Times New Roman" w:hAnsi="Times New Roman" w:cs="Times New Roman"/>
          <w:b/>
          <w:sz w:val="28"/>
          <w:szCs w:val="28"/>
        </w:rPr>
      </w:pPr>
      <w:r w:rsidRPr="0023289A">
        <w:rPr>
          <w:rFonts w:ascii="Times New Roman" w:hAnsi="Times New Roman" w:cs="Times New Roman"/>
          <w:b/>
          <w:sz w:val="28"/>
          <w:szCs w:val="28"/>
        </w:rPr>
        <w:t>Тема 10. Решения собраний</w:t>
      </w:r>
    </w:p>
    <w:p w:rsidR="00E669BE" w:rsidRPr="0023289A" w:rsidRDefault="00552526"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Решение собрания, с которым законодательный акт связывает гражданско-правовые последствия.</w:t>
      </w:r>
      <w:r w:rsidR="00F450AA" w:rsidRPr="0023289A">
        <w:rPr>
          <w:rFonts w:ascii="Times New Roman" w:hAnsi="Times New Roman" w:cs="Times New Roman"/>
          <w:sz w:val="28"/>
          <w:szCs w:val="28"/>
        </w:rPr>
        <w:t xml:space="preserve"> Дискуссия о правовой природе решения собраний.</w:t>
      </w:r>
      <w:r w:rsidR="00EE3B48" w:rsidRPr="0023289A">
        <w:rPr>
          <w:rFonts w:ascii="Times New Roman" w:hAnsi="Times New Roman" w:cs="Times New Roman"/>
          <w:sz w:val="28"/>
          <w:szCs w:val="28"/>
        </w:rPr>
        <w:t xml:space="preserve"> Дискуссия о субъекте сделки – ре</w:t>
      </w:r>
      <w:r w:rsidR="009C03DB">
        <w:rPr>
          <w:rFonts w:ascii="Times New Roman" w:hAnsi="Times New Roman" w:cs="Times New Roman"/>
          <w:sz w:val="28"/>
          <w:szCs w:val="28"/>
        </w:rPr>
        <w:t>шения собраний.</w:t>
      </w:r>
    </w:p>
    <w:p w:rsidR="00552526" w:rsidRPr="0023289A" w:rsidRDefault="00552526"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Основания и порядок признания решения собрания недействительным. Правовые последствия признания решения собрания недействительным.</w:t>
      </w:r>
    </w:p>
    <w:p w:rsidR="00E669BE" w:rsidRPr="008C26FC"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rPr>
          <w:lang w:val="ru-RU"/>
        </w:rPr>
      </w:pPr>
      <w:r w:rsidRPr="0023289A">
        <w:t xml:space="preserve">Тема </w:t>
      </w:r>
      <w:r w:rsidR="005C39E0" w:rsidRPr="0023289A">
        <w:rPr>
          <w:lang w:val="ru-RU"/>
        </w:rPr>
        <w:t>11</w:t>
      </w:r>
      <w:r w:rsidRPr="0023289A">
        <w:rPr>
          <w:lang w:val="ru-RU"/>
        </w:rPr>
        <w:t>.</w:t>
      </w:r>
      <w:r w:rsidRPr="0023289A">
        <w:t xml:space="preserve"> Представительство. Доверенность</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значение представительства. Отношения представительства. Понятие и правовая природа полномочия. Основания возникновения полномочия. Представительство и сходные с ним институты.</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Виды представительства. Законное и добровольное представительство. Представительство из обстановки. Коммерческое представительство.</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Ограничения (пределы) представительства.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природа доверенности. Виды доверенности. Форма доверенности. Содержание доверенности. Срок доверенности. Передоверие. Прекращение доверенности и его последствия.</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Представительство без полномочий и его гражданско-правовые последствия.</w:t>
      </w:r>
    </w:p>
    <w:p w:rsidR="00E669BE" w:rsidRPr="008C26FC" w:rsidRDefault="00E669BE" w:rsidP="0023289A">
      <w:pPr>
        <w:spacing w:after="0" w:line="240" w:lineRule="auto"/>
        <w:ind w:firstLine="709"/>
        <w:jc w:val="both"/>
        <w:rPr>
          <w:rFonts w:ascii="Times New Roman" w:hAnsi="Times New Roman" w:cs="Times New Roman"/>
          <w:sz w:val="24"/>
          <w:szCs w:val="24"/>
        </w:rPr>
      </w:pPr>
    </w:p>
    <w:p w:rsidR="00E669BE" w:rsidRPr="008C26FC" w:rsidRDefault="00E669BE" w:rsidP="0023289A">
      <w:pPr>
        <w:pStyle w:val="2"/>
        <w:ind w:firstLine="709"/>
        <w:jc w:val="both"/>
        <w:rPr>
          <w:rFonts w:ascii="Times New Roman Полужирный" w:hAnsi="Times New Roman Полужирный"/>
          <w:spacing w:val="-6"/>
          <w:lang w:val="ru-RU"/>
        </w:rPr>
      </w:pPr>
      <w:r w:rsidRPr="008C26FC">
        <w:rPr>
          <w:rFonts w:ascii="Times New Roman Полужирный" w:hAnsi="Times New Roman Полужирный"/>
          <w:spacing w:val="-6"/>
        </w:rPr>
        <w:t xml:space="preserve">Тема </w:t>
      </w:r>
      <w:r w:rsidRPr="008C26FC">
        <w:rPr>
          <w:rFonts w:ascii="Times New Roman Полужирный" w:hAnsi="Times New Roman Полужирный"/>
          <w:spacing w:val="-6"/>
          <w:lang w:val="ru-RU"/>
        </w:rPr>
        <w:t>1</w:t>
      </w:r>
      <w:r w:rsidR="005C39E0" w:rsidRPr="008C26FC">
        <w:rPr>
          <w:rFonts w:ascii="Times New Roman Полужирный" w:hAnsi="Times New Roman Полужирный"/>
          <w:spacing w:val="-6"/>
          <w:lang w:val="ru-RU"/>
        </w:rPr>
        <w:t>2</w:t>
      </w:r>
      <w:r w:rsidRPr="008C26FC">
        <w:rPr>
          <w:rFonts w:ascii="Times New Roman Полужирный" w:hAnsi="Times New Roman Полужирный"/>
          <w:spacing w:val="-6"/>
          <w:lang w:val="ru-RU"/>
        </w:rPr>
        <w:t>.</w:t>
      </w:r>
      <w:r w:rsidRPr="008C26FC">
        <w:rPr>
          <w:rFonts w:ascii="Times New Roman Полужирный" w:hAnsi="Times New Roman Полужирный"/>
          <w:spacing w:val="-6"/>
        </w:rPr>
        <w:t xml:space="preserve"> Осуществление </w:t>
      </w:r>
      <w:r w:rsidRPr="008C26FC">
        <w:rPr>
          <w:rFonts w:ascii="Times New Roman Полужирный" w:hAnsi="Times New Roman Полужирный"/>
          <w:spacing w:val="-6"/>
          <w:lang w:val="ru-RU"/>
        </w:rPr>
        <w:t>гражданских прав и исполнение обязанностей</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осуществления субъективных гражданских прав и исполнения обязанностей. Принципы добросовестности, разумности и справедливости при осуществлении гражданских прав и исполнении обязанностей. Способы осуществления субъективных гражданских прав и исполнения гражданско-правовых обязанностей.</w:t>
      </w:r>
    </w:p>
    <w:p w:rsidR="00E669BE" w:rsidRPr="008C26FC" w:rsidRDefault="00E669BE" w:rsidP="0023289A">
      <w:pPr>
        <w:spacing w:after="0" w:line="240" w:lineRule="auto"/>
        <w:ind w:firstLine="709"/>
        <w:jc w:val="both"/>
        <w:rPr>
          <w:rFonts w:ascii="Times New Roman" w:hAnsi="Times New Roman" w:cs="Times New Roman"/>
          <w:sz w:val="28"/>
          <w:szCs w:val="28"/>
        </w:rPr>
      </w:pPr>
      <w:r w:rsidRPr="008C26FC">
        <w:rPr>
          <w:rFonts w:ascii="Times New Roman" w:hAnsi="Times New Roman" w:cs="Times New Roman"/>
          <w:sz w:val="28"/>
          <w:szCs w:val="28"/>
        </w:rPr>
        <w:t>Понятие и виды пределов осуществления гражданских прав. Границы субъективного права и пределы его осуществления. Понятие и формы злоупотребления правом. Отказ в судебной защите субъективного гражданского права.</w:t>
      </w:r>
    </w:p>
    <w:p w:rsidR="009C03DB" w:rsidRPr="008C26FC" w:rsidRDefault="009C03DB" w:rsidP="0023289A">
      <w:pPr>
        <w:spacing w:after="0" w:line="240" w:lineRule="auto"/>
        <w:ind w:firstLine="709"/>
        <w:jc w:val="both"/>
        <w:rPr>
          <w:rFonts w:ascii="Times New Roman" w:hAnsi="Times New Roman" w:cs="Times New Roman"/>
          <w:sz w:val="24"/>
          <w:szCs w:val="24"/>
        </w:rPr>
      </w:pPr>
    </w:p>
    <w:p w:rsidR="00E669BE" w:rsidRPr="0023289A" w:rsidRDefault="00CD73C5" w:rsidP="0023289A">
      <w:pPr>
        <w:spacing w:after="0" w:line="240" w:lineRule="auto"/>
        <w:ind w:firstLine="709"/>
        <w:jc w:val="both"/>
        <w:rPr>
          <w:rFonts w:ascii="Times New Roman" w:hAnsi="Times New Roman" w:cs="Times New Roman"/>
          <w:b/>
          <w:sz w:val="28"/>
          <w:szCs w:val="28"/>
        </w:rPr>
      </w:pPr>
      <w:r w:rsidRPr="0023289A">
        <w:rPr>
          <w:rFonts w:ascii="Times New Roman" w:hAnsi="Times New Roman" w:cs="Times New Roman"/>
          <w:b/>
          <w:sz w:val="28"/>
          <w:szCs w:val="28"/>
        </w:rPr>
        <w:t>Тема 13</w:t>
      </w:r>
      <w:r w:rsidR="00E669BE" w:rsidRPr="0023289A">
        <w:rPr>
          <w:rFonts w:ascii="Times New Roman" w:hAnsi="Times New Roman" w:cs="Times New Roman"/>
          <w:b/>
          <w:sz w:val="28"/>
          <w:szCs w:val="28"/>
        </w:rPr>
        <w:t>. Защита гражданских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содержание субъективного права на защиту. Субъективные гражданские права и охраняемые законом интересы как предмет гражданско-правовой защиты. Способы защиты гражданских прав и меры ответственности.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Формы защиты гражданских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Юрисдикционная форма защиты гражданских прав. Административная защита. Судебная защита.</w:t>
      </w:r>
    </w:p>
    <w:p w:rsidR="00E669BE" w:rsidRPr="008C26FC" w:rsidRDefault="00E669BE" w:rsidP="0023289A">
      <w:pPr>
        <w:spacing w:after="0" w:line="240" w:lineRule="auto"/>
        <w:ind w:firstLine="709"/>
        <w:jc w:val="both"/>
        <w:rPr>
          <w:rFonts w:ascii="Times New Roman" w:hAnsi="Times New Roman" w:cs="Times New Roman"/>
          <w:spacing w:val="-4"/>
          <w:sz w:val="28"/>
          <w:szCs w:val="28"/>
        </w:rPr>
      </w:pPr>
      <w:r w:rsidRPr="008C26FC">
        <w:rPr>
          <w:rFonts w:ascii="Times New Roman" w:hAnsi="Times New Roman" w:cs="Times New Roman"/>
          <w:spacing w:val="-4"/>
          <w:sz w:val="28"/>
          <w:szCs w:val="28"/>
        </w:rPr>
        <w:t>Неюрисдикционная форма защиты гражданских прав. Самозащита гражданских прав. Необходимая оборона и действие в условиях крайней необходимости как способы самозащиты гражданских прав. Меры оперативного воздействия на нарушителя гражданских прав, особенности и виды.</w:t>
      </w:r>
    </w:p>
    <w:p w:rsidR="00E669BE" w:rsidRPr="008C26FC"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rPr>
          <w:lang w:val="ru-RU"/>
        </w:rPr>
      </w:pPr>
      <w:r w:rsidRPr="0023289A">
        <w:t xml:space="preserve">Тема </w:t>
      </w:r>
      <w:r w:rsidR="00CD73C5" w:rsidRPr="0023289A">
        <w:rPr>
          <w:lang w:val="ru-RU"/>
        </w:rPr>
        <w:t>14</w:t>
      </w:r>
      <w:r w:rsidRPr="0023289A">
        <w:rPr>
          <w:lang w:val="ru-RU"/>
        </w:rPr>
        <w:t>.</w:t>
      </w:r>
      <w:r w:rsidRPr="0023289A">
        <w:t xml:space="preserve"> Сроки в гражданском праве. Исковая давность</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значе</w:t>
      </w:r>
      <w:r w:rsidR="009C03DB">
        <w:rPr>
          <w:rFonts w:ascii="Times New Roman" w:hAnsi="Times New Roman" w:cs="Times New Roman"/>
          <w:sz w:val="28"/>
          <w:szCs w:val="28"/>
        </w:rPr>
        <w:t>ние сроков в гражданском праве.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Виды сроков. Сроки законные, договорные и судебные. Сроки императивные и диспозитивные. Сроки правообразующие, правоизменяющие и правопрекращающие. Сроки абсолютно определенные, относительно определенные и неопределен</w:t>
      </w:r>
      <w:r w:rsidR="009C03DB">
        <w:rPr>
          <w:rFonts w:ascii="Times New Roman" w:hAnsi="Times New Roman" w:cs="Times New Roman"/>
          <w:sz w:val="28"/>
          <w:szCs w:val="28"/>
        </w:rPr>
        <w:t>ные. Сроки общие и специальные.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Сроки осуществления гражданских прав и исполнения обязанностей. Сроки существования права в ненарушенном состоянии. Пресекательные сроки.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Сроки защиты гражданских прав. Претензионные сроки.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Исчисление сроков. Начало течения и окончания срока. Порядок совершения действий в последний день срока.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Сроки защиты гражданских прав. Понятие, значение и виды сроков исковой давности. Начало течения сроков исковой давности. Приостановление и перерыв течения сроков исковой давности. Последствия истечения срока исковой давности.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Требования, на которые не распространяется действие исковой давности.</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004262AA" w:rsidRPr="0023289A">
        <w:rPr>
          <w:lang w:val="ru-RU"/>
        </w:rPr>
        <w:t>15</w:t>
      </w:r>
      <w:r w:rsidRPr="0023289A">
        <w:rPr>
          <w:lang w:val="ru-RU"/>
        </w:rPr>
        <w:t>.</w:t>
      </w:r>
      <w:r w:rsidRPr="0023289A">
        <w:t xml:space="preserve"> Вещные права в системе гражданских прав и их виды</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содержание вещного права. Объекты вещных прав. Вещные права в контексте исторического развития отечественного гражданского законодательства.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Свойство следования и абсолютный характер защиты вещных прав. Иные признаки вещных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Вещные права в системе имущественных прав. Соотношение вещных и обязательственных прав. Вещное право как подотрасль гражданского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Классификация и виды вещных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владения в гражданском праве. Концепции, объясняющие юридическую природу владения. Владение как фактическое состояние и владение как субъективное правомочие.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Соотношение владения как особого вещного права и правомочия владения, входящего в состав иных вещных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Виды владения. Владение законное (титульное) и незаконное (беститульное). Добросовестное и недобросовестное владение. Особенности правового положения беститульных добросовестных владельцев. Понятие давностного владения и его значение. Механизмы защиты владения по действующему белорусскому законодательству.</w:t>
      </w:r>
    </w:p>
    <w:p w:rsidR="00E669BE" w:rsidRPr="001A7571" w:rsidRDefault="00E669BE" w:rsidP="0023289A">
      <w:pPr>
        <w:pStyle w:val="2"/>
        <w:ind w:firstLine="709"/>
        <w:jc w:val="both"/>
        <w:rPr>
          <w:b w:val="0"/>
          <w:sz w:val="24"/>
          <w:szCs w:val="24"/>
          <w:lang w:val="ru-RU"/>
        </w:rPr>
      </w:pPr>
    </w:p>
    <w:p w:rsidR="00E669BE" w:rsidRPr="0023289A" w:rsidRDefault="00E669BE" w:rsidP="0023289A">
      <w:pPr>
        <w:pStyle w:val="2"/>
        <w:ind w:firstLine="709"/>
        <w:jc w:val="both"/>
        <w:rPr>
          <w:lang w:val="ru-RU"/>
        </w:rPr>
      </w:pPr>
      <w:r w:rsidRPr="0023289A">
        <w:t xml:space="preserve">Тема </w:t>
      </w:r>
      <w:r w:rsidRPr="0023289A">
        <w:rPr>
          <w:lang w:val="ru-RU"/>
        </w:rPr>
        <w:t>15.</w:t>
      </w:r>
      <w:r w:rsidRPr="0023289A">
        <w:t xml:space="preserve"> </w:t>
      </w:r>
      <w:r w:rsidRPr="0023289A">
        <w:rPr>
          <w:lang w:val="ru-RU"/>
        </w:rPr>
        <w:t>Общие положения о праве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Соотношение собственности и права собственности. Право собственности как наиболее полное из всех вещных прав. Понятие и значение права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Право собственности в объективном и субъективном смысле.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Элементы права собственности (субъекты, объекты, содержание).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Формы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Виды и подвиды права собственности.</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Осуществление права собственности. Бремя содержания имущества. Риск случайной гибели имущества. Ограничения (обременения) права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Способы приобретения права собственности: первоначальные, производные. Критерий воли и критерий правопреемства в разграничении первоначальных и производных способов приобретения права собственности (субъективная и объективная концепции). Понятие и разновидности самовольной постройки. Понятие и значение приобретательной давности.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Прекращение права собственности. Основания прекращения права собственности по воле собственника. Случаи и порядок принудительного изъятия имущества у собственника.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Соотношение перехода права собственности и передачи вещи. Момент перехода права собственности по договору. Прекращение права собственности без его перехода к другому субъекту.</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004262AA" w:rsidRPr="0023289A">
        <w:rPr>
          <w:lang w:val="ru-RU"/>
        </w:rPr>
        <w:t>17</w:t>
      </w:r>
      <w:r w:rsidRPr="0023289A">
        <w:rPr>
          <w:lang w:val="ru-RU"/>
        </w:rPr>
        <w:t>.</w:t>
      </w:r>
      <w:r w:rsidRPr="0023289A">
        <w:t xml:space="preserve"> Право частной собственности граждан (физических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права собственности граждан (физических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Объекты права собственности граждан (физических лиц) и их правовой режим. Право собственности граждан на земельные участки, жилые помещения и иные объекты недвижимости.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Основания возникновения и прекращения права собственности граждан (физических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Право собственности индивидуального предпринимателя.</w:t>
      </w:r>
    </w:p>
    <w:p w:rsidR="00E669BE"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Содержание и осуществление права собственности граждан.</w:t>
      </w:r>
    </w:p>
    <w:p w:rsidR="009C03DB" w:rsidRPr="001A7571" w:rsidRDefault="009C03DB"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004262AA" w:rsidRPr="0023289A">
        <w:rPr>
          <w:lang w:val="ru-RU"/>
        </w:rPr>
        <w:t>18</w:t>
      </w:r>
      <w:r w:rsidRPr="0023289A">
        <w:rPr>
          <w:lang w:val="ru-RU"/>
        </w:rPr>
        <w:t>.</w:t>
      </w:r>
      <w:r w:rsidRPr="0023289A">
        <w:t xml:space="preserve"> Право частной собственности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права собственности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Объекты права собственности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Содержание и осуществление права собственности юридического лица.</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Влияние объема правоспособности юридического лица на пределы принадлежащего ему права собственности и способы осуществления последнего.</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Учредительные документы юридического лица и их роль в определении правового режима имущества юридического лица. Правовой режим вкладов (долей) учредителей (участников) в имуществе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Субъекты права собственности юридических лиц. Право собственности коммерческих юридических лиц. Право собственности некоммерческих организаций. </w:t>
      </w:r>
    </w:p>
    <w:p w:rsidR="009C03DB" w:rsidRPr="0023289A" w:rsidRDefault="00E669BE" w:rsidP="008C26FC">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Обращение взысканий на имущество юридических лиц,</w:t>
      </w:r>
      <w:r w:rsidR="008C26FC">
        <w:rPr>
          <w:rFonts w:ascii="Times New Roman" w:hAnsi="Times New Roman" w:cs="Times New Roman"/>
          <w:sz w:val="28"/>
          <w:szCs w:val="28"/>
        </w:rPr>
        <w:t xml:space="preserve"> являющихся его собственниками.</w:t>
      </w:r>
    </w:p>
    <w:p w:rsidR="008C26FC" w:rsidRPr="001A7571" w:rsidRDefault="008C26FC" w:rsidP="0023289A">
      <w:pPr>
        <w:pStyle w:val="2"/>
        <w:ind w:firstLine="709"/>
        <w:jc w:val="both"/>
        <w:rPr>
          <w:sz w:val="24"/>
          <w:szCs w:val="24"/>
          <w:lang w:val="ru-RU"/>
        </w:rPr>
      </w:pPr>
    </w:p>
    <w:p w:rsidR="00E669BE" w:rsidRPr="0023289A" w:rsidRDefault="00E669BE" w:rsidP="0023289A">
      <w:pPr>
        <w:pStyle w:val="2"/>
        <w:ind w:firstLine="709"/>
        <w:jc w:val="both"/>
      </w:pPr>
      <w:r w:rsidRPr="0023289A">
        <w:t xml:space="preserve">Тема </w:t>
      </w:r>
      <w:r w:rsidR="004262AA" w:rsidRPr="0023289A">
        <w:rPr>
          <w:lang w:val="ru-RU"/>
        </w:rPr>
        <w:t>19</w:t>
      </w:r>
      <w:r w:rsidRPr="0023289A">
        <w:rPr>
          <w:lang w:val="ru-RU"/>
        </w:rPr>
        <w:t>.</w:t>
      </w:r>
      <w:r w:rsidRPr="0023289A">
        <w:t xml:space="preserve"> Право государственной собственности</w:t>
      </w:r>
    </w:p>
    <w:p w:rsidR="00E669BE" w:rsidRPr="00152BA4" w:rsidRDefault="00E669BE" w:rsidP="0023289A">
      <w:pPr>
        <w:spacing w:after="0" w:line="240" w:lineRule="auto"/>
        <w:ind w:firstLine="709"/>
        <w:jc w:val="both"/>
        <w:rPr>
          <w:rFonts w:ascii="Times New Roman" w:hAnsi="Times New Roman" w:cs="Times New Roman"/>
          <w:sz w:val="28"/>
          <w:szCs w:val="28"/>
        </w:rPr>
      </w:pPr>
      <w:r w:rsidRPr="00152BA4">
        <w:rPr>
          <w:rFonts w:ascii="Times New Roman" w:hAnsi="Times New Roman" w:cs="Times New Roman"/>
          <w:sz w:val="28"/>
          <w:szCs w:val="28"/>
        </w:rPr>
        <w:t>Собственность Республики Беларусь (республиканская собственность) и собственность административно-территориальных единиц (коммунальная собственность).</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основания возникновения права собственности Республики Беларусь. Состав республиканской собственности. Правовой режим отдельных видов объектов этой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Содержание, способы осуществления правомочий собственника Республикой Беларусь.</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основания возникновения права собственности административно-территориальных единиц. Состав коммунальной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Содержание права собственности административно-территориальных единиц. Способы осуществления административно-территориальными единицами правомочий собственника.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способы приватизации</w:t>
      </w:r>
      <w:r w:rsidR="009C03DB">
        <w:rPr>
          <w:rFonts w:ascii="Times New Roman" w:hAnsi="Times New Roman" w:cs="Times New Roman"/>
          <w:sz w:val="28"/>
          <w:szCs w:val="28"/>
        </w:rPr>
        <w:t xml:space="preserve"> государственной собственности.</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004262AA" w:rsidRPr="0023289A">
        <w:rPr>
          <w:lang w:val="ru-RU"/>
        </w:rPr>
        <w:t>20</w:t>
      </w:r>
      <w:r w:rsidRPr="0023289A">
        <w:rPr>
          <w:lang w:val="ru-RU"/>
        </w:rPr>
        <w:t>.</w:t>
      </w:r>
      <w:r w:rsidRPr="0023289A">
        <w:t xml:space="preserve"> Право общей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значение института общей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Виды права общей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Общая долевая собственность: понятие и основания возникновения. Правовая природа доли в праве общей долевой собственности. Определение долей в праве общей собственности.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Осуществление права общей долевой собственности. Владение, пользование и распоряжение имуществом, составляющим общую долевую собственность. Преимущественное право покупки.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Прекращение права общей долевой собственности. Правовое значение раздела имущества в общей долевой собственности и выдела из него доли.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Общая совместная собственность: понятие и основания возникновения.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Общая собственность супругов. Раздельное и общее имущество супругов. Осуществление права общей совместной собственности. Раздел имущества, находящегося в совместной собственности и выдел из него доли. Обращение взыскания на долю в общем имуществе.</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004262AA" w:rsidRPr="0023289A">
        <w:rPr>
          <w:lang w:val="ru-RU"/>
        </w:rPr>
        <w:t>21</w:t>
      </w:r>
      <w:r w:rsidRPr="0023289A">
        <w:rPr>
          <w:lang w:val="ru-RU"/>
        </w:rPr>
        <w:t>.</w:t>
      </w:r>
      <w:r w:rsidRPr="0023289A">
        <w:t xml:space="preserve"> Ограниченные вещные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ограниченных вещных прав. Ограниченные вещные права и право собственности. Виды ограниченных вещных прав в гражданском праве.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Право хозяйственного ведения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Право оперативного управления юридических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Вещные права на землю. Соотношение норм гражданского и земельного законодательства в регулировании земельных отношений.</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Право ограниченного пользования чужим недвижимым имуществом (сервитут).</w:t>
      </w:r>
    </w:p>
    <w:p w:rsidR="009C03DB" w:rsidRPr="001A7571" w:rsidRDefault="009C03DB"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004262AA" w:rsidRPr="0023289A">
        <w:rPr>
          <w:lang w:val="ru-RU"/>
        </w:rPr>
        <w:t>22</w:t>
      </w:r>
      <w:r w:rsidRPr="0023289A">
        <w:rPr>
          <w:lang w:val="ru-RU"/>
        </w:rPr>
        <w:t>.</w:t>
      </w:r>
      <w:r w:rsidRPr="0023289A">
        <w:t xml:space="preserve"> Защита права собственности и других вещных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гражданско-правовой защиты права собственности и других вещных прав.</w:t>
      </w:r>
    </w:p>
    <w:p w:rsidR="00E669BE" w:rsidRPr="008C26FC" w:rsidRDefault="00E669BE" w:rsidP="0023289A">
      <w:pPr>
        <w:spacing w:after="0" w:line="240" w:lineRule="auto"/>
        <w:ind w:firstLine="709"/>
        <w:jc w:val="both"/>
        <w:rPr>
          <w:rFonts w:ascii="Times New Roman" w:hAnsi="Times New Roman" w:cs="Times New Roman"/>
          <w:sz w:val="28"/>
          <w:szCs w:val="28"/>
        </w:rPr>
      </w:pPr>
      <w:r w:rsidRPr="008C26FC">
        <w:rPr>
          <w:rFonts w:ascii="Times New Roman" w:hAnsi="Times New Roman" w:cs="Times New Roman"/>
          <w:sz w:val="28"/>
          <w:szCs w:val="28"/>
        </w:rPr>
        <w:t>Вещно-правовые способы защиты права собственности и других вещных прав.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Иск об истребовании имущества из чужого незаконного владения (виндикационный иск). Истец и ответчик по виндикационному иску. Предмет и основания виндикационного иска. Условия удовлетворения виндикационного иска. Расчеты при возврате имущества из чужого незаконного владения.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Иск об устранении нарушений, не связанных с лишением владения (негаторный иск). Истец и ответчик по негаторному иску. Предмет и основание негаторного иска. Негаторные иски и сроки исковой давности. </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Иск о признании права собственности: понятие и правовая природа. Истец и ответчик по иску о признании. Предмет и основание иска о признании. Иск о признании права собственности и сроки исковой давности.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Иски об освобождении имущества от ареста (исключение из описи).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Соотношение вещно-правовых способов защиты и реституции по недействительным сделкам в договорных отношениях. Правило о недопустимости конкуренции исков и свободы выбора способа защиты.</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Обязательственно-правовые способы защиты права собственности и других вещных прав (иск о возврате вещей, предоставленных в пользование по договору, кондикционный иск, иск о возмещении причиненного собственнику вреда).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Иные способы защиты права собственности и других вещных прав, вытекающие из различных институтов гражданского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Средства, направленные на защиту интересов собственника при прекращении права собственности по предусмотренным в законе основаниям.</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rPr>
          <w:lang w:val="ru-RU"/>
        </w:rPr>
      </w:pPr>
      <w:r w:rsidRPr="0023289A">
        <w:t xml:space="preserve">Тема </w:t>
      </w:r>
      <w:r w:rsidR="004262AA" w:rsidRPr="0023289A">
        <w:rPr>
          <w:lang w:val="ru-RU"/>
        </w:rPr>
        <w:t>23</w:t>
      </w:r>
      <w:r w:rsidRPr="0023289A">
        <w:rPr>
          <w:lang w:val="ru-RU"/>
        </w:rPr>
        <w:t>.</w:t>
      </w:r>
      <w:r w:rsidRPr="0023289A">
        <w:t xml:space="preserve"> Понятие, система и основания возникновения обязательств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Обязательственное право как подотрасль гражданского права. Система обязательственного права.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обязательства как относительного правоотношения. Элементы обязательства (стороны, предмет, содержание).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Категории обязательств: обязательства регулятивные и охранительные.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Основания возникновения обязательств: обязательства из договоров, обязательства из неправомерных действий (деликтов), обязательства из иных юридических фактов (односторонних сделок, неосновательного обогащения, административных актов, событий, сложных юридических составов).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Виды обязательств. Классификация обязательств по характеру действия, составляющего долг: обязательства по передаче вещи, выполнению работы, оказанию услуги.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Денежное обязательство как универсальное обязательство.</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Обязательства простые и сложные.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Обязательства в пользу участников и обязательства в пользу третьих лиц.</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Обязательства основные и акцессорные (обеспечительные).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Обязательства с одним предметом и с несколькими предметами (альтернативные, факультативные).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Делимые и неделимые обязательства.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Обязательства прямые и регрессные.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Обязательства личного характера. Обязательства, исполняемые третьими лицами.</w:t>
      </w:r>
    </w:p>
    <w:p w:rsidR="00E669BE" w:rsidRPr="008C26FC" w:rsidRDefault="00E669BE" w:rsidP="0023289A">
      <w:pPr>
        <w:spacing w:after="0" w:line="240" w:lineRule="auto"/>
        <w:ind w:firstLine="709"/>
        <w:jc w:val="both"/>
        <w:rPr>
          <w:rFonts w:ascii="Times New Roman" w:hAnsi="Times New Roman" w:cs="Times New Roman"/>
          <w:sz w:val="28"/>
          <w:szCs w:val="28"/>
        </w:rPr>
      </w:pPr>
      <w:r w:rsidRPr="008C26FC">
        <w:rPr>
          <w:rFonts w:ascii="Times New Roman" w:hAnsi="Times New Roman" w:cs="Times New Roman"/>
          <w:sz w:val="28"/>
          <w:szCs w:val="28"/>
        </w:rPr>
        <w:t>Обязательства с множественностью лиц: долевые, солидарные, субсидиарные. Активная, пассивная и смешанная множественность лиц в обязательстве.</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Перемена лиц в обязательстве</w:t>
      </w:r>
      <w:r w:rsidR="00011BF3" w:rsidRPr="008C26FC">
        <w:rPr>
          <w:rFonts w:ascii="Times New Roman" w:hAnsi="Times New Roman" w:cs="Times New Roman"/>
          <w:spacing w:val="-6"/>
          <w:sz w:val="28"/>
          <w:szCs w:val="28"/>
        </w:rPr>
        <w:t xml:space="preserve"> (уступка требования, перевод (переход) долга)</w:t>
      </w:r>
      <w:r w:rsidRPr="008C26FC">
        <w:rPr>
          <w:rFonts w:ascii="Times New Roman" w:hAnsi="Times New Roman" w:cs="Times New Roman"/>
          <w:spacing w:val="-6"/>
          <w:sz w:val="28"/>
          <w:szCs w:val="28"/>
        </w:rPr>
        <w:t>.</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pPr>
      <w:r w:rsidRPr="0023289A">
        <w:t xml:space="preserve">Тема </w:t>
      </w:r>
      <w:r w:rsidR="00EF7897" w:rsidRPr="0023289A">
        <w:rPr>
          <w:lang w:val="ru-RU"/>
        </w:rPr>
        <w:t>24</w:t>
      </w:r>
      <w:r w:rsidRPr="0023289A">
        <w:rPr>
          <w:lang w:val="ru-RU"/>
        </w:rPr>
        <w:t>.</w:t>
      </w:r>
      <w:r w:rsidRPr="0023289A">
        <w:t xml:space="preserve"> Исполнение обязательств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исполнения обязательства. Концепции определения правовой природы исполнения обязательства (исполнение как сделка, как поступок или иной юридический факт), их практическое значение.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Недопустимость одностороннего отказа от исполнения обязательства.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Принципы исполнения обязательств: принцип надлежащего исполнения обязательства, принцип реального исполнения обязательства, принцип экономичности и принцип сотрудничества. Реализация гражданско-правового принципа добросовестности при исполнении обязательств.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Общие условия исполнения обязательств.</w:t>
      </w:r>
    </w:p>
    <w:p w:rsidR="00E669BE" w:rsidRPr="0023289A" w:rsidRDefault="00EF7897"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Соглашение кредиторов о порядке удовлетворения их требований к должнику. </w:t>
      </w:r>
      <w:r w:rsidR="00E669BE" w:rsidRPr="0023289A">
        <w:rPr>
          <w:rFonts w:ascii="Times New Roman" w:hAnsi="Times New Roman" w:cs="Times New Roman"/>
          <w:sz w:val="28"/>
          <w:szCs w:val="28"/>
        </w:rPr>
        <w:t>Исполнение обязательства надлежащему лицу.</w:t>
      </w:r>
      <w:r w:rsidRPr="0023289A">
        <w:rPr>
          <w:rFonts w:ascii="Times New Roman" w:hAnsi="Times New Roman" w:cs="Times New Roman"/>
          <w:sz w:val="28"/>
          <w:szCs w:val="28"/>
        </w:rPr>
        <w:t xml:space="preserve"> </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Срок исполнения обязательства. Досрочное исполнение обязательства.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Место исполнения обязательства.</w:t>
      </w:r>
    </w:p>
    <w:p w:rsidR="00EF7897"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Способ исполнения обязательства. Исполнение обязательства внесением долга в депозит.</w:t>
      </w:r>
      <w:r w:rsidR="00EF7897" w:rsidRPr="0023289A">
        <w:rPr>
          <w:rFonts w:ascii="Times New Roman" w:hAnsi="Times New Roman" w:cs="Times New Roman"/>
          <w:sz w:val="28"/>
          <w:szCs w:val="28"/>
        </w:rPr>
        <w:t xml:space="preserve"> Погашение требований по однородным обязательствам. Обусловленное исполнение обязательства. </w:t>
      </w:r>
      <w:r w:rsidRPr="0023289A">
        <w:rPr>
          <w:rFonts w:ascii="Times New Roman" w:hAnsi="Times New Roman" w:cs="Times New Roman"/>
          <w:sz w:val="28"/>
          <w:szCs w:val="28"/>
        </w:rPr>
        <w:t>Встречное исполнение обязательств.</w:t>
      </w:r>
    </w:p>
    <w:p w:rsidR="00E669BE" w:rsidRPr="0023289A" w:rsidRDefault="00EF7897"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Возмещение имущественных потерь, возникших в случае наступления определенных договором обстоятельств.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Предмет исполнения обязательства. Альтернативные и факультативные обязательства.</w:t>
      </w:r>
    </w:p>
    <w:p w:rsidR="00EF7897"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Денежное обязательство как универсальное обязательство</w:t>
      </w:r>
      <w:r w:rsidR="009C03DB">
        <w:rPr>
          <w:rFonts w:ascii="Times New Roman" w:hAnsi="Times New Roman" w:cs="Times New Roman"/>
          <w:sz w:val="28"/>
          <w:szCs w:val="28"/>
        </w:rPr>
        <w:t>. Валюта денежных обязательств.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Очередность погашения требований по денежному обязательству. Особые последствия неисполнения денежного обязательства.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Исполнение солидарного обязательства. Солидарные требования.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Исполнение обязательства третьими лицами: возложение, исполнение обязательства третьим лицом без согласия должника, переадресовка исполнения обязательства.</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F7897" w:rsidP="0023289A">
      <w:pPr>
        <w:spacing w:after="0" w:line="240" w:lineRule="auto"/>
        <w:ind w:firstLine="709"/>
        <w:jc w:val="both"/>
        <w:rPr>
          <w:rFonts w:ascii="Times New Roman" w:hAnsi="Times New Roman" w:cs="Times New Roman"/>
          <w:b/>
          <w:sz w:val="28"/>
          <w:szCs w:val="28"/>
        </w:rPr>
      </w:pPr>
      <w:r w:rsidRPr="0023289A">
        <w:rPr>
          <w:rFonts w:ascii="Times New Roman" w:hAnsi="Times New Roman" w:cs="Times New Roman"/>
          <w:b/>
          <w:sz w:val="28"/>
          <w:szCs w:val="28"/>
        </w:rPr>
        <w:t>Тема 25</w:t>
      </w:r>
      <w:r w:rsidR="00E669BE" w:rsidRPr="0023289A">
        <w:rPr>
          <w:rFonts w:ascii="Times New Roman" w:hAnsi="Times New Roman" w:cs="Times New Roman"/>
          <w:b/>
          <w:sz w:val="28"/>
          <w:szCs w:val="28"/>
        </w:rPr>
        <w:t>. Обеспечение исполнения обязательств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особенности обеспечительных обязательств. Значение обеспечительных обязательств в гражданском обороте.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Свойство акцессорности обеспечительных обязательств.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Классификация способов обеспечения исполнения обязательств: способы обеспечения личные и вещные, предусмотренные законом и договором, относящиеся к мерам ответственности, предоставляющие преимущество перед иными кредиторами должника.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Неустойка как способ обеспечения исполнения обязательств и мера ответственности. Компенсационный характер неустойки. Соотношение убытков и неустойки. Форма соглашения о неустойке. Виды неустойки: законная и договорная, зачетная, штрафная, исключительная, альтернативная неустойки. Размер неустойки. Уменьшение неустойки.</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Залог. Понятие и основания возникновения залога. Договор о залоге. Виды залога. Права и обязанности залогодателя и залогодержателя. Последствия нарушения обеспеченного залогом обязательства. Прекращение залога.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Удержание. Субъект права на удержание. Основания удержания. Удовлетворение требований за счет удерживаемого имущества.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Поручительство. Ответственность поручителя. Права поручителя, исполнившего обязательство. Прекращение поручительства.</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Гарантия. Отличие гарантии от поручительства. Особенности банковской гарантии.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Задаток как способ обеспечения исполнения обязательства и мера ответственности. Понятие и функции задатка. Платежная функция задатка. Доказательственная функция задатка. Форма соглашения о задатке. Последствия прекращения и неисполнения обязательства, обеспеченного задатком. Отличие задатка от аванса.</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E669BE" w:rsidP="0023289A">
      <w:pPr>
        <w:pStyle w:val="2"/>
        <w:ind w:firstLine="709"/>
        <w:jc w:val="both"/>
        <w:rPr>
          <w:lang w:val="ru-RU"/>
        </w:rPr>
      </w:pPr>
      <w:r w:rsidRPr="0023289A">
        <w:t xml:space="preserve">Тема </w:t>
      </w:r>
      <w:r w:rsidR="00EF7897" w:rsidRPr="0023289A">
        <w:rPr>
          <w:lang w:val="ru-RU"/>
        </w:rPr>
        <w:t>26</w:t>
      </w:r>
      <w:r w:rsidRPr="0023289A">
        <w:rPr>
          <w:lang w:val="ru-RU"/>
        </w:rPr>
        <w:t>.</w:t>
      </w:r>
      <w:r w:rsidRPr="0023289A">
        <w:t xml:space="preserve"> Понятие гражданско-правовой ответственности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Понятие и особенности гражданско-правовой ответственности. Соотношение понятий «санкция» и «ответственность». Дискуссия о сущности гражданско-правовой ответственности. </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Функции ответственности: компенсационная (восстановительная), превентивная, карательная. Коррелляция компенсационной цели гражданско-правовой ответственности с принципом полного возмещения убытков.</w:t>
      </w:r>
    </w:p>
    <w:p w:rsidR="00E669BE" w:rsidRPr="008C26FC" w:rsidRDefault="00E669BE" w:rsidP="0023289A">
      <w:pPr>
        <w:spacing w:after="0" w:line="240" w:lineRule="auto"/>
        <w:ind w:firstLine="709"/>
        <w:jc w:val="both"/>
        <w:rPr>
          <w:rFonts w:ascii="Times New Roman" w:hAnsi="Times New Roman" w:cs="Times New Roman"/>
          <w:sz w:val="28"/>
          <w:szCs w:val="28"/>
        </w:rPr>
      </w:pPr>
      <w:r w:rsidRPr="008C26FC">
        <w:rPr>
          <w:rFonts w:ascii="Times New Roman" w:hAnsi="Times New Roman" w:cs="Times New Roman"/>
          <w:sz w:val="28"/>
          <w:szCs w:val="28"/>
        </w:rPr>
        <w:t>Формы гражданско-правовой ответственности: возмещение убытков, неустойка, ответственность за неисполнение денежного обязательства, иные формы.</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Виды гражданско-правовой ответственности: договорная (в рамках регулятивных отношений) и деликтная (в рамках охранительных отношений), долевая, солидарная и субсидиарная.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Основания и условия ответственности по гражданскому праву. Определение противоправности в гражданском праве. Последствия правонарушения (убытки, моральный вред, иной неимущественный вред).</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Убытки как условие гражданско-правовой ответственности: понятие, элементы, объем возмещения. Соотношение понятий «вред», «ущерб» и «убытки».</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Проблематика причинной связи как условия гражданско-правовой ответственности. Теории причинной связи в цивилистической мысли: теория прямой и косвенной причинной связи, теория необходимого условия, теория возможности и действительности, теория необходимой и случайной причинной связи, теория адекватного причинения.</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Вина как условие гражданско-правовой ответственности (понятие, формы, смешанная вина). Случаи ответственности независимо от вины. Понятие и признаки непреодолимой силы. Случай и непреодолимая сила. Понятие риска в гражданском праве. Презумпция виновности правонарушителя в гражданском праве.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Определение размера гражданско-правовой ответственности. Ограничение объема ответственности должника в силу нормативных предписаний. Случаи изменения объема ответственности соглашением сторон, а также судом. Учет вины кредитора (потерпевшего) при определении объема ответственности должника (причинителя).</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011BF3" w:rsidP="0023289A">
      <w:pPr>
        <w:spacing w:after="0" w:line="240" w:lineRule="auto"/>
        <w:ind w:firstLine="709"/>
        <w:jc w:val="both"/>
        <w:rPr>
          <w:rFonts w:ascii="Times New Roman" w:hAnsi="Times New Roman" w:cs="Times New Roman"/>
          <w:b/>
          <w:sz w:val="28"/>
          <w:szCs w:val="28"/>
        </w:rPr>
      </w:pPr>
      <w:r w:rsidRPr="0023289A">
        <w:rPr>
          <w:rFonts w:ascii="Times New Roman" w:hAnsi="Times New Roman" w:cs="Times New Roman"/>
          <w:b/>
          <w:sz w:val="28"/>
          <w:szCs w:val="28"/>
        </w:rPr>
        <w:t>Тема 27</w:t>
      </w:r>
      <w:r w:rsidR="00E669BE" w:rsidRPr="0023289A">
        <w:rPr>
          <w:rFonts w:ascii="Times New Roman" w:hAnsi="Times New Roman" w:cs="Times New Roman"/>
          <w:b/>
          <w:sz w:val="28"/>
          <w:szCs w:val="28"/>
        </w:rPr>
        <w:t>. Прекращение обязательств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общая характеристика оснований (способов) прекращения обязательств. Общие и специальные способы прекращения обязательств.</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Прекращение обязательства исполнением. Прекращение обязательства зачетом. Прекращение обязательства невозможностью исполнения. Другие основания (способы) прекращения обязательств.</w:t>
      </w:r>
    </w:p>
    <w:p w:rsidR="00E669BE" w:rsidRPr="001A7571" w:rsidRDefault="00E669BE" w:rsidP="0023289A">
      <w:pPr>
        <w:spacing w:after="0" w:line="240" w:lineRule="auto"/>
        <w:ind w:firstLine="709"/>
        <w:jc w:val="both"/>
        <w:rPr>
          <w:rFonts w:ascii="Times New Roman" w:hAnsi="Times New Roman" w:cs="Times New Roman"/>
          <w:sz w:val="24"/>
          <w:szCs w:val="24"/>
        </w:rPr>
      </w:pPr>
    </w:p>
    <w:p w:rsidR="00E669BE" w:rsidRPr="0023289A" w:rsidRDefault="00011BF3" w:rsidP="0023289A">
      <w:pPr>
        <w:spacing w:after="0" w:line="240" w:lineRule="auto"/>
        <w:ind w:firstLine="709"/>
        <w:jc w:val="both"/>
        <w:rPr>
          <w:rFonts w:ascii="Times New Roman" w:hAnsi="Times New Roman" w:cs="Times New Roman"/>
          <w:b/>
          <w:sz w:val="28"/>
          <w:szCs w:val="28"/>
        </w:rPr>
      </w:pPr>
      <w:r w:rsidRPr="0023289A">
        <w:rPr>
          <w:rFonts w:ascii="Times New Roman" w:hAnsi="Times New Roman" w:cs="Times New Roman"/>
          <w:b/>
          <w:sz w:val="28"/>
          <w:szCs w:val="28"/>
        </w:rPr>
        <w:t>Тема 28</w:t>
      </w:r>
      <w:r w:rsidR="00E669BE" w:rsidRPr="0023289A">
        <w:rPr>
          <w:rFonts w:ascii="Times New Roman" w:hAnsi="Times New Roman" w:cs="Times New Roman"/>
          <w:b/>
          <w:sz w:val="28"/>
          <w:szCs w:val="28"/>
        </w:rPr>
        <w:t>. Общие положения о гражданско-правовом договоре</w:t>
      </w:r>
    </w:p>
    <w:p w:rsidR="00011BF3"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Понятие и функции гражданско-правового договора. Договор как юридический факт и как средство регулирования отношений участников. Роль договора в условиях рыночн</w:t>
      </w:r>
      <w:r w:rsidR="009C03DB">
        <w:rPr>
          <w:rFonts w:ascii="Times New Roman" w:hAnsi="Times New Roman" w:cs="Times New Roman"/>
          <w:sz w:val="28"/>
          <w:szCs w:val="28"/>
        </w:rPr>
        <w:t>ой экономики. Свобода договора.</w:t>
      </w:r>
    </w:p>
    <w:p w:rsidR="00E669BE" w:rsidRPr="008C26FC" w:rsidRDefault="00E669BE" w:rsidP="0023289A">
      <w:pPr>
        <w:spacing w:after="0" w:line="240" w:lineRule="auto"/>
        <w:ind w:firstLine="709"/>
        <w:jc w:val="both"/>
        <w:rPr>
          <w:rFonts w:ascii="Times New Roman" w:hAnsi="Times New Roman" w:cs="Times New Roman"/>
          <w:spacing w:val="-6"/>
          <w:sz w:val="28"/>
          <w:szCs w:val="28"/>
        </w:rPr>
      </w:pPr>
      <w:r w:rsidRPr="008C26FC">
        <w:rPr>
          <w:rFonts w:ascii="Times New Roman" w:hAnsi="Times New Roman" w:cs="Times New Roman"/>
          <w:spacing w:val="-6"/>
          <w:sz w:val="28"/>
          <w:szCs w:val="28"/>
        </w:rPr>
        <w:t xml:space="preserve">Классификация гражданско-правовых договоров. Тип, вид, разновидность договора. Договоры односторонние и двусторонние, </w:t>
      </w:r>
      <w:r w:rsidR="00011BF3" w:rsidRPr="008C26FC">
        <w:rPr>
          <w:rFonts w:ascii="Times New Roman" w:hAnsi="Times New Roman" w:cs="Times New Roman"/>
          <w:spacing w:val="-6"/>
          <w:sz w:val="28"/>
          <w:szCs w:val="28"/>
        </w:rPr>
        <w:t>возмездные и безвозмездные, кон</w:t>
      </w:r>
      <w:r w:rsidRPr="008C26FC">
        <w:rPr>
          <w:rFonts w:ascii="Times New Roman" w:hAnsi="Times New Roman" w:cs="Times New Roman"/>
          <w:spacing w:val="-6"/>
          <w:sz w:val="28"/>
          <w:szCs w:val="28"/>
        </w:rPr>
        <w:t>сенсуальные и реальные, именные и безыменные, меновые и рисковые, комплексные (смешанные) и нетипичные. Договор в пользу третьего лица. Договор об исполнении третьему лицу. Публичный договор. Договор присоединения. Предварительный договор.</w:t>
      </w:r>
      <w:r w:rsidR="00011BF3" w:rsidRPr="008C26FC">
        <w:rPr>
          <w:rFonts w:ascii="Times New Roman" w:hAnsi="Times New Roman" w:cs="Times New Roman"/>
          <w:spacing w:val="-6"/>
          <w:sz w:val="28"/>
          <w:szCs w:val="28"/>
        </w:rPr>
        <w:t xml:space="preserve"> Опцион на заключение договора.</w:t>
      </w:r>
      <w:r w:rsidR="00100530" w:rsidRPr="008C26FC">
        <w:rPr>
          <w:rFonts w:ascii="Times New Roman" w:hAnsi="Times New Roman" w:cs="Times New Roman"/>
          <w:spacing w:val="-6"/>
          <w:sz w:val="28"/>
          <w:szCs w:val="28"/>
        </w:rPr>
        <w:t xml:space="preserve"> Опционный договор.</w:t>
      </w:r>
    </w:p>
    <w:p w:rsidR="00100530"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Содержание договора. Существенные условия договора, их значение. Обычные и случайные условия договора. Примерные условия договоров. Форма договора. Толкование договора.</w:t>
      </w:r>
    </w:p>
    <w:p w:rsidR="00E669BE" w:rsidRPr="0023289A" w:rsidRDefault="00100530"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Недействительность договора. Отличие недействительного договора от незаключенного договора. Заверения в обстоятельствах.</w:t>
      </w:r>
    </w:p>
    <w:p w:rsidR="00100530"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Заключение договора. Стадии заключения договора. Заключение договора на основании предложения с указанием срока для ответа и без указания срока для ответа. Опоздание ответа. Ответ на иных условиях. </w:t>
      </w:r>
      <w:r w:rsidR="00100530" w:rsidRPr="0023289A">
        <w:rPr>
          <w:rFonts w:ascii="Times New Roman" w:hAnsi="Times New Roman" w:cs="Times New Roman"/>
          <w:sz w:val="28"/>
          <w:szCs w:val="28"/>
        </w:rPr>
        <w:t>Переговоры о заключении договора</w:t>
      </w:r>
      <w:r w:rsidR="009C03DB">
        <w:rPr>
          <w:rFonts w:ascii="Times New Roman" w:hAnsi="Times New Roman" w:cs="Times New Roman"/>
          <w:sz w:val="28"/>
          <w:szCs w:val="28"/>
        </w:rPr>
        <w:t>, их значение.</w:t>
      </w:r>
    </w:p>
    <w:p w:rsidR="00E669BE"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Заключение договора в обязательном порядке. Заключение договора </w:t>
      </w:r>
      <w:r w:rsidR="00100530" w:rsidRPr="0023289A">
        <w:rPr>
          <w:rFonts w:ascii="Times New Roman" w:hAnsi="Times New Roman" w:cs="Times New Roman"/>
          <w:sz w:val="28"/>
          <w:szCs w:val="28"/>
        </w:rPr>
        <w:t>по результатам проведения торгов</w:t>
      </w:r>
      <w:r w:rsidRPr="0023289A">
        <w:rPr>
          <w:rFonts w:ascii="Times New Roman" w:hAnsi="Times New Roman" w:cs="Times New Roman"/>
          <w:sz w:val="28"/>
          <w:szCs w:val="28"/>
        </w:rPr>
        <w:t>.</w:t>
      </w:r>
    </w:p>
    <w:p w:rsidR="00517374" w:rsidRPr="0023289A" w:rsidRDefault="00E669BE" w:rsidP="0023289A">
      <w:pPr>
        <w:spacing w:after="0" w:line="240" w:lineRule="auto"/>
        <w:ind w:firstLine="709"/>
        <w:jc w:val="both"/>
        <w:rPr>
          <w:rFonts w:ascii="Times New Roman" w:hAnsi="Times New Roman" w:cs="Times New Roman"/>
          <w:sz w:val="28"/>
          <w:szCs w:val="28"/>
        </w:rPr>
      </w:pPr>
      <w:r w:rsidRPr="0023289A">
        <w:rPr>
          <w:rFonts w:ascii="Times New Roman" w:hAnsi="Times New Roman" w:cs="Times New Roman"/>
          <w:sz w:val="28"/>
          <w:szCs w:val="28"/>
        </w:rPr>
        <w:t xml:space="preserve">Изменение и расторжение договора, их основания и правовые последствия. </w:t>
      </w:r>
      <w:r w:rsidR="00100530" w:rsidRPr="0023289A">
        <w:rPr>
          <w:rFonts w:ascii="Times New Roman" w:hAnsi="Times New Roman" w:cs="Times New Roman"/>
          <w:sz w:val="28"/>
          <w:szCs w:val="28"/>
        </w:rPr>
        <w:t>Односторонний отказ от договора (исполнения договора) или от осуществления прав по договору</w:t>
      </w:r>
      <w:r w:rsidRPr="0023289A">
        <w:rPr>
          <w:rFonts w:ascii="Times New Roman" w:hAnsi="Times New Roman" w:cs="Times New Roman"/>
          <w:sz w:val="28"/>
          <w:szCs w:val="28"/>
        </w:rPr>
        <w:t>.</w:t>
      </w:r>
    </w:p>
    <w:p w:rsidR="0023289A" w:rsidRDefault="0023289A">
      <w:pPr>
        <w:rPr>
          <w:rFonts w:ascii="Times New Roman" w:hAnsi="Times New Roman" w:cs="Times New Roman"/>
          <w:sz w:val="28"/>
          <w:szCs w:val="28"/>
        </w:rPr>
      </w:pPr>
      <w:r>
        <w:rPr>
          <w:rFonts w:ascii="Times New Roman" w:hAnsi="Times New Roman" w:cs="Times New Roman"/>
          <w:sz w:val="28"/>
          <w:szCs w:val="28"/>
        </w:rPr>
        <w:br w:type="page"/>
      </w:r>
    </w:p>
    <w:p w:rsidR="002817AF" w:rsidRPr="001F2B06" w:rsidRDefault="00140AD0" w:rsidP="009E0BB0">
      <w:pPr>
        <w:spacing w:after="0" w:line="240" w:lineRule="auto"/>
        <w:jc w:val="center"/>
        <w:rPr>
          <w:rFonts w:ascii="Times New Roman" w:hAnsi="Times New Roman" w:cs="Times New Roman"/>
          <w:b/>
          <w:sz w:val="28"/>
          <w:szCs w:val="28"/>
        </w:rPr>
      </w:pPr>
      <w:r w:rsidRPr="001F2B06">
        <w:rPr>
          <w:rFonts w:ascii="Times New Roman" w:hAnsi="Times New Roman" w:cs="Times New Roman"/>
          <w:b/>
          <w:sz w:val="28"/>
          <w:szCs w:val="28"/>
        </w:rPr>
        <w:t>ИНФОРМАЦИОННО-МЕТОДИЧЕСКАЯ ЧАСТЬ</w:t>
      </w:r>
    </w:p>
    <w:p w:rsidR="00140AD0" w:rsidRDefault="00140AD0" w:rsidP="00320709">
      <w:pPr>
        <w:tabs>
          <w:tab w:val="left" w:pos="0"/>
          <w:tab w:val="left" w:pos="993"/>
          <w:tab w:val="left" w:pos="1134"/>
        </w:tabs>
        <w:spacing w:after="0" w:line="240" w:lineRule="auto"/>
        <w:ind w:firstLine="708"/>
        <w:jc w:val="center"/>
        <w:rPr>
          <w:rFonts w:ascii="Times New Roman" w:hAnsi="Times New Roman" w:cs="Times New Roman"/>
          <w:sz w:val="28"/>
          <w:szCs w:val="28"/>
        </w:rPr>
      </w:pPr>
    </w:p>
    <w:p w:rsidR="00E46CBE" w:rsidRPr="00C71B8A" w:rsidRDefault="00E46CBE" w:rsidP="00E46CBE">
      <w:pPr>
        <w:tabs>
          <w:tab w:val="left" w:pos="1276"/>
        </w:tabs>
        <w:spacing w:after="0" w:line="240" w:lineRule="auto"/>
        <w:ind w:firstLine="709"/>
        <w:jc w:val="both"/>
        <w:rPr>
          <w:rFonts w:ascii="Times New Roman" w:hAnsi="Times New Roman" w:cs="Times New Roman"/>
          <w:b/>
          <w:sz w:val="28"/>
          <w:szCs w:val="28"/>
        </w:rPr>
      </w:pPr>
      <w:r w:rsidRPr="00C71B8A">
        <w:rPr>
          <w:rStyle w:val="fontstyle01"/>
          <w:rFonts w:ascii="Times New Roman" w:hAnsi="Times New Roman" w:cs="Times New Roman"/>
          <w:b/>
          <w:sz w:val="28"/>
          <w:szCs w:val="28"/>
        </w:rPr>
        <w:t>Нормативные правовые акты</w:t>
      </w:r>
      <w:r w:rsidRPr="00C71B8A">
        <w:rPr>
          <w:rFonts w:ascii="Times New Roman" w:hAnsi="Times New Roman" w:cs="Times New Roman"/>
          <w:b/>
          <w:sz w:val="28"/>
          <w:szCs w:val="28"/>
        </w:rPr>
        <w:t>:</w:t>
      </w:r>
    </w:p>
    <w:p w:rsidR="00E46CBE" w:rsidRDefault="00E46CBE" w:rsidP="00E46CBE">
      <w:pPr>
        <w:numPr>
          <w:ilvl w:val="0"/>
          <w:numId w:val="11"/>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BA16CC">
        <w:rPr>
          <w:rFonts w:ascii="Times New Roman" w:hAnsi="Times New Roman" w:cs="Times New Roman"/>
          <w:sz w:val="28"/>
          <w:szCs w:val="28"/>
        </w:rPr>
        <w:t>Конституция Республики Беларусь 1994 года : с изм. и доп., принятыми на респ. референдумах 24 нояб. 1996 г. и 17 окт. 2004 г. и 27 фев. 2022 г. – Минск : Нац. центр правовой информ. Респ. Беларусь, 2023. – 77 с.</w:t>
      </w:r>
    </w:p>
    <w:p w:rsidR="00E46CBE" w:rsidRPr="00E46CBE" w:rsidRDefault="00E46CBE" w:rsidP="00E46CBE">
      <w:pPr>
        <w:numPr>
          <w:ilvl w:val="0"/>
          <w:numId w:val="11"/>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bookmarkStart w:id="1" w:name="_Hlk118861882"/>
      <w:r w:rsidRPr="00E46CBE">
        <w:rPr>
          <w:rFonts w:ascii="Times New Roman" w:hAnsi="Times New Roman" w:cs="Times New Roman"/>
          <w:sz w:val="28"/>
          <w:szCs w:val="28"/>
        </w:rPr>
        <w:t xml:space="preserve">Гражданский кодекс Республики Беларусь [Электронный ресурс] : 7 дек. 1998 г., № 218-З </w:t>
      </w:r>
      <w:bookmarkEnd w:id="1"/>
      <w:r w:rsidRPr="00E46CBE">
        <w:rPr>
          <w:rFonts w:ascii="Times New Roman" w:hAnsi="Times New Roman" w:cs="Times New Roman"/>
          <w:sz w:val="28"/>
          <w:szCs w:val="28"/>
        </w:rPr>
        <w:t>: принят Палатой представителей 28 окт. 1998 г. : одобр. Советом Респ. 19 нояб. 1998 г. : в ред. Зак</w:t>
      </w:r>
      <w:r w:rsidR="006F78F2">
        <w:rPr>
          <w:rFonts w:ascii="Times New Roman" w:hAnsi="Times New Roman" w:cs="Times New Roman"/>
          <w:sz w:val="28"/>
          <w:szCs w:val="28"/>
        </w:rPr>
        <w:t>она Респ. Беларусь от 05.01.2024</w:t>
      </w:r>
      <w:r w:rsidRPr="00E46CBE">
        <w:rPr>
          <w:rFonts w:ascii="Times New Roman" w:hAnsi="Times New Roman" w:cs="Times New Roman"/>
          <w:sz w:val="28"/>
          <w:szCs w:val="28"/>
        </w:rPr>
        <w:t xml:space="preserve"> г. // ЭТАЛОН. Законодательство Республики Беларусь / Нац. центр правовой информ. Респ. Беларусь. – Минск, 2024.</w:t>
      </w:r>
    </w:p>
    <w:p w:rsidR="00E46CBE" w:rsidRPr="00E46CBE" w:rsidRDefault="00E46CBE" w:rsidP="00E46CBE">
      <w:pPr>
        <w:numPr>
          <w:ilvl w:val="0"/>
          <w:numId w:val="11"/>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E46CBE">
        <w:rPr>
          <w:rFonts w:ascii="Times New Roman" w:hAnsi="Times New Roman" w:cs="Times New Roman"/>
          <w:sz w:val="28"/>
          <w:szCs w:val="28"/>
        </w:rPr>
        <w:t>О государственной регистрации недвижимого имущества, прав на него и сделок с ним [Электронный ресурс] : Закон Респ. Бел</w:t>
      </w:r>
      <w:r>
        <w:rPr>
          <w:rFonts w:ascii="Times New Roman" w:hAnsi="Times New Roman" w:cs="Times New Roman"/>
          <w:sz w:val="28"/>
          <w:szCs w:val="28"/>
        </w:rPr>
        <w:t>арусь, 22 июля 2002 </w:t>
      </w:r>
      <w:r w:rsidRPr="00E46CBE">
        <w:rPr>
          <w:rFonts w:ascii="Times New Roman" w:hAnsi="Times New Roman" w:cs="Times New Roman"/>
          <w:sz w:val="28"/>
          <w:szCs w:val="28"/>
        </w:rPr>
        <w:t>г., № 133-З : в ред. Закона Респ. Беларусь от 10.10.2022 г. // ЭТАЛОН. Законодательство Республики Беларусь / Нац. центр правовой инфор</w:t>
      </w:r>
      <w:r>
        <w:rPr>
          <w:rFonts w:ascii="Times New Roman" w:hAnsi="Times New Roman" w:cs="Times New Roman"/>
          <w:sz w:val="28"/>
          <w:szCs w:val="28"/>
        </w:rPr>
        <w:t>м. Респ. </w:t>
      </w:r>
      <w:r w:rsidRPr="00E46CBE">
        <w:rPr>
          <w:rFonts w:ascii="Times New Roman" w:hAnsi="Times New Roman" w:cs="Times New Roman"/>
          <w:sz w:val="28"/>
          <w:szCs w:val="28"/>
        </w:rPr>
        <w:t>Беларусь. – Минск, 2024.</w:t>
      </w:r>
    </w:p>
    <w:p w:rsidR="00E46CBE" w:rsidRPr="00E46CBE" w:rsidRDefault="00E46CBE" w:rsidP="00E46CBE">
      <w:pPr>
        <w:numPr>
          <w:ilvl w:val="0"/>
          <w:numId w:val="11"/>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E46CBE">
        <w:rPr>
          <w:rFonts w:ascii="Times New Roman" w:hAnsi="Times New Roman" w:cs="Times New Roman"/>
          <w:sz w:val="28"/>
          <w:szCs w:val="28"/>
        </w:rPr>
        <w:t>О защите персональных данных [Эл</w:t>
      </w:r>
      <w:r>
        <w:rPr>
          <w:rFonts w:ascii="Times New Roman" w:hAnsi="Times New Roman" w:cs="Times New Roman"/>
          <w:sz w:val="28"/>
          <w:szCs w:val="28"/>
        </w:rPr>
        <w:t>ектронный ресурс] : Закон Респ. </w:t>
      </w:r>
      <w:r w:rsidRPr="00E46CBE">
        <w:rPr>
          <w:rFonts w:ascii="Times New Roman" w:hAnsi="Times New Roman" w:cs="Times New Roman"/>
          <w:sz w:val="28"/>
          <w:szCs w:val="28"/>
        </w:rPr>
        <w:t>Беларусь, 7 мая 2021 г.</w:t>
      </w:r>
      <w:r>
        <w:rPr>
          <w:rFonts w:ascii="Times New Roman" w:hAnsi="Times New Roman" w:cs="Times New Roman"/>
          <w:sz w:val="28"/>
          <w:szCs w:val="28"/>
        </w:rPr>
        <w:t>,</w:t>
      </w:r>
      <w:r w:rsidRPr="00E46CBE">
        <w:rPr>
          <w:rFonts w:ascii="Times New Roman" w:hAnsi="Times New Roman" w:cs="Times New Roman"/>
          <w:sz w:val="28"/>
          <w:szCs w:val="28"/>
        </w:rPr>
        <w:t xml:space="preserve"> № 99-З : </w:t>
      </w:r>
      <w:r>
        <w:rPr>
          <w:rFonts w:ascii="Times New Roman" w:hAnsi="Times New Roman" w:cs="Times New Roman"/>
          <w:sz w:val="28"/>
          <w:szCs w:val="28"/>
        </w:rPr>
        <w:t>в ред. Закона Респ. Беларусь от </w:t>
      </w:r>
      <w:r w:rsidRPr="00E46CBE">
        <w:rPr>
          <w:rFonts w:ascii="Times New Roman" w:hAnsi="Times New Roman" w:cs="Times New Roman"/>
          <w:sz w:val="28"/>
          <w:szCs w:val="28"/>
        </w:rPr>
        <w:t>01.06.2022 г. // ЭТАЛОН. Законодатель</w:t>
      </w:r>
      <w:r>
        <w:rPr>
          <w:rFonts w:ascii="Times New Roman" w:hAnsi="Times New Roman" w:cs="Times New Roman"/>
          <w:sz w:val="28"/>
          <w:szCs w:val="28"/>
        </w:rPr>
        <w:t>ство Республики Беларусь / Нац. </w:t>
      </w:r>
      <w:r w:rsidRPr="00E46CBE">
        <w:rPr>
          <w:rFonts w:ascii="Times New Roman" w:hAnsi="Times New Roman" w:cs="Times New Roman"/>
          <w:sz w:val="28"/>
          <w:szCs w:val="28"/>
        </w:rPr>
        <w:t>центр правовой инфор</w:t>
      </w:r>
      <w:r>
        <w:rPr>
          <w:rFonts w:ascii="Times New Roman" w:hAnsi="Times New Roman" w:cs="Times New Roman"/>
          <w:sz w:val="28"/>
          <w:szCs w:val="28"/>
        </w:rPr>
        <w:t>м. Респ. Беларусь. – Минск, 2024</w:t>
      </w:r>
      <w:r w:rsidRPr="00E46CBE">
        <w:rPr>
          <w:rFonts w:ascii="Times New Roman" w:hAnsi="Times New Roman" w:cs="Times New Roman"/>
          <w:sz w:val="28"/>
          <w:szCs w:val="28"/>
        </w:rPr>
        <w:t>.</w:t>
      </w:r>
    </w:p>
    <w:p w:rsidR="00E46CBE" w:rsidRPr="00E46CBE" w:rsidRDefault="00E46CBE" w:rsidP="00E46CBE">
      <w:pPr>
        <w:numPr>
          <w:ilvl w:val="0"/>
          <w:numId w:val="11"/>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E46CBE">
        <w:rPr>
          <w:rFonts w:ascii="Times New Roman" w:hAnsi="Times New Roman" w:cs="Times New Roman"/>
          <w:sz w:val="28"/>
          <w:szCs w:val="28"/>
        </w:rPr>
        <w:t>О коммерческой тайне [Электронный ресурс] : Закон Респ. Беларусь, 5 янв. 2013 г., № 16-З : в ред. Закона Респ. Беларусь от 17.07.2018 г. // ЭТАЛОН. Законодательство Республики Беларусь / Нац. центр правовой инфор</w:t>
      </w:r>
      <w:r>
        <w:rPr>
          <w:rFonts w:ascii="Times New Roman" w:hAnsi="Times New Roman" w:cs="Times New Roman"/>
          <w:sz w:val="28"/>
          <w:szCs w:val="28"/>
        </w:rPr>
        <w:t>м. Респ. </w:t>
      </w:r>
      <w:r w:rsidRPr="00E46CBE">
        <w:rPr>
          <w:rFonts w:ascii="Times New Roman" w:hAnsi="Times New Roman" w:cs="Times New Roman"/>
          <w:sz w:val="28"/>
          <w:szCs w:val="28"/>
        </w:rPr>
        <w:t>Беларусь. – Минск, 2024.</w:t>
      </w:r>
    </w:p>
    <w:p w:rsidR="00E46CBE" w:rsidRPr="00E46CBE" w:rsidRDefault="00E46CBE" w:rsidP="00E46CBE">
      <w:pPr>
        <w:numPr>
          <w:ilvl w:val="0"/>
          <w:numId w:val="11"/>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E46CBE">
        <w:rPr>
          <w:rFonts w:ascii="Times New Roman" w:hAnsi="Times New Roman" w:cs="Times New Roman"/>
          <w:sz w:val="28"/>
          <w:szCs w:val="28"/>
        </w:rPr>
        <w:t>О хозяйственных обществах [Эл</w:t>
      </w:r>
      <w:r>
        <w:rPr>
          <w:rFonts w:ascii="Times New Roman" w:hAnsi="Times New Roman" w:cs="Times New Roman"/>
          <w:sz w:val="28"/>
          <w:szCs w:val="28"/>
        </w:rPr>
        <w:t>ектронный ресурс] : Закон Респ. </w:t>
      </w:r>
      <w:r w:rsidRPr="00E46CBE">
        <w:rPr>
          <w:rFonts w:ascii="Times New Roman" w:hAnsi="Times New Roman" w:cs="Times New Roman"/>
          <w:sz w:val="28"/>
          <w:szCs w:val="28"/>
        </w:rPr>
        <w:t xml:space="preserve">Беларусь, 9 дек. 1999 г., № 2020-XII : </w:t>
      </w:r>
      <w:r>
        <w:rPr>
          <w:rFonts w:ascii="Times New Roman" w:hAnsi="Times New Roman" w:cs="Times New Roman"/>
          <w:sz w:val="28"/>
          <w:szCs w:val="28"/>
        </w:rPr>
        <w:t>в ред. Закона Респ. Беларусь от </w:t>
      </w:r>
      <w:r w:rsidRPr="00E46CBE">
        <w:rPr>
          <w:rFonts w:ascii="Times New Roman" w:hAnsi="Times New Roman" w:cs="Times New Roman"/>
          <w:sz w:val="28"/>
          <w:szCs w:val="28"/>
        </w:rPr>
        <w:t>28.12.2023 г. // ЭТАЛОН. Законодатель</w:t>
      </w:r>
      <w:r>
        <w:rPr>
          <w:rFonts w:ascii="Times New Roman" w:hAnsi="Times New Roman" w:cs="Times New Roman"/>
          <w:sz w:val="28"/>
          <w:szCs w:val="28"/>
        </w:rPr>
        <w:t>ство Республики Беларусь / Нац. </w:t>
      </w:r>
      <w:r w:rsidRPr="00E46CBE">
        <w:rPr>
          <w:rFonts w:ascii="Times New Roman" w:hAnsi="Times New Roman" w:cs="Times New Roman"/>
          <w:sz w:val="28"/>
          <w:szCs w:val="28"/>
        </w:rPr>
        <w:t>центр правовой информ. Респ. Беларусь. – Минск, 2024.</w:t>
      </w:r>
    </w:p>
    <w:p w:rsidR="00E46CBE" w:rsidRPr="00E46CBE" w:rsidRDefault="00E46CBE" w:rsidP="00E46CBE">
      <w:pPr>
        <w:numPr>
          <w:ilvl w:val="0"/>
          <w:numId w:val="11"/>
        </w:numPr>
        <w:tabs>
          <w:tab w:val="left" w:pos="851"/>
          <w:tab w:val="left" w:pos="1276"/>
          <w:tab w:val="left" w:pos="1418"/>
        </w:tabs>
        <w:suppressAutoHyphens/>
        <w:spacing w:after="0" w:line="240" w:lineRule="auto"/>
        <w:ind w:left="0" w:firstLine="709"/>
        <w:jc w:val="both"/>
        <w:rPr>
          <w:rFonts w:ascii="Times New Roman" w:hAnsi="Times New Roman" w:cs="Times New Roman"/>
          <w:sz w:val="28"/>
          <w:szCs w:val="28"/>
        </w:rPr>
      </w:pPr>
      <w:r w:rsidRPr="00E46CBE">
        <w:rPr>
          <w:rFonts w:ascii="Times New Roman" w:hAnsi="Times New Roman" w:cs="Times New Roman"/>
          <w:sz w:val="28"/>
          <w:szCs w:val="28"/>
        </w:rPr>
        <w:t>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[Эл</w:t>
      </w:r>
      <w:r>
        <w:rPr>
          <w:rFonts w:ascii="Times New Roman" w:hAnsi="Times New Roman" w:cs="Times New Roman"/>
          <w:sz w:val="28"/>
          <w:szCs w:val="28"/>
        </w:rPr>
        <w:t>ектронный ресурс] : Закон Респ. </w:t>
      </w:r>
      <w:r w:rsidRPr="00E46CBE">
        <w:rPr>
          <w:rFonts w:ascii="Times New Roman" w:hAnsi="Times New Roman" w:cs="Times New Roman"/>
          <w:sz w:val="28"/>
          <w:szCs w:val="28"/>
        </w:rPr>
        <w:t>Беларусь, 15 июля 2010 г.</w:t>
      </w:r>
      <w:r>
        <w:rPr>
          <w:rFonts w:ascii="Times New Roman" w:hAnsi="Times New Roman" w:cs="Times New Roman"/>
          <w:sz w:val="28"/>
          <w:szCs w:val="28"/>
        </w:rPr>
        <w:t>,</w:t>
      </w:r>
      <w:r w:rsidRPr="00E46CBE">
        <w:rPr>
          <w:rFonts w:ascii="Times New Roman" w:hAnsi="Times New Roman" w:cs="Times New Roman"/>
          <w:sz w:val="28"/>
          <w:szCs w:val="28"/>
        </w:rPr>
        <w:t xml:space="preserve"> № 169-З : </w:t>
      </w:r>
      <w:r>
        <w:rPr>
          <w:rFonts w:ascii="Times New Roman" w:hAnsi="Times New Roman" w:cs="Times New Roman"/>
          <w:sz w:val="28"/>
          <w:szCs w:val="28"/>
        </w:rPr>
        <w:t>в ред. Закона Респ. Беларусь от </w:t>
      </w:r>
      <w:r w:rsidRPr="00E46CBE">
        <w:rPr>
          <w:rFonts w:ascii="Times New Roman" w:hAnsi="Times New Roman" w:cs="Times New Roman"/>
          <w:sz w:val="28"/>
          <w:szCs w:val="28"/>
        </w:rPr>
        <w:t>14.10.2022 г. // ЭТАЛОН. Законодатель</w:t>
      </w:r>
      <w:r>
        <w:rPr>
          <w:rFonts w:ascii="Times New Roman" w:hAnsi="Times New Roman" w:cs="Times New Roman"/>
          <w:sz w:val="28"/>
          <w:szCs w:val="28"/>
        </w:rPr>
        <w:t>ство Республики Беларусь / Нац. </w:t>
      </w:r>
      <w:r w:rsidRPr="00E46CBE">
        <w:rPr>
          <w:rFonts w:ascii="Times New Roman" w:hAnsi="Times New Roman" w:cs="Times New Roman"/>
          <w:sz w:val="28"/>
          <w:szCs w:val="28"/>
        </w:rPr>
        <w:t>центр правовой информ. Респ. Беларусь. – Минск, 2024.</w:t>
      </w:r>
    </w:p>
    <w:p w:rsidR="00E46CBE" w:rsidRDefault="00E46CBE" w:rsidP="00E46CBE">
      <w:pPr>
        <w:tabs>
          <w:tab w:val="left" w:pos="851"/>
          <w:tab w:val="left" w:pos="1276"/>
          <w:tab w:val="left" w:pos="1418"/>
        </w:tabs>
        <w:suppressAutoHyphens/>
        <w:spacing w:after="0" w:line="240" w:lineRule="auto"/>
        <w:ind w:left="709"/>
        <w:jc w:val="both"/>
        <w:rPr>
          <w:rFonts w:ascii="Times New Roman" w:hAnsi="Times New Roman" w:cs="Times New Roman"/>
          <w:sz w:val="28"/>
          <w:szCs w:val="28"/>
        </w:rPr>
      </w:pPr>
    </w:p>
    <w:p w:rsidR="00941787" w:rsidRPr="00140AD0" w:rsidRDefault="00140AD0" w:rsidP="00320709">
      <w:pPr>
        <w:tabs>
          <w:tab w:val="left" w:pos="0"/>
          <w:tab w:val="left" w:pos="1134"/>
        </w:tabs>
        <w:spacing w:after="0" w:line="240" w:lineRule="auto"/>
        <w:ind w:firstLine="708"/>
        <w:rPr>
          <w:rFonts w:ascii="Times New Roman" w:hAnsi="Times New Roman" w:cs="Times New Roman"/>
          <w:sz w:val="28"/>
          <w:szCs w:val="28"/>
        </w:rPr>
      </w:pPr>
      <w:r w:rsidRPr="00140AD0">
        <w:rPr>
          <w:rFonts w:ascii="Times New Roman" w:hAnsi="Times New Roman" w:cs="Times New Roman"/>
          <w:b/>
          <w:sz w:val="28"/>
          <w:szCs w:val="28"/>
        </w:rPr>
        <w:t>Основная литература</w:t>
      </w:r>
      <w:r w:rsidR="0023289A">
        <w:rPr>
          <w:rFonts w:ascii="Times New Roman" w:hAnsi="Times New Roman" w:cs="Times New Roman"/>
          <w:b/>
          <w:sz w:val="28"/>
          <w:szCs w:val="28"/>
        </w:rPr>
        <w:t>:</w:t>
      </w:r>
    </w:p>
    <w:p w:rsidR="00D43274" w:rsidRPr="00152BA4" w:rsidRDefault="00D43274"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pacing w:val="-6"/>
          <w:sz w:val="28"/>
          <w:szCs w:val="28"/>
        </w:rPr>
      </w:pPr>
      <w:r w:rsidRPr="00152BA4">
        <w:rPr>
          <w:rFonts w:ascii="Times New Roman" w:hAnsi="Times New Roman" w:cs="Times New Roman"/>
          <w:spacing w:val="-6"/>
          <w:sz w:val="28"/>
          <w:szCs w:val="28"/>
        </w:rPr>
        <w:t>Гражданское право. Общая часть : у</w:t>
      </w:r>
      <w:r w:rsidR="0023289A" w:rsidRPr="00152BA4">
        <w:rPr>
          <w:rFonts w:ascii="Times New Roman" w:hAnsi="Times New Roman" w:cs="Times New Roman"/>
          <w:spacing w:val="-6"/>
          <w:sz w:val="28"/>
          <w:szCs w:val="28"/>
        </w:rPr>
        <w:t>чеб. пособие / В. А. Витушко [и </w:t>
      </w:r>
      <w:r w:rsidRPr="00152BA4">
        <w:rPr>
          <w:rFonts w:ascii="Times New Roman" w:hAnsi="Times New Roman" w:cs="Times New Roman"/>
          <w:spacing w:val="-6"/>
          <w:sz w:val="28"/>
          <w:szCs w:val="28"/>
        </w:rPr>
        <w:t>др.] ; под ред. В. А. Витушко, М. Н. Шимкович. – Акад. упр. при Президенте Респ. Беларусь. – Минск : Академия упр. при Президенте Респ. Беларусь, 2023. – 464 с.</w:t>
      </w:r>
    </w:p>
    <w:p w:rsidR="00D43274" w:rsidRPr="00941787" w:rsidRDefault="00D43274"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941787">
        <w:rPr>
          <w:rFonts w:ascii="Times New Roman" w:hAnsi="Times New Roman" w:cs="Times New Roman"/>
          <w:sz w:val="28"/>
          <w:szCs w:val="28"/>
        </w:rPr>
        <w:t xml:space="preserve">Гражданское право: схемы, таблицы: учебное пособие для вузов: для студентов высших учебных заведений, обучающихся по юридическим направлениям / Т. В. Величко [и др.]. </w:t>
      </w:r>
      <w:r>
        <w:rPr>
          <w:rFonts w:ascii="Times New Roman" w:hAnsi="Times New Roman" w:cs="Times New Roman"/>
          <w:sz w:val="28"/>
          <w:szCs w:val="28"/>
        </w:rPr>
        <w:t xml:space="preserve">– </w:t>
      </w:r>
      <w:r w:rsidRPr="00941787">
        <w:rPr>
          <w:rFonts w:ascii="Times New Roman" w:hAnsi="Times New Roman" w:cs="Times New Roman"/>
          <w:sz w:val="28"/>
          <w:szCs w:val="28"/>
        </w:rPr>
        <w:t>М</w:t>
      </w:r>
      <w:r>
        <w:rPr>
          <w:rFonts w:ascii="Times New Roman" w:hAnsi="Times New Roman" w:cs="Times New Roman"/>
          <w:sz w:val="28"/>
          <w:szCs w:val="28"/>
        </w:rPr>
        <w:t>. : Юрайт, 2023. –</w:t>
      </w:r>
      <w:r w:rsidRPr="00941787">
        <w:rPr>
          <w:rFonts w:ascii="Times New Roman" w:hAnsi="Times New Roman" w:cs="Times New Roman"/>
          <w:sz w:val="28"/>
          <w:szCs w:val="28"/>
        </w:rPr>
        <w:t xml:space="preserve"> 442 с.</w:t>
      </w:r>
    </w:p>
    <w:p w:rsidR="00D43274" w:rsidRPr="00152BA4" w:rsidRDefault="00D43274"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pacing w:val="-6"/>
          <w:sz w:val="28"/>
          <w:szCs w:val="28"/>
        </w:rPr>
      </w:pPr>
      <w:r w:rsidRPr="00152BA4">
        <w:rPr>
          <w:rFonts w:ascii="Times New Roman" w:hAnsi="Times New Roman" w:cs="Times New Roman"/>
          <w:spacing w:val="-6"/>
          <w:sz w:val="28"/>
          <w:szCs w:val="28"/>
        </w:rPr>
        <w:t>Маньковский, И. А. Правовое регулирование предприниматель</w:t>
      </w:r>
      <w:r w:rsidR="0023289A" w:rsidRPr="00152BA4">
        <w:rPr>
          <w:rFonts w:ascii="Times New Roman" w:hAnsi="Times New Roman" w:cs="Times New Roman"/>
          <w:spacing w:val="-6"/>
          <w:sz w:val="28"/>
          <w:szCs w:val="28"/>
        </w:rPr>
        <w:t>ской деятельности : учеб. пособие</w:t>
      </w:r>
      <w:r w:rsidRPr="00152BA4">
        <w:rPr>
          <w:rFonts w:ascii="Times New Roman" w:hAnsi="Times New Roman" w:cs="Times New Roman"/>
          <w:spacing w:val="-6"/>
          <w:sz w:val="28"/>
          <w:szCs w:val="28"/>
        </w:rPr>
        <w:t xml:space="preserve"> / И. А. Маньковский. – Минск : БГАТУ, 2020. – 206 с.</w:t>
      </w:r>
    </w:p>
    <w:p w:rsidR="00D43274" w:rsidRPr="00941787" w:rsidRDefault="00D43274"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941787">
        <w:rPr>
          <w:rFonts w:ascii="Times New Roman" w:hAnsi="Times New Roman" w:cs="Times New Roman"/>
          <w:sz w:val="28"/>
          <w:szCs w:val="28"/>
        </w:rPr>
        <w:t>Проблемы вещного права в</w:t>
      </w:r>
      <w:r w:rsidR="0023289A">
        <w:rPr>
          <w:rFonts w:ascii="Times New Roman" w:hAnsi="Times New Roman" w:cs="Times New Roman"/>
          <w:sz w:val="28"/>
          <w:szCs w:val="28"/>
        </w:rPr>
        <w:t xml:space="preserve"> Союзном государстве Беларуси и </w:t>
      </w:r>
      <w:r w:rsidRPr="00941787">
        <w:rPr>
          <w:rFonts w:ascii="Times New Roman" w:hAnsi="Times New Roman" w:cs="Times New Roman"/>
          <w:sz w:val="28"/>
          <w:szCs w:val="28"/>
        </w:rPr>
        <w:t>России</w:t>
      </w:r>
      <w:r w:rsidR="00FA08D2">
        <w:rPr>
          <w:rFonts w:ascii="Times New Roman" w:hAnsi="Times New Roman" w:cs="Times New Roman"/>
          <w:sz w:val="28"/>
          <w:szCs w:val="28"/>
        </w:rPr>
        <w:t> </w:t>
      </w:r>
      <w:r w:rsidRPr="00941787">
        <w:rPr>
          <w:rFonts w:ascii="Times New Roman" w:hAnsi="Times New Roman" w:cs="Times New Roman"/>
          <w:sz w:val="28"/>
          <w:szCs w:val="28"/>
        </w:rPr>
        <w:t>: монография / Н. Л. Бондаренко [и др.]. – М. : RuSCIence, 2020. – 498 с.</w:t>
      </w:r>
    </w:p>
    <w:p w:rsidR="00D43274" w:rsidRPr="00152BA4" w:rsidRDefault="00D43274"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pacing w:val="-4"/>
          <w:sz w:val="28"/>
          <w:szCs w:val="28"/>
        </w:rPr>
      </w:pPr>
      <w:r w:rsidRPr="00152BA4">
        <w:rPr>
          <w:rFonts w:ascii="Times New Roman" w:hAnsi="Times New Roman" w:cs="Times New Roman"/>
          <w:spacing w:val="-4"/>
          <w:sz w:val="28"/>
          <w:szCs w:val="28"/>
        </w:rPr>
        <w:t>Савина, И. В. Граждане (физические лица) как субъ</w:t>
      </w:r>
      <w:r w:rsidR="0023289A" w:rsidRPr="00152BA4">
        <w:rPr>
          <w:rFonts w:ascii="Times New Roman" w:hAnsi="Times New Roman" w:cs="Times New Roman"/>
          <w:spacing w:val="-4"/>
          <w:sz w:val="28"/>
          <w:szCs w:val="28"/>
        </w:rPr>
        <w:t>екты гражданского права : пособие</w:t>
      </w:r>
      <w:r w:rsidRPr="00152BA4">
        <w:rPr>
          <w:rFonts w:ascii="Times New Roman" w:hAnsi="Times New Roman" w:cs="Times New Roman"/>
          <w:spacing w:val="-4"/>
          <w:sz w:val="28"/>
          <w:szCs w:val="28"/>
        </w:rPr>
        <w:t xml:space="preserve"> / И. В. Савина. – Минск : Академия МВД, 2020. – 92 с.</w:t>
      </w:r>
    </w:p>
    <w:p w:rsidR="00D43274" w:rsidRDefault="00D43274"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D43274">
        <w:rPr>
          <w:rFonts w:ascii="Times New Roman" w:hAnsi="Times New Roman" w:cs="Times New Roman"/>
          <w:sz w:val="28"/>
          <w:szCs w:val="28"/>
        </w:rPr>
        <w:t>Теоретические и практические аспекты имущественных правоотношений</w:t>
      </w:r>
      <w:r w:rsidR="0023289A">
        <w:rPr>
          <w:rFonts w:ascii="Times New Roman" w:hAnsi="Times New Roman" w:cs="Times New Roman"/>
          <w:sz w:val="28"/>
          <w:szCs w:val="28"/>
        </w:rPr>
        <w:t xml:space="preserve"> </w:t>
      </w:r>
      <w:r w:rsidRPr="00D43274">
        <w:rPr>
          <w:rFonts w:ascii="Times New Roman" w:hAnsi="Times New Roman" w:cs="Times New Roman"/>
          <w:sz w:val="28"/>
          <w:szCs w:val="28"/>
        </w:rPr>
        <w:t>: монография / Н. В. П</w:t>
      </w:r>
      <w:r w:rsidR="004F3842">
        <w:rPr>
          <w:rFonts w:ascii="Times New Roman" w:hAnsi="Times New Roman" w:cs="Times New Roman"/>
          <w:sz w:val="28"/>
          <w:szCs w:val="28"/>
        </w:rPr>
        <w:t>антелеева, Ж. В. Третьякова, В. </w:t>
      </w:r>
      <w:r w:rsidRPr="00D43274">
        <w:rPr>
          <w:rFonts w:ascii="Times New Roman" w:hAnsi="Times New Roman" w:cs="Times New Roman"/>
          <w:sz w:val="28"/>
          <w:szCs w:val="28"/>
        </w:rPr>
        <w:t>В</w:t>
      </w:r>
      <w:r w:rsidR="004F3842">
        <w:rPr>
          <w:rFonts w:ascii="Times New Roman" w:hAnsi="Times New Roman" w:cs="Times New Roman"/>
          <w:sz w:val="28"/>
          <w:szCs w:val="28"/>
        </w:rPr>
        <w:t>. </w:t>
      </w:r>
      <w:r>
        <w:rPr>
          <w:rFonts w:ascii="Times New Roman" w:hAnsi="Times New Roman" w:cs="Times New Roman"/>
          <w:sz w:val="28"/>
          <w:szCs w:val="28"/>
        </w:rPr>
        <w:t>Минина. – Минск : БИП, 2023. –</w:t>
      </w:r>
      <w:r w:rsidRPr="00D43274">
        <w:rPr>
          <w:rFonts w:ascii="Times New Roman" w:hAnsi="Times New Roman" w:cs="Times New Roman"/>
          <w:sz w:val="28"/>
          <w:szCs w:val="28"/>
        </w:rPr>
        <w:t xml:space="preserve"> 198 с.</w:t>
      </w:r>
    </w:p>
    <w:p w:rsidR="00140AD0" w:rsidRDefault="00140AD0" w:rsidP="00320709">
      <w:pPr>
        <w:tabs>
          <w:tab w:val="left" w:pos="0"/>
          <w:tab w:val="left" w:pos="1134"/>
        </w:tabs>
        <w:spacing w:after="0" w:line="240" w:lineRule="auto"/>
        <w:ind w:firstLine="708"/>
        <w:jc w:val="center"/>
        <w:rPr>
          <w:rFonts w:ascii="Times New Roman" w:hAnsi="Times New Roman" w:cs="Times New Roman"/>
          <w:sz w:val="28"/>
          <w:szCs w:val="28"/>
        </w:rPr>
      </w:pPr>
    </w:p>
    <w:p w:rsidR="00140AD0" w:rsidRPr="00140AD0" w:rsidRDefault="0023289A" w:rsidP="00320709">
      <w:pPr>
        <w:tabs>
          <w:tab w:val="left" w:pos="0"/>
          <w:tab w:val="left" w:pos="1134"/>
        </w:tabs>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Дополнительная литература:</w:t>
      </w:r>
    </w:p>
    <w:p w:rsidR="00B30A95" w:rsidRPr="00D43274" w:rsidRDefault="00B30A95"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D43274">
        <w:rPr>
          <w:rFonts w:ascii="Times New Roman" w:hAnsi="Times New Roman" w:cs="Times New Roman"/>
          <w:sz w:val="28"/>
          <w:szCs w:val="28"/>
        </w:rPr>
        <w:t>Витушко</w:t>
      </w:r>
      <w:r>
        <w:rPr>
          <w:rFonts w:ascii="Times New Roman" w:hAnsi="Times New Roman" w:cs="Times New Roman"/>
          <w:sz w:val="28"/>
          <w:szCs w:val="28"/>
        </w:rPr>
        <w:t>,</w:t>
      </w:r>
      <w:r w:rsidRPr="00D43274">
        <w:rPr>
          <w:rFonts w:ascii="Times New Roman" w:hAnsi="Times New Roman" w:cs="Times New Roman"/>
          <w:sz w:val="28"/>
          <w:szCs w:val="28"/>
        </w:rPr>
        <w:t xml:space="preserve"> В. А. Основы правового обеспечения самоорганизации общественного воспроизводства </w:t>
      </w:r>
      <w:r>
        <w:rPr>
          <w:rFonts w:ascii="Times New Roman" w:hAnsi="Times New Roman" w:cs="Times New Roman"/>
          <w:sz w:val="28"/>
          <w:szCs w:val="28"/>
        </w:rPr>
        <w:t xml:space="preserve">/ В. А. Витушко </w:t>
      </w:r>
      <w:r w:rsidRPr="00D43274">
        <w:rPr>
          <w:rFonts w:ascii="Times New Roman" w:hAnsi="Times New Roman" w:cs="Times New Roman"/>
          <w:sz w:val="28"/>
          <w:szCs w:val="28"/>
        </w:rPr>
        <w:t>// Теоретико-прикладные перспективы правового обеспечения развития экономики / Материалы междунар</w:t>
      </w:r>
      <w:r>
        <w:rPr>
          <w:rFonts w:ascii="Times New Roman" w:hAnsi="Times New Roman" w:cs="Times New Roman"/>
          <w:sz w:val="28"/>
          <w:szCs w:val="28"/>
        </w:rPr>
        <w:t>.</w:t>
      </w:r>
      <w:r w:rsidRPr="00D43274">
        <w:rPr>
          <w:rFonts w:ascii="Times New Roman" w:hAnsi="Times New Roman" w:cs="Times New Roman"/>
          <w:sz w:val="28"/>
          <w:szCs w:val="28"/>
        </w:rPr>
        <w:t xml:space="preserve"> кругл</w:t>
      </w:r>
      <w:r w:rsidR="004F3842">
        <w:rPr>
          <w:rFonts w:ascii="Times New Roman" w:hAnsi="Times New Roman" w:cs="Times New Roman"/>
          <w:sz w:val="28"/>
          <w:szCs w:val="28"/>
        </w:rPr>
        <w:t>ого стола / Минск, Беларусь, 21 </w:t>
      </w:r>
      <w:r w:rsidRPr="00D43274">
        <w:rPr>
          <w:rFonts w:ascii="Times New Roman" w:hAnsi="Times New Roman" w:cs="Times New Roman"/>
          <w:sz w:val="28"/>
          <w:szCs w:val="28"/>
        </w:rPr>
        <w:t xml:space="preserve">октября 2022 г. / БГУ, Юридический фак., каф. хозяйственного права ; </w:t>
      </w:r>
      <w:r w:rsidR="00741E40">
        <w:rPr>
          <w:rFonts w:ascii="Times New Roman" w:hAnsi="Times New Roman" w:cs="Times New Roman"/>
          <w:sz w:val="28"/>
          <w:szCs w:val="28"/>
        </w:rPr>
        <w:t>под ред.: Н. Л. Бондаренко (гл. </w:t>
      </w:r>
      <w:r w:rsidRPr="00D43274">
        <w:rPr>
          <w:rFonts w:ascii="Times New Roman" w:hAnsi="Times New Roman" w:cs="Times New Roman"/>
          <w:sz w:val="28"/>
          <w:szCs w:val="28"/>
        </w:rPr>
        <w:t>ред.), А</w:t>
      </w:r>
      <w:r>
        <w:rPr>
          <w:rFonts w:ascii="Times New Roman" w:hAnsi="Times New Roman" w:cs="Times New Roman"/>
          <w:sz w:val="28"/>
          <w:szCs w:val="28"/>
        </w:rPr>
        <w:t>. В. Гавриленко, Т. М. Халецкой</w:t>
      </w:r>
      <w:r w:rsidRPr="00D43274">
        <w:rPr>
          <w:rFonts w:ascii="Times New Roman" w:hAnsi="Times New Roman" w:cs="Times New Roman"/>
          <w:sz w:val="28"/>
          <w:szCs w:val="28"/>
        </w:rPr>
        <w:t>. – Минск : БГУ, 2022.</w:t>
      </w:r>
      <w:r>
        <w:rPr>
          <w:rFonts w:ascii="Times New Roman" w:hAnsi="Times New Roman" w:cs="Times New Roman"/>
          <w:sz w:val="28"/>
          <w:szCs w:val="28"/>
        </w:rPr>
        <w:t xml:space="preserve"> – С. 57–</w:t>
      </w:r>
      <w:r w:rsidRPr="00D43274">
        <w:rPr>
          <w:rFonts w:ascii="Times New Roman" w:hAnsi="Times New Roman" w:cs="Times New Roman"/>
          <w:sz w:val="28"/>
          <w:szCs w:val="28"/>
        </w:rPr>
        <w:t>65.</w:t>
      </w:r>
    </w:p>
    <w:p w:rsidR="00B30A95" w:rsidRDefault="00B30A95"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Мороз, В. Юридическая природа оспаривания имущественного титула, приобретенного от неуправомоченного отчуждателя / В. Мороз // Судовы Весн</w:t>
      </w:r>
      <w:r w:rsidRPr="0023289A">
        <w:rPr>
          <w:rFonts w:ascii="Times New Roman" w:hAnsi="Times New Roman" w:cs="Times New Roman"/>
          <w:sz w:val="28"/>
          <w:szCs w:val="28"/>
        </w:rPr>
        <w:t>i</w:t>
      </w:r>
      <w:r>
        <w:rPr>
          <w:rFonts w:ascii="Times New Roman" w:hAnsi="Times New Roman" w:cs="Times New Roman"/>
          <w:sz w:val="28"/>
          <w:szCs w:val="28"/>
        </w:rPr>
        <w:t>к. – № 4. – 2022. – С. 60–69.</w:t>
      </w:r>
    </w:p>
    <w:p w:rsidR="00B30A95" w:rsidRDefault="00B30A95"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D43274">
        <w:rPr>
          <w:rFonts w:ascii="Times New Roman" w:hAnsi="Times New Roman" w:cs="Times New Roman"/>
          <w:sz w:val="28"/>
          <w:szCs w:val="28"/>
        </w:rPr>
        <w:t xml:space="preserve">Обязательственное право: общие </w:t>
      </w:r>
      <w:r w:rsidR="0023289A">
        <w:rPr>
          <w:rFonts w:ascii="Times New Roman" w:hAnsi="Times New Roman" w:cs="Times New Roman"/>
          <w:sz w:val="28"/>
          <w:szCs w:val="28"/>
        </w:rPr>
        <w:t>положения: учебное пособие / Н. </w:t>
      </w:r>
      <w:r w:rsidRPr="00D43274">
        <w:rPr>
          <w:rFonts w:ascii="Times New Roman" w:hAnsi="Times New Roman" w:cs="Times New Roman"/>
          <w:sz w:val="28"/>
          <w:szCs w:val="28"/>
        </w:rPr>
        <w:t>Ю. Рычкова, С. Я. Сороки</w:t>
      </w:r>
      <w:r>
        <w:rPr>
          <w:rFonts w:ascii="Times New Roman" w:hAnsi="Times New Roman" w:cs="Times New Roman"/>
          <w:sz w:val="28"/>
          <w:szCs w:val="28"/>
        </w:rPr>
        <w:t xml:space="preserve">на. </w:t>
      </w:r>
      <w:r w:rsidR="0023289A">
        <w:rPr>
          <w:rFonts w:ascii="Times New Roman" w:hAnsi="Times New Roman" w:cs="Times New Roman"/>
          <w:sz w:val="28"/>
          <w:szCs w:val="28"/>
        </w:rPr>
        <w:t>–</w:t>
      </w:r>
      <w:r>
        <w:rPr>
          <w:rFonts w:ascii="Times New Roman" w:hAnsi="Times New Roman" w:cs="Times New Roman"/>
          <w:sz w:val="28"/>
          <w:szCs w:val="28"/>
        </w:rPr>
        <w:t xml:space="preserve"> </w:t>
      </w:r>
      <w:r w:rsidR="0023289A">
        <w:rPr>
          <w:rFonts w:ascii="Times New Roman" w:hAnsi="Times New Roman" w:cs="Times New Roman"/>
          <w:sz w:val="28"/>
          <w:szCs w:val="28"/>
        </w:rPr>
        <w:t>М.</w:t>
      </w:r>
      <w:r>
        <w:rPr>
          <w:rFonts w:ascii="Times New Roman" w:hAnsi="Times New Roman" w:cs="Times New Roman"/>
          <w:sz w:val="28"/>
          <w:szCs w:val="28"/>
        </w:rPr>
        <w:t xml:space="preserve"> : Проспект, 2023. –</w:t>
      </w:r>
      <w:r w:rsidRPr="00D43274">
        <w:rPr>
          <w:rFonts w:ascii="Times New Roman" w:hAnsi="Times New Roman" w:cs="Times New Roman"/>
          <w:sz w:val="28"/>
          <w:szCs w:val="28"/>
        </w:rPr>
        <w:t xml:space="preserve"> 182 с.</w:t>
      </w:r>
    </w:p>
    <w:p w:rsidR="00B30A95" w:rsidRPr="00D43274" w:rsidRDefault="00B30A95"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D43274">
        <w:rPr>
          <w:rFonts w:ascii="Times New Roman" w:hAnsi="Times New Roman" w:cs="Times New Roman"/>
          <w:sz w:val="28"/>
          <w:szCs w:val="28"/>
        </w:rPr>
        <w:t xml:space="preserve">Постатейный комментарий </w:t>
      </w:r>
      <w:r w:rsidR="00FA08D2">
        <w:rPr>
          <w:rFonts w:ascii="Times New Roman" w:hAnsi="Times New Roman" w:cs="Times New Roman"/>
          <w:sz w:val="28"/>
          <w:szCs w:val="28"/>
        </w:rPr>
        <w:t xml:space="preserve">к Закону Республики Беларусь «О </w:t>
      </w:r>
      <w:r w:rsidRPr="00D43274">
        <w:rPr>
          <w:rFonts w:ascii="Times New Roman" w:hAnsi="Times New Roman" w:cs="Times New Roman"/>
          <w:sz w:val="28"/>
          <w:szCs w:val="28"/>
        </w:rPr>
        <w:t>защите персональных данных» [Элек</w:t>
      </w:r>
      <w:r w:rsidR="00B755ED">
        <w:rPr>
          <w:rFonts w:ascii="Times New Roman" w:hAnsi="Times New Roman" w:cs="Times New Roman"/>
          <w:sz w:val="28"/>
          <w:szCs w:val="28"/>
        </w:rPr>
        <w:t xml:space="preserve">тронный ресурс] / А. А. Гаев [и </w:t>
      </w:r>
      <w:r w:rsidRPr="00D43274">
        <w:rPr>
          <w:rFonts w:ascii="Times New Roman" w:hAnsi="Times New Roman" w:cs="Times New Roman"/>
          <w:sz w:val="28"/>
          <w:szCs w:val="28"/>
        </w:rPr>
        <w:t>др.]. – Режим доступа: https://cpd.by/pravovaya-osnova/metodologicheskiye-dokumenty-rekomendatsii/postatejnyj-kommentarij-k-zakonu-respubliki-belarus-o-zashhite-persona</w:t>
      </w:r>
      <w:r w:rsidR="002536CD">
        <w:rPr>
          <w:rFonts w:ascii="Times New Roman" w:hAnsi="Times New Roman" w:cs="Times New Roman"/>
          <w:sz w:val="28"/>
          <w:szCs w:val="28"/>
        </w:rPr>
        <w:t>lnyh-dannyh/. – Дата доступа: 05.01.2024</w:t>
      </w:r>
      <w:r w:rsidRPr="00D43274">
        <w:rPr>
          <w:rFonts w:ascii="Times New Roman" w:hAnsi="Times New Roman" w:cs="Times New Roman"/>
          <w:sz w:val="28"/>
          <w:szCs w:val="28"/>
        </w:rPr>
        <w:t>.</w:t>
      </w:r>
    </w:p>
    <w:p w:rsidR="00B30A95" w:rsidRDefault="00B30A95"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D43274">
        <w:rPr>
          <w:rFonts w:ascii="Times New Roman" w:hAnsi="Times New Roman" w:cs="Times New Roman"/>
          <w:sz w:val="28"/>
          <w:szCs w:val="28"/>
        </w:rPr>
        <w:t xml:space="preserve">Правовое положение крестьянского </w:t>
      </w:r>
      <w:r w:rsidR="0023289A">
        <w:rPr>
          <w:rFonts w:ascii="Times New Roman" w:hAnsi="Times New Roman" w:cs="Times New Roman"/>
          <w:sz w:val="28"/>
          <w:szCs w:val="28"/>
        </w:rPr>
        <w:t>(фермерского) хозяйства: учебн.</w:t>
      </w:r>
      <w:r w:rsidRPr="00D43274">
        <w:rPr>
          <w:rFonts w:ascii="Times New Roman" w:hAnsi="Times New Roman" w:cs="Times New Roman"/>
          <w:sz w:val="28"/>
          <w:szCs w:val="28"/>
        </w:rPr>
        <w:t xml:space="preserve"> пособие / Н. Н. Тютерева. – М. : RuScience, 2023. – 193 с.</w:t>
      </w:r>
    </w:p>
    <w:p w:rsidR="00B30A95" w:rsidRPr="00D43274" w:rsidRDefault="00B30A95"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D43274">
        <w:rPr>
          <w:rFonts w:ascii="Times New Roman" w:hAnsi="Times New Roman" w:cs="Times New Roman"/>
          <w:sz w:val="28"/>
          <w:szCs w:val="28"/>
        </w:rPr>
        <w:t>Халецкая, Т. М. Конфиска</w:t>
      </w:r>
      <w:r w:rsidR="004F3842">
        <w:rPr>
          <w:rFonts w:ascii="Times New Roman" w:hAnsi="Times New Roman" w:cs="Times New Roman"/>
          <w:sz w:val="28"/>
          <w:szCs w:val="28"/>
        </w:rPr>
        <w:t>ция, односторонняя реституция и </w:t>
      </w:r>
      <w:r w:rsidRPr="00D43274">
        <w:rPr>
          <w:rFonts w:ascii="Times New Roman" w:hAnsi="Times New Roman" w:cs="Times New Roman"/>
          <w:sz w:val="28"/>
          <w:szCs w:val="28"/>
        </w:rPr>
        <w:t>недопущение реституции: пробл</w:t>
      </w:r>
      <w:r w:rsidR="00FA08D2">
        <w:rPr>
          <w:rFonts w:ascii="Times New Roman" w:hAnsi="Times New Roman" w:cs="Times New Roman"/>
          <w:sz w:val="28"/>
          <w:szCs w:val="28"/>
        </w:rPr>
        <w:t xml:space="preserve">ема соотношения понятий / Т. М. </w:t>
      </w:r>
      <w:r w:rsidRPr="00D43274">
        <w:rPr>
          <w:rFonts w:ascii="Times New Roman" w:hAnsi="Times New Roman" w:cs="Times New Roman"/>
          <w:sz w:val="28"/>
          <w:szCs w:val="28"/>
        </w:rPr>
        <w:t>Халецкая // Современные хозяйственные отношения: перспективы правового регулирования и проблемы соотношения интересов государства, общества и бизнеса : материалы междунар. науч.-практич. круглого стола, Минск, 15 ок</w:t>
      </w:r>
      <w:r w:rsidR="003B6C96">
        <w:rPr>
          <w:rFonts w:ascii="Times New Roman" w:hAnsi="Times New Roman" w:cs="Times New Roman"/>
          <w:sz w:val="28"/>
          <w:szCs w:val="28"/>
        </w:rPr>
        <w:t>т. 2020 г. / Белорус. гос. ун.-</w:t>
      </w:r>
      <w:r w:rsidRPr="00D43274">
        <w:rPr>
          <w:rFonts w:ascii="Times New Roman" w:hAnsi="Times New Roman" w:cs="Times New Roman"/>
          <w:sz w:val="28"/>
          <w:szCs w:val="28"/>
        </w:rPr>
        <w:t>т; редкол.</w:t>
      </w:r>
      <w:r w:rsidR="004F3842">
        <w:rPr>
          <w:rFonts w:ascii="Times New Roman" w:hAnsi="Times New Roman" w:cs="Times New Roman"/>
          <w:sz w:val="28"/>
          <w:szCs w:val="28"/>
        </w:rPr>
        <w:t xml:space="preserve"> </w:t>
      </w:r>
      <w:r w:rsidRPr="00D43274">
        <w:rPr>
          <w:rFonts w:ascii="Times New Roman" w:hAnsi="Times New Roman" w:cs="Times New Roman"/>
          <w:sz w:val="28"/>
          <w:szCs w:val="28"/>
        </w:rPr>
        <w:t xml:space="preserve">: В. С. Каменков (гл. </w:t>
      </w:r>
      <w:r w:rsidR="0023289A">
        <w:rPr>
          <w:rFonts w:ascii="Times New Roman" w:hAnsi="Times New Roman" w:cs="Times New Roman"/>
          <w:sz w:val="28"/>
          <w:szCs w:val="28"/>
        </w:rPr>
        <w:t>ред.) [и др.]. – Минск</w:t>
      </w:r>
      <w:r w:rsidR="00FA08D2">
        <w:rPr>
          <w:rFonts w:ascii="Times New Roman" w:hAnsi="Times New Roman" w:cs="Times New Roman"/>
          <w:sz w:val="28"/>
          <w:szCs w:val="28"/>
        </w:rPr>
        <w:t xml:space="preserve"> </w:t>
      </w:r>
      <w:r w:rsidRPr="00D43274">
        <w:rPr>
          <w:rFonts w:ascii="Times New Roman" w:hAnsi="Times New Roman" w:cs="Times New Roman"/>
          <w:sz w:val="28"/>
          <w:szCs w:val="28"/>
        </w:rPr>
        <w:t>: БГУ, 2020. – С. 203–210.</w:t>
      </w:r>
    </w:p>
    <w:p w:rsidR="00B30A95" w:rsidRDefault="00B30A95"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D43274">
        <w:rPr>
          <w:rFonts w:ascii="Times New Roman" w:hAnsi="Times New Roman" w:cs="Times New Roman"/>
          <w:sz w:val="28"/>
          <w:szCs w:val="28"/>
        </w:rPr>
        <w:t>Чигилейчик, А. В. Робототехника и системы искусственного интеллекта – субъекты или объекты гражд</w:t>
      </w:r>
      <w:r w:rsidR="00FA08D2">
        <w:rPr>
          <w:rFonts w:ascii="Times New Roman" w:hAnsi="Times New Roman" w:cs="Times New Roman"/>
          <w:sz w:val="28"/>
          <w:szCs w:val="28"/>
        </w:rPr>
        <w:t xml:space="preserve">анских прав? / А. В. Чигилейчик </w:t>
      </w:r>
      <w:r w:rsidRPr="00D43274">
        <w:rPr>
          <w:rFonts w:ascii="Times New Roman" w:hAnsi="Times New Roman" w:cs="Times New Roman"/>
          <w:sz w:val="28"/>
          <w:szCs w:val="28"/>
        </w:rPr>
        <w:t>// Актуальные проблемы гражданского права. – № 1. – 2020. – С. 114–128.</w:t>
      </w:r>
    </w:p>
    <w:p w:rsidR="00B30A95" w:rsidRPr="00D43274" w:rsidRDefault="00B30A95" w:rsidP="0023289A">
      <w:pPr>
        <w:pStyle w:val="a3"/>
        <w:numPr>
          <w:ilvl w:val="0"/>
          <w:numId w:val="4"/>
        </w:numPr>
        <w:tabs>
          <w:tab w:val="left" w:pos="142"/>
          <w:tab w:val="left" w:pos="1276"/>
          <w:tab w:val="left" w:pos="1843"/>
        </w:tabs>
        <w:spacing w:after="0" w:line="240" w:lineRule="auto"/>
        <w:ind w:left="0" w:firstLine="709"/>
        <w:jc w:val="both"/>
        <w:rPr>
          <w:rFonts w:ascii="Times New Roman" w:hAnsi="Times New Roman" w:cs="Times New Roman"/>
          <w:sz w:val="28"/>
          <w:szCs w:val="28"/>
        </w:rPr>
      </w:pPr>
      <w:r w:rsidRPr="00D43274">
        <w:rPr>
          <w:rFonts w:ascii="Times New Roman" w:hAnsi="Times New Roman" w:cs="Times New Roman"/>
          <w:sz w:val="28"/>
          <w:szCs w:val="28"/>
        </w:rPr>
        <w:t>Шевченко, А. П. К вопросу о выборе языка для изложения текста договора, заключенного с иностранной ор</w:t>
      </w:r>
      <w:r w:rsidR="00741E40">
        <w:rPr>
          <w:rFonts w:ascii="Times New Roman" w:hAnsi="Times New Roman" w:cs="Times New Roman"/>
          <w:sz w:val="28"/>
          <w:szCs w:val="28"/>
        </w:rPr>
        <w:t>ганизацией / А. П. Шевченко, Г. Р. </w:t>
      </w:r>
      <w:r w:rsidRPr="00D43274">
        <w:rPr>
          <w:rFonts w:ascii="Times New Roman" w:hAnsi="Times New Roman" w:cs="Times New Roman"/>
          <w:sz w:val="28"/>
          <w:szCs w:val="28"/>
        </w:rPr>
        <w:t>Хомченко // Юстиция Беларуси. – № 1. – 2021. – С. 17–22.</w:t>
      </w:r>
    </w:p>
    <w:p w:rsidR="00FD60BB" w:rsidRDefault="00FD60BB">
      <w:pPr>
        <w:rPr>
          <w:rFonts w:ascii="Times New Roman" w:hAnsi="Times New Roman" w:cs="Times New Roman"/>
          <w:sz w:val="28"/>
          <w:szCs w:val="28"/>
        </w:rPr>
      </w:pPr>
      <w:r>
        <w:rPr>
          <w:rFonts w:ascii="Times New Roman" w:hAnsi="Times New Roman" w:cs="Times New Roman"/>
          <w:sz w:val="28"/>
          <w:szCs w:val="28"/>
        </w:rPr>
        <w:br w:type="page"/>
      </w:r>
    </w:p>
    <w:p w:rsidR="003D1BAB" w:rsidRDefault="00DA76E6" w:rsidP="0023289A">
      <w:pPr>
        <w:tabs>
          <w:tab w:val="left" w:pos="0"/>
        </w:tabs>
        <w:spacing w:after="0" w:line="240" w:lineRule="auto"/>
        <w:jc w:val="center"/>
        <w:rPr>
          <w:rFonts w:ascii="Times New Roman" w:hAnsi="Times New Roman" w:cs="Times New Roman"/>
          <w:b/>
          <w:sz w:val="28"/>
          <w:szCs w:val="28"/>
        </w:rPr>
      </w:pPr>
      <w:r w:rsidRPr="00DA76E6">
        <w:rPr>
          <w:rFonts w:ascii="Times New Roman" w:hAnsi="Times New Roman" w:cs="Times New Roman"/>
          <w:b/>
          <w:sz w:val="28"/>
          <w:szCs w:val="28"/>
        </w:rPr>
        <w:t xml:space="preserve">Рекомендуемые </w:t>
      </w:r>
      <w:r w:rsidR="0023289A">
        <w:rPr>
          <w:rFonts w:ascii="Times New Roman" w:hAnsi="Times New Roman" w:cs="Times New Roman"/>
          <w:b/>
          <w:sz w:val="28"/>
          <w:szCs w:val="28"/>
        </w:rPr>
        <w:t xml:space="preserve">формы и </w:t>
      </w:r>
      <w:r w:rsidRPr="00DA76E6">
        <w:rPr>
          <w:rFonts w:ascii="Times New Roman" w:hAnsi="Times New Roman" w:cs="Times New Roman"/>
          <w:b/>
          <w:sz w:val="28"/>
          <w:szCs w:val="28"/>
        </w:rPr>
        <w:t>методы обучения</w:t>
      </w:r>
    </w:p>
    <w:p w:rsidR="002536CD" w:rsidRDefault="002536CD" w:rsidP="0023289A">
      <w:pPr>
        <w:autoSpaceDN w:val="0"/>
        <w:spacing w:after="0" w:line="240" w:lineRule="auto"/>
        <w:ind w:firstLine="709"/>
        <w:jc w:val="both"/>
        <w:rPr>
          <w:rFonts w:ascii="Times New Roman" w:eastAsia="Calibri" w:hAnsi="Times New Roman" w:cs="Times New Roman"/>
          <w:sz w:val="28"/>
          <w:lang w:eastAsia="ru-RU"/>
        </w:rPr>
      </w:pPr>
    </w:p>
    <w:p w:rsidR="00B755ED" w:rsidRPr="00B755ED" w:rsidRDefault="00B755ED" w:rsidP="00B755ED">
      <w:pPr>
        <w:tabs>
          <w:tab w:val="left" w:pos="0"/>
        </w:tabs>
        <w:spacing w:after="0" w:line="240" w:lineRule="auto"/>
        <w:ind w:firstLine="709"/>
        <w:jc w:val="both"/>
        <w:rPr>
          <w:rFonts w:ascii="Times New Roman" w:hAnsi="Times New Roman" w:cs="Times New Roman"/>
          <w:sz w:val="28"/>
          <w:szCs w:val="28"/>
        </w:rPr>
      </w:pPr>
      <w:r w:rsidRPr="007D68EF">
        <w:rPr>
          <w:rFonts w:ascii="Times New Roman" w:hAnsi="Times New Roman" w:cs="Times New Roman"/>
          <w:sz w:val="28"/>
          <w:szCs w:val="28"/>
        </w:rPr>
        <w:t>Формы обучения – лекции, практические занятия.</w:t>
      </w:r>
    </w:p>
    <w:p w:rsidR="006A311C" w:rsidRPr="005929D7" w:rsidRDefault="006A311C" w:rsidP="0023289A">
      <w:pPr>
        <w:autoSpaceDN w:val="0"/>
        <w:spacing w:after="0" w:line="240" w:lineRule="auto"/>
        <w:ind w:firstLine="709"/>
        <w:jc w:val="both"/>
        <w:rPr>
          <w:rFonts w:ascii="Times New Roman" w:eastAsia="Calibri" w:hAnsi="Times New Roman" w:cs="Times New Roman"/>
          <w:sz w:val="28"/>
          <w:lang w:eastAsia="ru-RU"/>
        </w:rPr>
      </w:pPr>
      <w:r w:rsidRPr="005929D7">
        <w:rPr>
          <w:rFonts w:ascii="Times New Roman" w:eastAsia="Calibri" w:hAnsi="Times New Roman" w:cs="Times New Roman"/>
          <w:sz w:val="28"/>
          <w:lang w:eastAsia="ru-RU"/>
        </w:rPr>
        <w:t>При организации образовательного процесса используются:</w:t>
      </w:r>
    </w:p>
    <w:p w:rsidR="006A311C" w:rsidRPr="005929D7" w:rsidRDefault="006A311C" w:rsidP="0023289A">
      <w:pPr>
        <w:autoSpaceDN w:val="0"/>
        <w:spacing w:after="0" w:line="240" w:lineRule="auto"/>
        <w:ind w:firstLine="709"/>
        <w:jc w:val="both"/>
        <w:rPr>
          <w:rFonts w:ascii="Times New Roman" w:eastAsia="Calibri" w:hAnsi="Times New Roman" w:cs="Times New Roman"/>
          <w:sz w:val="28"/>
          <w:lang w:eastAsia="ru-RU"/>
        </w:rPr>
      </w:pPr>
      <w:r w:rsidRPr="005929D7">
        <w:rPr>
          <w:rFonts w:ascii="Times New Roman" w:eastAsia="Calibri" w:hAnsi="Times New Roman" w:cs="Times New Roman"/>
          <w:b/>
          <w:i/>
          <w:sz w:val="28"/>
          <w:lang w:eastAsia="ru-RU"/>
        </w:rPr>
        <w:t>практико-ориентированный подход,</w:t>
      </w:r>
      <w:r w:rsidRPr="005929D7">
        <w:rPr>
          <w:rFonts w:ascii="Times New Roman" w:eastAsia="Calibri" w:hAnsi="Times New Roman" w:cs="Times New Roman"/>
          <w:i/>
          <w:sz w:val="28"/>
          <w:lang w:eastAsia="ru-RU"/>
        </w:rPr>
        <w:t xml:space="preserve"> </w:t>
      </w:r>
      <w:r w:rsidRPr="005929D7">
        <w:rPr>
          <w:rFonts w:ascii="Times New Roman" w:eastAsia="Calibri" w:hAnsi="Times New Roman" w:cs="Times New Roman"/>
          <w:sz w:val="28"/>
          <w:lang w:eastAsia="ru-RU"/>
        </w:rPr>
        <w:t>который предполагает:</w:t>
      </w:r>
    </w:p>
    <w:p w:rsidR="006A311C" w:rsidRPr="0037135E" w:rsidRDefault="0037135E" w:rsidP="0037135E">
      <w:pPr>
        <w:autoSpaceDN w:val="0"/>
        <w:spacing w:after="0" w:line="240" w:lineRule="auto"/>
        <w:ind w:firstLine="709"/>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освоение содержания образования через решение</w:t>
      </w:r>
      <w:r w:rsidR="006A311C" w:rsidRPr="0037135E">
        <w:rPr>
          <w:rFonts w:ascii="Times New Roman" w:eastAsia="Calibri" w:hAnsi="Times New Roman" w:cs="Times New Roman"/>
          <w:sz w:val="28"/>
          <w:lang w:eastAsia="ru-RU"/>
        </w:rPr>
        <w:t xml:space="preserve"> практических задач;</w:t>
      </w:r>
    </w:p>
    <w:p w:rsidR="006A311C" w:rsidRPr="0037135E" w:rsidRDefault="006A311C" w:rsidP="0037135E">
      <w:pPr>
        <w:autoSpaceDN w:val="0"/>
        <w:spacing w:after="0" w:line="240" w:lineRule="auto"/>
        <w:ind w:firstLine="709"/>
        <w:jc w:val="both"/>
        <w:rPr>
          <w:rFonts w:ascii="Times New Roman" w:eastAsia="Calibri" w:hAnsi="Times New Roman" w:cs="Times New Roman"/>
          <w:sz w:val="28"/>
          <w:lang w:eastAsia="ru-RU"/>
        </w:rPr>
      </w:pPr>
      <w:r w:rsidRPr="0037135E">
        <w:rPr>
          <w:rFonts w:ascii="Times New Roman" w:eastAsia="Calibri" w:hAnsi="Times New Roman" w:cs="Times New Roman"/>
          <w:sz w:val="28"/>
          <w:lang w:eastAsia="ru-RU"/>
        </w:rPr>
        <w:t>приобретение навыков эффективного выполнения разных видов профессиональной деятельности;</w:t>
      </w:r>
    </w:p>
    <w:p w:rsidR="006A311C" w:rsidRPr="0037135E" w:rsidRDefault="006A311C" w:rsidP="0037135E">
      <w:pPr>
        <w:autoSpaceDN w:val="0"/>
        <w:spacing w:after="0" w:line="240" w:lineRule="auto"/>
        <w:ind w:firstLine="709"/>
        <w:jc w:val="both"/>
        <w:rPr>
          <w:rFonts w:ascii="Times New Roman" w:eastAsia="Calibri" w:hAnsi="Times New Roman" w:cs="Times New Roman"/>
          <w:sz w:val="28"/>
          <w:lang w:eastAsia="ru-RU"/>
        </w:rPr>
      </w:pPr>
      <w:r w:rsidRPr="0037135E">
        <w:rPr>
          <w:rFonts w:ascii="Times New Roman" w:eastAsia="Calibri" w:hAnsi="Times New Roman" w:cs="Times New Roman"/>
          <w:sz w:val="28"/>
          <w:lang w:eastAsia="ru-RU"/>
        </w:rPr>
        <w:t>ориентацию на генерирование идей, реализацию групповых студенческих проектов, развитие предпринимательской культуры;</w:t>
      </w:r>
    </w:p>
    <w:p w:rsidR="006A311C" w:rsidRPr="0037135E" w:rsidRDefault="0037135E" w:rsidP="0037135E">
      <w:pPr>
        <w:autoSpaceDN w:val="0"/>
        <w:spacing w:after="0" w:line="240" w:lineRule="auto"/>
        <w:ind w:firstLine="709"/>
        <w:jc w:val="both"/>
        <w:rPr>
          <w:rFonts w:ascii="Times New Roman" w:eastAsia="Calibri" w:hAnsi="Times New Roman" w:cs="Times New Roman"/>
          <w:sz w:val="28"/>
          <w:lang w:eastAsia="ru-RU"/>
        </w:rPr>
      </w:pPr>
      <w:r>
        <w:rPr>
          <w:rFonts w:ascii="Times New Roman" w:eastAsia="Calibri" w:hAnsi="Times New Roman" w:cs="Times New Roman"/>
          <w:sz w:val="28"/>
          <w:lang w:eastAsia="ru-RU"/>
        </w:rPr>
        <w:t>использование</w:t>
      </w:r>
      <w:r w:rsidR="006A311C" w:rsidRPr="0037135E">
        <w:rPr>
          <w:rFonts w:ascii="Times New Roman" w:eastAsia="Calibri" w:hAnsi="Times New Roman" w:cs="Times New Roman"/>
          <w:sz w:val="28"/>
          <w:lang w:eastAsia="ru-RU"/>
        </w:rPr>
        <w:t xml:space="preserve"> процедур, способов оценивания, фиксирующих сформированнос</w:t>
      </w:r>
      <w:r w:rsidRPr="0037135E">
        <w:rPr>
          <w:rFonts w:ascii="Times New Roman" w:eastAsia="Calibri" w:hAnsi="Times New Roman" w:cs="Times New Roman"/>
          <w:sz w:val="28"/>
          <w:lang w:eastAsia="ru-RU"/>
        </w:rPr>
        <w:t>ть профессиональных компетенций;</w:t>
      </w:r>
    </w:p>
    <w:p w:rsidR="006A311C" w:rsidRPr="005929D7" w:rsidRDefault="006A311C" w:rsidP="0023289A">
      <w:pPr>
        <w:autoSpaceDN w:val="0"/>
        <w:spacing w:after="0" w:line="240" w:lineRule="auto"/>
        <w:ind w:firstLine="709"/>
        <w:jc w:val="both"/>
        <w:rPr>
          <w:rFonts w:ascii="Times New Roman" w:eastAsia="Calibri" w:hAnsi="Times New Roman" w:cs="Times New Roman"/>
          <w:sz w:val="28"/>
          <w:szCs w:val="20"/>
          <w:lang w:eastAsia="ru-RU"/>
        </w:rPr>
      </w:pPr>
      <w:r w:rsidRPr="005929D7">
        <w:rPr>
          <w:rFonts w:ascii="Times New Roman" w:eastAsia="Calibri" w:hAnsi="Times New Roman" w:cs="Times New Roman"/>
          <w:b/>
          <w:i/>
          <w:sz w:val="28"/>
          <w:lang w:eastAsia="ru-RU"/>
        </w:rPr>
        <w:t>метод учебной дискуссии,</w:t>
      </w:r>
      <w:r w:rsidRPr="005929D7">
        <w:rPr>
          <w:rFonts w:ascii="Times New Roman" w:eastAsia="Calibri" w:hAnsi="Times New Roman" w:cs="Times New Roman"/>
          <w:i/>
          <w:sz w:val="28"/>
          <w:szCs w:val="20"/>
          <w:lang w:eastAsia="ru-RU"/>
        </w:rPr>
        <w:t xml:space="preserve"> </w:t>
      </w:r>
      <w:r w:rsidRPr="005929D7">
        <w:rPr>
          <w:rFonts w:ascii="Times New Roman" w:eastAsia="Calibri" w:hAnsi="Times New Roman" w:cs="Times New Roman"/>
          <w:sz w:val="28"/>
          <w:szCs w:val="20"/>
          <w:lang w:eastAsia="ru-RU"/>
        </w:rPr>
        <w:t xml:space="preserve">который предполагает участие студентов в целенаправленном обмене мнениями, идеями для предъявления и/или согласования существующих позиций по определенной проблеме. Использование метода обеспечивает появление нового уровня понимания изучаемой темы, применение знаний (теорий, концепций) при решении проблем, </w:t>
      </w:r>
      <w:r w:rsidR="0037135E">
        <w:rPr>
          <w:rFonts w:ascii="Times New Roman" w:eastAsia="Calibri" w:hAnsi="Times New Roman" w:cs="Times New Roman"/>
          <w:sz w:val="28"/>
          <w:szCs w:val="20"/>
          <w:lang w:eastAsia="ru-RU"/>
        </w:rPr>
        <w:t>определение способов их решения;</w:t>
      </w:r>
    </w:p>
    <w:p w:rsidR="006A311C" w:rsidRPr="005929D7" w:rsidRDefault="006A311C" w:rsidP="0023289A">
      <w:pPr>
        <w:autoSpaceDN w:val="0"/>
        <w:spacing w:after="0" w:line="240" w:lineRule="auto"/>
        <w:ind w:firstLine="709"/>
        <w:jc w:val="both"/>
        <w:rPr>
          <w:rFonts w:ascii="Times New Roman" w:eastAsia="Calibri" w:hAnsi="Times New Roman" w:cs="Times New Roman"/>
          <w:sz w:val="28"/>
          <w:szCs w:val="20"/>
          <w:lang w:val="be-BY" w:eastAsia="ru-RU"/>
        </w:rPr>
      </w:pPr>
      <w:r w:rsidRPr="005929D7">
        <w:rPr>
          <w:rFonts w:ascii="Times New Roman" w:eastAsia="Calibri" w:hAnsi="Times New Roman" w:cs="Times New Roman"/>
          <w:b/>
          <w:i/>
          <w:sz w:val="28"/>
          <w:szCs w:val="20"/>
          <w:lang w:eastAsia="ru-RU"/>
        </w:rPr>
        <w:t>методы и приемы развития критического мышления,</w:t>
      </w:r>
      <w:r w:rsidRPr="005929D7">
        <w:rPr>
          <w:rFonts w:ascii="Times New Roman" w:eastAsia="Calibri" w:hAnsi="Times New Roman" w:cs="Times New Roman"/>
          <w:i/>
          <w:sz w:val="28"/>
          <w:szCs w:val="20"/>
          <w:lang w:eastAsia="ru-RU"/>
        </w:rPr>
        <w:t xml:space="preserve"> </w:t>
      </w:r>
      <w:r w:rsidRPr="005929D7">
        <w:rPr>
          <w:rFonts w:ascii="Times New Roman" w:eastAsia="Calibri" w:hAnsi="Times New Roman" w:cs="Times New Roman"/>
          <w:sz w:val="28"/>
          <w:szCs w:val="20"/>
          <w:lang w:eastAsia="ru-RU"/>
        </w:rPr>
        <w:t>которые представляют собой систе</w:t>
      </w:r>
      <w:r w:rsidR="004F3842">
        <w:rPr>
          <w:rFonts w:ascii="Times New Roman" w:eastAsia="Calibri" w:hAnsi="Times New Roman" w:cs="Times New Roman"/>
          <w:sz w:val="28"/>
          <w:szCs w:val="20"/>
          <w:lang w:eastAsia="ru-RU"/>
        </w:rPr>
        <w:t>м</w:t>
      </w:r>
      <w:r w:rsidR="009C03DB">
        <w:rPr>
          <w:rFonts w:ascii="Times New Roman" w:eastAsia="Calibri" w:hAnsi="Times New Roman" w:cs="Times New Roman"/>
          <w:sz w:val="28"/>
          <w:szCs w:val="20"/>
          <w:lang w:eastAsia="ru-RU"/>
        </w:rPr>
        <w:t xml:space="preserve">у, формирующую навыки работы с </w:t>
      </w:r>
      <w:r w:rsidRPr="005929D7">
        <w:rPr>
          <w:rFonts w:ascii="Times New Roman" w:eastAsia="Calibri" w:hAnsi="Times New Roman" w:cs="Times New Roman"/>
          <w:sz w:val="28"/>
          <w:szCs w:val="20"/>
          <w:lang w:eastAsia="ru-RU"/>
        </w:rPr>
        <w:t xml:space="preserve">информацией в процессе чтения и письма; понимании </w:t>
      </w:r>
      <w:r w:rsidR="0037135E">
        <w:rPr>
          <w:rFonts w:ascii="Times New Roman" w:eastAsia="Calibri" w:hAnsi="Times New Roman" w:cs="Times New Roman"/>
          <w:sz w:val="28"/>
          <w:szCs w:val="20"/>
          <w:lang w:val="be-BY" w:eastAsia="ru-RU"/>
        </w:rPr>
        <w:t xml:space="preserve">информации как </w:t>
      </w:r>
      <w:r w:rsidRPr="005929D7">
        <w:rPr>
          <w:rFonts w:ascii="Times New Roman" w:eastAsia="Calibri" w:hAnsi="Times New Roman" w:cs="Times New Roman"/>
          <w:sz w:val="28"/>
          <w:szCs w:val="20"/>
          <w:lang w:val="be-BY" w:eastAsia="ru-RU"/>
        </w:rPr>
        <w:t>отправного, а не конечно</w:t>
      </w:r>
      <w:r w:rsidR="0037135E">
        <w:rPr>
          <w:rFonts w:ascii="Times New Roman" w:eastAsia="Calibri" w:hAnsi="Times New Roman" w:cs="Times New Roman"/>
          <w:sz w:val="28"/>
          <w:szCs w:val="20"/>
          <w:lang w:val="be-BY" w:eastAsia="ru-RU"/>
        </w:rPr>
        <w:t>го пункта критического мышления;</w:t>
      </w:r>
    </w:p>
    <w:p w:rsidR="006A311C" w:rsidRDefault="006A311C" w:rsidP="0023289A">
      <w:pPr>
        <w:autoSpaceDN w:val="0"/>
        <w:spacing w:after="0" w:line="240" w:lineRule="auto"/>
        <w:ind w:firstLine="709"/>
        <w:jc w:val="both"/>
        <w:rPr>
          <w:rFonts w:ascii="Times New Roman" w:eastAsia="Calibri" w:hAnsi="Times New Roman" w:cs="Times New Roman"/>
          <w:sz w:val="28"/>
          <w:lang w:eastAsia="ru-RU"/>
        </w:rPr>
      </w:pPr>
      <w:r w:rsidRPr="005929D7">
        <w:rPr>
          <w:rFonts w:ascii="Times New Roman" w:eastAsia="Calibri" w:hAnsi="Times New Roman" w:cs="Times New Roman"/>
          <w:b/>
          <w:i/>
          <w:sz w:val="28"/>
          <w:szCs w:val="20"/>
          <w:lang w:eastAsia="ru-RU"/>
        </w:rPr>
        <w:t>метод группового обучения,</w:t>
      </w:r>
      <w:r w:rsidRPr="005929D7">
        <w:rPr>
          <w:rFonts w:ascii="Times New Roman" w:eastAsia="Calibri" w:hAnsi="Times New Roman" w:cs="Times New Roman"/>
          <w:i/>
          <w:sz w:val="28"/>
          <w:szCs w:val="20"/>
          <w:lang w:eastAsia="ru-RU"/>
        </w:rPr>
        <w:t xml:space="preserve"> </w:t>
      </w:r>
      <w:r w:rsidRPr="005929D7">
        <w:rPr>
          <w:rFonts w:ascii="Times New Roman" w:eastAsia="Calibri" w:hAnsi="Times New Roman" w:cs="Times New Roman"/>
          <w:sz w:val="28"/>
          <w:szCs w:val="20"/>
          <w:lang w:eastAsia="ru-RU"/>
        </w:rPr>
        <w:t xml:space="preserve">который представляет собой </w:t>
      </w:r>
      <w:r w:rsidRPr="005929D7">
        <w:rPr>
          <w:rFonts w:ascii="Times New Roman" w:eastAsia="Calibri" w:hAnsi="Times New Roman" w:cs="Times New Roman"/>
          <w:sz w:val="28"/>
          <w:lang w:eastAsia="ru-RU"/>
        </w:rPr>
        <w:t>форму организации учебно-познавательной деятельности обучающихся, предполагающую функционирование разных типов малых групп, работающих как над общими, так и спе</w:t>
      </w:r>
      <w:r w:rsidR="009C03DB">
        <w:rPr>
          <w:rFonts w:ascii="Times New Roman" w:eastAsia="Calibri" w:hAnsi="Times New Roman" w:cs="Times New Roman"/>
          <w:sz w:val="28"/>
          <w:lang w:eastAsia="ru-RU"/>
        </w:rPr>
        <w:t>цифическими учебными заданиями.</w:t>
      </w:r>
    </w:p>
    <w:p w:rsidR="009C03DB" w:rsidRPr="005929D7" w:rsidRDefault="009C03DB" w:rsidP="0023289A">
      <w:pPr>
        <w:autoSpaceDN w:val="0"/>
        <w:spacing w:after="0" w:line="240" w:lineRule="auto"/>
        <w:ind w:firstLine="709"/>
        <w:jc w:val="both"/>
        <w:rPr>
          <w:rFonts w:ascii="Times New Roman" w:eastAsia="Calibri" w:hAnsi="Times New Roman" w:cs="Times New Roman"/>
          <w:sz w:val="28"/>
          <w:lang w:eastAsia="ru-RU"/>
        </w:rPr>
      </w:pPr>
    </w:p>
    <w:p w:rsidR="00FD60BB" w:rsidRDefault="003D1BAB" w:rsidP="00320709">
      <w:pPr>
        <w:tabs>
          <w:tab w:val="left" w:pos="0"/>
        </w:tabs>
        <w:spacing w:after="0" w:line="240" w:lineRule="auto"/>
        <w:jc w:val="center"/>
        <w:rPr>
          <w:rFonts w:ascii="Times New Roman" w:hAnsi="Times New Roman" w:cs="Times New Roman"/>
          <w:b/>
          <w:sz w:val="28"/>
          <w:szCs w:val="28"/>
        </w:rPr>
      </w:pPr>
      <w:r w:rsidRPr="003D1BAB">
        <w:rPr>
          <w:rFonts w:ascii="Times New Roman" w:hAnsi="Times New Roman" w:cs="Times New Roman"/>
          <w:b/>
          <w:sz w:val="28"/>
          <w:szCs w:val="28"/>
        </w:rPr>
        <w:t xml:space="preserve">Перечень рекомендуемых средств диагностики </w:t>
      </w:r>
    </w:p>
    <w:p w:rsidR="003D1BAB" w:rsidRDefault="004E2C3A" w:rsidP="00320709">
      <w:pPr>
        <w:tabs>
          <w:tab w:val="left" w:pos="0"/>
        </w:tabs>
        <w:spacing w:after="0" w:line="240" w:lineRule="auto"/>
        <w:jc w:val="center"/>
        <w:rPr>
          <w:rFonts w:ascii="Times New Roman" w:hAnsi="Times New Roman" w:cs="Times New Roman"/>
          <w:b/>
          <w:sz w:val="20"/>
          <w:szCs w:val="20"/>
        </w:rPr>
      </w:pPr>
      <w:r>
        <w:rPr>
          <w:rFonts w:ascii="Times New Roman" w:hAnsi="Times New Roman" w:cs="Times New Roman"/>
          <w:b/>
          <w:sz w:val="28"/>
          <w:szCs w:val="28"/>
        </w:rPr>
        <w:t>компетенций обучающихся</w:t>
      </w:r>
    </w:p>
    <w:p w:rsidR="002536CD" w:rsidRDefault="002536CD" w:rsidP="00320709">
      <w:pPr>
        <w:tabs>
          <w:tab w:val="left" w:pos="0"/>
        </w:tabs>
        <w:spacing w:after="0" w:line="240" w:lineRule="auto"/>
        <w:ind w:firstLine="708"/>
        <w:jc w:val="both"/>
        <w:rPr>
          <w:rFonts w:ascii="Times New Roman" w:hAnsi="Times New Roman" w:cs="Times New Roman"/>
          <w:sz w:val="28"/>
          <w:szCs w:val="28"/>
        </w:rPr>
      </w:pPr>
    </w:p>
    <w:p w:rsidR="007E3EFC" w:rsidRPr="007E3EFC" w:rsidRDefault="00134C46" w:rsidP="00320709">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 xml:space="preserve">Для контроля качества усвоения знаний </w:t>
      </w:r>
      <w:r w:rsidR="00B86662">
        <w:rPr>
          <w:rFonts w:ascii="Times New Roman" w:hAnsi="Times New Roman" w:cs="Times New Roman"/>
          <w:sz w:val="28"/>
          <w:szCs w:val="28"/>
        </w:rPr>
        <w:t xml:space="preserve">по учебной дисциплине рекомендуется </w:t>
      </w:r>
      <w:r w:rsidR="009D32D7">
        <w:rPr>
          <w:rFonts w:ascii="Times New Roman" w:hAnsi="Times New Roman" w:cs="Times New Roman"/>
          <w:sz w:val="28"/>
          <w:szCs w:val="28"/>
        </w:rPr>
        <w:t>использовать</w:t>
      </w:r>
      <w:r w:rsidRPr="002405F5">
        <w:rPr>
          <w:rFonts w:ascii="Times New Roman" w:hAnsi="Times New Roman" w:cs="Times New Roman"/>
          <w:sz w:val="28"/>
          <w:szCs w:val="28"/>
        </w:rPr>
        <w:t xml:space="preserve"> </w:t>
      </w:r>
      <w:r w:rsidR="007E3EFC" w:rsidRPr="007E3EFC">
        <w:rPr>
          <w:rFonts w:ascii="Times New Roman" w:hAnsi="Times New Roman" w:cs="Times New Roman"/>
          <w:sz w:val="28"/>
          <w:szCs w:val="28"/>
        </w:rPr>
        <w:t>следующие формы: устная; письменная;</w:t>
      </w:r>
      <w:r w:rsidR="009C03DB">
        <w:rPr>
          <w:rFonts w:ascii="Times New Roman" w:hAnsi="Times New Roman" w:cs="Times New Roman"/>
          <w:sz w:val="28"/>
          <w:szCs w:val="28"/>
        </w:rPr>
        <w:t xml:space="preserve"> устно-письменная; техническая.</w:t>
      </w:r>
    </w:p>
    <w:p w:rsidR="007E3EFC" w:rsidRPr="007E3EFC" w:rsidRDefault="007E3EFC" w:rsidP="00320709">
      <w:pPr>
        <w:tabs>
          <w:tab w:val="left" w:pos="0"/>
        </w:tabs>
        <w:spacing w:after="0" w:line="240" w:lineRule="auto"/>
        <w:ind w:firstLine="708"/>
        <w:jc w:val="both"/>
        <w:rPr>
          <w:rFonts w:ascii="Times New Roman" w:hAnsi="Times New Roman" w:cs="Times New Roman"/>
          <w:sz w:val="28"/>
          <w:szCs w:val="28"/>
        </w:rPr>
      </w:pPr>
      <w:r w:rsidRPr="007E3EFC">
        <w:rPr>
          <w:rFonts w:ascii="Times New Roman" w:hAnsi="Times New Roman" w:cs="Times New Roman"/>
          <w:sz w:val="28"/>
          <w:szCs w:val="28"/>
        </w:rPr>
        <w:t xml:space="preserve">К </w:t>
      </w:r>
      <w:r w:rsidRPr="007E3EFC">
        <w:rPr>
          <w:rFonts w:ascii="Times New Roman" w:hAnsi="Times New Roman" w:cs="Times New Roman"/>
          <w:b/>
          <w:i/>
          <w:sz w:val="28"/>
          <w:szCs w:val="28"/>
        </w:rPr>
        <w:t>устной форме</w:t>
      </w:r>
      <w:r w:rsidRPr="007E3EFC">
        <w:rPr>
          <w:rFonts w:ascii="Times New Roman" w:hAnsi="Times New Roman" w:cs="Times New Roman"/>
          <w:sz w:val="28"/>
          <w:szCs w:val="28"/>
        </w:rPr>
        <w:t xml:space="preserve"> диагностики компетенций относятся: устный опрос; коллоквиумы; доклады на </w:t>
      </w:r>
      <w:r w:rsidR="0037135E">
        <w:rPr>
          <w:rFonts w:ascii="Times New Roman" w:hAnsi="Times New Roman" w:cs="Times New Roman"/>
          <w:sz w:val="28"/>
          <w:szCs w:val="28"/>
        </w:rPr>
        <w:t>практических</w:t>
      </w:r>
      <w:r w:rsidR="00B755ED">
        <w:rPr>
          <w:rFonts w:ascii="Times New Roman" w:hAnsi="Times New Roman" w:cs="Times New Roman"/>
          <w:sz w:val="28"/>
          <w:szCs w:val="28"/>
        </w:rPr>
        <w:t xml:space="preserve"> занятиях; дискуссии; защита курсовой работы; зачет; экзамен.</w:t>
      </w:r>
    </w:p>
    <w:p w:rsidR="007E3EFC" w:rsidRPr="007E3EFC" w:rsidRDefault="007E3EFC" w:rsidP="00320709">
      <w:pPr>
        <w:tabs>
          <w:tab w:val="left" w:pos="0"/>
        </w:tabs>
        <w:spacing w:after="0" w:line="240" w:lineRule="auto"/>
        <w:ind w:firstLine="708"/>
        <w:jc w:val="both"/>
        <w:rPr>
          <w:rFonts w:ascii="Times New Roman" w:hAnsi="Times New Roman" w:cs="Times New Roman"/>
          <w:sz w:val="28"/>
          <w:szCs w:val="28"/>
        </w:rPr>
      </w:pPr>
      <w:r w:rsidRPr="007E3EFC">
        <w:rPr>
          <w:rFonts w:ascii="Times New Roman" w:hAnsi="Times New Roman" w:cs="Times New Roman"/>
          <w:sz w:val="28"/>
          <w:szCs w:val="28"/>
        </w:rPr>
        <w:t xml:space="preserve">К </w:t>
      </w:r>
      <w:r w:rsidRPr="007E3EFC">
        <w:rPr>
          <w:rFonts w:ascii="Times New Roman" w:hAnsi="Times New Roman" w:cs="Times New Roman"/>
          <w:b/>
          <w:i/>
          <w:sz w:val="28"/>
          <w:szCs w:val="28"/>
        </w:rPr>
        <w:t>письменной форме</w:t>
      </w:r>
      <w:r w:rsidRPr="007E3EFC">
        <w:rPr>
          <w:rFonts w:ascii="Times New Roman" w:hAnsi="Times New Roman" w:cs="Times New Roman"/>
          <w:sz w:val="28"/>
          <w:szCs w:val="28"/>
        </w:rPr>
        <w:t xml:space="preserve"> диагностики компетенций относятся: тесты; контрольные опросы; контрольные работы; письменные отчеты по аудиторным (домашним) практическим упражнениям; эссе; рефераты; аналитические </w:t>
      </w:r>
      <w:r w:rsidR="009C03DB">
        <w:rPr>
          <w:rFonts w:ascii="Times New Roman" w:hAnsi="Times New Roman" w:cs="Times New Roman"/>
          <w:sz w:val="28"/>
          <w:szCs w:val="28"/>
        </w:rPr>
        <w:t>справки; эвристические задания.</w:t>
      </w:r>
    </w:p>
    <w:p w:rsidR="007E3EFC" w:rsidRPr="007E3EFC" w:rsidRDefault="007E3EFC" w:rsidP="00320709">
      <w:pPr>
        <w:tabs>
          <w:tab w:val="left" w:pos="0"/>
        </w:tabs>
        <w:spacing w:after="0" w:line="240" w:lineRule="auto"/>
        <w:ind w:firstLine="708"/>
        <w:jc w:val="both"/>
        <w:rPr>
          <w:rFonts w:ascii="Times New Roman" w:hAnsi="Times New Roman" w:cs="Times New Roman"/>
          <w:sz w:val="28"/>
          <w:szCs w:val="28"/>
        </w:rPr>
      </w:pPr>
      <w:r w:rsidRPr="007E3EFC">
        <w:rPr>
          <w:rFonts w:ascii="Times New Roman" w:hAnsi="Times New Roman" w:cs="Times New Roman"/>
          <w:sz w:val="28"/>
          <w:szCs w:val="28"/>
        </w:rPr>
        <w:t xml:space="preserve">К </w:t>
      </w:r>
      <w:r w:rsidRPr="007E3EFC">
        <w:rPr>
          <w:rFonts w:ascii="Times New Roman" w:hAnsi="Times New Roman" w:cs="Times New Roman"/>
          <w:b/>
          <w:i/>
          <w:sz w:val="28"/>
          <w:szCs w:val="28"/>
        </w:rPr>
        <w:t>устно-письменной форме</w:t>
      </w:r>
      <w:r w:rsidRPr="007E3EFC">
        <w:rPr>
          <w:rFonts w:ascii="Times New Roman" w:hAnsi="Times New Roman" w:cs="Times New Roman"/>
          <w:sz w:val="28"/>
          <w:szCs w:val="28"/>
        </w:rPr>
        <w:t xml:space="preserve"> диагностики компетенций относятся: отчеты по аудиторным практическим упражнениям с их устной защитой; отчеты по домашним практическим упражнениям с их устной защитой.</w:t>
      </w:r>
    </w:p>
    <w:p w:rsidR="007E3EFC" w:rsidRDefault="007E3EFC" w:rsidP="00320709">
      <w:pPr>
        <w:tabs>
          <w:tab w:val="left" w:pos="0"/>
        </w:tabs>
        <w:spacing w:after="0" w:line="240" w:lineRule="auto"/>
        <w:ind w:firstLine="708"/>
        <w:jc w:val="both"/>
        <w:rPr>
          <w:rFonts w:ascii="Times New Roman" w:hAnsi="Times New Roman" w:cs="Times New Roman"/>
          <w:sz w:val="28"/>
          <w:szCs w:val="28"/>
        </w:rPr>
      </w:pPr>
      <w:r w:rsidRPr="007E3EFC">
        <w:rPr>
          <w:rFonts w:ascii="Times New Roman" w:hAnsi="Times New Roman" w:cs="Times New Roman"/>
          <w:sz w:val="28"/>
          <w:szCs w:val="28"/>
        </w:rPr>
        <w:t xml:space="preserve">К </w:t>
      </w:r>
      <w:r w:rsidRPr="007E3EFC">
        <w:rPr>
          <w:rFonts w:ascii="Times New Roman" w:hAnsi="Times New Roman" w:cs="Times New Roman"/>
          <w:b/>
          <w:i/>
          <w:sz w:val="28"/>
          <w:szCs w:val="28"/>
        </w:rPr>
        <w:t>технической форме</w:t>
      </w:r>
      <w:r w:rsidRPr="007E3EFC">
        <w:rPr>
          <w:rFonts w:ascii="Times New Roman" w:hAnsi="Times New Roman" w:cs="Times New Roman"/>
          <w:sz w:val="28"/>
          <w:szCs w:val="28"/>
        </w:rPr>
        <w:t xml:space="preserve"> диагностики компетенций относятся: электронные тесты; подготовка презентаций.</w:t>
      </w:r>
    </w:p>
    <w:p w:rsidR="00A87775" w:rsidRPr="00A87775" w:rsidRDefault="00A87775" w:rsidP="0080623B">
      <w:pPr>
        <w:tabs>
          <w:tab w:val="left" w:pos="0"/>
        </w:tabs>
        <w:spacing w:after="0" w:line="240" w:lineRule="auto"/>
        <w:jc w:val="center"/>
        <w:rPr>
          <w:rFonts w:ascii="Times New Roman" w:hAnsi="Times New Roman" w:cs="Times New Roman"/>
          <w:b/>
          <w:sz w:val="28"/>
          <w:szCs w:val="28"/>
        </w:rPr>
      </w:pPr>
      <w:r w:rsidRPr="00A87775">
        <w:rPr>
          <w:rFonts w:ascii="Times New Roman" w:hAnsi="Times New Roman" w:cs="Times New Roman"/>
          <w:b/>
          <w:sz w:val="28"/>
          <w:szCs w:val="28"/>
        </w:rPr>
        <w:t xml:space="preserve">Методические рекомендации </w:t>
      </w:r>
    </w:p>
    <w:p w:rsidR="00A87775" w:rsidRDefault="00A87775" w:rsidP="00320709">
      <w:pPr>
        <w:tabs>
          <w:tab w:val="left" w:pos="0"/>
        </w:tabs>
        <w:spacing w:after="0" w:line="240" w:lineRule="auto"/>
        <w:ind w:firstLine="708"/>
        <w:jc w:val="center"/>
        <w:rPr>
          <w:rFonts w:ascii="Times New Roman" w:hAnsi="Times New Roman" w:cs="Times New Roman"/>
          <w:b/>
          <w:sz w:val="28"/>
          <w:szCs w:val="28"/>
        </w:rPr>
      </w:pPr>
      <w:r w:rsidRPr="00A87775">
        <w:rPr>
          <w:rFonts w:ascii="Times New Roman" w:hAnsi="Times New Roman" w:cs="Times New Roman"/>
          <w:b/>
          <w:sz w:val="28"/>
          <w:szCs w:val="28"/>
        </w:rPr>
        <w:t>по организации самостоятельной работы обучающихся</w:t>
      </w:r>
    </w:p>
    <w:p w:rsidR="002536CD" w:rsidRDefault="002536CD" w:rsidP="00320709">
      <w:pPr>
        <w:tabs>
          <w:tab w:val="left" w:pos="0"/>
        </w:tabs>
        <w:spacing w:after="0" w:line="240" w:lineRule="auto"/>
        <w:ind w:firstLine="708"/>
        <w:jc w:val="both"/>
        <w:rPr>
          <w:rFonts w:ascii="Times New Roman" w:hAnsi="Times New Roman" w:cs="Times New Roman"/>
          <w:sz w:val="28"/>
          <w:szCs w:val="28"/>
        </w:rPr>
      </w:pPr>
    </w:p>
    <w:p w:rsidR="004347B4" w:rsidRPr="004347B4" w:rsidRDefault="004347B4" w:rsidP="00320709">
      <w:pPr>
        <w:tabs>
          <w:tab w:val="left" w:pos="0"/>
        </w:tabs>
        <w:spacing w:after="0" w:line="240" w:lineRule="auto"/>
        <w:ind w:firstLine="708"/>
        <w:jc w:val="both"/>
        <w:rPr>
          <w:rFonts w:ascii="Times New Roman" w:hAnsi="Times New Roman" w:cs="Times New Roman"/>
          <w:sz w:val="28"/>
          <w:szCs w:val="28"/>
        </w:rPr>
      </w:pPr>
      <w:r w:rsidRPr="004347B4">
        <w:rPr>
          <w:rFonts w:ascii="Times New Roman" w:hAnsi="Times New Roman" w:cs="Times New Roman"/>
          <w:sz w:val="28"/>
          <w:szCs w:val="28"/>
        </w:rPr>
        <w:t>При изучении учебной дисциплины рекомендуется использовать следующие формы самостоятельной работы обучающихся:</w:t>
      </w:r>
    </w:p>
    <w:p w:rsidR="00F11AD7" w:rsidRPr="00F11AD7"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поиск (подбор) и обзор нормативных правовых актов, учебной и научной литературы, электронных источников по индивид</w:t>
      </w:r>
      <w:r w:rsidR="009C03DB">
        <w:rPr>
          <w:rFonts w:ascii="Times New Roman" w:hAnsi="Times New Roman" w:cs="Times New Roman"/>
          <w:sz w:val="28"/>
          <w:szCs w:val="28"/>
        </w:rPr>
        <w:t>уально заданной проблеме курса;</w:t>
      </w:r>
    </w:p>
    <w:p w:rsidR="00F11AD7" w:rsidRPr="00F11AD7"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выполнение домашних заданий;</w:t>
      </w:r>
    </w:p>
    <w:p w:rsidR="00F11AD7" w:rsidRPr="00F11AD7"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 xml:space="preserve">решение задач и казусов, выдаваемых на </w:t>
      </w:r>
      <w:r w:rsidR="0037135E">
        <w:rPr>
          <w:rFonts w:ascii="Times New Roman" w:hAnsi="Times New Roman" w:cs="Times New Roman"/>
          <w:sz w:val="28"/>
          <w:szCs w:val="28"/>
        </w:rPr>
        <w:t>практических</w:t>
      </w:r>
      <w:r w:rsidRPr="00F11AD7">
        <w:rPr>
          <w:rFonts w:ascii="Times New Roman" w:hAnsi="Times New Roman" w:cs="Times New Roman"/>
          <w:sz w:val="28"/>
          <w:szCs w:val="28"/>
        </w:rPr>
        <w:t xml:space="preserve"> занятиях;</w:t>
      </w:r>
    </w:p>
    <w:p w:rsidR="00F11AD7" w:rsidRPr="00F11AD7"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изучение материала, вынесенного на самостоятельную проработку</w:t>
      </w:r>
      <w:r w:rsidR="009C03DB">
        <w:rPr>
          <w:rFonts w:ascii="Times New Roman" w:hAnsi="Times New Roman" w:cs="Times New Roman"/>
          <w:sz w:val="28"/>
          <w:szCs w:val="28"/>
        </w:rPr>
        <w:t>;</w:t>
      </w:r>
    </w:p>
    <w:p w:rsidR="00F11AD7"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под</w:t>
      </w:r>
      <w:r w:rsidR="009C03DB">
        <w:rPr>
          <w:rFonts w:ascii="Times New Roman" w:hAnsi="Times New Roman" w:cs="Times New Roman"/>
          <w:sz w:val="28"/>
          <w:szCs w:val="28"/>
        </w:rPr>
        <w:t xml:space="preserve">готовка к </w:t>
      </w:r>
      <w:r w:rsidR="0037135E">
        <w:rPr>
          <w:rFonts w:ascii="Times New Roman" w:hAnsi="Times New Roman" w:cs="Times New Roman"/>
          <w:sz w:val="28"/>
          <w:szCs w:val="28"/>
        </w:rPr>
        <w:t>практическим</w:t>
      </w:r>
      <w:r w:rsidR="009C03DB">
        <w:rPr>
          <w:rFonts w:ascii="Times New Roman" w:hAnsi="Times New Roman" w:cs="Times New Roman"/>
          <w:sz w:val="28"/>
          <w:szCs w:val="28"/>
        </w:rPr>
        <w:t xml:space="preserve"> занятиям;</w:t>
      </w:r>
    </w:p>
    <w:p w:rsidR="00D60245" w:rsidRDefault="00D60245" w:rsidP="0037135E">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подготовка к зачету;</w:t>
      </w:r>
    </w:p>
    <w:p w:rsidR="00D60245" w:rsidRPr="00F11AD7" w:rsidRDefault="00D60245" w:rsidP="0037135E">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подготовка к экзамену;</w:t>
      </w:r>
    </w:p>
    <w:p w:rsidR="00F11AD7" w:rsidRPr="00F11AD7"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н</w:t>
      </w:r>
      <w:r w:rsidR="0037135E">
        <w:rPr>
          <w:rFonts w:ascii="Times New Roman" w:hAnsi="Times New Roman" w:cs="Times New Roman"/>
          <w:sz w:val="28"/>
          <w:szCs w:val="28"/>
        </w:rPr>
        <w:t>аучно-исследовательская работа</w:t>
      </w:r>
      <w:r w:rsidR="009C03DB">
        <w:rPr>
          <w:rFonts w:ascii="Times New Roman" w:hAnsi="Times New Roman" w:cs="Times New Roman"/>
          <w:sz w:val="28"/>
          <w:szCs w:val="28"/>
        </w:rPr>
        <w:t>;</w:t>
      </w:r>
    </w:p>
    <w:p w:rsidR="00F11AD7" w:rsidRPr="00F11AD7"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составление схем и моделей н</w:t>
      </w:r>
      <w:r w:rsidR="009C03DB">
        <w:rPr>
          <w:rFonts w:ascii="Times New Roman" w:hAnsi="Times New Roman" w:cs="Times New Roman"/>
          <w:sz w:val="28"/>
          <w:szCs w:val="28"/>
        </w:rPr>
        <w:t>а основе полученных материалов;</w:t>
      </w:r>
    </w:p>
    <w:p w:rsidR="00F11AD7" w:rsidRPr="00F11AD7"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 xml:space="preserve">подготовка и написание рефератов, докладов, эссе </w:t>
      </w:r>
      <w:r w:rsidR="009C03DB">
        <w:rPr>
          <w:rFonts w:ascii="Times New Roman" w:hAnsi="Times New Roman" w:cs="Times New Roman"/>
          <w:sz w:val="28"/>
          <w:szCs w:val="28"/>
        </w:rPr>
        <w:t>и презентаций на заданные темы;</w:t>
      </w:r>
    </w:p>
    <w:p w:rsidR="004347B4" w:rsidRDefault="00F11AD7" w:rsidP="0037135E">
      <w:pPr>
        <w:tabs>
          <w:tab w:val="left" w:pos="0"/>
        </w:tabs>
        <w:spacing w:after="0" w:line="240" w:lineRule="auto"/>
        <w:ind w:firstLine="708"/>
        <w:jc w:val="both"/>
        <w:rPr>
          <w:rFonts w:ascii="Times New Roman" w:hAnsi="Times New Roman" w:cs="Times New Roman"/>
          <w:sz w:val="28"/>
          <w:szCs w:val="28"/>
        </w:rPr>
      </w:pPr>
      <w:r w:rsidRPr="00F11AD7">
        <w:rPr>
          <w:rFonts w:ascii="Times New Roman" w:hAnsi="Times New Roman" w:cs="Times New Roman"/>
          <w:sz w:val="28"/>
          <w:szCs w:val="28"/>
        </w:rPr>
        <w:t>подготовка к участию в конференциях и конкурсах.</w:t>
      </w:r>
    </w:p>
    <w:p w:rsidR="009C03DB" w:rsidRPr="00F11AD7" w:rsidRDefault="009C03DB" w:rsidP="0037135E">
      <w:pPr>
        <w:tabs>
          <w:tab w:val="left" w:pos="0"/>
        </w:tabs>
        <w:spacing w:after="0" w:line="240" w:lineRule="auto"/>
        <w:ind w:firstLine="708"/>
        <w:jc w:val="both"/>
        <w:rPr>
          <w:rFonts w:ascii="Times New Roman" w:hAnsi="Times New Roman" w:cs="Times New Roman"/>
          <w:sz w:val="28"/>
          <w:szCs w:val="28"/>
        </w:rPr>
      </w:pPr>
    </w:p>
    <w:sectPr w:rsidR="009C03DB" w:rsidRPr="00F11AD7" w:rsidSect="009C03D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D7C" w:rsidRDefault="00E53D7C" w:rsidP="00186E74">
      <w:pPr>
        <w:spacing w:after="0" w:line="240" w:lineRule="auto"/>
      </w:pPr>
      <w:r>
        <w:separator/>
      </w:r>
    </w:p>
  </w:endnote>
  <w:endnote w:type="continuationSeparator" w:id="0">
    <w:p w:rsidR="00E53D7C" w:rsidRDefault="00E53D7C" w:rsidP="0018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3B" w:rsidRPr="00186E74" w:rsidRDefault="0080623B" w:rsidP="00186E74">
    <w:pPr>
      <w:pStyle w:val="ac"/>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D7C" w:rsidRDefault="00E53D7C" w:rsidP="00186E74">
      <w:pPr>
        <w:spacing w:after="0" w:line="240" w:lineRule="auto"/>
      </w:pPr>
      <w:r>
        <w:separator/>
      </w:r>
    </w:p>
  </w:footnote>
  <w:footnote w:type="continuationSeparator" w:id="0">
    <w:p w:rsidR="00E53D7C" w:rsidRDefault="00E53D7C" w:rsidP="00186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23B" w:rsidRDefault="0080623B" w:rsidP="002536CD">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901774"/>
      <w:docPartObj>
        <w:docPartGallery w:val="Page Numbers (Top of Page)"/>
        <w:docPartUnique/>
      </w:docPartObj>
    </w:sdtPr>
    <w:sdtEndPr>
      <w:rPr>
        <w:rFonts w:ascii="Times New Roman" w:hAnsi="Times New Roman" w:cs="Times New Roman"/>
        <w:sz w:val="24"/>
        <w:szCs w:val="24"/>
      </w:rPr>
    </w:sdtEndPr>
    <w:sdtContent>
      <w:p w:rsidR="0080623B" w:rsidRPr="002536CD" w:rsidRDefault="0080623B" w:rsidP="002536CD">
        <w:pPr>
          <w:pStyle w:val="aa"/>
          <w:jc w:val="center"/>
          <w:rPr>
            <w:rFonts w:ascii="Times New Roman" w:hAnsi="Times New Roman" w:cs="Times New Roman"/>
            <w:sz w:val="24"/>
            <w:szCs w:val="24"/>
          </w:rPr>
        </w:pPr>
        <w:r w:rsidRPr="002536CD">
          <w:rPr>
            <w:rFonts w:ascii="Times New Roman" w:hAnsi="Times New Roman" w:cs="Times New Roman"/>
            <w:sz w:val="24"/>
            <w:szCs w:val="24"/>
          </w:rPr>
          <w:fldChar w:fldCharType="begin"/>
        </w:r>
        <w:r w:rsidRPr="002536CD">
          <w:rPr>
            <w:rFonts w:ascii="Times New Roman" w:hAnsi="Times New Roman" w:cs="Times New Roman"/>
            <w:sz w:val="24"/>
            <w:szCs w:val="24"/>
          </w:rPr>
          <w:instrText>PAGE   \* MERGEFORMAT</w:instrText>
        </w:r>
        <w:r w:rsidRPr="002536CD">
          <w:rPr>
            <w:rFonts w:ascii="Times New Roman" w:hAnsi="Times New Roman" w:cs="Times New Roman"/>
            <w:sz w:val="24"/>
            <w:szCs w:val="24"/>
          </w:rPr>
          <w:fldChar w:fldCharType="separate"/>
        </w:r>
        <w:r w:rsidR="00F347D9">
          <w:rPr>
            <w:rFonts w:ascii="Times New Roman" w:hAnsi="Times New Roman" w:cs="Times New Roman"/>
            <w:noProof/>
            <w:sz w:val="24"/>
            <w:szCs w:val="24"/>
          </w:rPr>
          <w:t>3</w:t>
        </w:r>
        <w:r w:rsidRPr="002536C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F10"/>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8D4250A"/>
    <w:multiLevelType w:val="hybridMultilevel"/>
    <w:tmpl w:val="33FEE66C"/>
    <w:lvl w:ilvl="0" w:tplc="0456DB28">
      <w:start w:val="1"/>
      <w:numFmt w:val="decimal"/>
      <w:lvlText w:val="%1."/>
      <w:lvlJc w:val="left"/>
      <w:pPr>
        <w:ind w:left="2403" w:hanging="1410"/>
      </w:pPr>
      <w:rPr>
        <w:rFonts w:hint="default"/>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
    <w:nsid w:val="1A770F9E"/>
    <w:multiLevelType w:val="hybridMultilevel"/>
    <w:tmpl w:val="A67A23F2"/>
    <w:lvl w:ilvl="0" w:tplc="D0A868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BA123B"/>
    <w:multiLevelType w:val="hybridMultilevel"/>
    <w:tmpl w:val="5C1ADDCA"/>
    <w:lvl w:ilvl="0" w:tplc="0419000F">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2B21E06"/>
    <w:multiLevelType w:val="hybridMultilevel"/>
    <w:tmpl w:val="026081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82A5E9A"/>
    <w:multiLevelType w:val="hybridMultilevel"/>
    <w:tmpl w:val="671C04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D6C23C9"/>
    <w:multiLevelType w:val="hybridMultilevel"/>
    <w:tmpl w:val="D1A6573E"/>
    <w:lvl w:ilvl="0" w:tplc="0C7E79C4">
      <w:start w:val="1"/>
      <w:numFmt w:val="upperRoman"/>
      <w:lvlText w:val="%1."/>
      <w:lvlJc w:val="left"/>
      <w:pPr>
        <w:ind w:left="213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5422D09"/>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A7C0657"/>
    <w:multiLevelType w:val="hybridMultilevel"/>
    <w:tmpl w:val="09C06806"/>
    <w:lvl w:ilvl="0" w:tplc="0419000F">
      <w:start w:val="1"/>
      <w:numFmt w:val="decimal"/>
      <w:lvlText w:val="%1."/>
      <w:lvlJc w:val="left"/>
      <w:pPr>
        <w:ind w:left="900" w:hanging="360"/>
      </w:pPr>
      <w:rPr>
        <w:rFonts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1FF3938"/>
    <w:multiLevelType w:val="hybridMultilevel"/>
    <w:tmpl w:val="97ECAB7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6E935F62"/>
    <w:multiLevelType w:val="hybridMultilevel"/>
    <w:tmpl w:val="4DF4082E"/>
    <w:lvl w:ilvl="0" w:tplc="FBBC16E6">
      <w:start w:val="1"/>
      <w:numFmt w:val="upperRoman"/>
      <w:lvlText w:val="%1."/>
      <w:lvlJc w:val="left"/>
      <w:pPr>
        <w:ind w:left="199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9338E7"/>
    <w:multiLevelType w:val="hybridMultilevel"/>
    <w:tmpl w:val="5E429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5"/>
  </w:num>
  <w:num w:numId="5">
    <w:abstractNumId w:val="0"/>
  </w:num>
  <w:num w:numId="6">
    <w:abstractNumId w:val="10"/>
  </w:num>
  <w:num w:numId="7">
    <w:abstractNumId w:val="8"/>
  </w:num>
  <w:num w:numId="8">
    <w:abstractNumId w:val="9"/>
  </w:num>
  <w:num w:numId="9">
    <w:abstractNumId w:val="2"/>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3B"/>
    <w:rsid w:val="00003F82"/>
    <w:rsid w:val="00004FE6"/>
    <w:rsid w:val="00006996"/>
    <w:rsid w:val="00010495"/>
    <w:rsid w:val="000104BA"/>
    <w:rsid w:val="00011BF3"/>
    <w:rsid w:val="00046CDC"/>
    <w:rsid w:val="00047744"/>
    <w:rsid w:val="0004787B"/>
    <w:rsid w:val="00052C8B"/>
    <w:rsid w:val="00053E55"/>
    <w:rsid w:val="00066253"/>
    <w:rsid w:val="0009188E"/>
    <w:rsid w:val="00096DE6"/>
    <w:rsid w:val="000A0FD2"/>
    <w:rsid w:val="000A247D"/>
    <w:rsid w:val="000A33B4"/>
    <w:rsid w:val="000A4431"/>
    <w:rsid w:val="000D05D8"/>
    <w:rsid w:val="000D6E79"/>
    <w:rsid w:val="00100530"/>
    <w:rsid w:val="00101E1A"/>
    <w:rsid w:val="0010284A"/>
    <w:rsid w:val="001078B2"/>
    <w:rsid w:val="0011433B"/>
    <w:rsid w:val="001325D2"/>
    <w:rsid w:val="00134C46"/>
    <w:rsid w:val="00140AD0"/>
    <w:rsid w:val="00152BA4"/>
    <w:rsid w:val="0015312E"/>
    <w:rsid w:val="0016369A"/>
    <w:rsid w:val="0017516A"/>
    <w:rsid w:val="00175EA7"/>
    <w:rsid w:val="001774A6"/>
    <w:rsid w:val="00177DCB"/>
    <w:rsid w:val="00183F75"/>
    <w:rsid w:val="00186E74"/>
    <w:rsid w:val="001A7571"/>
    <w:rsid w:val="001B077E"/>
    <w:rsid w:val="001B3CF7"/>
    <w:rsid w:val="001B5A1E"/>
    <w:rsid w:val="001D1105"/>
    <w:rsid w:val="001D1C69"/>
    <w:rsid w:val="001E066D"/>
    <w:rsid w:val="001E2133"/>
    <w:rsid w:val="001F1E25"/>
    <w:rsid w:val="001F2B06"/>
    <w:rsid w:val="001F62B7"/>
    <w:rsid w:val="002047EC"/>
    <w:rsid w:val="0020710E"/>
    <w:rsid w:val="00216755"/>
    <w:rsid w:val="0022555B"/>
    <w:rsid w:val="00226140"/>
    <w:rsid w:val="0023289A"/>
    <w:rsid w:val="002405F5"/>
    <w:rsid w:val="002536CD"/>
    <w:rsid w:val="00254879"/>
    <w:rsid w:val="00261C70"/>
    <w:rsid w:val="00262543"/>
    <w:rsid w:val="00262F99"/>
    <w:rsid w:val="002817AF"/>
    <w:rsid w:val="0028551E"/>
    <w:rsid w:val="002A39E6"/>
    <w:rsid w:val="002C3CB3"/>
    <w:rsid w:val="002D1B1B"/>
    <w:rsid w:val="002E2EF6"/>
    <w:rsid w:val="00301ED8"/>
    <w:rsid w:val="00303FFF"/>
    <w:rsid w:val="003147E0"/>
    <w:rsid w:val="00320709"/>
    <w:rsid w:val="003617AE"/>
    <w:rsid w:val="00364367"/>
    <w:rsid w:val="0037135E"/>
    <w:rsid w:val="00372054"/>
    <w:rsid w:val="00372C0D"/>
    <w:rsid w:val="0038349C"/>
    <w:rsid w:val="0038684F"/>
    <w:rsid w:val="00386B06"/>
    <w:rsid w:val="003A10EC"/>
    <w:rsid w:val="003A2FC8"/>
    <w:rsid w:val="003B6C96"/>
    <w:rsid w:val="003C16F8"/>
    <w:rsid w:val="003C3885"/>
    <w:rsid w:val="003C53C4"/>
    <w:rsid w:val="003D1824"/>
    <w:rsid w:val="003D1A43"/>
    <w:rsid w:val="003D1BAB"/>
    <w:rsid w:val="003E54D0"/>
    <w:rsid w:val="004017AB"/>
    <w:rsid w:val="00403420"/>
    <w:rsid w:val="00405515"/>
    <w:rsid w:val="0041097E"/>
    <w:rsid w:val="00416F77"/>
    <w:rsid w:val="004262AA"/>
    <w:rsid w:val="00433BD7"/>
    <w:rsid w:val="004347B4"/>
    <w:rsid w:val="00467287"/>
    <w:rsid w:val="00471AE7"/>
    <w:rsid w:val="00482140"/>
    <w:rsid w:val="0049077A"/>
    <w:rsid w:val="004A7151"/>
    <w:rsid w:val="004A767C"/>
    <w:rsid w:val="004C6054"/>
    <w:rsid w:val="004E15E5"/>
    <w:rsid w:val="004E2AD6"/>
    <w:rsid w:val="004E2C3A"/>
    <w:rsid w:val="004E7DE9"/>
    <w:rsid w:val="004F3842"/>
    <w:rsid w:val="004F4A62"/>
    <w:rsid w:val="00501419"/>
    <w:rsid w:val="00517374"/>
    <w:rsid w:val="0053050A"/>
    <w:rsid w:val="00530B42"/>
    <w:rsid w:val="0053171E"/>
    <w:rsid w:val="005324D3"/>
    <w:rsid w:val="00552526"/>
    <w:rsid w:val="005648C0"/>
    <w:rsid w:val="00564B5F"/>
    <w:rsid w:val="005675D3"/>
    <w:rsid w:val="0057194A"/>
    <w:rsid w:val="005726D3"/>
    <w:rsid w:val="00575252"/>
    <w:rsid w:val="005849AF"/>
    <w:rsid w:val="00592969"/>
    <w:rsid w:val="005B483B"/>
    <w:rsid w:val="005C39E0"/>
    <w:rsid w:val="005C5FB1"/>
    <w:rsid w:val="005D1F1F"/>
    <w:rsid w:val="006026C9"/>
    <w:rsid w:val="0062238E"/>
    <w:rsid w:val="006239F0"/>
    <w:rsid w:val="0062772E"/>
    <w:rsid w:val="0063022E"/>
    <w:rsid w:val="006359DA"/>
    <w:rsid w:val="00662C70"/>
    <w:rsid w:val="00662F5A"/>
    <w:rsid w:val="00667702"/>
    <w:rsid w:val="0067179E"/>
    <w:rsid w:val="00675ABE"/>
    <w:rsid w:val="00695D56"/>
    <w:rsid w:val="0069674E"/>
    <w:rsid w:val="0069741E"/>
    <w:rsid w:val="006A311C"/>
    <w:rsid w:val="006C76C2"/>
    <w:rsid w:val="006C79B2"/>
    <w:rsid w:val="006C7C99"/>
    <w:rsid w:val="006E4518"/>
    <w:rsid w:val="006F2328"/>
    <w:rsid w:val="006F78F2"/>
    <w:rsid w:val="007211E1"/>
    <w:rsid w:val="007246A4"/>
    <w:rsid w:val="00730FF8"/>
    <w:rsid w:val="0074010B"/>
    <w:rsid w:val="00741E40"/>
    <w:rsid w:val="00745701"/>
    <w:rsid w:val="00753FF5"/>
    <w:rsid w:val="0076663B"/>
    <w:rsid w:val="00770DDE"/>
    <w:rsid w:val="007740EB"/>
    <w:rsid w:val="007B2245"/>
    <w:rsid w:val="007B6648"/>
    <w:rsid w:val="007D0663"/>
    <w:rsid w:val="007E3EFC"/>
    <w:rsid w:val="007F4745"/>
    <w:rsid w:val="007F780C"/>
    <w:rsid w:val="0080623B"/>
    <w:rsid w:val="0081609C"/>
    <w:rsid w:val="00837586"/>
    <w:rsid w:val="008566DA"/>
    <w:rsid w:val="00857F48"/>
    <w:rsid w:val="00863F11"/>
    <w:rsid w:val="00867753"/>
    <w:rsid w:val="00873B0F"/>
    <w:rsid w:val="00884928"/>
    <w:rsid w:val="0088628B"/>
    <w:rsid w:val="0089759F"/>
    <w:rsid w:val="008A6882"/>
    <w:rsid w:val="008C03DE"/>
    <w:rsid w:val="008C26FC"/>
    <w:rsid w:val="008C4636"/>
    <w:rsid w:val="008E0C70"/>
    <w:rsid w:val="008F0E9F"/>
    <w:rsid w:val="0090225D"/>
    <w:rsid w:val="0091142C"/>
    <w:rsid w:val="0093212B"/>
    <w:rsid w:val="00940E59"/>
    <w:rsid w:val="00941787"/>
    <w:rsid w:val="00941E55"/>
    <w:rsid w:val="009554EB"/>
    <w:rsid w:val="009613F5"/>
    <w:rsid w:val="00970DDA"/>
    <w:rsid w:val="00975F0D"/>
    <w:rsid w:val="009976F7"/>
    <w:rsid w:val="009A26C8"/>
    <w:rsid w:val="009A3068"/>
    <w:rsid w:val="009A5491"/>
    <w:rsid w:val="009A7210"/>
    <w:rsid w:val="009C03DB"/>
    <w:rsid w:val="009D32D7"/>
    <w:rsid w:val="009E0BB0"/>
    <w:rsid w:val="00A023B0"/>
    <w:rsid w:val="00A03DD1"/>
    <w:rsid w:val="00A05CE3"/>
    <w:rsid w:val="00A2282B"/>
    <w:rsid w:val="00A342D9"/>
    <w:rsid w:val="00A3631C"/>
    <w:rsid w:val="00A56F3E"/>
    <w:rsid w:val="00A76F56"/>
    <w:rsid w:val="00A81079"/>
    <w:rsid w:val="00A87775"/>
    <w:rsid w:val="00A95EDA"/>
    <w:rsid w:val="00AA6CCD"/>
    <w:rsid w:val="00AB48DC"/>
    <w:rsid w:val="00AB54DB"/>
    <w:rsid w:val="00AB72D6"/>
    <w:rsid w:val="00AC2F1D"/>
    <w:rsid w:val="00AC787C"/>
    <w:rsid w:val="00AD3BF2"/>
    <w:rsid w:val="00AD4982"/>
    <w:rsid w:val="00AF3154"/>
    <w:rsid w:val="00AF7416"/>
    <w:rsid w:val="00B306C5"/>
    <w:rsid w:val="00B30A95"/>
    <w:rsid w:val="00B31B6D"/>
    <w:rsid w:val="00B4747B"/>
    <w:rsid w:val="00B5437C"/>
    <w:rsid w:val="00B61FBF"/>
    <w:rsid w:val="00B62B9A"/>
    <w:rsid w:val="00B66449"/>
    <w:rsid w:val="00B755ED"/>
    <w:rsid w:val="00B80021"/>
    <w:rsid w:val="00B85157"/>
    <w:rsid w:val="00B86662"/>
    <w:rsid w:val="00B95C9D"/>
    <w:rsid w:val="00BA1F68"/>
    <w:rsid w:val="00BA67D2"/>
    <w:rsid w:val="00C04EA7"/>
    <w:rsid w:val="00C06373"/>
    <w:rsid w:val="00C1306C"/>
    <w:rsid w:val="00C32745"/>
    <w:rsid w:val="00C5792B"/>
    <w:rsid w:val="00C855FB"/>
    <w:rsid w:val="00C90ED6"/>
    <w:rsid w:val="00C96053"/>
    <w:rsid w:val="00C97C4E"/>
    <w:rsid w:val="00CA08BB"/>
    <w:rsid w:val="00CA7981"/>
    <w:rsid w:val="00CD354B"/>
    <w:rsid w:val="00CD5544"/>
    <w:rsid w:val="00CD73C5"/>
    <w:rsid w:val="00CE0D66"/>
    <w:rsid w:val="00CE75B0"/>
    <w:rsid w:val="00CF58AA"/>
    <w:rsid w:val="00D10FA7"/>
    <w:rsid w:val="00D117A0"/>
    <w:rsid w:val="00D12E8D"/>
    <w:rsid w:val="00D21F4E"/>
    <w:rsid w:val="00D332E3"/>
    <w:rsid w:val="00D359A2"/>
    <w:rsid w:val="00D43274"/>
    <w:rsid w:val="00D60245"/>
    <w:rsid w:val="00D60337"/>
    <w:rsid w:val="00D72F4C"/>
    <w:rsid w:val="00D85163"/>
    <w:rsid w:val="00D864FB"/>
    <w:rsid w:val="00DA67DD"/>
    <w:rsid w:val="00DA76E6"/>
    <w:rsid w:val="00DC7189"/>
    <w:rsid w:val="00DD058B"/>
    <w:rsid w:val="00DD72ED"/>
    <w:rsid w:val="00DE30DC"/>
    <w:rsid w:val="00DE7A67"/>
    <w:rsid w:val="00DF0EC9"/>
    <w:rsid w:val="00E21536"/>
    <w:rsid w:val="00E3343A"/>
    <w:rsid w:val="00E46CBE"/>
    <w:rsid w:val="00E50616"/>
    <w:rsid w:val="00E53D7C"/>
    <w:rsid w:val="00E669BE"/>
    <w:rsid w:val="00E97352"/>
    <w:rsid w:val="00ED1C59"/>
    <w:rsid w:val="00ED6898"/>
    <w:rsid w:val="00ED761E"/>
    <w:rsid w:val="00EE3B48"/>
    <w:rsid w:val="00EF7897"/>
    <w:rsid w:val="00F11AD7"/>
    <w:rsid w:val="00F22761"/>
    <w:rsid w:val="00F34597"/>
    <w:rsid w:val="00F347D9"/>
    <w:rsid w:val="00F36D5D"/>
    <w:rsid w:val="00F450AA"/>
    <w:rsid w:val="00F46A68"/>
    <w:rsid w:val="00F513E1"/>
    <w:rsid w:val="00F536DD"/>
    <w:rsid w:val="00F710D9"/>
    <w:rsid w:val="00F7351C"/>
    <w:rsid w:val="00F81431"/>
    <w:rsid w:val="00F8255B"/>
    <w:rsid w:val="00F82896"/>
    <w:rsid w:val="00F830FB"/>
    <w:rsid w:val="00FA08D2"/>
    <w:rsid w:val="00FA2635"/>
    <w:rsid w:val="00FA5F4A"/>
    <w:rsid w:val="00FB2D78"/>
    <w:rsid w:val="00FB34A3"/>
    <w:rsid w:val="00FD60BB"/>
    <w:rsid w:val="00FE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5CB6F-A6FD-4315-B1D8-5FB1F09C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669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1"/>
    <w:next w:val="a"/>
    <w:link w:val="20"/>
    <w:uiPriority w:val="9"/>
    <w:semiHidden/>
    <w:unhideWhenUsed/>
    <w:qFormat/>
    <w:rsid w:val="00E669BE"/>
    <w:pPr>
      <w:keepNext w:val="0"/>
      <w:keepLines w:val="0"/>
      <w:tabs>
        <w:tab w:val="left" w:pos="284"/>
      </w:tabs>
      <w:spacing w:before="0" w:line="240" w:lineRule="auto"/>
      <w:jc w:val="center"/>
      <w:outlineLvl w:val="1"/>
    </w:pPr>
    <w:rPr>
      <w:rFonts w:ascii="Times New Roman" w:eastAsia="Times New Roman" w:hAnsi="Times New Roman" w:cs="Times New Roman"/>
      <w:bCs w:val="0"/>
      <w:color w:val="auto"/>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7416"/>
    <w:pPr>
      <w:ind w:left="720"/>
      <w:contextualSpacing/>
    </w:pPr>
  </w:style>
  <w:style w:type="table" w:styleId="a5">
    <w:name w:val="Table Grid"/>
    <w:basedOn w:val="a1"/>
    <w:uiPriority w:val="39"/>
    <w:rsid w:val="00873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28551E"/>
  </w:style>
  <w:style w:type="paragraph" w:styleId="a6">
    <w:name w:val="Balloon Text"/>
    <w:basedOn w:val="a"/>
    <w:link w:val="a7"/>
    <w:uiPriority w:val="99"/>
    <w:semiHidden/>
    <w:unhideWhenUsed/>
    <w:rsid w:val="00A810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079"/>
    <w:rPr>
      <w:rFonts w:ascii="Segoe UI" w:hAnsi="Segoe UI" w:cs="Segoe UI"/>
      <w:sz w:val="18"/>
      <w:szCs w:val="18"/>
    </w:rPr>
  </w:style>
  <w:style w:type="paragraph" w:styleId="a8">
    <w:name w:val="endnote text"/>
    <w:basedOn w:val="a"/>
    <w:link w:val="a9"/>
    <w:uiPriority w:val="99"/>
    <w:semiHidden/>
    <w:unhideWhenUsed/>
    <w:rsid w:val="00AB48DC"/>
    <w:pPr>
      <w:spacing w:after="0" w:line="240" w:lineRule="auto"/>
    </w:pPr>
    <w:rPr>
      <w:rFonts w:ascii="Times New Roman" w:eastAsia="Calibri" w:hAnsi="Times New Roman" w:cs="Times New Roman"/>
      <w:sz w:val="20"/>
      <w:szCs w:val="20"/>
    </w:rPr>
  </w:style>
  <w:style w:type="character" w:customStyle="1" w:styleId="a9">
    <w:name w:val="Текст концевой сноски Знак"/>
    <w:basedOn w:val="a0"/>
    <w:link w:val="a8"/>
    <w:uiPriority w:val="99"/>
    <w:semiHidden/>
    <w:rsid w:val="00AB48DC"/>
    <w:rPr>
      <w:rFonts w:ascii="Times New Roman" w:eastAsia="Calibri" w:hAnsi="Times New Roman" w:cs="Times New Roman"/>
      <w:sz w:val="20"/>
      <w:szCs w:val="20"/>
    </w:rPr>
  </w:style>
  <w:style w:type="character" w:customStyle="1" w:styleId="20">
    <w:name w:val="Заголовок 2 Знак"/>
    <w:basedOn w:val="a0"/>
    <w:link w:val="2"/>
    <w:uiPriority w:val="9"/>
    <w:semiHidden/>
    <w:rsid w:val="00E669BE"/>
    <w:rPr>
      <w:rFonts w:ascii="Times New Roman" w:eastAsia="Times New Roman" w:hAnsi="Times New Roman" w:cs="Times New Roman"/>
      <w:b/>
      <w:sz w:val="28"/>
      <w:szCs w:val="28"/>
      <w:lang w:val="x-none" w:eastAsia="x-none"/>
    </w:rPr>
  </w:style>
  <w:style w:type="character" w:customStyle="1" w:styleId="10">
    <w:name w:val="Заголовок 1 Знак"/>
    <w:basedOn w:val="a0"/>
    <w:link w:val="1"/>
    <w:uiPriority w:val="9"/>
    <w:rsid w:val="00E669BE"/>
    <w:rPr>
      <w:rFonts w:asciiTheme="majorHAnsi" w:eastAsiaTheme="majorEastAsia" w:hAnsiTheme="majorHAnsi" w:cstheme="majorBidi"/>
      <w:b/>
      <w:bCs/>
      <w:color w:val="2E74B5" w:themeColor="accent1" w:themeShade="BF"/>
      <w:sz w:val="28"/>
      <w:szCs w:val="28"/>
    </w:rPr>
  </w:style>
  <w:style w:type="paragraph" w:styleId="aa">
    <w:name w:val="header"/>
    <w:basedOn w:val="a"/>
    <w:link w:val="ab"/>
    <w:uiPriority w:val="99"/>
    <w:unhideWhenUsed/>
    <w:rsid w:val="00186E7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86E74"/>
  </w:style>
  <w:style w:type="paragraph" w:styleId="ac">
    <w:name w:val="footer"/>
    <w:basedOn w:val="a"/>
    <w:link w:val="ad"/>
    <w:uiPriority w:val="99"/>
    <w:unhideWhenUsed/>
    <w:rsid w:val="00186E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86E74"/>
  </w:style>
  <w:style w:type="character" w:customStyle="1" w:styleId="fontstyle01">
    <w:name w:val="fontstyle01"/>
    <w:basedOn w:val="a0"/>
    <w:rsid w:val="00E46CBE"/>
    <w:rPr>
      <w:rFonts w:ascii="TimesNewRomanPSMT" w:hAnsi="TimesNewRomanPSMT" w:hint="default"/>
      <w:b w:val="0"/>
      <w:bCs w:val="0"/>
      <w:i w:val="0"/>
      <w:iCs w:val="0"/>
      <w:color w:val="000000"/>
      <w:sz w:val="26"/>
      <w:szCs w:val="26"/>
    </w:rPr>
  </w:style>
  <w:style w:type="character" w:styleId="ae">
    <w:name w:val="annotation reference"/>
    <w:basedOn w:val="a0"/>
    <w:uiPriority w:val="99"/>
    <w:semiHidden/>
    <w:unhideWhenUsed/>
    <w:rsid w:val="00AC787C"/>
    <w:rPr>
      <w:sz w:val="16"/>
      <w:szCs w:val="16"/>
    </w:rPr>
  </w:style>
  <w:style w:type="paragraph" w:styleId="af">
    <w:name w:val="annotation text"/>
    <w:basedOn w:val="a"/>
    <w:link w:val="af0"/>
    <w:uiPriority w:val="99"/>
    <w:semiHidden/>
    <w:unhideWhenUsed/>
    <w:rsid w:val="00AC787C"/>
    <w:pPr>
      <w:spacing w:line="240" w:lineRule="auto"/>
    </w:pPr>
    <w:rPr>
      <w:sz w:val="20"/>
      <w:szCs w:val="20"/>
    </w:rPr>
  </w:style>
  <w:style w:type="character" w:customStyle="1" w:styleId="af0">
    <w:name w:val="Текст примечания Знак"/>
    <w:basedOn w:val="a0"/>
    <w:link w:val="af"/>
    <w:uiPriority w:val="99"/>
    <w:semiHidden/>
    <w:rsid w:val="00AC787C"/>
    <w:rPr>
      <w:sz w:val="20"/>
      <w:szCs w:val="20"/>
    </w:rPr>
  </w:style>
  <w:style w:type="paragraph" w:styleId="af1">
    <w:name w:val="annotation subject"/>
    <w:basedOn w:val="af"/>
    <w:next w:val="af"/>
    <w:link w:val="af2"/>
    <w:uiPriority w:val="99"/>
    <w:semiHidden/>
    <w:unhideWhenUsed/>
    <w:rsid w:val="00AC787C"/>
    <w:rPr>
      <w:b/>
      <w:bCs/>
    </w:rPr>
  </w:style>
  <w:style w:type="character" w:customStyle="1" w:styleId="af2">
    <w:name w:val="Тема примечания Знак"/>
    <w:basedOn w:val="af0"/>
    <w:link w:val="af1"/>
    <w:uiPriority w:val="99"/>
    <w:semiHidden/>
    <w:rsid w:val="00AC78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666432">
      <w:bodyDiv w:val="1"/>
      <w:marLeft w:val="0"/>
      <w:marRight w:val="0"/>
      <w:marTop w:val="0"/>
      <w:marBottom w:val="0"/>
      <w:divBdr>
        <w:top w:val="none" w:sz="0" w:space="0" w:color="auto"/>
        <w:left w:val="none" w:sz="0" w:space="0" w:color="auto"/>
        <w:bottom w:val="none" w:sz="0" w:space="0" w:color="auto"/>
        <w:right w:val="none" w:sz="0" w:space="0" w:color="auto"/>
      </w:divBdr>
    </w:div>
    <w:div w:id="18987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DD38C-49B4-416E-A855-E3E7ADDA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23</Pages>
  <Words>7400</Words>
  <Characters>42181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Журова Алла Николаевна</dc:creator>
  <cp:keywords/>
  <dc:description/>
  <cp:lastModifiedBy>Михайлова Инна Николаевна</cp:lastModifiedBy>
  <cp:revision>21</cp:revision>
  <cp:lastPrinted>2024-02-02T11:48:00Z</cp:lastPrinted>
  <dcterms:created xsi:type="dcterms:W3CDTF">2023-12-28T07:29:00Z</dcterms:created>
  <dcterms:modified xsi:type="dcterms:W3CDTF">2024-09-03T09:26:00Z</dcterms:modified>
</cp:coreProperties>
</file>