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8DF64" wp14:editId="662EE06F">
                <wp:simplePos x="0" y="0"/>
                <wp:positionH relativeFrom="column">
                  <wp:posOffset>2377440</wp:posOffset>
                </wp:positionH>
                <wp:positionV relativeFrom="paragraph">
                  <wp:posOffset>-455930</wp:posOffset>
                </wp:positionV>
                <wp:extent cx="914400" cy="371475"/>
                <wp:effectExtent l="0" t="0" r="0" b="952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197D5" id="Rectangle 16" o:spid="_x0000_s1026" style="position:absolute;margin-left:187.2pt;margin-top:-35.9pt;width:1in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" stroked="f"/>
            </w:pict>
          </mc:Fallback>
        </mc:AlternateContent>
      </w: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4EBC0" wp14:editId="4DB4EE08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3810" r="3810" b="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D2E8" id="Rectangle 15" o:spid="_x0000_s1026" style="position:absolute;margin-left:223.2pt;margin-top:-35.7pt;width:2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" stroked="f"/>
            </w:pict>
          </mc:Fallback>
        </mc:AlternateContent>
      </w:r>
      <w:r w:rsidRPr="006976E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e-BY" w:eastAsia="ru-RU"/>
        </w:rPr>
        <w:t>МИНИСТЕРСТВО ОБРАЗОВАНИЯ РЕСПУБЛИКИ БЕЛАРУСЬ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Учебно-методическое объединение по образованию в области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культуры и искусств</w:t>
      </w: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590879" w:rsidRPr="006976E8" w:rsidRDefault="00C924B5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590879" w:rsidRPr="006976E8" w:rsidRDefault="00C924B5" w:rsidP="006976E8">
      <w:pPr>
        <w:pStyle w:val="2"/>
        <w:spacing w:after="0" w:line="240" w:lineRule="auto"/>
        <w:ind w:left="4248"/>
        <w:jc w:val="both"/>
        <w:rPr>
          <w:szCs w:val="28"/>
          <w:lang w:val="ru-RU"/>
        </w:rPr>
      </w:pPr>
      <w:r>
        <w:rPr>
          <w:szCs w:val="28"/>
        </w:rPr>
        <w:t>Первым заместителем</w:t>
      </w:r>
    </w:p>
    <w:p w:rsidR="00590879" w:rsidRPr="006976E8" w:rsidRDefault="00590879" w:rsidP="006976E8">
      <w:pPr>
        <w:pStyle w:val="2"/>
        <w:spacing w:after="0" w:line="240" w:lineRule="auto"/>
        <w:ind w:left="4248"/>
        <w:jc w:val="both"/>
        <w:rPr>
          <w:szCs w:val="28"/>
        </w:rPr>
      </w:pPr>
      <w:r w:rsidRPr="006976E8">
        <w:rPr>
          <w:szCs w:val="28"/>
        </w:rPr>
        <w:t>Министра образования</w:t>
      </w:r>
    </w:p>
    <w:p w:rsidR="00590879" w:rsidRPr="006976E8" w:rsidRDefault="00590879" w:rsidP="006976E8">
      <w:pPr>
        <w:pStyle w:val="2"/>
        <w:spacing w:after="0" w:line="240" w:lineRule="auto"/>
        <w:ind w:left="4248"/>
        <w:jc w:val="both"/>
        <w:rPr>
          <w:szCs w:val="28"/>
        </w:rPr>
      </w:pPr>
      <w:r w:rsidRPr="006976E8">
        <w:rPr>
          <w:szCs w:val="28"/>
        </w:rPr>
        <w:t>Республики Беларусь</w:t>
      </w:r>
    </w:p>
    <w:p w:rsidR="00590879" w:rsidRPr="006976E8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  <w:lang w:val="be-BY"/>
        </w:rPr>
        <w:t>А. Г. Бахано</w:t>
      </w:r>
      <w:r w:rsidRPr="006976E8">
        <w:rPr>
          <w:rFonts w:ascii="Times New Roman" w:hAnsi="Times New Roman" w:cs="Times New Roman"/>
          <w:sz w:val="28"/>
          <w:szCs w:val="28"/>
        </w:rPr>
        <w:t>вич</w:t>
      </w:r>
      <w:r w:rsidR="00C924B5">
        <w:rPr>
          <w:rFonts w:ascii="Times New Roman" w:hAnsi="Times New Roman" w:cs="Times New Roman"/>
          <w:sz w:val="28"/>
          <w:szCs w:val="28"/>
        </w:rPr>
        <w:t>ем</w:t>
      </w:r>
    </w:p>
    <w:p w:rsidR="00590879" w:rsidRPr="00C924B5" w:rsidRDefault="00C924B5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4B5">
        <w:rPr>
          <w:rFonts w:ascii="Times New Roman" w:hAnsi="Times New Roman" w:cs="Times New Roman"/>
          <w:b/>
          <w:sz w:val="28"/>
          <w:szCs w:val="28"/>
        </w:rPr>
        <w:t>15.02.2026</w:t>
      </w:r>
    </w:p>
    <w:p w:rsidR="00590879" w:rsidRPr="00C924B5" w:rsidRDefault="00590879" w:rsidP="006976E8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C924B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924B5" w:rsidRPr="00C924B5">
        <w:rPr>
          <w:rFonts w:ascii="Times New Roman" w:hAnsi="Times New Roman" w:cs="Times New Roman"/>
          <w:b/>
          <w:sz w:val="28"/>
          <w:szCs w:val="28"/>
        </w:rPr>
        <w:t>6-05-02-052/пр.</w:t>
      </w:r>
    </w:p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6976E8" w:rsidRDefault="006976E8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1722" w:rsidRPr="006976E8" w:rsidRDefault="00441722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АКУСТИКА</w:t>
      </w:r>
    </w:p>
    <w:p w:rsidR="00640DFE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 xml:space="preserve">Примерная учебная </w:t>
      </w:r>
      <w:r w:rsidR="00640DFE"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программа по учебной дисциплине</w:t>
      </w: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для специальности</w:t>
      </w:r>
    </w:p>
    <w:p w:rsidR="00441722" w:rsidRPr="00F8691B" w:rsidRDefault="00441722" w:rsidP="00697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Hlk151889101"/>
      <w:r w:rsidRPr="006976E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6-05-0215-10 Компьютерная музыка</w:t>
      </w:r>
    </w:p>
    <w:p w:rsidR="00F8691B" w:rsidRPr="00F8691B" w:rsidRDefault="00F8691B" w:rsidP="0069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bookmarkEnd w:id="0"/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441722" w:rsidRPr="006976E8" w:rsidTr="00E2254A">
        <w:trPr>
          <w:trHeight w:val="337"/>
        </w:trPr>
        <w:tc>
          <w:tcPr>
            <w:tcW w:w="5070" w:type="dxa"/>
            <w:hideMark/>
          </w:tcPr>
          <w:p w:rsidR="00441722" w:rsidRPr="006976E8" w:rsidRDefault="00441722" w:rsidP="00F8691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Начальник Главного управления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Республики Беларусь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61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___________________М.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Б.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 С.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Н.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Пищов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6976E8" w:rsidTr="00E2254A">
        <w:trPr>
          <w:trHeight w:val="337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tabs>
                <w:tab w:val="left" w:pos="2617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F8691B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  <w:tc>
          <w:tcPr>
            <w:tcW w:w="4768" w:type="dxa"/>
          </w:tcPr>
          <w:p w:rsidR="00441722" w:rsidRPr="006976E8" w:rsidRDefault="00F8691B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be-BY" w:eastAsia="ru-RU"/>
              </w:rPr>
              <w:t>СОГЛАСОВАНО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Проректор по научно-методической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работе 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государственного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учреждения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___________________ Н.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В.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Карчевская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301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 И.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В.</w:t>
            </w:r>
            <w:r w:rsidR="00590879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Титович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Эксперт-нормоконтролер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tabs>
                <w:tab w:val="left" w:pos="235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_________________</w:t>
            </w:r>
          </w:p>
        </w:tc>
      </w:tr>
      <w:tr w:rsidR="00441722" w:rsidRPr="006976E8" w:rsidTr="00E2254A">
        <w:trPr>
          <w:trHeight w:val="329"/>
        </w:trPr>
        <w:tc>
          <w:tcPr>
            <w:tcW w:w="5070" w:type="dxa"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:rsidR="00441722" w:rsidRPr="006976E8" w:rsidRDefault="00441722" w:rsidP="006976E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«__»_____________ 202</w:t>
            </w:r>
            <w:r w:rsidR="00140CD8"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>5</w:t>
            </w:r>
            <w:r w:rsidRPr="006976E8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г.</w:t>
            </w:r>
          </w:p>
        </w:tc>
      </w:tr>
    </w:tbl>
    <w:p w:rsidR="00441722" w:rsidRPr="006976E8" w:rsidRDefault="00441722" w:rsidP="006976E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F8691B" w:rsidRDefault="00F8691B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</w:pPr>
    </w:p>
    <w:p w:rsidR="00F8691B" w:rsidRDefault="00F8691B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</w:pPr>
    </w:p>
    <w:p w:rsidR="00441722" w:rsidRPr="006976E8" w:rsidRDefault="00441722" w:rsidP="006976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Минск 202</w:t>
      </w:r>
      <w:r w:rsidR="00C924B5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6</w:t>
      </w:r>
      <w:bookmarkStart w:id="1" w:name="_GoBack"/>
      <w:bookmarkEnd w:id="1"/>
    </w:p>
    <w:p w:rsidR="00ED4ECE" w:rsidRPr="006A7BE2" w:rsidRDefault="00BB2D3B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</w:pPr>
      <w:r w:rsidRPr="006A7BE2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Необходимо переделать титульный лист</w:t>
      </w:r>
    </w:p>
    <w:p w:rsidR="00441722" w:rsidRPr="006976E8" w:rsidRDefault="006976E8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76E8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E638C" wp14:editId="5ECDD237">
                <wp:simplePos x="0" y="0"/>
                <wp:positionH relativeFrom="column">
                  <wp:posOffset>2444115</wp:posOffset>
                </wp:positionH>
                <wp:positionV relativeFrom="paragraph">
                  <wp:posOffset>-337185</wp:posOffset>
                </wp:positionV>
                <wp:extent cx="914400" cy="371475"/>
                <wp:effectExtent l="0" t="0" r="0" b="952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59514" id="Rectangle 16" o:spid="_x0000_s1026" style="position:absolute;margin-left:192.45pt;margin-top:-26.55pt;width:1in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" stroked="f"/>
            </w:pict>
          </mc:Fallback>
        </mc:AlternateContent>
      </w:r>
      <w:r w:rsidR="00441722" w:rsidRPr="006976E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0C112" wp14:editId="3F4B8231">
                <wp:simplePos x="0" y="0"/>
                <wp:positionH relativeFrom="column">
                  <wp:posOffset>2705735</wp:posOffset>
                </wp:positionH>
                <wp:positionV relativeFrom="paragraph">
                  <wp:posOffset>-648970</wp:posOffset>
                </wp:positionV>
                <wp:extent cx="914400" cy="220980"/>
                <wp:effectExtent l="0" t="0" r="0" b="762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836A" id="Прямоугольник 2" o:spid="_x0000_s1026" style="position:absolute;margin-left:213.05pt;margin-top:-51.1pt;width:1in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" stroked="f"/>
            </w:pict>
          </mc:Fallback>
        </mc:AlternateContent>
      </w:r>
      <w:r w:rsidR="00590879" w:rsidRPr="006976E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СОСТАВИТЕЛЬ</w:t>
      </w:r>
    </w:p>
    <w:p w:rsidR="00441722" w:rsidRPr="006976E8" w:rsidRDefault="00441722" w:rsidP="006976E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90879"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="00590879"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Поляков,</w:t>
      </w:r>
      <w:r w:rsidRPr="0069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государственный университет культуры и искусств»</w:t>
      </w:r>
    </w:p>
    <w:p w:rsidR="00441722" w:rsidRPr="006976E8" w:rsidRDefault="00441722" w:rsidP="006976E8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6976E8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РЕЦЕНЗЕНТЫ: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="00441722" w:rsidRPr="006976E8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>афедра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художественного творчества и продюсерства 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частного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уч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реж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де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ния образования «Институт современных знаний имени А.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М.</w:t>
      </w:r>
      <w:r w:rsidR="00590879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Ши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ро</w:t>
      </w:r>
      <w:r w:rsid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softHyphen/>
      </w:r>
      <w:r w:rsidR="00441722" w:rsidRPr="006976E8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>кова»</w:t>
      </w:r>
      <w:r w:rsidR="00540C58" w:rsidRPr="00540C5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540C58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(протокол № </w:t>
      </w:r>
      <w:r w:rsidR="0059773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3</w:t>
      </w:r>
      <w:r w:rsidR="00540C58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="0059773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25</w:t>
      </w:r>
      <w:r w:rsidR="00540C58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.1</w:t>
      </w:r>
      <w:r w:rsidR="00597737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0</w:t>
      </w:r>
      <w:r w:rsidR="00540C58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.2024);</w:t>
      </w: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</w:t>
      </w:r>
      <w:r w:rsidR="00590879"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</w:t>
      </w:r>
      <w:r w:rsidR="00590879"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Бударин,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ведущий мастер сцены государственного учреждения «Заслуженный коллектив Республики Беларусь «Национальный академический оркестр си</w:t>
      </w:r>
      <w:r w:rsidR="00C31BE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мфонической и эстрадной музыки Р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еспублики Беларусь </w:t>
      </w:r>
      <w:r w:rsidR="00342B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540C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имени 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Я.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Финберга», заслуже</w:t>
      </w:r>
      <w:r w:rsidR="00590879" w:rsidRPr="006976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нный артист Республики Беларусь</w:t>
      </w:r>
    </w:p>
    <w:p w:rsidR="00441722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</w:p>
    <w:p w:rsidR="00597737" w:rsidRPr="00540C58" w:rsidRDefault="00597737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b/>
          <w:color w:val="FF0000"/>
          <w:sz w:val="28"/>
          <w:szCs w:val="28"/>
          <w:lang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  <w:t>РЕКОМЕНДОВАНА К УТВЕРЖДЕНИЮ В КАЧЕСТВЕ ПРИМЕРНОЙ: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к</w:t>
      </w:r>
      <w:r w:rsidR="00441722"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 xml:space="preserve">афедрой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эстрадной музыки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учреждения образования «Белорусский государственный университет культуры и искусств»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(протокол </w:t>
      </w:r>
      <w:bookmarkStart w:id="2" w:name="_Hlk151897998"/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№ </w:t>
      </w:r>
      <w:r w:rsidR="00C31BE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3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="00C31BE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17.10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.202</w:t>
      </w:r>
      <w:bookmarkEnd w:id="2"/>
      <w:r w:rsidR="00FA7716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4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);</w:t>
      </w:r>
    </w:p>
    <w:p w:rsidR="00441722" w:rsidRPr="006A7BE2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i/>
          <w:iCs/>
          <w:color w:val="FFFFFF" w:themeColor="background1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п</w:t>
      </w:r>
      <w:r w:rsidR="00441722"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val="be-BY" w:eastAsia="ru-RU"/>
        </w:rPr>
        <w:t>резидиумом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н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аучно-методического совета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учреждения образования «Белорусский государственный университет культуры и искусств»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br/>
      </w:r>
      <w:bookmarkStart w:id="3" w:name="_Hlk217056212"/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(протокол №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18.12.2024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);</w:t>
      </w:r>
      <w:r w:rsidR="00BB2D3B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bookmarkEnd w:id="3"/>
      <w:r w:rsidR="00BB2D3B" w:rsidRPr="006A7BE2">
        <w:rPr>
          <w:rFonts w:ascii="Times New Roman" w:eastAsia="Courier New" w:hAnsi="Times New Roman" w:cs="Times New Roman"/>
          <w:i/>
          <w:iCs/>
          <w:color w:val="FFFFFF" w:themeColor="background1"/>
          <w:sz w:val="28"/>
          <w:szCs w:val="28"/>
          <w:lang w:val="be-BY" w:eastAsia="ru-RU"/>
        </w:rPr>
        <w:t>уже нет!</w:t>
      </w:r>
    </w:p>
    <w:p w:rsidR="00441722" w:rsidRPr="006976E8" w:rsidRDefault="001C6580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  <w:r w:rsidRPr="006976E8"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  <w:t>научно-методическим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</w:t>
      </w: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(протокол № </w:t>
      </w:r>
      <w:r w:rsidR="005224D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2</w:t>
      </w:r>
      <w:r w:rsidR="00441722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от </w:t>
      </w:r>
      <w:r w:rsidR="00975C13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16.12.2024</w:t>
      </w:r>
      <w:r w:rsidR="00590879"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)</w:t>
      </w:r>
      <w:r w:rsidR="00BB2D3B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 xml:space="preserve"> </w:t>
      </w: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441722" w:rsidRPr="006976E8" w:rsidRDefault="00441722" w:rsidP="006976E8">
      <w:pPr>
        <w:widowControl w:val="0"/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6976E8" w:rsidRDefault="006976E8" w:rsidP="006976E8">
      <w:pPr>
        <w:spacing w:after="0" w:line="360" w:lineRule="exact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</w:pPr>
    </w:p>
    <w:p w:rsidR="00590879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E8">
        <w:rPr>
          <w:rFonts w:ascii="Times New Roman" w:eastAsia="Courier New" w:hAnsi="Times New Roman" w:cs="Times New Roman"/>
          <w:color w:val="000000"/>
          <w:sz w:val="28"/>
          <w:szCs w:val="28"/>
          <w:lang w:val="be-BY" w:eastAsia="ru-RU"/>
        </w:rPr>
        <w:t>Ответственный за редакцию:</w:t>
      </w:r>
      <w:r w:rsidR="00590879" w:rsidRPr="006976E8">
        <w:rPr>
          <w:rFonts w:ascii="Times New Roman" w:eastAsia="Times New Roman" w:hAnsi="Times New Roman" w:cs="Times New Roman"/>
          <w:sz w:val="28"/>
          <w:szCs w:val="28"/>
        </w:rPr>
        <w:t xml:space="preserve"> В. Б. Кудласевич</w:t>
      </w:r>
    </w:p>
    <w:p w:rsidR="00441722" w:rsidRPr="006976E8" w:rsidRDefault="00441722" w:rsidP="006976E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976E8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Ответственный за выпуск: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590879"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Г.</w:t>
      </w:r>
      <w:r w:rsidR="00590879"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 xml:space="preserve"> </w:t>
      </w:r>
      <w:r w:rsidRPr="006976E8">
        <w:rPr>
          <w:rFonts w:ascii="Times New Roman" w:eastAsia="Calibri" w:hAnsi="Times New Roman" w:cs="Times New Roman"/>
          <w:iCs/>
          <w:sz w:val="28"/>
          <w:szCs w:val="28"/>
          <w:lang w:val="be-BY"/>
        </w:rPr>
        <w:t>Поляков</w:t>
      </w:r>
    </w:p>
    <w:p w:rsidR="00ED4ECE" w:rsidRDefault="00ED4ECE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4ECE" w:rsidRDefault="00ED4ECE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4ECE" w:rsidRDefault="00ED4ECE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4ECE" w:rsidRDefault="00ED4ECE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4ECE" w:rsidRDefault="00ED4ECE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737" w:rsidRDefault="00597737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7737" w:rsidRDefault="00597737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716" w:rsidRPr="006976E8" w:rsidRDefault="00FA7716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FA7716" w:rsidRPr="006976E8" w:rsidRDefault="00FA771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AA1" w:rsidRPr="006976E8" w:rsidRDefault="00AF4AA1" w:rsidP="00524D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hAnsi="Times New Roman" w:cs="Times New Roman"/>
          <w:sz w:val="28"/>
          <w:szCs w:val="28"/>
        </w:rPr>
        <w:t xml:space="preserve">» разработана 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t xml:space="preserve">для студентов учреждений высшего образования по </w:t>
      </w:r>
      <w:r w:rsidRPr="006976E8">
        <w:rPr>
          <w:rFonts w:ascii="Times New Roman" w:hAnsi="Times New Roman" w:cs="Times New Roman"/>
          <w:sz w:val="28"/>
          <w:szCs w:val="28"/>
        </w:rPr>
        <w:t>специальности 6</w:t>
      </w:r>
      <w:r w:rsidR="00F32849" w:rsidRPr="006976E8">
        <w:rPr>
          <w:rFonts w:ascii="Times New Roman" w:hAnsi="Times New Roman" w:cs="Times New Roman"/>
          <w:sz w:val="28"/>
          <w:szCs w:val="28"/>
        </w:rPr>
        <w:t xml:space="preserve">-05-0215-10 </w:t>
      </w:r>
      <w:bookmarkStart w:id="4" w:name="_Hlk213160574"/>
      <w:r w:rsidR="005F0B48" w:rsidRPr="00F8691B">
        <w:rPr>
          <w:rFonts w:ascii="Times New Roman" w:hAnsi="Times New Roman" w:cs="Times New Roman"/>
          <w:sz w:val="28"/>
          <w:szCs w:val="28"/>
        </w:rPr>
        <w:t>«</w:t>
      </w:r>
      <w:r w:rsidR="00F32849" w:rsidRPr="006976E8">
        <w:rPr>
          <w:rFonts w:ascii="Times New Roman" w:hAnsi="Times New Roman" w:cs="Times New Roman"/>
          <w:sz w:val="28"/>
          <w:szCs w:val="28"/>
        </w:rPr>
        <w:t>Компьютерная музыка</w:t>
      </w:r>
      <w:bookmarkEnd w:id="4"/>
      <w:r w:rsidR="00597737">
        <w:rPr>
          <w:rFonts w:ascii="Times New Roman" w:hAnsi="Times New Roman" w:cs="Times New Roman"/>
          <w:sz w:val="28"/>
          <w:szCs w:val="28"/>
        </w:rPr>
        <w:t>»</w:t>
      </w:r>
      <w:r w:rsidR="00F32849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t>в соответствии с требованиями образовательного стандарта общего высшего образо</w:t>
      </w:r>
      <w:r w:rsidR="00F32849" w:rsidRPr="006976E8">
        <w:rPr>
          <w:rFonts w:ascii="Times New Roman" w:eastAsia="MS Mincho" w:hAnsi="Times New Roman" w:cs="Times New Roman"/>
          <w:sz w:val="28"/>
          <w:szCs w:val="28"/>
        </w:rPr>
        <w:softHyphen/>
        <w:t>вания и примерного учебного плана по указанной специальности.</w:t>
      </w:r>
    </w:p>
    <w:p w:rsidR="003A7D94" w:rsidRPr="00540C58" w:rsidRDefault="00FA7716" w:rsidP="006A7BE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Учебная дисциплина «Акустика» является важной частью профессиональной подготовки специалистов по специальности 6</w:t>
      </w:r>
      <w:r w:rsidR="00AF4AA1" w:rsidRPr="006976E8">
        <w:rPr>
          <w:rFonts w:ascii="Times New Roman" w:eastAsia="Calibri" w:hAnsi="Times New Roman" w:cs="Times New Roman"/>
          <w:sz w:val="28"/>
          <w:szCs w:val="28"/>
        </w:rPr>
        <w:t xml:space="preserve">-05-0215-10 </w:t>
      </w:r>
      <w:r w:rsidR="007B24B6">
        <w:rPr>
          <w:rFonts w:ascii="Times New Roman" w:eastAsia="Calibri" w:hAnsi="Times New Roman" w:cs="Times New Roman"/>
          <w:sz w:val="28"/>
          <w:szCs w:val="28"/>
        </w:rPr>
        <w:t>«</w:t>
      </w:r>
      <w:r w:rsidR="005F0B48" w:rsidRPr="006976E8">
        <w:rPr>
          <w:rFonts w:ascii="Times New Roman" w:hAnsi="Times New Roman" w:cs="Times New Roman"/>
          <w:sz w:val="28"/>
          <w:szCs w:val="28"/>
        </w:rPr>
        <w:t>Компьютерная музыка</w:t>
      </w:r>
      <w:r w:rsidR="007B24B6">
        <w:rPr>
          <w:rFonts w:ascii="Times New Roman" w:hAnsi="Times New Roman" w:cs="Times New Roman"/>
          <w:sz w:val="28"/>
          <w:szCs w:val="28"/>
        </w:rPr>
        <w:t>»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7BE2" w:rsidRPr="007A65E7" w:rsidRDefault="006A7BE2" w:rsidP="006A7BE2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E7">
        <w:rPr>
          <w:rFonts w:ascii="Times New Roman" w:eastAsia="Calibri" w:hAnsi="Times New Roman" w:cs="Times New Roman"/>
          <w:sz w:val="28"/>
          <w:szCs w:val="28"/>
        </w:rPr>
        <w:t>Знания в области акустики составляют необходимый теоретический базис для освоения таких специальных учебных дисциплин, как «Аранжировка и переложение музыкальных произведений», «Виртуальные музыкальные инструменты» и «Студийная запись». Так, например, выбор инструментального состава в процессе аранжирования или переложения музыкального произведения осуществляется с учётом акустических характеристик музыкальных инструментов (в т. ч. и виртуальных) – их громкости, тембра и регистра. Механизмы формирования и распространения звуковых волн, в свою очередь, определяют способ расстановки микрофонов, к которому прибегает звукорежиссёр, в процессе звукозаписи инструментального или вокального ансамбля.</w:t>
      </w:r>
    </w:p>
    <w:p w:rsidR="006A7BE2" w:rsidRPr="007A65E7" w:rsidRDefault="006A7BE2" w:rsidP="006A7BE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E7">
        <w:rPr>
          <w:rFonts w:ascii="Times New Roman" w:eastAsia="Calibri" w:hAnsi="Times New Roman" w:cs="Times New Roman"/>
          <w:sz w:val="28"/>
          <w:szCs w:val="28"/>
        </w:rPr>
        <w:tab/>
        <w:t xml:space="preserve">В процессе микширования музыкальных произведений активно применяются электроакустические устройства – компрессоры, эквалайзеры, ревербераторы. Данные устройства, а также их виртуальные (программные) аналоги являются предметом изучения акустики – точнее, одного из её прикладных разделов – электроакустики. Таким образом, учебная дисциплина «Акустика» непосредственно связана с такими специальными учебными дисциплинами, </w:t>
      </w:r>
      <w:r w:rsidR="007A65E7" w:rsidRPr="007A65E7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Pr="007A65E7">
        <w:rPr>
          <w:rFonts w:ascii="Times New Roman" w:eastAsia="Calibri" w:hAnsi="Times New Roman" w:cs="Times New Roman"/>
          <w:sz w:val="28"/>
          <w:szCs w:val="28"/>
        </w:rPr>
        <w:t>«Основы микширования», «Специализированное компьютерное обеспечение».</w:t>
      </w:r>
    </w:p>
    <w:p w:rsidR="006A7BE2" w:rsidRPr="007A65E7" w:rsidRDefault="006A7BE2" w:rsidP="006A7BE2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5E7">
        <w:rPr>
          <w:rFonts w:ascii="Times New Roman" w:eastAsia="Calibri" w:hAnsi="Times New Roman" w:cs="Times New Roman"/>
          <w:sz w:val="28"/>
          <w:szCs w:val="28"/>
        </w:rPr>
        <w:tab/>
        <w:t>Отдельные концепции и понятия из области акустики (например, частота или скорость звука, а также математические формулы их расчёта) могут успешно применяться в практике алгоритмического музыкально</w:t>
      </w:r>
      <w:r w:rsidR="007A65E7" w:rsidRPr="007A65E7">
        <w:rPr>
          <w:rFonts w:ascii="Times New Roman" w:eastAsia="Calibri" w:hAnsi="Times New Roman" w:cs="Times New Roman"/>
          <w:sz w:val="28"/>
          <w:szCs w:val="28"/>
        </w:rPr>
        <w:t>го</w:t>
      </w:r>
      <w:r w:rsidRPr="007A65E7">
        <w:rPr>
          <w:rFonts w:ascii="Times New Roman" w:eastAsia="Calibri" w:hAnsi="Times New Roman" w:cs="Times New Roman"/>
          <w:sz w:val="28"/>
          <w:szCs w:val="28"/>
        </w:rPr>
        <w:t xml:space="preserve"> сочинительства, с одной стороны – расширяя инструментарий, с другой – развивая творческие способности учащихся. Так, учебная дисциплина «Акустика» косвенно может быть связана с учебной дисциплиной «Основы алгоритмической музыки».</w:t>
      </w:r>
    </w:p>
    <w:p w:rsidR="00E35535" w:rsidRPr="00E35535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8"/>
          <w:szCs w:val="28"/>
        </w:rPr>
      </w:pPr>
      <w:r w:rsidRPr="007A65E7">
        <w:rPr>
          <w:rFonts w:ascii="Times New Roman" w:eastAsia="Calibri" w:hAnsi="Times New Roman" w:cs="Times New Roman"/>
          <w:i/>
          <w:sz w:val="28"/>
          <w:szCs w:val="28"/>
        </w:rPr>
        <w:t>Цель</w:t>
      </w:r>
      <w:r w:rsidRPr="007A65E7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 –</w:t>
      </w:r>
      <w:r w:rsidR="00E35535" w:rsidRPr="007A6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535" w:rsidRPr="007A65E7">
        <w:rPr>
          <w:rFonts w:ascii="Times New Roman" w:hAnsi="Times New Roman" w:cs="Times New Roman"/>
          <w:sz w:val="28"/>
          <w:szCs w:val="28"/>
        </w:rPr>
        <w:t>изучение основ формирования, распространения и восприятия звуковых волн, специфики деятельности звукорежиссера в музыкально-акустическом пространстве.</w:t>
      </w:r>
    </w:p>
    <w:p w:rsidR="003A7D94" w:rsidRPr="00540C58" w:rsidRDefault="003A7D94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Задачи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учебной дисциплины: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изучение студентами физических свойств звука (параметров звуковой волны, особенностей поведения звуковых волн в различных средах и пространствах);</w:t>
      </w:r>
    </w:p>
    <w:p w:rsidR="00FA7716" w:rsidRPr="00ED4ECE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716" w:rsidRPr="00ED4ECE">
        <w:rPr>
          <w:rFonts w:ascii="Times New Roman" w:eastAsia="Calibri" w:hAnsi="Times New Roman" w:cs="Times New Roman"/>
          <w:spacing w:val="-6"/>
          <w:sz w:val="28"/>
          <w:szCs w:val="28"/>
        </w:rPr>
        <w:t>изучение студентами особенностей восприятия звуковых волн человеком;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изучение студентами строения звукового тракта, функционирования отдельных его компонентов, способов коммутации электроакустических устройств;</w:t>
      </w:r>
    </w:p>
    <w:p w:rsidR="00FA7716" w:rsidRPr="006976E8" w:rsidRDefault="0059087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изучение студентами популярных моделей электроакустических устройств и их программных эмуляторов;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формирование у студентов базовых навыков использования электроакустического оборудования с учетом правил его эксплуатации и техники безопасности;</w:t>
      </w:r>
    </w:p>
    <w:p w:rsidR="00FA7716" w:rsidRPr="006976E8" w:rsidRDefault="00872BA7" w:rsidP="00C12F0E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формирование у студентов базовых навыков обработки электроакустических сигналов (</w:t>
      </w:r>
      <w:r w:rsidR="000C1732" w:rsidRPr="006976E8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компрессии, эквализации и др.).</w:t>
      </w:r>
    </w:p>
    <w:p w:rsidR="006976E8" w:rsidRPr="00ED4ECE" w:rsidRDefault="00FA7716" w:rsidP="00ED4EC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учебной дисциплины «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eastAsia="Calibri" w:hAnsi="Times New Roman" w:cs="Times New Roman"/>
          <w:sz w:val="28"/>
          <w:szCs w:val="28"/>
        </w:rPr>
        <w:t>» студенты должны</w:t>
      </w:r>
    </w:p>
    <w:p w:rsidR="00FA7716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знать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содержание понятий «звук», «слышимый звук», «музыкальный звук», «шумовой звук»;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физические свойства звука;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особенности восприятия звука человеком и животными;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067BA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особенности распространения звуковых волн в помещениях и на открытой местности;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строение звукового тракта;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виды шума;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популярные 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>электроакустически</w:t>
      </w:r>
      <w:r w:rsidRPr="006976E8">
        <w:rPr>
          <w:rFonts w:ascii="Times New Roman" w:eastAsia="Calibri" w:hAnsi="Times New Roman" w:cs="Times New Roman"/>
          <w:sz w:val="28"/>
          <w:szCs w:val="28"/>
        </w:rPr>
        <w:t>е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 xml:space="preserve"> прибор</w:t>
      </w:r>
      <w:r w:rsidRPr="006976E8">
        <w:rPr>
          <w:rFonts w:ascii="Times New Roman" w:eastAsia="Calibri" w:hAnsi="Times New Roman" w:cs="Times New Roman"/>
          <w:sz w:val="28"/>
          <w:szCs w:val="28"/>
        </w:rPr>
        <w:t>ы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>, технику безопасности при работе с ними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1CEC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C1CEC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>производить коммутацию и настройку электроакустического оборудования;</w:t>
      </w:r>
    </w:p>
    <w:p w:rsidR="000C1CEC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0C1CEC" w:rsidRPr="006976E8">
        <w:rPr>
          <w:rFonts w:ascii="Times New Roman" w:eastAsia="Calibri" w:hAnsi="Times New Roman" w:cs="Times New Roman"/>
          <w:sz w:val="28"/>
          <w:szCs w:val="28"/>
        </w:rPr>
        <w:t xml:space="preserve"> выбирать оптимальные способы маршрутизации электроакустических сигналов;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 xml:space="preserve"> выполнять эквализацию и компрессию звука;</w:t>
      </w:r>
    </w:p>
    <w:p w:rsidR="00FA7716" w:rsidRPr="006976E8" w:rsidRDefault="00872BA7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067BA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применять искусственную реверберацию в процессе создания музыкальной аудиозаписи;</w:t>
      </w:r>
    </w:p>
    <w:p w:rsidR="00FA7716" w:rsidRPr="006976E8" w:rsidRDefault="00872BA7" w:rsidP="00ED4ECE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C12F0E">
        <w:rPr>
          <w:rFonts w:ascii="Times New Roman" w:eastAsia="Calibri" w:hAnsi="Times New Roman" w:cs="Times New Roman"/>
          <w:sz w:val="28"/>
          <w:szCs w:val="28"/>
        </w:rPr>
        <w:t> 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в</w:t>
      </w:r>
      <w:r w:rsidR="007A65E7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случае необходимости грамотно транспортировать э</w:t>
      </w:r>
      <w:r w:rsidRPr="006976E8">
        <w:rPr>
          <w:rFonts w:ascii="Times New Roman" w:eastAsia="Calibri" w:hAnsi="Times New Roman" w:cs="Times New Roman"/>
          <w:sz w:val="28"/>
          <w:szCs w:val="28"/>
        </w:rPr>
        <w:t>лектроакустическое оборудование;</w:t>
      </w:r>
    </w:p>
    <w:p w:rsidR="003A7D94" w:rsidRPr="00540C58" w:rsidRDefault="003A7D94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</w:p>
    <w:p w:rsidR="003A7D94" w:rsidRPr="00540C58" w:rsidRDefault="003A7D94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</w:p>
    <w:p w:rsidR="00FA7716" w:rsidRPr="009B797A" w:rsidRDefault="00C12F0E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7A">
        <w:rPr>
          <w:rFonts w:ascii="Times New Roman" w:eastAsia="Calibri" w:hAnsi="Times New Roman" w:cs="Times New Roman"/>
          <w:i/>
          <w:sz w:val="28"/>
          <w:szCs w:val="28"/>
        </w:rPr>
        <w:t>иметь навык</w:t>
      </w:r>
      <w:r w:rsidR="00FA7716" w:rsidRPr="009B79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5535" w:rsidRPr="009B797A" w:rsidRDefault="00E35535" w:rsidP="00E3553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7A">
        <w:rPr>
          <w:rFonts w:ascii="Times New Roman" w:eastAsia="Calibri" w:hAnsi="Times New Roman" w:cs="Times New Roman"/>
          <w:sz w:val="28"/>
          <w:szCs w:val="28"/>
        </w:rPr>
        <w:t>– грамотно использовать термины и понятия из области физической, музыкальной, электроакустики и психоакустики.</w:t>
      </w:r>
    </w:p>
    <w:p w:rsidR="00E35535" w:rsidRPr="009B797A" w:rsidRDefault="00E35535" w:rsidP="00E35535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7A">
        <w:rPr>
          <w:rFonts w:ascii="Times New Roman" w:eastAsia="Calibri" w:hAnsi="Times New Roman" w:cs="Times New Roman"/>
          <w:sz w:val="28"/>
          <w:szCs w:val="28"/>
        </w:rPr>
        <w:tab/>
        <w:t xml:space="preserve"> – установки, настройки и коммутации электроакустического оборудования;</w:t>
      </w:r>
    </w:p>
    <w:p w:rsidR="00E35535" w:rsidRPr="009B797A" w:rsidRDefault="00E35535" w:rsidP="00E35535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7A">
        <w:rPr>
          <w:rFonts w:ascii="Times New Roman" w:eastAsia="Calibri" w:hAnsi="Times New Roman" w:cs="Times New Roman"/>
          <w:sz w:val="28"/>
          <w:szCs w:val="28"/>
        </w:rPr>
        <w:tab/>
        <w:t>– безопасной работы с электроакустическим оборудованием;</w:t>
      </w:r>
    </w:p>
    <w:p w:rsidR="003A7D94" w:rsidRPr="00540C58" w:rsidRDefault="00E35535" w:rsidP="00E35535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97A">
        <w:rPr>
          <w:rFonts w:ascii="Times New Roman" w:eastAsia="Calibri" w:hAnsi="Times New Roman" w:cs="Times New Roman"/>
          <w:sz w:val="28"/>
          <w:szCs w:val="28"/>
        </w:rPr>
        <w:t>–</w:t>
      </w:r>
      <w:r w:rsidR="007A65E7" w:rsidRPr="009B797A">
        <w:rPr>
          <w:rFonts w:ascii="Times New Roman" w:eastAsia="Calibri" w:hAnsi="Times New Roman" w:cs="Times New Roman"/>
          <w:sz w:val="28"/>
          <w:szCs w:val="28"/>
        </w:rPr>
        <w:t> </w:t>
      </w:r>
      <w:r w:rsidRPr="009B797A">
        <w:rPr>
          <w:rFonts w:ascii="Times New Roman" w:eastAsia="Calibri" w:hAnsi="Times New Roman" w:cs="Times New Roman"/>
          <w:sz w:val="28"/>
          <w:szCs w:val="28"/>
        </w:rPr>
        <w:t>использования программных средств, эмулирующих работу популярных электроакустических устройств (компрессоров, эквалайзеров, ревербераторов).</w:t>
      </w:r>
    </w:p>
    <w:p w:rsidR="00F32849" w:rsidRPr="006976E8" w:rsidRDefault="00F32849" w:rsidP="00E35535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F32849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Освоение учебной дисциплины «Акустика» должно обеспечить ф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 xml:space="preserve">ормирование у студентов </w:t>
      </w:r>
      <w:r w:rsidR="00F32849" w:rsidRPr="006976E8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>компетенци</w:t>
      </w:r>
      <w:r w:rsidR="00F32849" w:rsidRPr="006976E8">
        <w:rPr>
          <w:rFonts w:ascii="Times New Roman" w:eastAsia="Calibri" w:hAnsi="Times New Roman" w:cs="Times New Roman"/>
          <w:sz w:val="28"/>
          <w:szCs w:val="28"/>
        </w:rPr>
        <w:t>й</w:t>
      </w:r>
      <w:r w:rsidRPr="006976E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067BA" w:rsidRPr="006976E8" w:rsidRDefault="00C067BA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91B">
        <w:rPr>
          <w:rFonts w:ascii="Times New Roman" w:eastAsia="Calibri" w:hAnsi="Times New Roman" w:cs="Times New Roman"/>
          <w:sz w:val="28"/>
          <w:szCs w:val="28"/>
        </w:rPr>
        <w:t>универсальной:</w:t>
      </w:r>
    </w:p>
    <w:p w:rsidR="00F32849" w:rsidRDefault="00F32849" w:rsidP="00524DA5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 </w:t>
      </w:r>
      <w:r w:rsidRPr="006976E8">
        <w:rPr>
          <w:rFonts w:ascii="Times New Roman" w:hAnsi="Times New Roman" w:cs="Times New Roman"/>
          <w:bCs/>
          <w:sz w:val="28"/>
          <w:szCs w:val="28"/>
          <w:lang w:eastAsia="ru-RU"/>
        </w:rPr>
        <w:t>проявлять инициативу и адаптироваться к изменениям в профессиональной деятельности</w:t>
      </w:r>
      <w:r w:rsidR="00872BA7" w:rsidRPr="006976E8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C067BA" w:rsidRPr="006976E8" w:rsidRDefault="00C067BA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91B">
        <w:rPr>
          <w:rFonts w:ascii="Times New Roman" w:hAnsi="Times New Roman" w:cs="Times New Roman"/>
          <w:bCs/>
          <w:sz w:val="28"/>
          <w:szCs w:val="28"/>
          <w:lang w:eastAsia="ru-RU"/>
        </w:rPr>
        <w:t>базовой профессиональной:</w:t>
      </w:r>
    </w:p>
    <w:p w:rsidR="00FA7716" w:rsidRPr="006976E8" w:rsidRDefault="00F32849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 и</w:t>
      </w:r>
      <w:r w:rsidR="00FA7716" w:rsidRPr="006976E8">
        <w:rPr>
          <w:rFonts w:ascii="Times New Roman" w:eastAsia="Calibri" w:hAnsi="Times New Roman" w:cs="Times New Roman"/>
          <w:sz w:val="28"/>
          <w:szCs w:val="28"/>
        </w:rPr>
        <w:t>спользовать теоретические знания и практические навыки в области звукорежиссуры.</w:t>
      </w:r>
    </w:p>
    <w:p w:rsidR="00B8248A" w:rsidRPr="006976E8" w:rsidRDefault="00FA7716" w:rsidP="00524DA5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примерным </w:t>
      </w:r>
      <w:r w:rsidRPr="006976E8">
        <w:rPr>
          <w:rFonts w:ascii="Times New Roman" w:eastAsia="Calibri" w:hAnsi="Times New Roman" w:cs="Times New Roman"/>
          <w:sz w:val="28"/>
          <w:szCs w:val="28"/>
        </w:rPr>
        <w:t>учебным планом на изучение учебной дисципл</w:t>
      </w:r>
      <w:r w:rsidR="003A482B" w:rsidRPr="006976E8">
        <w:rPr>
          <w:rFonts w:ascii="Times New Roman" w:eastAsia="Calibri" w:hAnsi="Times New Roman" w:cs="Times New Roman"/>
          <w:sz w:val="28"/>
          <w:szCs w:val="28"/>
        </w:rPr>
        <w:t xml:space="preserve">ины «Акустика» всего отведено </w:t>
      </w:r>
      <w:r w:rsidR="003A482B" w:rsidRPr="00F8691B">
        <w:rPr>
          <w:rFonts w:ascii="Times New Roman" w:eastAsia="Calibri" w:hAnsi="Times New Roman" w:cs="Times New Roman"/>
          <w:sz w:val="28"/>
          <w:szCs w:val="28"/>
        </w:rPr>
        <w:t>1</w:t>
      </w:r>
      <w:r w:rsidR="00C067BA" w:rsidRPr="00F8691B">
        <w:rPr>
          <w:rFonts w:ascii="Times New Roman" w:eastAsia="Calibri" w:hAnsi="Times New Roman" w:cs="Times New Roman"/>
          <w:sz w:val="28"/>
          <w:szCs w:val="28"/>
        </w:rPr>
        <w:t>90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1927" w:rsidRPr="006976E8">
        <w:rPr>
          <w:rFonts w:ascii="Times New Roman" w:eastAsia="Calibri" w:hAnsi="Times New Roman" w:cs="Times New Roman"/>
          <w:sz w:val="28"/>
          <w:szCs w:val="28"/>
        </w:rPr>
        <w:t xml:space="preserve">часов, из которых </w:t>
      </w:r>
      <w:r w:rsidR="00E71927" w:rsidRPr="00F8691B">
        <w:rPr>
          <w:rFonts w:ascii="Times New Roman" w:eastAsia="Calibri" w:hAnsi="Times New Roman" w:cs="Times New Roman"/>
          <w:sz w:val="28"/>
          <w:szCs w:val="28"/>
        </w:rPr>
        <w:t>8</w:t>
      </w:r>
      <w:r w:rsidR="00C067BA" w:rsidRPr="00F8691B">
        <w:rPr>
          <w:rFonts w:ascii="Times New Roman" w:eastAsia="Calibri" w:hAnsi="Times New Roman" w:cs="Times New Roman"/>
          <w:sz w:val="28"/>
          <w:szCs w:val="28"/>
        </w:rPr>
        <w:t>8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часов – аудиторные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>(</w:t>
      </w:r>
      <w:r w:rsidRPr="006976E8">
        <w:rPr>
          <w:rFonts w:ascii="Times New Roman" w:eastAsia="Calibri" w:hAnsi="Times New Roman" w:cs="Times New Roman"/>
          <w:sz w:val="28"/>
          <w:szCs w:val="28"/>
        </w:rPr>
        <w:t>практические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>)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занятия.</w:t>
      </w:r>
    </w:p>
    <w:p w:rsidR="008B7BA4" w:rsidRPr="006976E8" w:rsidRDefault="00B8248A" w:rsidP="005F0B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Рекомендуемая форма промежуточной аттестации </w:t>
      </w:r>
      <w:r w:rsidRPr="006976E8">
        <w:rPr>
          <w:rFonts w:ascii="Times New Roman" w:hAnsi="Times New Roman" w:cs="Times New Roman"/>
          <w:sz w:val="28"/>
          <w:szCs w:val="28"/>
          <w:lang w:eastAsia="zh-CN"/>
        </w:rPr>
        <w:t>– зачет</w:t>
      </w:r>
      <w:r w:rsidR="005F0B4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8B7BA4" w:rsidRPr="006976E8">
        <w:rPr>
          <w:rFonts w:ascii="Times New Roman" w:hAnsi="Times New Roman" w:cs="Times New Roman"/>
          <w:sz w:val="28"/>
          <w:szCs w:val="28"/>
        </w:rPr>
        <w:br w:type="page"/>
      </w:r>
    </w:p>
    <w:p w:rsidR="008B7BA4" w:rsidRPr="006976E8" w:rsidRDefault="008B7BA4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ПРИМЕРНЫЙ ТЕМАТИЧЕСКИЙ ПЛАН</w:t>
      </w:r>
    </w:p>
    <w:p w:rsidR="008B7BA4" w:rsidRPr="006976E8" w:rsidRDefault="008B7BA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89"/>
        <w:gridCol w:w="1665"/>
      </w:tblGrid>
      <w:tr w:rsidR="00423458" w:rsidRPr="006976E8" w:rsidTr="009B797A">
        <w:trPr>
          <w:trHeight w:val="893"/>
        </w:trPr>
        <w:tc>
          <w:tcPr>
            <w:tcW w:w="4155" w:type="pct"/>
            <w:vMerge w:val="restart"/>
            <w:vAlign w:val="center"/>
          </w:tcPr>
          <w:p w:rsidR="00423458" w:rsidRPr="006976E8" w:rsidRDefault="00423458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845" w:type="pct"/>
            <w:vAlign w:val="center"/>
          </w:tcPr>
          <w:p w:rsidR="00423458" w:rsidRPr="006976E8" w:rsidRDefault="00423458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3A482B" w:rsidRPr="006976E8" w:rsidTr="009B797A">
        <w:trPr>
          <w:cantSplit/>
          <w:trHeight w:val="439"/>
        </w:trPr>
        <w:tc>
          <w:tcPr>
            <w:tcW w:w="4155" w:type="pct"/>
            <w:vMerge/>
            <w:tcBorders>
              <w:bottom w:val="single" w:sz="4" w:space="0" w:color="auto"/>
            </w:tcBorders>
          </w:tcPr>
          <w:p w:rsidR="003A482B" w:rsidRPr="006976E8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:rsidR="009B797A" w:rsidRDefault="009B797A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A482B"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ракти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3A482B" w:rsidRPr="006976E8" w:rsidRDefault="009B797A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3A482B"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еские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2. Звук: физические свойства</w:t>
            </w:r>
            <w:r w:rsidR="00C06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особенности восприятия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. Музыкальная акустика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4. Акустика пространств</w:t>
            </w:r>
            <w:r w:rsidR="00C06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помещений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5. Звуковой тракт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6. Микрофоны</w:t>
            </w:r>
            <w:r w:rsidR="00C06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и акустические системы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7. Усилители мощности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F8691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F8691B"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6976E8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E8">
              <w:rPr>
                <w:rFonts w:ascii="Times New Roman" w:eastAsia="Calibri" w:hAnsi="Times New Roman" w:cs="Times New Roman"/>
                <w:sz w:val="28"/>
                <w:szCs w:val="28"/>
              </w:rPr>
              <w:t>Тема 8. Устройства обработки звука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6976E8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3A482B" w:rsidRPr="006976E8" w:rsidTr="009B797A">
        <w:tc>
          <w:tcPr>
            <w:tcW w:w="4155" w:type="pct"/>
            <w:vAlign w:val="center"/>
          </w:tcPr>
          <w:p w:rsidR="003A482B" w:rsidRPr="006976E8" w:rsidRDefault="003A482B" w:rsidP="00C067BA">
            <w:pPr>
              <w:spacing w:line="360" w:lineRule="exac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9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45" w:type="pct"/>
            <w:vAlign w:val="center"/>
          </w:tcPr>
          <w:p w:rsidR="003A482B" w:rsidRPr="00F8691B" w:rsidRDefault="003A482B" w:rsidP="00F8691B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F869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="00F8691B" w:rsidRPr="00F869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</w:tbl>
    <w:p w:rsidR="00DB77E1" w:rsidRPr="00C067BA" w:rsidRDefault="00DB77E1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B77E1" w:rsidRPr="006976E8" w:rsidRDefault="00DB77E1" w:rsidP="006976E8">
      <w:pPr>
        <w:spacing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br w:type="page"/>
      </w: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7A65E7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1. Введение</w:t>
      </w:r>
    </w:p>
    <w:p w:rsidR="001E494C" w:rsidRPr="006976E8" w:rsidRDefault="001E494C" w:rsidP="00342B9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Цель, задачи, содержание учебной дисциплины «Акустика». Роль и практическая значимость учебной дисциплины в системе профессио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наль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ной подготовки </w:t>
      </w:r>
      <w:r w:rsidR="00ED466F" w:rsidRPr="006976E8">
        <w:rPr>
          <w:rFonts w:ascii="Times New Roman" w:eastAsia="Calibri" w:hAnsi="Times New Roman" w:cs="Times New Roman"/>
          <w:sz w:val="28"/>
          <w:szCs w:val="28"/>
        </w:rPr>
        <w:t xml:space="preserve">специалистов по специальности 6-05-0215-10 </w:t>
      </w:r>
      <w:r w:rsidR="00342B93">
        <w:rPr>
          <w:rFonts w:ascii="Times New Roman" w:eastAsia="Calibri" w:hAnsi="Times New Roman" w:cs="Times New Roman"/>
          <w:sz w:val="28"/>
          <w:szCs w:val="28"/>
        </w:rPr>
        <w:t>«</w:t>
      </w:r>
      <w:r w:rsidR="00ED466F" w:rsidRPr="006976E8">
        <w:rPr>
          <w:rFonts w:ascii="Times New Roman" w:eastAsia="Calibri" w:hAnsi="Times New Roman" w:cs="Times New Roman"/>
          <w:sz w:val="28"/>
          <w:szCs w:val="28"/>
        </w:rPr>
        <w:t>Компьютерная музыка</w:t>
      </w:r>
      <w:r w:rsidR="00342B93">
        <w:rPr>
          <w:rFonts w:ascii="Times New Roman" w:eastAsia="Calibri" w:hAnsi="Times New Roman" w:cs="Times New Roman"/>
          <w:sz w:val="28"/>
          <w:szCs w:val="28"/>
        </w:rPr>
        <w:t>»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Взаимосвязь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 со специальными и профильными учебными дисциплинами «Аранжировка и пере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ложение музыкальных произ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ведений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», «Виртуальные музыкальные инструменты», «Основы алгоритмической музыки», </w:t>
      </w:r>
      <w:r w:rsidR="006D7A2E" w:rsidRPr="006976E8">
        <w:rPr>
          <w:rFonts w:ascii="Times New Roman" w:eastAsia="Calibri" w:hAnsi="Times New Roman" w:cs="Times New Roman"/>
          <w:sz w:val="28"/>
          <w:szCs w:val="28"/>
        </w:rPr>
        <w:t xml:space="preserve">«Основы микширования», </w:t>
      </w:r>
      <w:r w:rsidRPr="006976E8">
        <w:rPr>
          <w:rFonts w:ascii="Times New Roman" w:eastAsia="Calibri" w:hAnsi="Times New Roman" w:cs="Times New Roman"/>
          <w:sz w:val="28"/>
          <w:szCs w:val="28"/>
        </w:rPr>
        <w:t>«Специали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зиров</w:t>
      </w:r>
      <w:r w:rsidR="006D7A2E" w:rsidRPr="006976E8">
        <w:rPr>
          <w:rFonts w:ascii="Times New Roman" w:eastAsia="Calibri" w:hAnsi="Times New Roman" w:cs="Times New Roman"/>
          <w:sz w:val="28"/>
          <w:szCs w:val="28"/>
        </w:rPr>
        <w:t>анное компьютерное обеспечение», «Студийная запись».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Учебно-методическое обеспечение </w:t>
      </w:r>
      <w:r w:rsidR="00B8248A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дисциплины. Организация самостоятельной работы студентов.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2. Звук: физические свойства и особенности восприятия</w:t>
      </w:r>
    </w:p>
    <w:p w:rsidR="001E494C" w:rsidRPr="006976E8" w:rsidRDefault="001E494C" w:rsidP="0000738E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Звук как физическое явление. Амплитуда, частота и фаза как главные характеристики 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звуковой волны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Длина звуковой волны, ее взаимосвязь с частотой. Эффект Доплера. </w:t>
      </w:r>
      <w:r w:rsidR="00F75638" w:rsidRPr="006976E8">
        <w:rPr>
          <w:rFonts w:ascii="Times New Roman" w:eastAsia="Calibri" w:hAnsi="Times New Roman" w:cs="Times New Roman"/>
          <w:sz w:val="28"/>
          <w:szCs w:val="28"/>
        </w:rPr>
        <w:t>Механизмы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распространения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звуков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>ых волн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(отражение, поглощение, рассеивание, дифракция, рефракция). Скорость звука в различных средах и материалах. Понятие «слышимый звук». Частотные пороги слышимости, инфразвук и ультразвук. Громкостные пороги слышимости, болевой порог. Строение слуховой системы человека. Особенности слухового восприятия человека и животных.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6976E8">
        <w:rPr>
          <w:rFonts w:ascii="Times New Roman" w:eastAsia="Calibri" w:hAnsi="Times New Roman" w:cs="Times New Roman"/>
          <w:sz w:val="28"/>
          <w:szCs w:val="28"/>
        </w:rPr>
        <w:t>инауральный слух</w:t>
      </w:r>
      <w:r w:rsidR="00E212CB" w:rsidRPr="006976E8">
        <w:rPr>
          <w:rFonts w:ascii="Times New Roman" w:eastAsia="Calibri" w:hAnsi="Times New Roman" w:cs="Times New Roman"/>
          <w:sz w:val="28"/>
          <w:szCs w:val="28"/>
        </w:rPr>
        <w:t xml:space="preserve"> и способность определять положение источника звука в пространстве</w:t>
      </w:r>
      <w:r w:rsidRPr="006976E8">
        <w:rPr>
          <w:rFonts w:ascii="Times New Roman" w:eastAsia="Calibri" w:hAnsi="Times New Roman" w:cs="Times New Roman"/>
          <w:sz w:val="28"/>
          <w:szCs w:val="28"/>
        </w:rPr>
        <w:t>. Психоакустические слуховые эффекты (эффект Хааса, эффект слуховой маскировки, эффект «коктейльной вечеринки», постстимульное утомление).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7A65E7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3. Музыкальная акустика</w:t>
      </w:r>
    </w:p>
    <w:p w:rsidR="001E494C" w:rsidRPr="006976E8" w:rsidRDefault="001E494C" w:rsidP="0000738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Музыкальные и шумовые звуки. Чистый тон. Комбинированные и комбинационные тоны. Тембр музыкального звука. Спектр звука. Основной тон, гармонические и негармонические обертоны, субтоны, форманты. Натуральный (обертоновый) звукоряд. Консонанс и диссонанс. Частотные соотношения звуков музыкальных интервалов. Акустические характеристики различных музыкальных инструментов. Влияние геометрии и материала корпуса музыкального инструмента на его звучание. Характеристика музыкальных инструментов с точки зрения расположения акустического резонатора. Амплитудная огибающая музыкального звука. Певческий голос с точки зрения акустики, понятие «певческая форманта». Акустические характеристики певческих голосов различных регистров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,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мужск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и женск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певческ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ие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голос</w:t>
      </w:r>
      <w:r w:rsidR="00C32EC8" w:rsidRPr="006976E8">
        <w:rPr>
          <w:rFonts w:ascii="Times New Roman" w:eastAsia="Calibri" w:hAnsi="Times New Roman" w:cs="Times New Roman"/>
          <w:sz w:val="28"/>
          <w:szCs w:val="28"/>
        </w:rPr>
        <w:t>а</w:t>
      </w:r>
      <w:r w:rsidRPr="006976E8">
        <w:rPr>
          <w:rFonts w:ascii="Times New Roman" w:eastAsia="Calibri" w:hAnsi="Times New Roman" w:cs="Times New Roman"/>
          <w:sz w:val="28"/>
          <w:szCs w:val="28"/>
        </w:rPr>
        <w:t>. Разборчивость пения. Спектральные свойства гласных и согласных звуков, сибилянты.</w:t>
      </w:r>
    </w:p>
    <w:p w:rsidR="001E494C" w:rsidRPr="006976E8" w:rsidRDefault="001E494C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7A65E7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4. Акустика пространств и помещений</w:t>
      </w:r>
    </w:p>
    <w:p w:rsidR="001E494C" w:rsidRPr="006976E8" w:rsidRDefault="001E494C" w:rsidP="0000738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Распространение звуковых волн на открытой местности. Особенности распространения звуковых волн в помещении. Интерференция звуковых волн. Акустические свойства помещений, звукоизоляция. Влияние геометрии помещения на его акустические свойства. Реверберация как акустическое явление. Параметры реверберации (pre-delay, decay, damping). Показатель времени реверберации RT60. Искусственная реверберация и ее применение. Типы искусственной реверберации (hall, plate, room, chamber, spring, ambience). Аппаратные и программные ревербераторы Exponential Audio, Lexicon и Valhalla. </w:t>
      </w:r>
      <w:r w:rsidR="001768D7" w:rsidRPr="006976E8">
        <w:rPr>
          <w:rFonts w:ascii="Times New Roman" w:eastAsia="Calibri" w:hAnsi="Times New Roman" w:cs="Times New Roman"/>
          <w:sz w:val="28"/>
          <w:szCs w:val="28"/>
        </w:rPr>
        <w:t>Эмуляция эхокамеры с помощью программных модулей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Eventide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Tverb</w:t>
      </w:r>
      <w:r w:rsidR="001768D7" w:rsidRPr="006976E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Waves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Abbey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Road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Chambers</w:t>
      </w:r>
      <w:r w:rsidRPr="006976E8">
        <w:rPr>
          <w:rFonts w:ascii="Times New Roman" w:eastAsia="Calibri" w:hAnsi="Times New Roman" w:cs="Times New Roman"/>
          <w:sz w:val="28"/>
          <w:szCs w:val="28"/>
        </w:rPr>
        <w:t>. Програм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>м</w:t>
      </w:r>
      <w:r w:rsidRPr="006976E8">
        <w:rPr>
          <w:rFonts w:ascii="Times New Roman" w:eastAsia="Calibri" w:hAnsi="Times New Roman" w:cs="Times New Roman"/>
          <w:sz w:val="28"/>
          <w:szCs w:val="28"/>
        </w:rPr>
        <w:t>ный листовой ревербератор Waves Abbey Road Plates. Пространственные звуковые эффекты Echo и Delay, их использование в практике музыкальной звукорежиссуры.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7A65E7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5. Звуковой тракт</w:t>
      </w:r>
    </w:p>
    <w:p w:rsidR="001E494C" w:rsidRPr="006976E8" w:rsidRDefault="001E494C" w:rsidP="0000738E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Понятие «звуковой тракт». Электроакустические составляющие звукового тракта. Коммутация электроакустических устройств. Фаза и полярность. Балансный (симметричный) и небалансный (несимметричный) способы передачи электроакустического сигнала. Дибокс и его назначение. Коннекторы (XLR, TS/TRS, RCA, Speakon). Моно и стерео как форматы аудиовещания и звукозаписи. Маршрутизац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ия электроакустических сигналов,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способы включения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электроакустическ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их устройств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в сигнальную цепь. Амплитудно-частотная и фазо-частотная характеристики эле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 xml:space="preserve">ктроакустического сигнала. </w:t>
      </w:r>
      <w:r w:rsidR="0055737D" w:rsidRPr="006976E8">
        <w:rPr>
          <w:rFonts w:ascii="Times New Roman" w:eastAsia="Calibri" w:hAnsi="Times New Roman" w:cs="Times New Roman"/>
          <w:sz w:val="28"/>
          <w:szCs w:val="28"/>
          <w:lang w:val="be-BY"/>
        </w:rPr>
        <w:t>Стационарный шум, его виды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Микшерный пульт как электроакустическое устройство. Сплиттеры и сумматоры. Анализаторы спектра и измерители уровня. Техника безопасности при работе с электроакустическим оборудованием. Правила </w:t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>транспорти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="0055737D" w:rsidRPr="006976E8">
        <w:rPr>
          <w:rFonts w:ascii="Times New Roman" w:eastAsia="Calibri" w:hAnsi="Times New Roman" w:cs="Times New Roman"/>
          <w:sz w:val="28"/>
          <w:szCs w:val="28"/>
        </w:rPr>
        <w:t xml:space="preserve">ровки и </w:t>
      </w:r>
      <w:r w:rsidRPr="006976E8">
        <w:rPr>
          <w:rFonts w:ascii="Times New Roman" w:eastAsia="Calibri" w:hAnsi="Times New Roman" w:cs="Times New Roman"/>
          <w:sz w:val="28"/>
          <w:szCs w:val="28"/>
        </w:rPr>
        <w:t>эксплуатации электроакустического оборудования.</w:t>
      </w:r>
    </w:p>
    <w:p w:rsidR="006976E8" w:rsidRDefault="006976E8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494C" w:rsidRPr="006976E8" w:rsidRDefault="001E494C" w:rsidP="007A65E7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6. Микрофоны и акустические системы</w:t>
      </w:r>
    </w:p>
    <w:p w:rsidR="001E494C" w:rsidRPr="006976E8" w:rsidRDefault="001E494C" w:rsidP="0000738E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Микрофон как электроакустическое устройство. Направленность микрофона. Амплитудно-частотная и импульсная характеристики микрофона. Классификация микрофонов. Динамические и конденса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тор</w:t>
      </w:r>
      <w:r w:rsidR="006976E8">
        <w:rPr>
          <w:rFonts w:ascii="Times New Roman" w:eastAsia="Calibri" w:hAnsi="Times New Roman" w:cs="Times New Roman"/>
          <w:sz w:val="28"/>
          <w:szCs w:val="28"/>
        </w:rPr>
        <w:softHyphen/>
      </w:r>
      <w:r w:rsidRPr="006976E8">
        <w:rPr>
          <w:rFonts w:ascii="Times New Roman" w:eastAsia="Calibri" w:hAnsi="Times New Roman" w:cs="Times New Roman"/>
          <w:sz w:val="28"/>
          <w:szCs w:val="28"/>
        </w:rPr>
        <w:t>ные микрофоны, принципы их работы. Инструментальные, вокальные и речевые микрофоны. Популярные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>модели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>микрофонов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AKG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Audio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Technica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Audix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Neumann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Rode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Samson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Senneiser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Shure</w:t>
      </w:r>
      <w:r w:rsidR="00872BA7"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C924B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</w:rPr>
        <w:t>Акустические системы, их разновидности. Звуковой излучателль и акустическое оформление. Разновидности звуковых излучателей (сабвуфер, вуфер, твитер). Основные компоненты концертной акустической системы (порталы, фронт-филы, мониторы). Многоканальные акустические системы (5.0, 5.1, 7.0, 7.1 и др.), их применение. Студийные мониторы, их характеристики. Правила расстановки студийных мониторов. Популярные модели студийных мониторов Adam, Alesis, Focal, Genelec, JBL, KRK, Mackie, M-Audio, Pioneer, PreSonus, Tannoy, Yamaha.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7A65E7">
      <w:pPr>
        <w:spacing w:after="0" w:line="3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7. Усилители мощности</w:t>
      </w:r>
    </w:p>
    <w:p w:rsidR="001E494C" w:rsidRPr="006976E8" w:rsidRDefault="001E494C" w:rsidP="0000738E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усилителей мощности. Применение усилителей мощности в сценической и студийной практике. Предварительное и оконечное усиление электроакустического сигнала. Использование предварительных усилителей в практике студийной звукозаписи. Популярные модели предварительных усилителй ART, Focusrite, PreSonus, Warm Audio. Популярные модели </w:t>
      </w:r>
      <w:r w:rsidR="00872BA7" w:rsidRPr="006976E8">
        <w:rPr>
          <w:rFonts w:ascii="Times New Roman" w:eastAsia="Calibri" w:hAnsi="Times New Roman" w:cs="Times New Roman"/>
          <w:sz w:val="28"/>
          <w:szCs w:val="28"/>
        </w:rPr>
        <w:t xml:space="preserve">усилителей 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для бас- и электрогитар Fender, Marshal, Messa Boogie, Orange. Понятие «гитарный стэк». Комбоусилители, их преимущества и недостатки. Популярные модели комбоусилителей Blackstar, Crate, Ibanez, Laney, Vox. Программная эмуляция усилителей для бас- и электрогитары IK Multimedia AmpleTube, Kuassa Amplification.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MAGIX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Vandal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Native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Instruments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Guitar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6E8">
        <w:rPr>
          <w:rFonts w:ascii="Times New Roman" w:eastAsia="Calibri" w:hAnsi="Times New Roman" w:cs="Times New Roman"/>
          <w:sz w:val="28"/>
          <w:szCs w:val="28"/>
          <w:lang w:val="en-US"/>
        </w:rPr>
        <w:t>Rig</w:t>
      </w:r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494C" w:rsidRPr="006976E8" w:rsidRDefault="001E494C" w:rsidP="006976E8">
      <w:pPr>
        <w:spacing w:after="0" w:line="34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94C" w:rsidRPr="006976E8" w:rsidRDefault="001E494C" w:rsidP="006976E8">
      <w:pPr>
        <w:spacing w:after="0" w:line="34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Тема 8. Устройства обработки звука</w:t>
      </w:r>
    </w:p>
    <w:p w:rsidR="001E494C" w:rsidRPr="006976E8" w:rsidRDefault="001E494C" w:rsidP="0000738E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Приборы динамической обработки звука (гейт, компрессор, экспандер, лимитер). Настройка приборов динамической обработки звука, параметры treshhold, ratio, attack, reelease. Классические модели компрессоров API 2500, dbx-160, Fairchild 670, Teletronix LA-2A, Urei 1176, их программные эмуляторы. Эквалайзер как электроакустическое устройство. Виды эквалайзеров (параметрические, графические, параграфические) Виды фильтров (обрезной, шельф, колокол). Использование эквалайзеров в сценической и студийной работе. Классические модели эквалайзеров PuleTec, API, maag, их программные эмуляторы. Цифровые процессоры обработки звука.</w:t>
      </w: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738E" w:rsidRDefault="0000738E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A4B" w:rsidRPr="006976E8" w:rsidRDefault="00274A4B" w:rsidP="006976E8">
      <w:pPr>
        <w:spacing w:after="0" w:line="360" w:lineRule="exact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ИНФОРМАЦИОННО-МЕТОДИЧЕСКАЯ ЧАСТЬ</w:t>
      </w: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07E5A" w:rsidRPr="006976E8" w:rsidRDefault="00872BA7" w:rsidP="006976E8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Меерзон, Б. Я.</w:t>
      </w:r>
      <w:r w:rsidR="00F86854" w:rsidRPr="006976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Акустические основы звукорежиссуры : [учеб. по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собие для студентов вузов] / Б. Я. Меерзон. </w:t>
      </w:r>
      <w:r w:rsidR="00872BA7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872BA7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Аспект Пресс, 2004. </w:t>
      </w:r>
      <w:r w:rsidR="00872BA7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203, [2] с.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Никамин, В. А.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Микрофоны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учеб. пособие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В. А. Ни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мин.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СПб</w:t>
      </w:r>
      <w:r w:rsidR="00872BA7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СПбГУТ им. М.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А. Бонч-Бруевича, 2020.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115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https://e.lanbook.ru/book/180108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(дата обращения: 09.10.2024)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Щевьев, Ю. П.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Основы физической акустики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учеб. пособие для вузов / Ю. П. Щевьев.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2-е изд., стер.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F12B2A" w:rsidRPr="006976E8">
        <w:rPr>
          <w:rFonts w:ascii="Times New Roman" w:hAnsi="Times New Roman" w:cs="Times New Roman"/>
          <w:sz w:val="28"/>
          <w:szCs w:val="28"/>
        </w:rPr>
        <w:t>СПб.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Лань, 2021.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364 с.</w:t>
      </w:r>
    </w:p>
    <w:p w:rsidR="00207E5A" w:rsidRPr="006976E8" w:rsidRDefault="00207E5A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E5A" w:rsidRPr="006976E8" w:rsidRDefault="00207E5A" w:rsidP="0000738E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976E8">
        <w:rPr>
          <w:rFonts w:ascii="Times New Roman" w:hAnsi="Times New Roman"/>
          <w:i/>
          <w:sz w:val="28"/>
          <w:szCs w:val="28"/>
        </w:rPr>
        <w:t xml:space="preserve">1. </w:t>
      </w:r>
      <w:r w:rsidR="00207E5A" w:rsidRPr="006976E8">
        <w:rPr>
          <w:rFonts w:ascii="Times New Roman" w:hAnsi="Times New Roman"/>
          <w:i/>
          <w:sz w:val="28"/>
          <w:szCs w:val="28"/>
        </w:rPr>
        <w:t>Динов, В. Г.</w:t>
      </w:r>
      <w:r w:rsidR="00207E5A" w:rsidRPr="006976E8">
        <w:rPr>
          <w:rFonts w:ascii="Times New Roman" w:hAnsi="Times New Roman"/>
          <w:sz w:val="28"/>
          <w:szCs w:val="28"/>
        </w:rPr>
        <w:t xml:space="preserve"> Звуковая картина. Записки о звукорежиссуре : учеб</w:t>
      </w:r>
      <w:r w:rsidR="00F12B2A" w:rsidRPr="006976E8">
        <w:rPr>
          <w:rFonts w:ascii="Times New Roman" w:hAnsi="Times New Roman"/>
          <w:sz w:val="28"/>
          <w:szCs w:val="28"/>
        </w:rPr>
        <w:t>.</w:t>
      </w:r>
      <w:r w:rsidR="00207E5A" w:rsidRPr="006976E8">
        <w:rPr>
          <w:rFonts w:ascii="Times New Roman" w:hAnsi="Times New Roman"/>
          <w:sz w:val="28"/>
          <w:szCs w:val="28"/>
        </w:rPr>
        <w:t xml:space="preserve"> пособие / В. Г. Динов.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11-е изд., стер.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</w:t>
      </w:r>
      <w:r w:rsidR="00F12B2A" w:rsidRPr="006976E8">
        <w:rPr>
          <w:rFonts w:ascii="Times New Roman" w:hAnsi="Times New Roman"/>
          <w:sz w:val="28"/>
          <w:szCs w:val="28"/>
        </w:rPr>
        <w:t>СПб.</w:t>
      </w:r>
      <w:r w:rsidR="00207E5A" w:rsidRPr="006976E8">
        <w:rPr>
          <w:rFonts w:ascii="Times New Roman" w:hAnsi="Times New Roman"/>
          <w:sz w:val="28"/>
          <w:szCs w:val="28"/>
        </w:rPr>
        <w:t xml:space="preserve"> : Планета музыки, 2012. </w:t>
      </w:r>
      <w:r w:rsidR="00F86854" w:rsidRPr="006976E8">
        <w:rPr>
          <w:rFonts w:ascii="Times New Roman" w:hAnsi="Times New Roman"/>
          <w:sz w:val="28"/>
          <w:szCs w:val="28"/>
        </w:rPr>
        <w:t>–</w:t>
      </w:r>
      <w:r w:rsidR="00207E5A" w:rsidRPr="006976E8">
        <w:rPr>
          <w:rFonts w:ascii="Times New Roman" w:hAnsi="Times New Roman"/>
          <w:sz w:val="28"/>
          <w:szCs w:val="28"/>
        </w:rPr>
        <w:t xml:space="preserve"> 488 с.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Динов, В. Г.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Искусство музыкальной фонографии / В. Г. Динов.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СПб.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Планета музыки, 2024.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212 с. –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</w:t>
      </w:r>
      <w:r w:rsidR="00207E5A" w:rsidRPr="006976E8">
        <w:rPr>
          <w:rFonts w:ascii="Times New Roman" w:hAnsi="Times New Roman" w:cs="Times New Roman"/>
          <w:color w:val="000000"/>
          <w:sz w:val="28"/>
          <w:szCs w:val="28"/>
        </w:rPr>
        <w:t>https://e.lanbook.com/book/370367 (дата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обращения: 09.10.2024).</w:t>
      </w:r>
    </w:p>
    <w:p w:rsidR="00207E5A" w:rsidRPr="00C1444B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07E5A" w:rsidRPr="00C1444B">
        <w:rPr>
          <w:rFonts w:ascii="Times New Roman" w:hAnsi="Times New Roman" w:cs="Times New Roman"/>
          <w:i/>
          <w:spacing w:val="-6"/>
          <w:sz w:val="28"/>
          <w:szCs w:val="28"/>
        </w:rPr>
        <w:t>Динов, В. Г.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Компьютерные звуковые станции глазами</w:t>
      </w:r>
      <w:r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зву</w:t>
      </w:r>
      <w:r w:rsidRPr="00C1444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ко</w:t>
      </w:r>
      <w:r w:rsidRPr="00C1444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ре</w:t>
      </w:r>
      <w:r w:rsidRPr="00C1444B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жиссера : учеб. пособие / В. Г. Динов. – 2-е</w:t>
      </w:r>
      <w:r w:rsidR="00F12B2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изд.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, стер. – СПб. : Планета музыки, 2021. – 328 с.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Мелихов, С.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Радиовещание, радиосвязь и электроакустика</w:t>
      </w:r>
      <w:r w:rsidR="00F86854" w:rsidRPr="00697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C144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С. В. </w:t>
      </w:r>
      <w:r w:rsidR="00207E5A" w:rsidRPr="006976E8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лихов, А. А. Титов.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ТУСУР, 2012.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49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https://e.lanbook.ru/book/11212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(дата обращения: 09.10.2024).</w:t>
      </w:r>
    </w:p>
    <w:p w:rsidR="00207E5A" w:rsidRPr="00C1444B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F12B2A" w:rsidRPr="00C1444B">
        <w:rPr>
          <w:rFonts w:ascii="Times New Roman" w:hAnsi="Times New Roman" w:cs="Times New Roman"/>
          <w:i/>
          <w:spacing w:val="-6"/>
          <w:sz w:val="28"/>
          <w:szCs w:val="28"/>
        </w:rPr>
        <w:t>Нужнов, Е. В.</w:t>
      </w:r>
      <w:r w:rsidR="00F12B2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Мультимедиа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технологии</w:t>
      </w:r>
      <w:r w:rsidR="00F12B2A" w:rsidRPr="00C1444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: учеб</w:t>
      </w:r>
      <w:r w:rsidR="00F12B2A" w:rsidRPr="00C1444B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пособие / Е.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t> 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</w:rPr>
        <w:t>В.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t> 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Нужнов. – </w:t>
      </w:r>
      <w:r w:rsidR="00C1444B">
        <w:rPr>
          <w:rFonts w:ascii="Times New Roman" w:hAnsi="Times New Roman" w:cs="Times New Roman"/>
          <w:spacing w:val="-6"/>
          <w:sz w:val="28"/>
          <w:szCs w:val="28"/>
        </w:rPr>
        <w:br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2-е изд., перераб. и доп. – Ростов</w:t>
      </w:r>
      <w:r w:rsidR="00F12B2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н/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Д ; Таганрог : Южный федеральный университет, 2017. – Часть 1. Основы муль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ти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ме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диа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техноло</w:t>
      </w:r>
      <w:r w:rsidR="00B64F5A" w:rsidRPr="00C1444B">
        <w:rPr>
          <w:rFonts w:ascii="Times New Roman" w:hAnsi="Times New Roman" w:cs="Times New Roman"/>
          <w:spacing w:val="-6"/>
          <w:sz w:val="28"/>
          <w:szCs w:val="28"/>
          <w:lang w:val="be-BY"/>
        </w:rPr>
        <w:softHyphen/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гий. – 199 с. : ил. </w:t>
      </w:r>
      <w:r w:rsidR="00F86854" w:rsidRPr="00C1444B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en-US"/>
        </w:rPr>
        <w:t>URL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:</w:t>
      </w:r>
      <w:r w:rsidR="00F86854" w:rsidRPr="00C1444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https://biblioclub.ru/index.</w:t>
      </w:r>
      <w:r w:rsidRPr="00C144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php?page=book_red&amp;id=499905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</w:t>
      </w:r>
      <w:r w:rsidR="00207E5A" w:rsidRPr="00C1444B">
        <w:rPr>
          <w:rFonts w:ascii="Times New Roman" w:hAnsi="Times New Roman" w:cs="Times New Roman"/>
          <w:spacing w:val="-6"/>
          <w:sz w:val="28"/>
          <w:szCs w:val="28"/>
        </w:rPr>
        <w:t>(дата обращения: 09.10.2024).</w:t>
      </w:r>
    </w:p>
    <w:p w:rsidR="00207E5A" w:rsidRPr="006976E8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Садкова, О.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Словарь терминов музыкальной акустики и психоакустики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: учеб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пособие / О. В. Садкова.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Н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Новгород : </w:t>
      </w:r>
      <w:r w:rsidR="00C1444B">
        <w:rPr>
          <w:rFonts w:ascii="Times New Roman" w:hAnsi="Times New Roman" w:cs="Times New Roman"/>
          <w:sz w:val="28"/>
          <w:szCs w:val="28"/>
        </w:rPr>
        <w:br/>
      </w:r>
      <w:r w:rsidR="00207E5A" w:rsidRPr="006976E8">
        <w:rPr>
          <w:rFonts w:ascii="Times New Roman" w:hAnsi="Times New Roman" w:cs="Times New Roman"/>
          <w:sz w:val="28"/>
          <w:szCs w:val="28"/>
        </w:rPr>
        <w:t>ННГК им. М.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И. Глинки, 2012.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164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86854" w:rsidRPr="00697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https://e.lanbook.ru/book/108430 (дата обращения: 09.10.2024).</w:t>
      </w:r>
    </w:p>
    <w:p w:rsidR="00207E5A" w:rsidRDefault="006976E8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207E5A" w:rsidRPr="006976E8">
        <w:rPr>
          <w:rFonts w:ascii="Times New Roman" w:hAnsi="Times New Roman" w:cs="Times New Roman"/>
          <w:i/>
          <w:sz w:val="28"/>
          <w:szCs w:val="28"/>
        </w:rPr>
        <w:t>Севашко, А. В.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Звукорежиссура и запись фонограмм</w:t>
      </w:r>
      <w:r w:rsidR="00F12B2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</w:rPr>
        <w:t>: учеб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пособие / </w:t>
      </w:r>
      <w:r w:rsidR="00C1444B">
        <w:rPr>
          <w:rFonts w:ascii="Times New Roman" w:hAnsi="Times New Roman" w:cs="Times New Roman"/>
          <w:sz w:val="28"/>
          <w:szCs w:val="28"/>
        </w:rPr>
        <w:br/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А. В. Севашко.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М</w:t>
      </w:r>
      <w:r w:rsidR="00F12B2A" w:rsidRPr="006976E8">
        <w:rPr>
          <w:rFonts w:ascii="Times New Roman" w:hAnsi="Times New Roman" w:cs="Times New Roman"/>
          <w:sz w:val="28"/>
          <w:szCs w:val="28"/>
        </w:rPr>
        <w:t>.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: ДМК Пресс, 2015.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432 с. </w:t>
      </w:r>
      <w:r w:rsidR="00F86854" w:rsidRPr="006976E8">
        <w:rPr>
          <w:rFonts w:ascii="Times New Roman" w:hAnsi="Times New Roman" w:cs="Times New Roman"/>
          <w:sz w:val="28"/>
          <w:szCs w:val="28"/>
        </w:rPr>
        <w:t>–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 </w:t>
      </w:r>
      <w:r w:rsidR="00207E5A" w:rsidRPr="006976E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207E5A" w:rsidRPr="006976E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207E5A" w:rsidRPr="006976E8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https://e.lanbook.ru/book/140569</w:t>
        </w:r>
      </w:hyperlink>
      <w:r w:rsidR="00207E5A" w:rsidRPr="006976E8">
        <w:rPr>
          <w:rFonts w:ascii="Times New Roman" w:hAnsi="Times New Roman" w:cs="Times New Roman"/>
          <w:sz w:val="28"/>
          <w:szCs w:val="28"/>
        </w:rPr>
        <w:t xml:space="preserve"> (дата обращения: 09.10.2024).</w:t>
      </w:r>
    </w:p>
    <w:p w:rsidR="0000738E" w:rsidRDefault="0000738E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38E" w:rsidRDefault="0000738E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38E" w:rsidRDefault="0000738E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44B" w:rsidRPr="006976E8" w:rsidRDefault="00C1444B" w:rsidP="000073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4B" w:rsidRPr="006976E8" w:rsidRDefault="00274A4B" w:rsidP="0056023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Технологии и методы преподавания учебной дисциплины</w:t>
      </w:r>
    </w:p>
    <w:p w:rsidR="00274A4B" w:rsidRPr="006976E8" w:rsidRDefault="00274A4B" w:rsidP="007A65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Специфика преподавания учебной дисциплины «Акустика» предполагает использование как традиционных, так и инновационных образовательных технологий. Традиционные образовательные технологии основаны на презентации и адаптации учебного материала, организации, контроле и диагностике учебной деятельности студентов. Инновационные образовательные технологии базируются на применении современных мультимедийных, а также информационных средств, в том числе и ресурсов глобальной сети Интернет. Преподавание </w:t>
      </w:r>
      <w:r w:rsidR="00C50996" w:rsidRPr="006976E8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Pr="006976E8">
        <w:rPr>
          <w:rFonts w:ascii="Times New Roman" w:eastAsia="Calibri" w:hAnsi="Times New Roman" w:cs="Times New Roman"/>
          <w:sz w:val="28"/>
          <w:szCs w:val="28"/>
        </w:rPr>
        <w:t>дисциплины «Акустика» требует обязательного использования активных практико-ориентированных методов обучения, постановки в процессе занятий актуальных практических задач</w:t>
      </w:r>
      <w:r w:rsidR="00C50996" w:rsidRPr="006976E8">
        <w:rPr>
          <w:rFonts w:ascii="Times New Roman" w:eastAsia="Calibri" w:hAnsi="Times New Roman" w:cs="Times New Roman"/>
          <w:sz w:val="28"/>
          <w:szCs w:val="28"/>
        </w:rPr>
        <w:t>.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Это позволит обеспечить формирование у студентов необходимых профессиональных компетенций</w:t>
      </w:r>
      <w:r w:rsidR="00F724C3" w:rsidRPr="006976E8">
        <w:rPr>
          <w:rFonts w:ascii="Times New Roman" w:eastAsia="Calibri" w:hAnsi="Times New Roman" w:cs="Times New Roman"/>
          <w:sz w:val="28"/>
          <w:szCs w:val="28"/>
        </w:rPr>
        <w:t xml:space="preserve"> на качественном уровне</w:t>
      </w:r>
      <w:r w:rsidRPr="00697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0996" w:rsidRPr="006976E8" w:rsidRDefault="00C50996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:rsidR="00274A4B" w:rsidRPr="006976E8" w:rsidRDefault="00274A4B" w:rsidP="007A65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Самостоятельная работа студентов по учебной дисциплине «Акустика» предполагает углубленное изучение физических свойств и особенностей восприятия звука, механизмов и закономерносте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 xml:space="preserve">й распространения звуковых волн, </w:t>
      </w:r>
      <w:r w:rsidRPr="006976E8">
        <w:rPr>
          <w:rFonts w:ascii="Times New Roman" w:eastAsia="Calibri" w:hAnsi="Times New Roman" w:cs="Times New Roman"/>
          <w:sz w:val="28"/>
          <w:szCs w:val="28"/>
        </w:rPr>
        <w:t>характеристик музыкальных и шумовых звуков различн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ого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происхождения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. В процессе самостоятельной работы студентов обязательным является использование рекомендуемой литературы, а также ресурсов сети </w:t>
      </w:r>
      <w:r w:rsidR="00F86854" w:rsidRPr="006976E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 в целях поиска и анализа тематических текстовых, аудио- и видеоматериалов, графических иллюстраций. Самостоятельная работа студентов контролируется преподавателем с использованием рекомендуемых форм и средств диагностики.</w:t>
      </w:r>
    </w:p>
    <w:p w:rsidR="00274A4B" w:rsidRPr="006976E8" w:rsidRDefault="00274A4B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274A4B" w:rsidRPr="006976E8" w:rsidRDefault="00274A4B" w:rsidP="006976E8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средства диагностики</w:t>
      </w:r>
    </w:p>
    <w:p w:rsidR="00B622DE" w:rsidRPr="006976E8" w:rsidRDefault="00B622DE" w:rsidP="007A65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К числу рекомендуемых средств диагностики относятся: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опрос (устный, письменный);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практическое задание;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слуховой анализ;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тест.</w:t>
      </w:r>
    </w:p>
    <w:p w:rsidR="00C50996" w:rsidRPr="006976E8" w:rsidRDefault="00C50996" w:rsidP="007A65E7">
      <w:pPr>
        <w:pStyle w:val="a3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К текущей форме контроля </w:t>
      </w:r>
      <w:r w:rsidR="000A7051" w:rsidRPr="006976E8">
        <w:rPr>
          <w:rFonts w:ascii="Times New Roman" w:hAnsi="Times New Roman" w:cs="Times New Roman"/>
          <w:sz w:val="28"/>
          <w:szCs w:val="28"/>
        </w:rPr>
        <w:t>знаний</w:t>
      </w:r>
      <w:r w:rsidRPr="006976E8">
        <w:rPr>
          <w:rFonts w:ascii="Times New Roman" w:hAnsi="Times New Roman" w:cs="Times New Roman"/>
          <w:sz w:val="28"/>
          <w:szCs w:val="28"/>
        </w:rPr>
        <w:t xml:space="preserve"> студентов по учебной дисциплине «</w:t>
      </w:r>
      <w:r w:rsidRPr="006976E8">
        <w:rPr>
          <w:rFonts w:ascii="Times New Roman" w:eastAsia="Calibri" w:hAnsi="Times New Roman" w:cs="Times New Roman"/>
          <w:sz w:val="28"/>
          <w:szCs w:val="28"/>
        </w:rPr>
        <w:t>Акустика</w:t>
      </w:r>
      <w:r w:rsidRPr="006976E8">
        <w:rPr>
          <w:rFonts w:ascii="Times New Roman" w:hAnsi="Times New Roman" w:cs="Times New Roman"/>
          <w:sz w:val="28"/>
          <w:szCs w:val="28"/>
        </w:rPr>
        <w:t>» относятся:</w:t>
      </w:r>
    </w:p>
    <w:p w:rsidR="00274A4B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>–</w:t>
      </w:r>
      <w:r w:rsidR="00274A4B" w:rsidRPr="006976E8">
        <w:rPr>
          <w:rFonts w:ascii="Times New Roman" w:eastAsia="Calibri" w:hAnsi="Times New Roman" w:cs="Times New Roman"/>
          <w:sz w:val="28"/>
          <w:szCs w:val="28"/>
        </w:rPr>
        <w:t xml:space="preserve"> проверка домашнего задания;</w:t>
      </w:r>
    </w:p>
    <w:p w:rsidR="00B622DE" w:rsidRPr="006976E8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622DE" w:rsidRPr="006976E8">
        <w:rPr>
          <w:rFonts w:ascii="Times New Roman" w:eastAsia="Calibri" w:hAnsi="Times New Roman" w:cs="Times New Roman"/>
          <w:sz w:val="28"/>
          <w:szCs w:val="28"/>
        </w:rPr>
        <w:t>беседа, дискуссия;</w:t>
      </w:r>
    </w:p>
    <w:p w:rsidR="00274A4B" w:rsidRDefault="00F86854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6E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4A4B" w:rsidRPr="006976E8">
        <w:rPr>
          <w:rFonts w:ascii="Times New Roman" w:eastAsia="Calibri" w:hAnsi="Times New Roman" w:cs="Times New Roman"/>
          <w:sz w:val="28"/>
          <w:szCs w:val="28"/>
        </w:rPr>
        <w:t>контрольный урок.</w:t>
      </w:r>
    </w:p>
    <w:p w:rsidR="00560238" w:rsidRPr="006976E8" w:rsidRDefault="00560238" w:rsidP="006976E8">
      <w:pPr>
        <w:spacing w:after="0" w:line="360" w:lineRule="exact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37E" w:rsidRDefault="008F237E" w:rsidP="006976E8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237E" w:rsidRDefault="008F237E" w:rsidP="006976E8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1927" w:rsidRPr="006976E8" w:rsidRDefault="005270F5" w:rsidP="006976E8">
      <w:pPr>
        <w:pStyle w:val="a3"/>
        <w:spacing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76E8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71927" w:rsidRPr="006976E8">
        <w:rPr>
          <w:rFonts w:ascii="Times New Roman" w:eastAsia="Calibri" w:hAnsi="Times New Roman" w:cs="Times New Roman"/>
          <w:b/>
          <w:sz w:val="28"/>
          <w:szCs w:val="28"/>
        </w:rPr>
        <w:t xml:space="preserve"> к зач</w:t>
      </w:r>
      <w:r w:rsidR="00C50996" w:rsidRPr="006976E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71927" w:rsidRPr="006976E8">
        <w:rPr>
          <w:rFonts w:ascii="Times New Roman" w:eastAsia="Calibri" w:hAnsi="Times New Roman" w:cs="Times New Roman"/>
          <w:b/>
          <w:sz w:val="28"/>
          <w:szCs w:val="28"/>
        </w:rPr>
        <w:t>ту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Акустика как наука, ее роль в звукорежиссуре.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2. </w:t>
      </w:r>
      <w:r w:rsidR="00E71927" w:rsidRPr="006976E8">
        <w:rPr>
          <w:rFonts w:ascii="Times New Roman" w:hAnsi="Times New Roman" w:cs="Times New Roman"/>
          <w:sz w:val="28"/>
          <w:szCs w:val="28"/>
        </w:rPr>
        <w:t>Звук как физическое явление. Свойства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3. </w:t>
      </w:r>
      <w:r w:rsidR="00E71927" w:rsidRPr="006976E8">
        <w:rPr>
          <w:rFonts w:ascii="Times New Roman" w:hAnsi="Times New Roman" w:cs="Times New Roman"/>
          <w:sz w:val="28"/>
          <w:szCs w:val="28"/>
        </w:rPr>
        <w:t>Объективные и субъективные характеристики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4. </w:t>
      </w:r>
      <w:r w:rsidR="00E71927" w:rsidRPr="006976E8">
        <w:rPr>
          <w:rFonts w:ascii="Times New Roman" w:hAnsi="Times New Roman" w:cs="Times New Roman"/>
          <w:sz w:val="28"/>
          <w:szCs w:val="28"/>
        </w:rPr>
        <w:t>Спектр звука, его компоненты и структура. Натуральный звукоряд.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5. </w:t>
      </w:r>
      <w:r w:rsidR="00E71927" w:rsidRPr="006976E8">
        <w:rPr>
          <w:rFonts w:ascii="Times New Roman" w:hAnsi="Times New Roman" w:cs="Times New Roman"/>
          <w:sz w:val="28"/>
          <w:szCs w:val="28"/>
        </w:rPr>
        <w:t>Особенности восприятия звука: пороги слышимости.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6. </w:t>
      </w:r>
      <w:r w:rsidR="00E71927" w:rsidRPr="006976E8">
        <w:rPr>
          <w:rFonts w:ascii="Times New Roman" w:hAnsi="Times New Roman" w:cs="Times New Roman"/>
          <w:sz w:val="28"/>
          <w:szCs w:val="28"/>
        </w:rPr>
        <w:t>Особенности восприятия звука: бинауральный слух.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7. </w:t>
      </w:r>
      <w:r w:rsidR="00E71927" w:rsidRPr="006976E8">
        <w:rPr>
          <w:rFonts w:ascii="Times New Roman" w:hAnsi="Times New Roman" w:cs="Times New Roman"/>
          <w:sz w:val="28"/>
          <w:szCs w:val="28"/>
        </w:rPr>
        <w:t>Кривые равной громкости и их использование в звукорежиссуре.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8. </w:t>
      </w:r>
      <w:r w:rsidR="00E71927" w:rsidRPr="006976E8">
        <w:rPr>
          <w:rFonts w:ascii="Times New Roman" w:hAnsi="Times New Roman" w:cs="Times New Roman"/>
          <w:sz w:val="28"/>
          <w:szCs w:val="28"/>
        </w:rPr>
        <w:t>Динамический диапазон. Макро- и микродинамика.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9.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Амплитудная огибающая как характеристика музыкального звука.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>10.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Особенности распространения звука в замкнутом пространстве. Интерференция звуковых волн.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11.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Реверберация как </w:t>
      </w:r>
      <w:r w:rsidR="00B024E4" w:rsidRPr="006976E8">
        <w:rPr>
          <w:rFonts w:ascii="Times New Roman" w:hAnsi="Times New Roman" w:cs="Times New Roman"/>
          <w:sz w:val="28"/>
          <w:szCs w:val="28"/>
        </w:rPr>
        <w:t>звуковой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эффект. Параметры реверберации.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12. </w:t>
      </w:r>
      <w:r w:rsidR="00E71927" w:rsidRPr="006976E8">
        <w:rPr>
          <w:rFonts w:ascii="Times New Roman" w:hAnsi="Times New Roman" w:cs="Times New Roman"/>
          <w:sz w:val="28"/>
          <w:szCs w:val="28"/>
        </w:rPr>
        <w:t>Микрофон как электроакустическое устройство. Виды и характеристики микрофонов.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13.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Динамический микрофон, его устройство и </w:t>
      </w:r>
      <w:r w:rsidR="00B024E4" w:rsidRPr="006976E8">
        <w:rPr>
          <w:rFonts w:ascii="Times New Roman" w:hAnsi="Times New Roman" w:cs="Times New Roman"/>
          <w:sz w:val="28"/>
          <w:szCs w:val="28"/>
        </w:rPr>
        <w:t>назначение</w:t>
      </w:r>
      <w:r w:rsidR="00E71927" w:rsidRPr="006976E8">
        <w:rPr>
          <w:rFonts w:ascii="Times New Roman" w:hAnsi="Times New Roman" w:cs="Times New Roman"/>
          <w:sz w:val="28"/>
          <w:szCs w:val="28"/>
        </w:rPr>
        <w:t>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14. 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Конденсаторный микрофон, его устройство и </w:t>
      </w:r>
      <w:r w:rsidR="00B024E4" w:rsidRPr="006976E8">
        <w:rPr>
          <w:rFonts w:ascii="Times New Roman" w:hAnsi="Times New Roman" w:cs="Times New Roman"/>
          <w:sz w:val="28"/>
          <w:szCs w:val="28"/>
        </w:rPr>
        <w:t>назначение</w:t>
      </w:r>
      <w:r w:rsidR="00E71927" w:rsidRPr="006976E8">
        <w:rPr>
          <w:rFonts w:ascii="Times New Roman" w:hAnsi="Times New Roman" w:cs="Times New Roman"/>
          <w:sz w:val="28"/>
          <w:szCs w:val="28"/>
        </w:rPr>
        <w:t>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15. </w:t>
      </w:r>
      <w:r w:rsidR="00E71927" w:rsidRPr="006976E8">
        <w:rPr>
          <w:rFonts w:ascii="Times New Roman" w:hAnsi="Times New Roman" w:cs="Times New Roman"/>
          <w:sz w:val="28"/>
          <w:szCs w:val="28"/>
        </w:rPr>
        <w:t>Популярные производители и модели микрофонов.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16. </w:t>
      </w:r>
      <w:r w:rsidR="00E71927" w:rsidRPr="006976E8">
        <w:rPr>
          <w:rFonts w:ascii="Times New Roman" w:hAnsi="Times New Roman" w:cs="Times New Roman"/>
          <w:sz w:val="28"/>
          <w:szCs w:val="28"/>
        </w:rPr>
        <w:t>Акустические системы и их виды.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17. </w:t>
      </w:r>
      <w:r w:rsidR="00E71927" w:rsidRPr="006976E8">
        <w:rPr>
          <w:rFonts w:ascii="Times New Roman" w:hAnsi="Times New Roman" w:cs="Times New Roman"/>
          <w:sz w:val="28"/>
          <w:szCs w:val="28"/>
        </w:rPr>
        <w:t>Устройство акустической системы.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18. </w:t>
      </w:r>
      <w:r w:rsidR="00E71927" w:rsidRPr="006976E8">
        <w:rPr>
          <w:rFonts w:ascii="Times New Roman" w:hAnsi="Times New Roman" w:cs="Times New Roman"/>
          <w:sz w:val="28"/>
          <w:szCs w:val="28"/>
        </w:rPr>
        <w:t>Многоканальные акустич</w:t>
      </w:r>
      <w:r w:rsidR="00B024E4" w:rsidRPr="006976E8">
        <w:rPr>
          <w:rFonts w:ascii="Times New Roman" w:hAnsi="Times New Roman" w:cs="Times New Roman"/>
          <w:sz w:val="28"/>
          <w:szCs w:val="28"/>
        </w:rPr>
        <w:t>еские системы, области</w:t>
      </w:r>
      <w:r w:rsidR="00E71927" w:rsidRPr="006976E8">
        <w:rPr>
          <w:rFonts w:ascii="Times New Roman" w:hAnsi="Times New Roman" w:cs="Times New Roman"/>
          <w:sz w:val="28"/>
          <w:szCs w:val="28"/>
        </w:rPr>
        <w:t xml:space="preserve"> их применения.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19. </w:t>
      </w:r>
      <w:r w:rsidR="00E71927" w:rsidRPr="006976E8">
        <w:rPr>
          <w:rFonts w:ascii="Times New Roman" w:hAnsi="Times New Roman" w:cs="Times New Roman"/>
          <w:sz w:val="28"/>
          <w:szCs w:val="28"/>
        </w:rPr>
        <w:t>Студийные мониторы, их разновидности и акустические характеристики. Правила расстановки студийных мониторов.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20. </w:t>
      </w:r>
      <w:r w:rsidR="00E71927" w:rsidRPr="006976E8">
        <w:rPr>
          <w:rFonts w:ascii="Times New Roman" w:hAnsi="Times New Roman" w:cs="Times New Roman"/>
          <w:sz w:val="28"/>
          <w:szCs w:val="28"/>
        </w:rPr>
        <w:t>Популярные производители студийных мониторов.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21. </w:t>
      </w:r>
      <w:r w:rsidR="00E71927" w:rsidRPr="006976E8">
        <w:rPr>
          <w:rFonts w:ascii="Times New Roman" w:hAnsi="Times New Roman" w:cs="Times New Roman"/>
          <w:sz w:val="28"/>
          <w:szCs w:val="28"/>
        </w:rPr>
        <w:t>Усилители мощности и их применение.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22. </w:t>
      </w:r>
      <w:r w:rsidR="00E71927" w:rsidRPr="006976E8">
        <w:rPr>
          <w:rFonts w:ascii="Times New Roman" w:hAnsi="Times New Roman" w:cs="Times New Roman"/>
          <w:sz w:val="28"/>
          <w:szCs w:val="28"/>
        </w:rPr>
        <w:t>Предварительное и оконечное усиление электроакустического сигнала.</w:t>
      </w:r>
    </w:p>
    <w:p w:rsidR="00E71927" w:rsidRPr="006976E8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23. </w:t>
      </w:r>
      <w:r w:rsidR="00E71927" w:rsidRPr="006976E8">
        <w:rPr>
          <w:rFonts w:ascii="Times New Roman" w:hAnsi="Times New Roman" w:cs="Times New Roman"/>
          <w:sz w:val="28"/>
          <w:szCs w:val="28"/>
        </w:rPr>
        <w:t>Эквалайзер как электроакустический прибор. Популярные модели эквалайзеров.</w:t>
      </w:r>
    </w:p>
    <w:p w:rsidR="00E71927" w:rsidRDefault="00F86854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976E8">
        <w:rPr>
          <w:rFonts w:ascii="Times New Roman" w:hAnsi="Times New Roman" w:cs="Times New Roman"/>
          <w:sz w:val="28"/>
          <w:szCs w:val="28"/>
        </w:rPr>
        <w:t xml:space="preserve">24. </w:t>
      </w:r>
      <w:r w:rsidR="00E71927" w:rsidRPr="006976E8">
        <w:rPr>
          <w:rFonts w:ascii="Times New Roman" w:hAnsi="Times New Roman" w:cs="Times New Roman"/>
          <w:sz w:val="28"/>
          <w:szCs w:val="28"/>
        </w:rPr>
        <w:t>Компрессор как электроакустический прибор. Популярные модели компрессоров.</w:t>
      </w: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976E8" w:rsidRDefault="006976E8" w:rsidP="006976E8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F580E">
        <w:rPr>
          <w:rFonts w:ascii="Times New Roman" w:hAnsi="Times New Roman" w:cs="Times New Roman"/>
          <w:i/>
          <w:noProof/>
          <w:sz w:val="36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942BB" wp14:editId="25D1D701">
                <wp:simplePos x="0" y="0"/>
                <wp:positionH relativeFrom="column">
                  <wp:posOffset>2362200</wp:posOffset>
                </wp:positionH>
                <wp:positionV relativeFrom="paragraph">
                  <wp:posOffset>-332740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EC876" id="Прямоугольник 3" o:spid="_x0000_s1026" style="position:absolute;margin-left:186pt;margin-top:-26.2pt;width:60.15pt;height:3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" fillcolor="white [3212]" stroked="f" strokeweight="2pt"/>
            </w:pict>
          </mc:Fallback>
        </mc:AlternateContent>
      </w:r>
    </w:p>
    <w:sectPr w:rsidR="006976E8" w:rsidSect="00ED4ECE">
      <w:headerReference w:type="default" r:id="rId9"/>
      <w:pgSz w:w="11906" w:h="16838" w:code="9"/>
      <w:pgMar w:top="1134" w:right="567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65" w:rsidRDefault="00DE1F65" w:rsidP="00090D7C">
      <w:pPr>
        <w:spacing w:after="0" w:line="240" w:lineRule="auto"/>
      </w:pPr>
      <w:r>
        <w:separator/>
      </w:r>
    </w:p>
  </w:endnote>
  <w:endnote w:type="continuationSeparator" w:id="0">
    <w:p w:rsidR="00DE1F65" w:rsidRDefault="00DE1F65" w:rsidP="000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65" w:rsidRDefault="00DE1F65" w:rsidP="00090D7C">
      <w:pPr>
        <w:spacing w:after="0" w:line="240" w:lineRule="auto"/>
      </w:pPr>
      <w:r>
        <w:separator/>
      </w:r>
    </w:p>
  </w:footnote>
  <w:footnote w:type="continuationSeparator" w:id="0">
    <w:p w:rsidR="00DE1F65" w:rsidRDefault="00DE1F65" w:rsidP="000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61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0D7C" w:rsidRPr="00090D7C" w:rsidRDefault="00090D7C">
        <w:pPr>
          <w:pStyle w:val="a5"/>
          <w:jc w:val="center"/>
          <w:rPr>
            <w:rFonts w:ascii="Times New Roman" w:hAnsi="Times New Roman" w:cs="Times New Roman"/>
          </w:rPr>
        </w:pPr>
        <w:r w:rsidRPr="00090D7C">
          <w:rPr>
            <w:rFonts w:ascii="Times New Roman" w:hAnsi="Times New Roman" w:cs="Times New Roman"/>
          </w:rPr>
          <w:fldChar w:fldCharType="begin"/>
        </w:r>
        <w:r w:rsidRPr="00090D7C">
          <w:rPr>
            <w:rFonts w:ascii="Times New Roman" w:hAnsi="Times New Roman" w:cs="Times New Roman"/>
          </w:rPr>
          <w:instrText>PAGE   \* MERGEFORMAT</w:instrText>
        </w:r>
        <w:r w:rsidRPr="00090D7C">
          <w:rPr>
            <w:rFonts w:ascii="Times New Roman" w:hAnsi="Times New Roman" w:cs="Times New Roman"/>
          </w:rPr>
          <w:fldChar w:fldCharType="separate"/>
        </w:r>
        <w:r w:rsidR="00DE1F65">
          <w:rPr>
            <w:rFonts w:ascii="Times New Roman" w:hAnsi="Times New Roman" w:cs="Times New Roman"/>
            <w:noProof/>
          </w:rPr>
          <w:t>1</w:t>
        </w:r>
        <w:r w:rsidRPr="00090D7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E8B1733"/>
    <w:multiLevelType w:val="hybridMultilevel"/>
    <w:tmpl w:val="0FF8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854A5"/>
    <w:multiLevelType w:val="hybridMultilevel"/>
    <w:tmpl w:val="B936F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5A8E"/>
    <w:multiLevelType w:val="hybridMultilevel"/>
    <w:tmpl w:val="A1629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22"/>
    <w:rsid w:val="0000738E"/>
    <w:rsid w:val="000619D7"/>
    <w:rsid w:val="00090D7C"/>
    <w:rsid w:val="000A7051"/>
    <w:rsid w:val="000C1732"/>
    <w:rsid w:val="000C1CEC"/>
    <w:rsid w:val="000C1F5A"/>
    <w:rsid w:val="000F715A"/>
    <w:rsid w:val="00140CD8"/>
    <w:rsid w:val="00144C51"/>
    <w:rsid w:val="001768D7"/>
    <w:rsid w:val="00180188"/>
    <w:rsid w:val="001C6580"/>
    <w:rsid w:val="001E494C"/>
    <w:rsid w:val="002040B8"/>
    <w:rsid w:val="00207E5A"/>
    <w:rsid w:val="00236932"/>
    <w:rsid w:val="00274A4B"/>
    <w:rsid w:val="003220FF"/>
    <w:rsid w:val="00337937"/>
    <w:rsid w:val="00342B93"/>
    <w:rsid w:val="003A482B"/>
    <w:rsid w:val="003A7D94"/>
    <w:rsid w:val="00423458"/>
    <w:rsid w:val="00441722"/>
    <w:rsid w:val="004A4A9A"/>
    <w:rsid w:val="004E7131"/>
    <w:rsid w:val="005224D9"/>
    <w:rsid w:val="0052437B"/>
    <w:rsid w:val="00524DA5"/>
    <w:rsid w:val="005270F5"/>
    <w:rsid w:val="00540C58"/>
    <w:rsid w:val="0055737D"/>
    <w:rsid w:val="00560238"/>
    <w:rsid w:val="00590879"/>
    <w:rsid w:val="00597737"/>
    <w:rsid w:val="005C0C82"/>
    <w:rsid w:val="005F0B48"/>
    <w:rsid w:val="005F553D"/>
    <w:rsid w:val="00602E70"/>
    <w:rsid w:val="00624256"/>
    <w:rsid w:val="00632F62"/>
    <w:rsid w:val="00640DFE"/>
    <w:rsid w:val="0064350A"/>
    <w:rsid w:val="006965FC"/>
    <w:rsid w:val="006976E8"/>
    <w:rsid w:val="006A7BE2"/>
    <w:rsid w:val="006B06B5"/>
    <w:rsid w:val="006B1BDA"/>
    <w:rsid w:val="006D7A2E"/>
    <w:rsid w:val="00710DBF"/>
    <w:rsid w:val="00714BAA"/>
    <w:rsid w:val="007217AC"/>
    <w:rsid w:val="007811BF"/>
    <w:rsid w:val="00782465"/>
    <w:rsid w:val="007A65E7"/>
    <w:rsid w:val="007B24B6"/>
    <w:rsid w:val="007D2B6C"/>
    <w:rsid w:val="007F5455"/>
    <w:rsid w:val="00872BA7"/>
    <w:rsid w:val="008B7BA4"/>
    <w:rsid w:val="008C438F"/>
    <w:rsid w:val="008F237E"/>
    <w:rsid w:val="00930381"/>
    <w:rsid w:val="00975C13"/>
    <w:rsid w:val="009B797A"/>
    <w:rsid w:val="00A2228C"/>
    <w:rsid w:val="00AA5695"/>
    <w:rsid w:val="00AF046A"/>
    <w:rsid w:val="00AF18F6"/>
    <w:rsid w:val="00AF4AA1"/>
    <w:rsid w:val="00B024E4"/>
    <w:rsid w:val="00B606FE"/>
    <w:rsid w:val="00B622DE"/>
    <w:rsid w:val="00B64F5A"/>
    <w:rsid w:val="00B8248A"/>
    <w:rsid w:val="00B977F2"/>
    <w:rsid w:val="00BB2D3B"/>
    <w:rsid w:val="00C067BA"/>
    <w:rsid w:val="00C12F0E"/>
    <w:rsid w:val="00C1444B"/>
    <w:rsid w:val="00C31BE9"/>
    <w:rsid w:val="00C32EC8"/>
    <w:rsid w:val="00C50996"/>
    <w:rsid w:val="00C924B5"/>
    <w:rsid w:val="00CE395F"/>
    <w:rsid w:val="00D330A4"/>
    <w:rsid w:val="00D476FE"/>
    <w:rsid w:val="00DB77E1"/>
    <w:rsid w:val="00DE1F65"/>
    <w:rsid w:val="00E145DD"/>
    <w:rsid w:val="00E212CB"/>
    <w:rsid w:val="00E35535"/>
    <w:rsid w:val="00E44AC4"/>
    <w:rsid w:val="00E71927"/>
    <w:rsid w:val="00ED466F"/>
    <w:rsid w:val="00ED4ECE"/>
    <w:rsid w:val="00F12B2A"/>
    <w:rsid w:val="00F32849"/>
    <w:rsid w:val="00F538F6"/>
    <w:rsid w:val="00F724C3"/>
    <w:rsid w:val="00F75638"/>
    <w:rsid w:val="00F86854"/>
    <w:rsid w:val="00F8691B"/>
    <w:rsid w:val="00FA7716"/>
    <w:rsid w:val="00FB268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A6E14-BCC5-480E-9F26-747120F0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22"/>
    <w:pPr>
      <w:spacing w:after="0" w:line="240" w:lineRule="auto"/>
    </w:pPr>
  </w:style>
  <w:style w:type="table" w:styleId="a4">
    <w:name w:val="Table Grid"/>
    <w:basedOn w:val="a1"/>
    <w:uiPriority w:val="39"/>
    <w:rsid w:val="008B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0D7C"/>
  </w:style>
  <w:style w:type="paragraph" w:styleId="a7">
    <w:name w:val="footer"/>
    <w:basedOn w:val="a"/>
    <w:link w:val="a8"/>
    <w:uiPriority w:val="99"/>
    <w:unhideWhenUsed/>
    <w:rsid w:val="0009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0D7C"/>
  </w:style>
  <w:style w:type="character" w:styleId="a9">
    <w:name w:val="Hyperlink"/>
    <w:basedOn w:val="a0"/>
    <w:uiPriority w:val="99"/>
    <w:unhideWhenUsed/>
    <w:rsid w:val="00B606F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7E5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59087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90879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32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ru/book/1405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E45D-628F-4F18-85D7-F8D557E9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Михайлова Инна Николаевна</cp:lastModifiedBy>
  <cp:revision>6</cp:revision>
  <cp:lastPrinted>2025-12-19T14:59:00Z</cp:lastPrinted>
  <dcterms:created xsi:type="dcterms:W3CDTF">2025-11-14T12:42:00Z</dcterms:created>
  <dcterms:modified xsi:type="dcterms:W3CDTF">2026-03-02T07:34:00Z</dcterms:modified>
</cp:coreProperties>
</file>