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A8A9C" w14:textId="77777777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06944211" w14:textId="77777777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00B72CEC" w14:textId="77777777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0E42FA52" w14:textId="77777777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9E6E6" w14:textId="3E7A5922" w:rsidR="00BC094C" w:rsidRPr="006625C5" w:rsidRDefault="00BC094C" w:rsidP="006625C5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</w:t>
      </w:r>
      <w:r w:rsidR="005B08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ЕНО</w:t>
      </w:r>
    </w:p>
    <w:p w14:paraId="576BCC14" w14:textId="264980D2" w:rsidR="00BC094C" w:rsidRPr="006625C5" w:rsidRDefault="00BC094C" w:rsidP="006625C5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</w:t>
      </w:r>
      <w:r w:rsidR="005B088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 w:rsidR="005B0882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 </w:t>
      </w:r>
    </w:p>
    <w:p w14:paraId="5D8110AD" w14:textId="77777777" w:rsidR="00BC094C" w:rsidRPr="006625C5" w:rsidRDefault="00BC094C" w:rsidP="006625C5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3B69AEE4" w14:textId="0F3236F9" w:rsidR="00BC094C" w:rsidRPr="006625C5" w:rsidRDefault="00901722" w:rsidP="006625C5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А.Г. </w:t>
      </w:r>
      <w:proofErr w:type="spellStart"/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Баханович</w:t>
      </w:r>
      <w:r w:rsidR="00914E08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proofErr w:type="spellEnd"/>
    </w:p>
    <w:p w14:paraId="606725D6" w14:textId="1DBB870D" w:rsidR="00BC094C" w:rsidRPr="00914E08" w:rsidRDefault="00914E08" w:rsidP="006625C5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4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05.05.2026</w:t>
      </w:r>
    </w:p>
    <w:p w14:paraId="702367BE" w14:textId="77777777" w:rsidR="00BC094C" w:rsidRPr="006625C5" w:rsidRDefault="00BC094C" w:rsidP="006625C5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FDE89" w14:textId="40C04F5D" w:rsidR="00BC094C" w:rsidRPr="006625C5" w:rsidRDefault="00BC094C" w:rsidP="005B0882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r w:rsidRPr="005B08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5B0882" w:rsidRPr="005B08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5B0882" w:rsidRPr="005B08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7-06-07-008/пр.</w:t>
      </w:r>
    </w:p>
    <w:p w14:paraId="2818E0A6" w14:textId="77777777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F0097" w14:textId="171E6F6A" w:rsidR="00BC094C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A50024" w14:textId="77777777" w:rsidR="001C20C0" w:rsidRPr="006625C5" w:rsidRDefault="001C20C0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69B38" w14:textId="5C674D1B" w:rsidR="00BC094C" w:rsidRPr="006625C5" w:rsidRDefault="00107B41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 РЕШЕНИЯ ИЗОБРЕТАТЕЛЬСКИХ ЗАДАЧ</w:t>
      </w:r>
    </w:p>
    <w:p w14:paraId="0F2D5836" w14:textId="77777777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9DD12E" w14:textId="77777777" w:rsidR="00BC094C" w:rsidRPr="006625C5" w:rsidRDefault="00901722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662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166EA915" w14:textId="07A11D81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</w:t>
      </w:r>
      <w:r w:rsidR="001C2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662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E59362A" w14:textId="039C7C57" w:rsidR="00BC094C" w:rsidRPr="006625C5" w:rsidRDefault="00107B41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7-06-0713-02</w:t>
      </w:r>
      <w:r w:rsidR="00BC094C" w:rsidRPr="00662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62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Электронные системы и технологии</w:t>
      </w:r>
    </w:p>
    <w:p w14:paraId="50BD66A9" w14:textId="77777777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4823"/>
        <w:gridCol w:w="4958"/>
      </w:tblGrid>
      <w:tr w:rsidR="00BC094C" w:rsidRPr="006625C5" w14:paraId="0632C87D" w14:textId="77777777" w:rsidTr="008C4254">
        <w:tc>
          <w:tcPr>
            <w:tcW w:w="4823" w:type="dxa"/>
          </w:tcPr>
          <w:p w14:paraId="0D1854A3" w14:textId="77777777" w:rsidR="00901722" w:rsidRPr="006625C5" w:rsidRDefault="00901722" w:rsidP="0066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5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7973B2A0" w14:textId="7D89343D" w:rsidR="00901722" w:rsidRPr="006625C5" w:rsidRDefault="00901722" w:rsidP="006625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</w:t>
            </w:r>
            <w:r w:rsidR="0091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</w:t>
            </w:r>
            <w:r w:rsidRPr="00662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Учебно-методического объединения по образованию в области информатики и радиоэлектроники</w:t>
            </w:r>
          </w:p>
          <w:p w14:paraId="669893EA" w14:textId="323CAE6B" w:rsidR="00901722" w:rsidRPr="006625C5" w:rsidRDefault="00901722" w:rsidP="0066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В.А. </w:t>
            </w:r>
            <w:proofErr w:type="spellStart"/>
            <w:r w:rsidRPr="00662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Богуш</w:t>
            </w:r>
            <w:r w:rsidR="0091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</w:t>
            </w:r>
            <w:proofErr w:type="spellEnd"/>
          </w:p>
          <w:p w14:paraId="7D6F00C5" w14:textId="77777777" w:rsidR="00BC094C" w:rsidRPr="006625C5" w:rsidRDefault="00BC094C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8" w:type="dxa"/>
          </w:tcPr>
          <w:p w14:paraId="267D74D6" w14:textId="77777777" w:rsidR="00BC094C" w:rsidRPr="006625C5" w:rsidRDefault="00BC094C" w:rsidP="006625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625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662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5F8058B" w14:textId="4A8CBAFC" w:rsidR="00BC094C" w:rsidRPr="006625C5" w:rsidRDefault="00BC094C" w:rsidP="006625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="0091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662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Главного управления профессионального образования Министерства образования </w:t>
            </w:r>
          </w:p>
          <w:p w14:paraId="06F96A22" w14:textId="77777777" w:rsidR="00BC094C" w:rsidRPr="006625C5" w:rsidRDefault="00BC094C" w:rsidP="006625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29695C84" w14:textId="53FCB80A" w:rsidR="00BC094C" w:rsidRPr="006625C5" w:rsidRDefault="00901722" w:rsidP="0066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  <w:r w:rsidR="0091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ым</w:t>
            </w:r>
          </w:p>
          <w:p w14:paraId="5E009E6E" w14:textId="77777777" w:rsidR="00BC094C" w:rsidRDefault="00BC094C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B0D3EE6" w14:textId="212D32BF" w:rsidR="00914E08" w:rsidRPr="006625C5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6625C5" w14:paraId="12E497FF" w14:textId="77777777" w:rsidTr="008C4254">
        <w:tc>
          <w:tcPr>
            <w:tcW w:w="4823" w:type="dxa"/>
          </w:tcPr>
          <w:p w14:paraId="65420919" w14:textId="77777777" w:rsidR="00BC094C" w:rsidRPr="006625C5" w:rsidRDefault="00BC094C" w:rsidP="0066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8" w:type="dxa"/>
          </w:tcPr>
          <w:p w14:paraId="3163EBEF" w14:textId="77777777" w:rsidR="00BC094C" w:rsidRPr="006625C5" w:rsidRDefault="00BC094C" w:rsidP="0066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5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15F0038" w14:textId="75820E68" w:rsidR="00BC094C" w:rsidRPr="006625C5" w:rsidRDefault="00BC094C" w:rsidP="006625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Проректор</w:t>
            </w:r>
            <w:r w:rsidR="0091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662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научно-методической работе Государственного учреждения образования «Республиканский </w:t>
            </w:r>
          </w:p>
          <w:p w14:paraId="149860BA" w14:textId="77777777" w:rsidR="00BC094C" w:rsidRPr="006625C5" w:rsidRDefault="00BC094C" w:rsidP="006625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34C38721" w14:textId="6DACEFAF" w:rsidR="00BC094C" w:rsidRPr="006625C5" w:rsidRDefault="00BC094C" w:rsidP="006625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Титович</w:t>
            </w:r>
            <w:r w:rsidR="00914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</w:t>
            </w:r>
          </w:p>
          <w:p w14:paraId="177807DF" w14:textId="77777777" w:rsidR="00BC094C" w:rsidRDefault="00BC094C" w:rsidP="0066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23C25F" w14:textId="72D2AF2E" w:rsidR="00914E08" w:rsidRPr="006625C5" w:rsidRDefault="00914E08" w:rsidP="0066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6625C5" w14:paraId="04E258C9" w14:textId="77777777" w:rsidTr="008C4254">
        <w:tc>
          <w:tcPr>
            <w:tcW w:w="4823" w:type="dxa"/>
          </w:tcPr>
          <w:p w14:paraId="66A7D12D" w14:textId="77777777" w:rsidR="00BC094C" w:rsidRPr="006625C5" w:rsidRDefault="00BC094C" w:rsidP="0066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8" w:type="dxa"/>
          </w:tcPr>
          <w:p w14:paraId="4F108663" w14:textId="77777777" w:rsidR="00BC094C" w:rsidRPr="006625C5" w:rsidRDefault="00BC094C" w:rsidP="0066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</w:t>
            </w:r>
            <w:proofErr w:type="spellStart"/>
            <w:r w:rsidRPr="00662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нормоконтролер</w:t>
            </w:r>
            <w:proofErr w:type="spellEnd"/>
          </w:p>
          <w:p w14:paraId="4800520A" w14:textId="381F8BEE" w:rsidR="00BC094C" w:rsidRPr="006625C5" w:rsidRDefault="00914E08" w:rsidP="0066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Богомья</w:t>
            </w:r>
            <w:proofErr w:type="spellEnd"/>
          </w:p>
          <w:p w14:paraId="4F582DD0" w14:textId="77777777" w:rsidR="00BC094C" w:rsidRPr="006625C5" w:rsidRDefault="00BC094C" w:rsidP="0066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8AA95BA" w14:textId="77777777" w:rsidR="001C20C0" w:rsidRDefault="001C20C0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397537" w14:textId="77777777" w:rsidR="001C20C0" w:rsidRDefault="001C20C0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063848" w14:textId="6CC277EE" w:rsidR="001C20C0" w:rsidRDefault="001C20C0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7FE416" w14:textId="77777777" w:rsidR="00C74DCD" w:rsidRDefault="00C74DCD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74D0C9" w14:textId="7717F7F6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107B41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6DD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6E7AB0F1" w14:textId="77777777" w:rsidR="00BC094C" w:rsidRPr="006625C5" w:rsidRDefault="00BC094C" w:rsidP="006625C5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6625C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Составители: </w:t>
      </w:r>
    </w:p>
    <w:p w14:paraId="3D80E40E" w14:textId="59A9D9D4" w:rsidR="00107B41" w:rsidRPr="006625C5" w:rsidRDefault="00107B41" w:rsidP="006625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В.В.Шаталова</w:t>
      </w:r>
      <w:proofErr w:type="spellEnd"/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доцент кафедры проектирования информационно-компьютерных систем учреждения образования «Белорусский государственный университет информатики и радиоэлектроники», кандидат технических наук, доцент;</w:t>
      </w:r>
    </w:p>
    <w:p w14:paraId="17DD181B" w14:textId="4C2B0CF2" w:rsidR="00BC094C" w:rsidRPr="006625C5" w:rsidRDefault="00107B41" w:rsidP="006625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П.В.Камлач</w:t>
      </w:r>
      <w:proofErr w:type="spellEnd"/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доцент кафедры электронной техники и технологии учреждения образования «Белорусский государственный университет информатики и радиоэлектроники», кандидат технических наук, доцент</w:t>
      </w:r>
    </w:p>
    <w:p w14:paraId="17F28EE4" w14:textId="77777777" w:rsidR="00BC094C" w:rsidRPr="006625C5" w:rsidRDefault="00BC094C" w:rsidP="006625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07474" w14:textId="77777777" w:rsidR="00BC094C" w:rsidRPr="006625C5" w:rsidRDefault="00BC094C" w:rsidP="006625C5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426065C0" w14:textId="59DA6DC9" w:rsidR="00BC094C" w:rsidRPr="006625C5" w:rsidRDefault="00BC094C" w:rsidP="006625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4132FE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«Конструирование и производство приборов»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32FE" w:rsidRPr="00413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Белорусского национального технического </w:t>
      </w:r>
      <w:proofErr w:type="gramStart"/>
      <w:r w:rsidR="004132FE" w:rsidRPr="00413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университета </w:t>
      </w:r>
      <w:r w:rsidRPr="00413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</w:t>
      </w:r>
      <w:proofErr w:type="gramEnd"/>
      <w:r w:rsidRPr="00413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протокол №</w:t>
      </w:r>
      <w:r w:rsidRPr="00413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32F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132FE">
        <w:rPr>
          <w:rFonts w:ascii="Times New Roman" w:eastAsia="Times New Roman" w:hAnsi="Times New Roman" w:cs="Times New Roman"/>
          <w:sz w:val="28"/>
          <w:szCs w:val="28"/>
          <w:lang w:eastAsia="ru-RU"/>
        </w:rPr>
        <w:t>17.06.2025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14:paraId="072C47E7" w14:textId="63D5DCE6" w:rsidR="00BC094C" w:rsidRPr="006625C5" w:rsidRDefault="004132FE" w:rsidP="006625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И.А.Лагуцкий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начальник сектора ядерной электроники </w:t>
      </w:r>
      <w:r w:rsidR="00EA46D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спектрометрических устройств научно-производственного унитарного предприятия «АТОМТЕХ»</w:t>
      </w:r>
    </w:p>
    <w:p w14:paraId="556D442C" w14:textId="77777777" w:rsidR="00BC094C" w:rsidRPr="006625C5" w:rsidRDefault="00BC094C" w:rsidP="006625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D23A6" w14:textId="77777777" w:rsidR="00BC094C" w:rsidRPr="006625C5" w:rsidRDefault="00BC094C" w:rsidP="006625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 w:rsidRPr="00662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662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4DAD8513" w14:textId="392F2F99" w:rsidR="00BC094C" w:rsidRPr="006625C5" w:rsidRDefault="00BC094C" w:rsidP="00662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</w:t>
      </w:r>
      <w:r w:rsidR="00107B41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электронной техники и технологии 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 «Белорусский государственный университет информатики и радиоэлектроники» (протокол №</w:t>
      </w:r>
      <w:r w:rsidR="00E857DA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64D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864D0">
        <w:rPr>
          <w:rFonts w:ascii="Times New Roman" w:eastAsia="Times New Roman" w:hAnsi="Times New Roman" w:cs="Times New Roman"/>
          <w:sz w:val="28"/>
          <w:szCs w:val="28"/>
          <w:lang w:eastAsia="ru-RU"/>
        </w:rPr>
        <w:t>13.10.2025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6625C5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</w:p>
    <w:p w14:paraId="14D707B7" w14:textId="6CB930E0" w:rsidR="00BC094C" w:rsidRPr="006625C5" w:rsidRDefault="00BC094C" w:rsidP="006625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C034D6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 №</w:t>
      </w:r>
      <w:r w:rsidR="00E857DA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6DD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C6DDE">
        <w:rPr>
          <w:rFonts w:ascii="Times New Roman" w:eastAsia="Times New Roman" w:hAnsi="Times New Roman" w:cs="Times New Roman"/>
          <w:sz w:val="28"/>
          <w:szCs w:val="28"/>
          <w:lang w:eastAsia="ru-RU"/>
        </w:rPr>
        <w:t>21.11.2025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5BFAF42" w14:textId="68AB4430" w:rsidR="00BC094C" w:rsidRPr="00B326CB" w:rsidRDefault="00BC094C" w:rsidP="006625C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Научно-методическим советом по </w:t>
      </w:r>
      <w:r w:rsidR="00202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электронным системам и технологиям</w:t>
      </w:r>
      <w:r w:rsidRPr="00662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Учебно-методического объединения по образованию в области информатики и радиоэлектроники (протокол № </w:t>
      </w:r>
      <w:r w:rsidR="007C6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62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C6DDE">
        <w:rPr>
          <w:rFonts w:ascii="Times New Roman" w:eastAsia="Times New Roman" w:hAnsi="Times New Roman" w:cs="Times New Roman"/>
          <w:sz w:val="28"/>
          <w:szCs w:val="28"/>
          <w:lang w:eastAsia="ru-RU"/>
        </w:rPr>
        <w:t>18.11.2025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32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5B3590E" w14:textId="5F2D3EB9" w:rsidR="00BC094C" w:rsidRPr="006625C5" w:rsidRDefault="00260EAF" w:rsidP="006625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5CC2ED9" wp14:editId="0C1DC86E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971925" cy="140462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A8F8E" w14:textId="0840A752" w:rsidR="00260EAF" w:rsidRPr="00260EAF" w:rsidRDefault="00260EAF" w:rsidP="00260E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60E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Ответственный за редакцию: </w:t>
                            </w:r>
                            <w:proofErr w:type="spellStart"/>
                            <w:r w:rsidR="0020277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С.С.Шишпаронок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CC2ED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312.75pt;height:110.6pt;z-index:2516587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" stroked="f">
                <v:textbox style="mso-fit-shape-to-text:t">
                  <w:txbxContent>
                    <w:p w14:paraId="6B5A8F8E" w14:textId="0840A752" w:rsidR="00260EAF" w:rsidRPr="00260EAF" w:rsidRDefault="00260EAF" w:rsidP="00260E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60E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Ответственный за редакцию: </w:t>
                      </w:r>
                      <w:proofErr w:type="spellStart"/>
                      <w:r w:rsidR="0020277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С.С.Шишпаронок</w:t>
                      </w:r>
                      <w:proofErr w:type="spell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0F9EAEB" w14:textId="77777777" w:rsidR="00BC094C" w:rsidRPr="006625C5" w:rsidRDefault="00BC094C" w:rsidP="006625C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6625C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Пояснительная записка</w:t>
      </w:r>
    </w:p>
    <w:p w14:paraId="4EB60233" w14:textId="77777777" w:rsidR="00BC094C" w:rsidRPr="006625C5" w:rsidRDefault="00BC094C" w:rsidP="006625C5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77F4DA6" w14:textId="77777777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29D29B18" w14:textId="77777777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4ADA1" w14:textId="219FF0DF" w:rsidR="00BC094C" w:rsidRPr="006625C5" w:rsidRDefault="00E37A3D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BC094C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по учебной дисциплине «</w:t>
      </w:r>
      <w:r w:rsidR="00107B41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решения изобретательских задач</w:t>
      </w:r>
      <w:r w:rsidR="00BC094C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разработана для </w:t>
      </w:r>
      <w:r w:rsidR="000B5F5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магистрантов</w:t>
      </w:r>
      <w:r w:rsidR="00BC094C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высшего образования, обучающихся по специальности </w:t>
      </w:r>
      <w:r w:rsidR="00107B41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7-06-0713-02 </w:t>
      </w:r>
      <w:r w:rsidR="000B5F5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07B41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системы и технологии</w:t>
      </w:r>
      <w:r w:rsidR="000B5F5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326CB" w:rsidRPr="00E253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7B41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образовательного стандарта</w:t>
      </w:r>
      <w:r w:rsidR="00EE2FAA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E6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углубленного </w:t>
      </w:r>
      <w:r w:rsidR="00BC094C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высшего образования и </w:t>
      </w:r>
      <w:r w:rsidR="00EE2FAA" w:rsidRPr="00BA46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</w:t>
      </w:r>
      <w:r w:rsidR="00BA4611" w:rsidRPr="00BA461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BC094C" w:rsidRPr="00BA4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</w:t>
      </w:r>
      <w:r w:rsidR="00BA4611" w:rsidRPr="00BA461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BC094C" w:rsidRPr="00BA4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BA4611" w:rsidRPr="00BA461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A4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66E1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вышеуказанной специальности.</w:t>
      </w:r>
    </w:p>
    <w:p w14:paraId="0AF1C94E" w14:textId="4C7EAB93" w:rsidR="002F66E1" w:rsidRPr="006625C5" w:rsidRDefault="002F66E1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закономерностей развития технических систем да</w:t>
      </w:r>
      <w:r w:rsidR="000B5F5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т понимание, в каком направлении совершенствовать конкретный технический объект</w:t>
      </w:r>
      <w:r w:rsidR="00634D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формирует ориентиры для поиска сильных решений</w:t>
      </w:r>
      <w:r w:rsidR="000B5F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ознакомить магистрантов с методами научно-технического творчества (включая методы случайного</w:t>
      </w:r>
      <w:r w:rsidR="000B5F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систематического и логического поиска решений)</w:t>
      </w:r>
      <w:r w:rsidR="00D0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законами развития технических и бизнес-систем</w:t>
      </w:r>
      <w:r w:rsidR="00D0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545C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Что, в свою очередь,</w:t>
      </w:r>
      <w:r w:rsidR="00D0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="00D07AE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</w:t>
      </w:r>
      <w:r w:rsidR="00D07AE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опыта использования решения нестандартных задач и анализа конкретных ситуаций, организаций, процессов, возникающих в экономических, организационных, информационных и технических системах.</w:t>
      </w:r>
    </w:p>
    <w:p w14:paraId="4260DC58" w14:textId="1BB9F8D2" w:rsidR="002F66E1" w:rsidRPr="006625C5" w:rsidRDefault="002F66E1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дисциплины должно обеспечить базовые знания, которые дадут возможность выпускнику успешно работать в сфере проектирования архитектуры предприятия, стратегического планирования развития, организации процессов жизненного цикла, аналитической поддержки процессов принятия решений для управления предприятием, обладать универсальными и предметно-специализированными компетенциями, способствующими его социальной мобильности и устойчивости на рынке труда. Программа </w:t>
      </w:r>
      <w:r w:rsidR="00BB0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</w:t>
      </w:r>
      <w:r w:rsidR="00BB0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нацелена на формирование организованности, трудолюбия, ответственности, способности к саморазвитию, повышению своей квалификации и мастерства.</w:t>
      </w:r>
    </w:p>
    <w:p w14:paraId="62298634" w14:textId="462986C7" w:rsidR="008E30E9" w:rsidRPr="006625C5" w:rsidRDefault="008E30E9" w:rsidP="00662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5C5">
        <w:rPr>
          <w:rFonts w:ascii="Times New Roman" w:hAnsi="Times New Roman" w:cs="Times New Roman"/>
          <w:sz w:val="28"/>
          <w:szCs w:val="28"/>
        </w:rPr>
        <w:t>Воспитательное значение учебной дисциплины «</w:t>
      </w:r>
      <w:r w:rsidR="002F66E1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решения изобретательских задач</w:t>
      </w:r>
      <w:r w:rsidRPr="006625C5">
        <w:rPr>
          <w:rFonts w:ascii="Times New Roman" w:hAnsi="Times New Roman" w:cs="Times New Roman"/>
          <w:sz w:val="28"/>
          <w:szCs w:val="28"/>
        </w:rPr>
        <w:t>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6E0E5F04" w14:textId="77777777" w:rsidR="008E30E9" w:rsidRPr="006625C5" w:rsidRDefault="008E30E9" w:rsidP="00662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5C5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040E123D" w14:textId="77777777" w:rsidR="00BC094C" w:rsidRPr="006625C5" w:rsidRDefault="00BC094C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9135C1" w14:textId="77777777" w:rsidR="00BB0FC6" w:rsidRDefault="00BB0FC6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ADE6575" w14:textId="78EE0DF1" w:rsidR="00BC094C" w:rsidRPr="00E2538A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</w:t>
      </w:r>
      <w:r w:rsidR="0044545A" w:rsidRPr="00E2538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E2538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ЗАДАЧИ УЧЕБНОЙ ДИСЦИПЛИНЫ</w:t>
      </w:r>
    </w:p>
    <w:p w14:paraId="30E7154B" w14:textId="77777777" w:rsidR="00BC094C" w:rsidRPr="00E2538A" w:rsidRDefault="00BC094C" w:rsidP="00662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97620" w14:textId="0548CF3F" w:rsidR="00BC094C" w:rsidRDefault="00BC094C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8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</w:t>
      </w:r>
      <w:r w:rsidR="0044545A" w:rsidRPr="00E2538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E2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дисциплины: </w:t>
      </w:r>
      <w:r w:rsidR="00D5287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</w:t>
      </w:r>
      <w:r w:rsidR="002F66E1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методологических знаний по поиску решений задач.</w:t>
      </w:r>
      <w:r w:rsidR="00DA3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436A51" w14:textId="77777777" w:rsidR="00E2538A" w:rsidRPr="006625C5" w:rsidRDefault="00E2538A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158197" w14:textId="77777777" w:rsidR="00BC094C" w:rsidRPr="006625C5" w:rsidRDefault="00BC094C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14:paraId="4020DBBE" w14:textId="3FE6C5FE" w:rsidR="002F66E1" w:rsidRPr="006625C5" w:rsidRDefault="005F34B9" w:rsidP="006625C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</w:t>
      </w:r>
      <w:r w:rsidR="002F66E1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мышления,</w:t>
      </w:r>
      <w:r w:rsidR="00274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 w:rsidR="002F66E1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 вы</w:t>
      </w:r>
      <w:r w:rsidR="0027418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F66E1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влять причинно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F66E1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следственные связи и противоречия;</w:t>
      </w:r>
    </w:p>
    <w:p w14:paraId="479ADC51" w14:textId="72DF2665" w:rsidR="002F66E1" w:rsidRPr="006625C5" w:rsidRDefault="002F66E1" w:rsidP="006625C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методами грамотно</w:t>
      </w:r>
      <w:r w:rsidR="0027418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логично</w:t>
      </w:r>
      <w:r w:rsidR="0027418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</w:t>
      </w:r>
      <w:r w:rsidR="0027418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умозаключения;</w:t>
      </w:r>
    </w:p>
    <w:p w14:paraId="5589CB01" w14:textId="79885751" w:rsidR="00BC094C" w:rsidRDefault="002F66E1" w:rsidP="006625C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стимулирование потребности в постоянном поиске творчества, приобщение к непрерывному общекультурному, научному и профессиональному совершенствованию. </w:t>
      </w:r>
    </w:p>
    <w:p w14:paraId="7E8ABD0D" w14:textId="77777777" w:rsidR="00274184" w:rsidRPr="006625C5" w:rsidRDefault="00274184" w:rsidP="006625C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DD284A" w14:textId="4FF357C7" w:rsidR="009B6736" w:rsidRPr="009B6736" w:rsidRDefault="00BC094C" w:rsidP="009B6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C00000"/>
          <w:sz w:val="24"/>
          <w:szCs w:val="24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</w:t>
      </w:r>
      <w:r w:rsidR="00F5537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</w:t>
      </w:r>
      <w:r w:rsidR="00F55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</w:t>
      </w:r>
      <w:r w:rsidR="00F5537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учебной дисциплины «</w:t>
      </w:r>
      <w:r w:rsidR="002F66E1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решения изобретательских задач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</w:t>
      </w:r>
      <w:r w:rsidR="00F5537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B9089A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F66E1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Математическое моделирование и оптимизация технологических процессов</w:t>
      </w:r>
      <w:r w:rsidR="00827F6D" w:rsidRPr="00E2538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253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9B6736" w:rsidRPr="00E253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F38F3" w:rsidRPr="00E253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свою очередь</w:t>
      </w:r>
      <w:r w:rsidR="00827F6D" w:rsidRPr="00E253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BF38F3" w:rsidRPr="00D93E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учебная дисциплина «Теория решения изобретательских задач» является базой</w:t>
      </w:r>
      <w:r w:rsidR="000563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для выполнения </w:t>
      </w:r>
      <w:r w:rsidR="00D93E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научно-исследовательской работы и </w:t>
      </w:r>
      <w:r w:rsidR="000563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подготовки </w:t>
      </w:r>
      <w:r w:rsidR="00056326" w:rsidRPr="00D93E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магистерской диссертации</w:t>
      </w:r>
      <w:r w:rsidR="00D93E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7CB8052" w14:textId="77777777" w:rsidR="00BC094C" w:rsidRPr="006625C5" w:rsidRDefault="00BC094C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6AE32" w14:textId="77777777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3C5576ED" w14:textId="77777777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35C035DE" w14:textId="77777777" w:rsidR="00BC094C" w:rsidRPr="006625C5" w:rsidRDefault="00BC094C" w:rsidP="00662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DF6256" w14:textId="3A996954" w:rsidR="00BC094C" w:rsidRPr="006625C5" w:rsidRDefault="00BC094C" w:rsidP="00122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«</w:t>
      </w:r>
      <w:r w:rsidR="008F530F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решения изобретательских задач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формируются следующие </w:t>
      </w:r>
      <w:r w:rsidR="00122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универсальные 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компетенции: </w:t>
      </w:r>
    </w:p>
    <w:p w14:paraId="2D6C86DD" w14:textId="73193E55" w:rsidR="00BC094C" w:rsidRPr="006625C5" w:rsidRDefault="00122C00" w:rsidP="00122C00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методы научного познания в исследовательской деятельности, генерировать и реализовывать инновационные идеи;</w:t>
      </w:r>
    </w:p>
    <w:p w14:paraId="377EA8D3" w14:textId="301E05FE" w:rsidR="00BC094C" w:rsidRPr="006625C5" w:rsidRDefault="00122C00" w:rsidP="00122C00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</w:t>
      </w:r>
      <w:r w:rsidR="00717280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способным к прогнозированию условий реализации профессиональной деятельности и решению профессиональных задач в условиях неопределенности</w:t>
      </w:r>
      <w:r w:rsidR="00827F6D" w:rsidRPr="00E253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2F181C" w14:textId="77777777" w:rsidR="00BC094C" w:rsidRPr="006625C5" w:rsidRDefault="00BC094C" w:rsidP="006625C5">
      <w:pPr>
        <w:tabs>
          <w:tab w:val="left" w:pos="90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BCA942" w14:textId="478F942F" w:rsidR="00BC094C" w:rsidRPr="006625C5" w:rsidRDefault="00BC094C" w:rsidP="006625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F373E9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14:paraId="1BB646EF" w14:textId="77777777" w:rsidR="00BC094C" w:rsidRPr="006625C5" w:rsidRDefault="00BC094C" w:rsidP="006625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знать:</w:t>
      </w:r>
    </w:p>
    <w:p w14:paraId="1226339D" w14:textId="35B121A4" w:rsidR="00717280" w:rsidRPr="006625C5" w:rsidRDefault="00717280" w:rsidP="006625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активизации научно-познавательной деятельности и творческого мышления, случайного и систематического поиска решений;</w:t>
      </w:r>
    </w:p>
    <w:p w14:paraId="5E96BDB0" w14:textId="263F7F80" w:rsidR="00717280" w:rsidRPr="006625C5" w:rsidRDefault="00717280" w:rsidP="006625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методологический инструментарий «Теории решения изобретательских задач»;</w:t>
      </w:r>
    </w:p>
    <w:p w14:paraId="57F7F6DB" w14:textId="736D96A8" w:rsidR="00717280" w:rsidRPr="006625C5" w:rsidRDefault="00717280" w:rsidP="006625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законы развития современных технических и бизнес-систем;</w:t>
      </w:r>
    </w:p>
    <w:p w14:paraId="5EC61B4E" w14:textId="11A51A00" w:rsidR="00717280" w:rsidRPr="006625C5" w:rsidRDefault="00717280" w:rsidP="006625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структуру алгоритма решения изобретательских задач (алгоритма решения проблемных ситуаций);</w:t>
      </w:r>
    </w:p>
    <w:p w14:paraId="4E279D4E" w14:textId="77777777" w:rsidR="00BC094C" w:rsidRPr="006625C5" w:rsidRDefault="00BC094C" w:rsidP="006625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уметь:</w:t>
      </w:r>
    </w:p>
    <w:p w14:paraId="3236B6E2" w14:textId="77A59988" w:rsidR="00717280" w:rsidRPr="006625C5" w:rsidRDefault="00717280" w:rsidP="006625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на практике методы активизации творческого мышления, случайного и систематического поиска решений;</w:t>
      </w:r>
    </w:p>
    <w:p w14:paraId="7812CD05" w14:textId="41B0925B" w:rsidR="00717280" w:rsidRPr="006625C5" w:rsidRDefault="00717280" w:rsidP="006625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прогнозировать направление развития современных технических и бизнес-систем;</w:t>
      </w:r>
    </w:p>
    <w:p w14:paraId="04503F9E" w14:textId="187E8FD9" w:rsidR="00717280" w:rsidRPr="006625C5" w:rsidRDefault="00717280" w:rsidP="006625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применять на практике методы «Теории решения изобретательских задач»</w:t>
      </w:r>
      <w:r w:rsidR="0082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7F6D" w:rsidRPr="00E2538A">
        <w:rPr>
          <w:rFonts w:ascii="Times New Roman" w:eastAsia="Times New Roman" w:hAnsi="Times New Roman" w:cs="Times New Roman"/>
          <w:sz w:val="28"/>
          <w:szCs w:val="28"/>
          <w:lang w:eastAsia="ru-RU"/>
        </w:rPr>
        <w:t>(ТРИЗ)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своей профессиональной и научной деятельности; </w:t>
      </w:r>
    </w:p>
    <w:p w14:paraId="04F34C04" w14:textId="65AD6437" w:rsidR="00BC094C" w:rsidRPr="006625C5" w:rsidRDefault="008E30E9" w:rsidP="006625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иметь навык</w:t>
      </w:r>
      <w:r w:rsidR="00BC094C" w:rsidRPr="006625C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</w:p>
    <w:p w14:paraId="7B4980B4" w14:textId="658F74D0" w:rsidR="00717280" w:rsidRPr="006625C5" w:rsidRDefault="00EA0F93" w:rsidP="006625C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применения </w:t>
      </w:r>
      <w:r w:rsidR="00717280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методологии выбора решения задачи в зависимости от ситуации;</w:t>
      </w:r>
    </w:p>
    <w:p w14:paraId="1C985958" w14:textId="7929F6E7" w:rsidR="00BC094C" w:rsidRPr="006625C5" w:rsidRDefault="00717280" w:rsidP="006625C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</w:t>
      </w:r>
      <w:r w:rsidR="00EA0F9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</w:t>
      </w:r>
      <w:r w:rsidR="00EA0F9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</w:t>
      </w:r>
      <w:r w:rsidR="00EA0F9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научно-технического творчества.</w:t>
      </w:r>
    </w:p>
    <w:p w14:paraId="1BA84FAD" w14:textId="77777777" w:rsidR="00BC094C" w:rsidRPr="006625C5" w:rsidRDefault="00BC094C" w:rsidP="006625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E84B0" w14:textId="54FFF7BD" w:rsidR="00BC094C" w:rsidRPr="006625C5" w:rsidRDefault="00E51651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EA0F93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="00BC094C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из них – </w:t>
      </w:r>
      <w:r w:rsidR="00EA0F9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17280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094C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аудиторных. Примерное распределение аудиторных часов по видам занятий: лекции – </w:t>
      </w:r>
      <w:r w:rsidR="0005632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17280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C094C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практические занятия – </w:t>
      </w:r>
      <w:r w:rsidR="00717280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24 часа.</w:t>
      </w:r>
    </w:p>
    <w:p w14:paraId="61650E28" w14:textId="77777777" w:rsidR="00BC094C" w:rsidRPr="006625C5" w:rsidRDefault="00BC094C" w:rsidP="00662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CF389" w14:textId="77777777" w:rsidR="00BC094C" w:rsidRPr="006625C5" w:rsidRDefault="00BC094C" w:rsidP="00914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662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ПРИМЕРНЫЙ ТЕМАТИЧЕСКИЙ ПЛАН </w:t>
      </w:r>
    </w:p>
    <w:p w14:paraId="682362FE" w14:textId="3F6A28AE" w:rsidR="00BC094C" w:rsidRDefault="00BC094C" w:rsidP="00662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701"/>
        <w:gridCol w:w="1163"/>
        <w:gridCol w:w="1984"/>
      </w:tblGrid>
      <w:tr w:rsidR="00D17EBE" w:rsidRPr="006625C5" w14:paraId="726B1B95" w14:textId="77777777" w:rsidTr="00602037">
        <w:trPr>
          <w:tblHeader/>
        </w:trPr>
        <w:tc>
          <w:tcPr>
            <w:tcW w:w="4678" w:type="dxa"/>
            <w:vAlign w:val="center"/>
          </w:tcPr>
          <w:p w14:paraId="30999952" w14:textId="6F9771D1" w:rsidR="00D17EBE" w:rsidRPr="006625C5" w:rsidRDefault="00D17EBE" w:rsidP="0066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62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1701" w:type="dxa"/>
          </w:tcPr>
          <w:p w14:paraId="1DA7218D" w14:textId="69CB63FF" w:rsidR="00D17EBE" w:rsidRPr="006625C5" w:rsidRDefault="00D17EBE" w:rsidP="0066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аудиторных часов</w:t>
            </w:r>
          </w:p>
        </w:tc>
        <w:tc>
          <w:tcPr>
            <w:tcW w:w="1163" w:type="dxa"/>
          </w:tcPr>
          <w:p w14:paraId="4A428660" w14:textId="3AC81976" w:rsidR="00D17EBE" w:rsidRPr="006625C5" w:rsidRDefault="00D17EBE" w:rsidP="0066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1984" w:type="dxa"/>
          </w:tcPr>
          <w:p w14:paraId="689D379B" w14:textId="70B78099" w:rsidR="00D17EBE" w:rsidRPr="006625C5" w:rsidRDefault="00D17EBE" w:rsidP="0066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</w:tr>
      <w:tr w:rsidR="00602037" w:rsidRPr="006625C5" w14:paraId="4AC8FC99" w14:textId="77777777" w:rsidTr="00602037">
        <w:tc>
          <w:tcPr>
            <w:tcW w:w="4678" w:type="dxa"/>
          </w:tcPr>
          <w:p w14:paraId="120E2103" w14:textId="1047C8EF" w:rsidR="00602037" w:rsidRPr="00602037" w:rsidRDefault="00602037" w:rsidP="00602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0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 1. Понятие о теории решения изобретательских задач</w:t>
            </w:r>
          </w:p>
        </w:tc>
        <w:tc>
          <w:tcPr>
            <w:tcW w:w="1701" w:type="dxa"/>
          </w:tcPr>
          <w:p w14:paraId="4315298F" w14:textId="1DD3F285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63" w:type="dxa"/>
          </w:tcPr>
          <w:p w14:paraId="1DE83901" w14:textId="0A491268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4DBC45A7" w14:textId="4D5191B4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037" w:rsidRPr="006625C5" w14:paraId="6AB6B697" w14:textId="77777777" w:rsidTr="00602037">
        <w:tc>
          <w:tcPr>
            <w:tcW w:w="4678" w:type="dxa"/>
          </w:tcPr>
          <w:p w14:paraId="7708D36D" w14:textId="3014C379" w:rsidR="00602037" w:rsidRPr="00602037" w:rsidRDefault="00602037" w:rsidP="00602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0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Тема 2. Общая классификация методов поиска и принятия нестандартных решений </w:t>
            </w:r>
          </w:p>
        </w:tc>
        <w:tc>
          <w:tcPr>
            <w:tcW w:w="1701" w:type="dxa"/>
          </w:tcPr>
          <w:p w14:paraId="28A40532" w14:textId="3F1F3C6B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63" w:type="dxa"/>
          </w:tcPr>
          <w:p w14:paraId="376807BC" w14:textId="096ADE84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1781D435" w14:textId="4D4F88C5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037" w:rsidRPr="006625C5" w14:paraId="267FEF7D" w14:textId="77777777" w:rsidTr="00602037">
        <w:tc>
          <w:tcPr>
            <w:tcW w:w="4678" w:type="dxa"/>
          </w:tcPr>
          <w:p w14:paraId="7E87A7AD" w14:textId="1B8620BD" w:rsidR="00602037" w:rsidRPr="00602037" w:rsidRDefault="00602037" w:rsidP="00602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0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Тема 3. Место ТРИЗ в истории развития науки о творческом мышлении </w:t>
            </w:r>
          </w:p>
        </w:tc>
        <w:tc>
          <w:tcPr>
            <w:tcW w:w="1701" w:type="dxa"/>
          </w:tcPr>
          <w:p w14:paraId="35389C79" w14:textId="3514D41F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63" w:type="dxa"/>
          </w:tcPr>
          <w:p w14:paraId="57D794EA" w14:textId="680F2A48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24ECAB9A" w14:textId="7F3EDA5C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037" w:rsidRPr="006625C5" w14:paraId="4C731B7B" w14:textId="77777777" w:rsidTr="00602037">
        <w:tc>
          <w:tcPr>
            <w:tcW w:w="4678" w:type="dxa"/>
          </w:tcPr>
          <w:p w14:paraId="15135F43" w14:textId="139849B3" w:rsidR="00602037" w:rsidRPr="006625C5" w:rsidRDefault="00602037" w:rsidP="00602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Тема 4. </w:t>
            </w:r>
            <w:r w:rsidRPr="006625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Сущность системного подхода </w:t>
            </w:r>
          </w:p>
        </w:tc>
        <w:tc>
          <w:tcPr>
            <w:tcW w:w="1701" w:type="dxa"/>
          </w:tcPr>
          <w:p w14:paraId="233A4071" w14:textId="25849405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63" w:type="dxa"/>
          </w:tcPr>
          <w:p w14:paraId="0CC7043F" w14:textId="77B68908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30B936AB" w14:textId="428CF860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02037" w:rsidRPr="006625C5" w14:paraId="3A258687" w14:textId="77777777" w:rsidTr="00602037">
        <w:tc>
          <w:tcPr>
            <w:tcW w:w="4678" w:type="dxa"/>
          </w:tcPr>
          <w:p w14:paraId="76F223F5" w14:textId="1CB0F2BB" w:rsidR="00602037" w:rsidRPr="006625C5" w:rsidRDefault="00602037" w:rsidP="00602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Тема 5. </w:t>
            </w:r>
            <w:r w:rsidRPr="006625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Системный анализ технических объектов </w:t>
            </w:r>
          </w:p>
        </w:tc>
        <w:tc>
          <w:tcPr>
            <w:tcW w:w="1701" w:type="dxa"/>
          </w:tcPr>
          <w:p w14:paraId="425A6BE2" w14:textId="0C7D16BE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63" w:type="dxa"/>
          </w:tcPr>
          <w:p w14:paraId="21E99CF0" w14:textId="0208CA18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337C145A" w14:textId="352151F1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02037" w:rsidRPr="006625C5" w14:paraId="7D970662" w14:textId="77777777" w:rsidTr="00602037">
        <w:tc>
          <w:tcPr>
            <w:tcW w:w="4678" w:type="dxa"/>
          </w:tcPr>
          <w:p w14:paraId="4CA6CDF9" w14:textId="3BA54870" w:rsidR="00602037" w:rsidRPr="006625C5" w:rsidRDefault="00602037" w:rsidP="00602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Тема 6. </w:t>
            </w:r>
            <w:r w:rsidRPr="006625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Функционально-структурный анализ технических систем </w:t>
            </w:r>
          </w:p>
        </w:tc>
        <w:tc>
          <w:tcPr>
            <w:tcW w:w="1701" w:type="dxa"/>
          </w:tcPr>
          <w:p w14:paraId="363896A2" w14:textId="1ECF4A4F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63" w:type="dxa"/>
          </w:tcPr>
          <w:p w14:paraId="33F7A223" w14:textId="263DB085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1F1ED9D2" w14:textId="5A5166F0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02037" w:rsidRPr="006625C5" w14:paraId="4BBA7E57" w14:textId="77777777" w:rsidTr="00602037">
        <w:tc>
          <w:tcPr>
            <w:tcW w:w="4678" w:type="dxa"/>
          </w:tcPr>
          <w:p w14:paraId="25DCC72D" w14:textId="6DD8AEF9" w:rsidR="00602037" w:rsidRPr="006625C5" w:rsidRDefault="00602037" w:rsidP="00602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Тема 7. </w:t>
            </w:r>
            <w:r w:rsidRPr="006625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Морфологический подход к анализу и синтезу технических объектов </w:t>
            </w:r>
          </w:p>
        </w:tc>
        <w:tc>
          <w:tcPr>
            <w:tcW w:w="1701" w:type="dxa"/>
          </w:tcPr>
          <w:p w14:paraId="21D1E0A4" w14:textId="68CF41DD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63" w:type="dxa"/>
          </w:tcPr>
          <w:p w14:paraId="0BA3BE83" w14:textId="34E1AB66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093184A6" w14:textId="7FE6DD99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02037" w:rsidRPr="006625C5" w14:paraId="1BD390C2" w14:textId="77777777" w:rsidTr="00602037">
        <w:tc>
          <w:tcPr>
            <w:tcW w:w="4678" w:type="dxa"/>
          </w:tcPr>
          <w:p w14:paraId="5652A4BC" w14:textId="794F07E7" w:rsidR="00602037" w:rsidRPr="006625C5" w:rsidRDefault="00602037" w:rsidP="00602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Тема 8. </w:t>
            </w:r>
            <w:r w:rsidRPr="006625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Противоречия в технических задачах и при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625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мы их разрешения </w:t>
            </w:r>
          </w:p>
        </w:tc>
        <w:tc>
          <w:tcPr>
            <w:tcW w:w="1701" w:type="dxa"/>
          </w:tcPr>
          <w:p w14:paraId="3B86B02A" w14:textId="34A591D7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63" w:type="dxa"/>
          </w:tcPr>
          <w:p w14:paraId="39211C5E" w14:textId="560A2990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20B6B1E6" w14:textId="56D043AC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02037" w:rsidRPr="006625C5" w14:paraId="2E9999F0" w14:textId="77777777" w:rsidTr="00602037">
        <w:tc>
          <w:tcPr>
            <w:tcW w:w="4678" w:type="dxa"/>
          </w:tcPr>
          <w:p w14:paraId="15AF3F4C" w14:textId="5D067C36" w:rsidR="00602037" w:rsidRPr="006625C5" w:rsidRDefault="00602037" w:rsidP="00602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Тема 9. </w:t>
            </w:r>
            <w:r w:rsidRPr="006625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Алгоритм решения изобретательских задач (АРИЗ) </w:t>
            </w:r>
          </w:p>
        </w:tc>
        <w:tc>
          <w:tcPr>
            <w:tcW w:w="1701" w:type="dxa"/>
          </w:tcPr>
          <w:p w14:paraId="7F1BF210" w14:textId="50B156A0" w:rsidR="00602037" w:rsidRPr="00056326" w:rsidRDefault="0016125F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63" w:type="dxa"/>
          </w:tcPr>
          <w:p w14:paraId="6E225D80" w14:textId="1A5EE129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7459A847" w14:textId="70FBBEDE" w:rsidR="00602037" w:rsidRPr="00056326" w:rsidRDefault="0016125F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6125F" w:rsidRPr="006625C5" w14:paraId="6763F863" w14:textId="77777777" w:rsidTr="00602037">
        <w:tc>
          <w:tcPr>
            <w:tcW w:w="4678" w:type="dxa"/>
          </w:tcPr>
          <w:p w14:paraId="7C5C57E9" w14:textId="4D8F70CF" w:rsidR="0016125F" w:rsidRDefault="0016125F" w:rsidP="00161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2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62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 </w:t>
            </w:r>
            <w:r w:rsidRPr="006625C5">
              <w:rPr>
                <w:rFonts w:ascii="Times New Roman" w:hAnsi="Times New Roman" w:cs="Times New Roman"/>
                <w:sz w:val="28"/>
                <w:szCs w:val="28"/>
              </w:rPr>
              <w:t xml:space="preserve">Формулирование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идеального конечного результата </w:t>
            </w:r>
          </w:p>
        </w:tc>
        <w:tc>
          <w:tcPr>
            <w:tcW w:w="1701" w:type="dxa"/>
          </w:tcPr>
          <w:p w14:paraId="7DA58AF0" w14:textId="291140D4" w:rsidR="0016125F" w:rsidRPr="00056326" w:rsidRDefault="0016125F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63" w:type="dxa"/>
          </w:tcPr>
          <w:p w14:paraId="52D01EC9" w14:textId="04D63739" w:rsidR="0016125F" w:rsidRPr="00056326" w:rsidRDefault="0016125F" w:rsidP="0060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</w:tcPr>
          <w:p w14:paraId="1539D9C4" w14:textId="12E7951C" w:rsidR="0016125F" w:rsidRPr="00056326" w:rsidRDefault="0016125F" w:rsidP="0060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17EBE" w:rsidRPr="006625C5" w14:paraId="529B0B19" w14:textId="77777777" w:rsidTr="00602037">
        <w:tc>
          <w:tcPr>
            <w:tcW w:w="4678" w:type="dxa"/>
          </w:tcPr>
          <w:p w14:paraId="4C8DA59F" w14:textId="77777777" w:rsidR="00D17EBE" w:rsidRPr="006625C5" w:rsidRDefault="00D17EBE" w:rsidP="00662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25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01" w:type="dxa"/>
          </w:tcPr>
          <w:p w14:paraId="7117B2AE" w14:textId="1AF469EE" w:rsidR="003E31A2" w:rsidRPr="00056326" w:rsidRDefault="003E31A2" w:rsidP="0066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63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163" w:type="dxa"/>
          </w:tcPr>
          <w:p w14:paraId="352EA8F5" w14:textId="01554CC8" w:rsidR="003E31A2" w:rsidRPr="00056326" w:rsidRDefault="003E31A2" w:rsidP="0066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63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84" w:type="dxa"/>
          </w:tcPr>
          <w:p w14:paraId="64635AB0" w14:textId="1E76495D" w:rsidR="003E31A2" w:rsidRPr="00056326" w:rsidRDefault="003E31A2" w:rsidP="0066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63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</w:tr>
    </w:tbl>
    <w:p w14:paraId="21058CE9" w14:textId="77777777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FB7D6A" w14:textId="77777777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6625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УЧЕБНОГО МАТЕРИАЛА</w:t>
      </w:r>
    </w:p>
    <w:p w14:paraId="1B2F5EDF" w14:textId="77777777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818E7FE" w14:textId="291F296D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 </w:t>
      </w:r>
      <w:r w:rsidR="00CB2EBD" w:rsidRPr="006625C5">
        <w:rPr>
          <w:rFonts w:ascii="Times New Roman" w:hAnsi="Times New Roman" w:cs="Times New Roman"/>
          <w:sz w:val="28"/>
          <w:szCs w:val="28"/>
        </w:rPr>
        <w:t>ПОНЯТИЕ О ТЕОРИИ РЕШЕНИЯ ИЗОБРЕТАТЕЛЬСКИХ ЗАДАЧ</w:t>
      </w:r>
    </w:p>
    <w:p w14:paraId="7E88DACE" w14:textId="0AF5B6B2" w:rsidR="00BC094C" w:rsidRPr="006625C5" w:rsidRDefault="00CB2EBD" w:rsidP="00662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hAnsi="Times New Roman" w:cs="Times New Roman"/>
          <w:sz w:val="28"/>
          <w:szCs w:val="28"/>
        </w:rPr>
        <w:t>Понятие об изобретательских задачах. Технические и физические противоречия. Разрешение противоречий с помощью изобретательских при</w:t>
      </w:r>
      <w:r w:rsidR="001F508E">
        <w:rPr>
          <w:rFonts w:ascii="Times New Roman" w:hAnsi="Times New Roman" w:cs="Times New Roman"/>
          <w:sz w:val="28"/>
          <w:szCs w:val="28"/>
        </w:rPr>
        <w:t>е</w:t>
      </w:r>
      <w:r w:rsidRPr="006625C5">
        <w:rPr>
          <w:rFonts w:ascii="Times New Roman" w:hAnsi="Times New Roman" w:cs="Times New Roman"/>
          <w:sz w:val="28"/>
          <w:szCs w:val="28"/>
        </w:rPr>
        <w:t>мов. Противоречия в обществе, науке, культуре. Формирование изобретательских задач. Изобретательские при</w:t>
      </w:r>
      <w:r w:rsidR="001F508E">
        <w:rPr>
          <w:rFonts w:ascii="Times New Roman" w:hAnsi="Times New Roman" w:cs="Times New Roman"/>
          <w:sz w:val="28"/>
          <w:szCs w:val="28"/>
        </w:rPr>
        <w:t>е</w:t>
      </w:r>
      <w:r w:rsidRPr="006625C5">
        <w:rPr>
          <w:rFonts w:ascii="Times New Roman" w:hAnsi="Times New Roman" w:cs="Times New Roman"/>
          <w:sz w:val="28"/>
          <w:szCs w:val="28"/>
        </w:rPr>
        <w:t>мы.</w:t>
      </w:r>
    </w:p>
    <w:p w14:paraId="633F0160" w14:textId="77777777" w:rsidR="00BC094C" w:rsidRPr="006625C5" w:rsidRDefault="00BC094C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24B97D" w14:textId="619D1F5A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 </w:t>
      </w:r>
      <w:r w:rsidR="00CB2EBD" w:rsidRPr="006625C5">
        <w:rPr>
          <w:rFonts w:ascii="Times New Roman" w:hAnsi="Times New Roman" w:cs="Times New Roman"/>
          <w:sz w:val="28"/>
          <w:szCs w:val="28"/>
        </w:rPr>
        <w:t>ОБЩАЯ КЛАССИФИКАЦИЯ МЕТОДОВ ПОИСКА И ПРИНЯТИЯ НЕСТАНДАРТНЫХ РЕШЕНИЙ</w:t>
      </w:r>
    </w:p>
    <w:p w14:paraId="3A352127" w14:textId="7EFA3EA7" w:rsidR="00BC094C" w:rsidRPr="006625C5" w:rsidRDefault="00CB2EBD" w:rsidP="00662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поиска и принятия новых решений в человеческой деятельности. Области применения методов: научная, проектная, предпринимательская, управленческая, предметно-профессиональная. Творческие (изобретательские) и четко определенные задачи в предметно-профессиональной деятельности. Виды естественнонаучного творчества. Алгоритм получения нового решения. Общая классификация методов поиска и принятия новых решений. Поисковые методы и их классификация: методы активизации творческого мышления, комбинаторные методы, логико-аналитические методы, технологии целенаправленного поиска новых решений. Графическая интерпретация процесса поиска новых решений. Классификация задач и методов принятия решений. Особенности применения методов поиска и принятия новых решений.</w:t>
      </w:r>
    </w:p>
    <w:p w14:paraId="764E2845" w14:textId="77777777" w:rsidR="00CB2EBD" w:rsidRPr="006625C5" w:rsidRDefault="00CB2EBD" w:rsidP="00662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402ADB" w14:textId="6F08AF25" w:rsidR="00BC094C" w:rsidRPr="006625C5" w:rsidRDefault="00CB2EBD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3. </w:t>
      </w:r>
      <w:r w:rsidRPr="006625C5">
        <w:rPr>
          <w:rFonts w:ascii="Times New Roman" w:hAnsi="Times New Roman" w:cs="Times New Roman"/>
          <w:sz w:val="28"/>
          <w:szCs w:val="28"/>
        </w:rPr>
        <w:t>МЕСТО ТРИЗ В ИСТОРИИ РАЗВИТИЯ НАУКИ О ТВОРЧЕСКОМ МЫШЛЕНИИ</w:t>
      </w:r>
    </w:p>
    <w:p w14:paraId="18C1943D" w14:textId="7177748F" w:rsidR="00CB2EBD" w:rsidRPr="006625C5" w:rsidRDefault="00CB2EBD" w:rsidP="00662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развития науки о творческом мышлении: метод проб и ошибок, мозговой штурм. История появления ТРИЗ. Структура ТРИЗ. Основные идеи теории решения изобретательских задач </w:t>
      </w:r>
      <w:proofErr w:type="spellStart"/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Г.С.Альтшуллера</w:t>
      </w:r>
      <w:proofErr w:type="spellEnd"/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0294E3" w14:textId="77777777" w:rsidR="00CB2EBD" w:rsidRPr="006625C5" w:rsidRDefault="00CB2EBD" w:rsidP="00662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E8DB79" w14:textId="5155136A" w:rsidR="00CB2EBD" w:rsidRPr="006625C5" w:rsidRDefault="00CB2EBD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4. </w:t>
      </w:r>
      <w:r w:rsidRPr="006625C5">
        <w:rPr>
          <w:rFonts w:ascii="Times New Roman" w:hAnsi="Times New Roman" w:cs="Times New Roman"/>
          <w:sz w:val="28"/>
          <w:szCs w:val="28"/>
        </w:rPr>
        <w:t>СУЩНОСТЬ СИСТЕМНОГО ПОДХОДА</w:t>
      </w:r>
    </w:p>
    <w:p w14:paraId="5E389FB3" w14:textId="2E9778BA" w:rsidR="00CB2EBD" w:rsidRPr="006625C5" w:rsidRDefault="00CB2EBD" w:rsidP="00662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hAnsi="Times New Roman" w:cs="Times New Roman"/>
          <w:sz w:val="28"/>
          <w:szCs w:val="28"/>
        </w:rPr>
        <w:t xml:space="preserve">Системное видение мира. Сущность системного подхода. Понятие системы, виды систем, понятие синергетического эффекта: системного эффекта и системного качества. Системы в природе, обществе, науке, технике, культуре, искусстве. Главный универсальный закон развития (понятия, объекта) </w:t>
      </w:r>
      <w:r w:rsidR="001D390E">
        <w:rPr>
          <w:rFonts w:ascii="Times New Roman" w:hAnsi="Times New Roman" w:cs="Times New Roman"/>
          <w:sz w:val="28"/>
          <w:szCs w:val="28"/>
        </w:rPr>
        <w:t>–</w:t>
      </w:r>
      <w:r w:rsidRPr="006625C5">
        <w:rPr>
          <w:rFonts w:ascii="Times New Roman" w:hAnsi="Times New Roman" w:cs="Times New Roman"/>
          <w:sz w:val="28"/>
          <w:szCs w:val="28"/>
        </w:rPr>
        <w:t xml:space="preserve"> образование системы. Законы развития систем. Факторы, влияющие на системные свойства объектов. Приемы поиска решений, основанные на системном подходе.</w:t>
      </w:r>
    </w:p>
    <w:p w14:paraId="3D5381DA" w14:textId="77777777" w:rsidR="00CB2EBD" w:rsidRPr="006625C5" w:rsidRDefault="00CB2EBD" w:rsidP="00662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A94A48" w14:textId="14BAED9D" w:rsidR="00CB2EBD" w:rsidRPr="006625C5" w:rsidRDefault="00CB2EBD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5. </w:t>
      </w:r>
      <w:r w:rsidRPr="006625C5">
        <w:rPr>
          <w:rFonts w:ascii="Times New Roman" w:hAnsi="Times New Roman" w:cs="Times New Roman"/>
          <w:sz w:val="28"/>
          <w:szCs w:val="28"/>
        </w:rPr>
        <w:t>СИСТЕМНЫЙ АНАЛИЗ ТЕХНИЧЕСКИХ ОБЪЕКТОВ</w:t>
      </w:r>
    </w:p>
    <w:p w14:paraId="14383127" w14:textId="4707EC9B" w:rsidR="00CB2EBD" w:rsidRPr="006625C5" w:rsidRDefault="00CB2EBD" w:rsidP="00662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описания технического объекта, содержание понятий: физико-технический эффект, физический принцип действия, физическая операция, техническая функция, техническое решение. Модели системного анализа технических объектов. Понятия технической системы и</w:t>
      </w:r>
      <w:r w:rsidR="00667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надсистемы. Основные компоненты полной технической системы. Виды структурных моделей. Поиск ресурсов при решении технических задач. Математические и физико-технические эффекты. Модели вещественно-полевого анализа.</w:t>
      </w:r>
    </w:p>
    <w:p w14:paraId="1ECC63BA" w14:textId="77BCF8DF" w:rsidR="00CB2EBD" w:rsidRPr="006625C5" w:rsidRDefault="006E5436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CB2EBD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Тема 6. </w:t>
      </w:r>
      <w:r w:rsidR="00CB2EBD" w:rsidRPr="006625C5">
        <w:rPr>
          <w:rFonts w:ascii="Times New Roman" w:hAnsi="Times New Roman" w:cs="Times New Roman"/>
          <w:sz w:val="28"/>
          <w:szCs w:val="28"/>
        </w:rPr>
        <w:t>ФУНКЦИОНАЛЬНО-СТРУКТУРНЫЙ АНАЛИЗ ТЕХНИЧЕСКИХ СИСТЕМ</w:t>
      </w:r>
    </w:p>
    <w:p w14:paraId="221AA65F" w14:textId="7923F173" w:rsidR="00CB2EBD" w:rsidRPr="006625C5" w:rsidRDefault="00CB2EBD" w:rsidP="00662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hAnsi="Times New Roman" w:cs="Times New Roman"/>
          <w:color w:val="000000"/>
          <w:sz w:val="28"/>
          <w:szCs w:val="28"/>
        </w:rPr>
        <w:t>Цель функционально-структурного анализа. Формулирование функций ТО и его компонентов. Системно-структурный анализ функций. Функциональный и конструктивный подходы. Применяемые графические модели: иерархическая, потоковая функциональная схема, конструктивная функциональная схема</w:t>
      </w:r>
    </w:p>
    <w:p w14:paraId="736D4F25" w14:textId="77777777" w:rsidR="00CB2EBD" w:rsidRPr="006625C5" w:rsidRDefault="00CB2EBD" w:rsidP="00662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8226F7" w14:textId="02151F4D" w:rsidR="00CB2EBD" w:rsidRPr="006625C5" w:rsidRDefault="00CB2EBD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7. </w:t>
      </w:r>
      <w:r w:rsidRPr="006625C5">
        <w:rPr>
          <w:rFonts w:ascii="Times New Roman" w:hAnsi="Times New Roman" w:cs="Times New Roman"/>
          <w:sz w:val="28"/>
          <w:szCs w:val="28"/>
        </w:rPr>
        <w:t>МОРФОЛОГИЧЕСКИЙ ПОДХОД К АНАЛИЗУ И СИНТЕЗУ ТЕХНИЧЕСКИХ ОБЪЕКТОВ</w:t>
      </w:r>
    </w:p>
    <w:p w14:paraId="2D58A1CF" w14:textId="3359BBE5" w:rsidR="00CB2EBD" w:rsidRPr="006625C5" w:rsidRDefault="00CB2EBD" w:rsidP="00662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hAnsi="Times New Roman" w:cs="Times New Roman"/>
          <w:color w:val="000000"/>
          <w:sz w:val="28"/>
          <w:szCs w:val="28"/>
        </w:rPr>
        <w:t>Феномен морфологического исследования объектов для</w:t>
      </w:r>
      <w:r w:rsidR="004C4E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25C5">
        <w:rPr>
          <w:rFonts w:ascii="Times New Roman" w:hAnsi="Times New Roman" w:cs="Times New Roman"/>
          <w:color w:val="000000"/>
          <w:sz w:val="28"/>
          <w:szCs w:val="28"/>
        </w:rPr>
        <w:t>поиска возможных структур технического объекта. Морфологический подход при анализе проблемы. Использование морфологического подхода для синтеза технических решений. Методика разработки морфологических таблиц. Формы представления результатов морфологического исследования. Метод отрицания и конструирования.</w:t>
      </w:r>
    </w:p>
    <w:p w14:paraId="3C444FAD" w14:textId="77777777" w:rsidR="00CB2EBD" w:rsidRPr="006625C5" w:rsidRDefault="00CB2EBD" w:rsidP="00662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B172A5" w14:textId="29F2C918" w:rsidR="00CB2EBD" w:rsidRPr="006625C5" w:rsidRDefault="00CB2EBD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8. </w:t>
      </w:r>
      <w:r w:rsidRPr="006625C5">
        <w:rPr>
          <w:rFonts w:ascii="Times New Roman" w:hAnsi="Times New Roman" w:cs="Times New Roman"/>
          <w:sz w:val="28"/>
          <w:szCs w:val="28"/>
        </w:rPr>
        <w:t>ПРОТИВОРЕЧИЯ В ТЕХНИЧЕСКИХ ЗАДАЧАХ И ПРИ</w:t>
      </w:r>
      <w:r w:rsidR="004C4ECC">
        <w:rPr>
          <w:rFonts w:ascii="Times New Roman" w:hAnsi="Times New Roman" w:cs="Times New Roman"/>
          <w:sz w:val="28"/>
          <w:szCs w:val="28"/>
        </w:rPr>
        <w:t>Е</w:t>
      </w:r>
      <w:r w:rsidRPr="006625C5">
        <w:rPr>
          <w:rFonts w:ascii="Times New Roman" w:hAnsi="Times New Roman" w:cs="Times New Roman"/>
          <w:sz w:val="28"/>
          <w:szCs w:val="28"/>
        </w:rPr>
        <w:t>МЫ ИХ РАЗРЕШЕНИЯ</w:t>
      </w:r>
    </w:p>
    <w:p w14:paraId="6987F2C4" w14:textId="6B4D9BC0" w:rsidR="00CB2EBD" w:rsidRPr="00734E19" w:rsidRDefault="00CB2EBD" w:rsidP="00662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34E19">
        <w:rPr>
          <w:rFonts w:ascii="Times New Roman" w:hAnsi="Times New Roman" w:cs="Times New Roman"/>
          <w:color w:val="000000"/>
          <w:spacing w:val="-6"/>
          <w:sz w:val="28"/>
          <w:szCs w:val="28"/>
        </w:rPr>
        <w:t>Виды противоречий: социально-технические, операционные и предметные. Эвристическая ценность формулирования предметных противоречий. При</w:t>
      </w:r>
      <w:r w:rsidR="00745D87" w:rsidRPr="00734E19">
        <w:rPr>
          <w:rFonts w:ascii="Times New Roman" w:hAnsi="Times New Roman" w:cs="Times New Roman"/>
          <w:color w:val="000000"/>
          <w:spacing w:val="-6"/>
          <w:sz w:val="28"/>
          <w:szCs w:val="28"/>
        </w:rPr>
        <w:t>е</w:t>
      </w:r>
      <w:r w:rsidRPr="00734E19">
        <w:rPr>
          <w:rFonts w:ascii="Times New Roman" w:hAnsi="Times New Roman" w:cs="Times New Roman"/>
          <w:color w:val="000000"/>
          <w:spacing w:val="-6"/>
          <w:sz w:val="28"/>
          <w:szCs w:val="28"/>
        </w:rPr>
        <w:t>мы разрешения противоречий. Методические рекомендации по решению задач. При</w:t>
      </w:r>
      <w:r w:rsidR="00745D87" w:rsidRPr="00734E19">
        <w:rPr>
          <w:rFonts w:ascii="Times New Roman" w:hAnsi="Times New Roman" w:cs="Times New Roman"/>
          <w:color w:val="000000"/>
          <w:spacing w:val="-6"/>
          <w:sz w:val="28"/>
          <w:szCs w:val="28"/>
        </w:rPr>
        <w:t>е</w:t>
      </w:r>
      <w:r w:rsidRPr="00734E1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мы разрешения противоречий, предложенные </w:t>
      </w:r>
      <w:proofErr w:type="spellStart"/>
      <w:r w:rsidRPr="00734E19">
        <w:rPr>
          <w:rFonts w:ascii="Times New Roman" w:hAnsi="Times New Roman" w:cs="Times New Roman"/>
          <w:color w:val="000000"/>
          <w:spacing w:val="-6"/>
          <w:sz w:val="28"/>
          <w:szCs w:val="28"/>
        </w:rPr>
        <w:t>Г.С.Альтшуллером</w:t>
      </w:r>
      <w:proofErr w:type="spellEnd"/>
      <w:r w:rsidRPr="00734E19"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</w:p>
    <w:p w14:paraId="1F792657" w14:textId="77777777" w:rsidR="00CB2EBD" w:rsidRPr="006625C5" w:rsidRDefault="00CB2EBD" w:rsidP="00662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C0A8FB" w14:textId="333F2316" w:rsidR="00CB2EBD" w:rsidRPr="006625C5" w:rsidRDefault="00CB2EBD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9. </w:t>
      </w:r>
      <w:r w:rsidRPr="006625C5">
        <w:rPr>
          <w:rFonts w:ascii="Times New Roman" w:hAnsi="Times New Roman" w:cs="Times New Roman"/>
          <w:sz w:val="28"/>
          <w:szCs w:val="28"/>
        </w:rPr>
        <w:t>АЛГОРИТМ РЕШЕНИЯ ИЗОБРЕТАТЕЛЬСКИХ ЗАДАЧ (АРИЗ)</w:t>
      </w:r>
    </w:p>
    <w:p w14:paraId="4B1F62B3" w14:textId="36890D32" w:rsidR="00CB2EBD" w:rsidRPr="006625C5" w:rsidRDefault="00CB2EBD" w:rsidP="00662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АРИЗ в структуре теории решения изобретательских задач. Структура АРИЗ. Создание собственного алгоритма решения изобретательских задач, используя сведения по ТРИЗ. Сравнение и анализ полученного алгоритма с </w:t>
      </w:r>
      <w:proofErr w:type="spellStart"/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АРИЗом</w:t>
      </w:r>
      <w:proofErr w:type="spellEnd"/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Альтшуллера</w:t>
      </w:r>
      <w:proofErr w:type="spellEnd"/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Формулирование изобретательских задач из поставленных проблем. Переход от задачи к модели задачи. Составление и анализ модели изобретательской задачи. Необходимые компоненты модели задачи. Анализ предложенных изобретательских задач с целью поиска всех необходимых компонентов модели задачи.</w:t>
      </w:r>
    </w:p>
    <w:p w14:paraId="0E1A4BBD" w14:textId="77777777" w:rsidR="00CB2EBD" w:rsidRPr="006625C5" w:rsidRDefault="00CB2EBD" w:rsidP="00662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D85BEB" w14:textId="705A6497" w:rsidR="00CB2EBD" w:rsidRPr="006625C5" w:rsidRDefault="00CB2EBD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10. </w:t>
      </w:r>
      <w:r w:rsidRPr="006625C5">
        <w:rPr>
          <w:rFonts w:ascii="Times New Roman" w:hAnsi="Times New Roman" w:cs="Times New Roman"/>
          <w:sz w:val="28"/>
          <w:szCs w:val="28"/>
        </w:rPr>
        <w:t xml:space="preserve">ФОРМУЛИРОВАНИЕ </w:t>
      </w:r>
      <w:r w:rsidR="00B5535E">
        <w:rPr>
          <w:rFonts w:ascii="Times New Roman" w:hAnsi="Times New Roman" w:cs="Times New Roman"/>
          <w:sz w:val="28"/>
          <w:szCs w:val="28"/>
        </w:rPr>
        <w:t xml:space="preserve">ИДЕАЛЬНОГО КОНЕЧНОГО РЕЗУЛЬТАТА </w:t>
      </w:r>
    </w:p>
    <w:p w14:paraId="044AFA13" w14:textId="61322293" w:rsidR="00CB2EBD" w:rsidRPr="006625C5" w:rsidRDefault="00CB2EBD" w:rsidP="00662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hAnsi="Times New Roman" w:cs="Times New Roman"/>
          <w:sz w:val="28"/>
          <w:szCs w:val="28"/>
        </w:rPr>
        <w:t xml:space="preserve">Составление формулировок </w:t>
      </w:r>
      <w:r w:rsidR="00B5535E" w:rsidRPr="006625C5">
        <w:rPr>
          <w:rFonts w:ascii="Times New Roman" w:hAnsi="Times New Roman" w:cs="Times New Roman"/>
          <w:sz w:val="28"/>
          <w:szCs w:val="28"/>
          <w:lang w:eastAsia="ru-RU"/>
        </w:rPr>
        <w:t>идеального конечного результата</w:t>
      </w:r>
      <w:r w:rsidR="00B5535E" w:rsidRPr="006625C5">
        <w:rPr>
          <w:rFonts w:ascii="Times New Roman" w:hAnsi="Times New Roman" w:cs="Times New Roman"/>
          <w:sz w:val="28"/>
          <w:szCs w:val="28"/>
        </w:rPr>
        <w:t xml:space="preserve"> </w:t>
      </w:r>
      <w:r w:rsidR="00361A45">
        <w:rPr>
          <w:rFonts w:ascii="Times New Roman" w:hAnsi="Times New Roman" w:cs="Times New Roman"/>
          <w:sz w:val="28"/>
          <w:szCs w:val="28"/>
        </w:rPr>
        <w:t>(</w:t>
      </w:r>
      <w:r w:rsidRPr="006625C5">
        <w:rPr>
          <w:rFonts w:ascii="Times New Roman" w:hAnsi="Times New Roman" w:cs="Times New Roman"/>
          <w:sz w:val="28"/>
          <w:szCs w:val="28"/>
        </w:rPr>
        <w:t>ИКР</w:t>
      </w:r>
      <w:r w:rsidR="00361A45">
        <w:rPr>
          <w:rFonts w:ascii="Times New Roman" w:hAnsi="Times New Roman" w:cs="Times New Roman"/>
          <w:sz w:val="28"/>
          <w:szCs w:val="28"/>
        </w:rPr>
        <w:t>)</w:t>
      </w:r>
      <w:r w:rsidRPr="006625C5">
        <w:rPr>
          <w:rFonts w:ascii="Times New Roman" w:hAnsi="Times New Roman" w:cs="Times New Roman"/>
          <w:sz w:val="28"/>
          <w:szCs w:val="28"/>
        </w:rPr>
        <w:t xml:space="preserve"> в предложенных изобретательских задачах. Формулирование технического противоречия. Составление формулировок технических противоречий в предложенных изобретательских задачах. Средства АРИЗ для борьбы с противоречиями. Классификация всех средств борьбы с противоречиями. </w:t>
      </w:r>
      <w:proofErr w:type="spellStart"/>
      <w:r w:rsidRPr="006625C5">
        <w:rPr>
          <w:rFonts w:ascii="Times New Roman" w:hAnsi="Times New Roman" w:cs="Times New Roman"/>
          <w:sz w:val="28"/>
          <w:szCs w:val="28"/>
        </w:rPr>
        <w:t>Вепольные</w:t>
      </w:r>
      <w:proofErr w:type="spellEnd"/>
      <w:r w:rsidRPr="006625C5">
        <w:rPr>
          <w:rFonts w:ascii="Times New Roman" w:hAnsi="Times New Roman" w:cs="Times New Roman"/>
          <w:sz w:val="28"/>
          <w:szCs w:val="28"/>
        </w:rPr>
        <w:t xml:space="preserve"> преобразования задачи. Создание </w:t>
      </w:r>
      <w:proofErr w:type="spellStart"/>
      <w:r w:rsidRPr="006625C5">
        <w:rPr>
          <w:rFonts w:ascii="Times New Roman" w:hAnsi="Times New Roman" w:cs="Times New Roman"/>
          <w:sz w:val="28"/>
          <w:szCs w:val="28"/>
        </w:rPr>
        <w:t>вепольных</w:t>
      </w:r>
      <w:proofErr w:type="spellEnd"/>
      <w:r w:rsidRPr="006625C5">
        <w:rPr>
          <w:rFonts w:ascii="Times New Roman" w:hAnsi="Times New Roman" w:cs="Times New Roman"/>
          <w:sz w:val="28"/>
          <w:szCs w:val="28"/>
        </w:rPr>
        <w:t xml:space="preserve"> преобразований изобретательских задач и использование их для решения.</w:t>
      </w:r>
    </w:p>
    <w:p w14:paraId="622B3C5F" w14:textId="77777777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662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ИНФОРМАЦИОННО-МЕТОДИЧЕСКАЯ ЧАСТЬ</w:t>
      </w:r>
    </w:p>
    <w:p w14:paraId="2FB7F29D" w14:textId="77777777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32C4E" w14:textId="77777777" w:rsidR="00BC094C" w:rsidRPr="006625C5" w:rsidRDefault="00BC094C" w:rsidP="006625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</w:t>
      </w:r>
    </w:p>
    <w:p w14:paraId="2C2779D0" w14:textId="77777777" w:rsidR="00BC094C" w:rsidRPr="006625C5" w:rsidRDefault="00BC094C" w:rsidP="006625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8F35D" w14:textId="77777777" w:rsidR="00BC094C" w:rsidRPr="006625C5" w:rsidRDefault="00BC094C" w:rsidP="006625C5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Основная </w:t>
      </w:r>
    </w:p>
    <w:p w14:paraId="2972DFF0" w14:textId="77777777" w:rsidR="006D1BF4" w:rsidRPr="007E3FB8" w:rsidRDefault="006D1BF4" w:rsidP="006D1BF4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Конопатов</w:t>
      </w:r>
      <w:proofErr w:type="spellEnd"/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Н. Решение нестандартных инженерно-экономических задач посредством </w:t>
      </w:r>
      <w:proofErr w:type="gramStart"/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ТРИЗ :</w:t>
      </w:r>
      <w:proofErr w:type="gramEnd"/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монография / С. Н. </w:t>
      </w:r>
      <w:proofErr w:type="spellStart"/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Конопатов</w:t>
      </w:r>
      <w:proofErr w:type="spellEnd"/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В. </w:t>
      </w:r>
      <w:proofErr w:type="spellStart"/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Салиенко</w:t>
      </w:r>
      <w:proofErr w:type="spellEnd"/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>, 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Старожук</w:t>
      </w:r>
      <w:proofErr w:type="spellEnd"/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5-е изд.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Дашков и К, 2022.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121 с.</w:t>
      </w:r>
    </w:p>
    <w:p w14:paraId="3705D441" w14:textId="77777777" w:rsidR="006D1BF4" w:rsidRPr="007E3FB8" w:rsidRDefault="006D1BF4" w:rsidP="006D1BF4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>Шимукович</w:t>
      </w:r>
      <w:proofErr w:type="spellEnd"/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>, 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ТРИЗ-противоречия в инновационных </w:t>
      </w:r>
      <w:proofErr w:type="gramStart"/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решениях :</w:t>
      </w:r>
      <w:proofErr w:type="gramEnd"/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PN-метод / 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</w:t>
      </w:r>
      <w:proofErr w:type="spellStart"/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>Шимукович</w:t>
      </w:r>
      <w:proofErr w:type="spellEnd"/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осква</w:t>
      </w:r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Либроком</w:t>
      </w:r>
      <w:proofErr w:type="spellEnd"/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216 с.</w:t>
      </w:r>
    </w:p>
    <w:p w14:paraId="75AC81D3" w14:textId="77777777" w:rsidR="006D1BF4" w:rsidRPr="007E3FB8" w:rsidRDefault="006D1BF4" w:rsidP="006D1BF4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Орлов, М. А. Азбука современной ТРИЗ. Настольная книга для изобретательного </w:t>
      </w:r>
      <w:proofErr w:type="gramStart"/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мышления :</w:t>
      </w:r>
      <w:proofErr w:type="gramEnd"/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базовый практический курс академии Модерн ТРИЗ / М. А. Орлов.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АСТ, 2017.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495 с.</w:t>
      </w:r>
    </w:p>
    <w:p w14:paraId="75FD6F0A" w14:textId="77777777" w:rsidR="006D1BF4" w:rsidRPr="006625C5" w:rsidRDefault="006D1BF4" w:rsidP="006D1B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99C859" w14:textId="77777777" w:rsidR="006D1BF4" w:rsidRPr="006625C5" w:rsidRDefault="006D1BF4" w:rsidP="006D1B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bookmark9"/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</w:t>
      </w:r>
      <w:bookmarkEnd w:id="0"/>
    </w:p>
    <w:p w14:paraId="24A7BF99" w14:textId="4C20B1E1" w:rsidR="006D1BF4" w:rsidRPr="007E3FB8" w:rsidRDefault="006D1BF4" w:rsidP="006D1BF4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Орлов, М. А. Основы классической ТРИЗ. Практическое руководство для изобретательного мышления / М.А. Орлов.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осква </w:t>
      </w:r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СОЛОН-ПРЕСС. 2006.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</w:t>
      </w:r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432 с.</w:t>
      </w:r>
    </w:p>
    <w:p w14:paraId="526E0C13" w14:textId="77777777" w:rsidR="006D1BF4" w:rsidRPr="007E3FB8" w:rsidRDefault="006D1BF4" w:rsidP="006D1BF4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Орлов, 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Нетрудная ТРИЗ для специалистов нового </w:t>
      </w:r>
      <w:proofErr w:type="gramStart"/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поколения :</w:t>
      </w:r>
      <w:proofErr w:type="gramEnd"/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универсальный практический курс / М. А. Орлов.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СОЛОН-Пресс, 2014.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384 с.</w:t>
      </w:r>
    </w:p>
    <w:p w14:paraId="21755A3F" w14:textId="77777777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3EC51" w14:textId="377D9104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14:paraId="4D5DB990" w14:textId="3F9582DD" w:rsidR="00BC094C" w:rsidRPr="00E2538A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ВЫПОЛНЕНИЮ САМОСТОЯТЕЛЬНОЙ РАБОТЫ </w:t>
      </w:r>
      <w:r w:rsidRPr="00E253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="00827F6D" w:rsidRPr="00E2538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E2538A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АЮЩИХСЯ</w:t>
      </w:r>
    </w:p>
    <w:p w14:paraId="1FA4B6DC" w14:textId="77777777" w:rsidR="00BC094C" w:rsidRPr="00E2538A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7DED5" w14:textId="77777777" w:rsidR="00BC094C" w:rsidRPr="00E2538A" w:rsidRDefault="00BC094C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14:paraId="01FC3ABE" w14:textId="7356DEAC" w:rsidR="00BC094C" w:rsidRPr="00E2538A" w:rsidRDefault="00F15965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лекции;</w:t>
      </w:r>
    </w:p>
    <w:p w14:paraId="446648B1" w14:textId="0A73245B" w:rsidR="00BC094C" w:rsidRPr="00E2538A" w:rsidRDefault="00F15965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практическому занятию;</w:t>
      </w:r>
    </w:p>
    <w:p w14:paraId="22FF7497" w14:textId="41FB3B6E" w:rsidR="00BC094C" w:rsidRPr="00E2538A" w:rsidRDefault="00F15965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коллоквиуму;</w:t>
      </w:r>
    </w:p>
    <w:p w14:paraId="449A7D47" w14:textId="5E23C8D8" w:rsidR="00F15965" w:rsidRPr="00E2538A" w:rsidRDefault="00F15965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контрольной работе;</w:t>
      </w:r>
    </w:p>
    <w:p w14:paraId="510FAF0F" w14:textId="1DDCF72A" w:rsidR="00F15965" w:rsidRPr="00E2538A" w:rsidRDefault="00F15965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экзамену.</w:t>
      </w:r>
    </w:p>
    <w:p w14:paraId="3D287782" w14:textId="77777777" w:rsidR="00BC094C" w:rsidRPr="00E2538A" w:rsidRDefault="00BC094C" w:rsidP="00662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7D87F9" w14:textId="77777777" w:rsidR="00BC094C" w:rsidRPr="00E2538A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8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6ED63BD0" w14:textId="48AF0AC0" w:rsidR="00BC094C" w:rsidRPr="00E2538A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КОМПЕТЕНЦИЙ </w:t>
      </w:r>
      <w:r w:rsidR="00035221" w:rsidRPr="00E253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="00827F6D" w:rsidRPr="00E2538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035221" w:rsidRPr="00E2538A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АЮЩИХСЯ</w:t>
      </w:r>
      <w:r w:rsidR="00AD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BC18B08" w14:textId="77777777" w:rsidR="00BC094C" w:rsidRPr="006625C5" w:rsidRDefault="00BC094C" w:rsidP="00662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F7E1C" w14:textId="2EBF2178" w:rsidR="00BC094C" w:rsidRPr="006625C5" w:rsidRDefault="00126790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E1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Примерным</w:t>
      </w:r>
      <w:r w:rsidR="00BC094C" w:rsidRPr="001B5E1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</w:t>
      </w:r>
      <w:r w:rsidRPr="001B5E1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чебным планом по специальности </w:t>
      </w:r>
      <w:r w:rsidR="00D54245" w:rsidRPr="001B5E1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7-06-0713-02 «Электронные системы и технологии</w:t>
      </w:r>
      <w:r w:rsidR="00D54245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C094C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формы </w:t>
      </w:r>
      <w:r w:rsidR="004473C9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</w:t>
      </w:r>
      <w:r w:rsidR="00D54245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«Теория решения изобретательских задач»</w:t>
      </w:r>
      <w:r w:rsidR="00BC094C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 экзамен. Оценка учебных достижений </w:t>
      </w:r>
      <w:r w:rsidR="00035221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BC094C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десятибалльной шкале. </w:t>
      </w:r>
    </w:p>
    <w:p w14:paraId="7695C798" w14:textId="30980716" w:rsidR="00BC094C" w:rsidRPr="006625C5" w:rsidRDefault="00BC094C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473C9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могут использоваться следующие формы:</w:t>
      </w:r>
    </w:p>
    <w:p w14:paraId="6B1700BC" w14:textId="7E3CFD12" w:rsidR="00BC094C" w:rsidRPr="006625C5" w:rsidRDefault="00D54245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 опрос</w:t>
      </w:r>
      <w:r w:rsidR="00BC094C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E97725E" w14:textId="77777777" w:rsidR="000C239E" w:rsidRPr="006625C5" w:rsidRDefault="000C239E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собеседования;</w:t>
      </w:r>
    </w:p>
    <w:p w14:paraId="130B6F92" w14:textId="77777777" w:rsidR="000C239E" w:rsidRPr="006625C5" w:rsidRDefault="000C239E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коллоквиумы;</w:t>
      </w:r>
    </w:p>
    <w:p w14:paraId="38C3EB69" w14:textId="77777777" w:rsidR="000C239E" w:rsidRPr="006625C5" w:rsidRDefault="000C239E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тесты;</w:t>
      </w:r>
    </w:p>
    <w:p w14:paraId="4F2AFDE6" w14:textId="77777777" w:rsidR="000C239E" w:rsidRPr="006625C5" w:rsidRDefault="000C239E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опросы;</w:t>
      </w:r>
    </w:p>
    <w:p w14:paraId="613B3580" w14:textId="3F5B49D4" w:rsidR="000C239E" w:rsidRPr="006625C5" w:rsidRDefault="000C239E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работы;</w:t>
      </w:r>
    </w:p>
    <w:p w14:paraId="6C842980" w14:textId="4C867CD1" w:rsidR="00BC094C" w:rsidRPr="006625C5" w:rsidRDefault="00D54245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практической работы.</w:t>
      </w:r>
    </w:p>
    <w:p w14:paraId="16F851B2" w14:textId="77777777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2DBC0" w14:textId="77777777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1E953689" w14:textId="77777777" w:rsidR="00BC094C" w:rsidRPr="006625C5" w:rsidRDefault="00BC094C" w:rsidP="00662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59DAD1" w14:textId="77777777" w:rsidR="00BC094C" w:rsidRPr="006625C5" w:rsidRDefault="00BC094C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3E58FFB0" w14:textId="37C0D57E" w:rsidR="000C239E" w:rsidRPr="006625C5" w:rsidRDefault="000C239E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объяснительно-иллюстративный метод с использованием современных информационных технологий;</w:t>
      </w:r>
    </w:p>
    <w:p w14:paraId="7755EA8F" w14:textId="39F8C600" w:rsidR="000C239E" w:rsidRPr="006625C5" w:rsidRDefault="000C239E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проблемного изложения;</w:t>
      </w:r>
    </w:p>
    <w:p w14:paraId="538B520B" w14:textId="3FEB50A4" w:rsidR="00BC094C" w:rsidRPr="006625C5" w:rsidRDefault="000C239E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исследовательский метод.</w:t>
      </w:r>
    </w:p>
    <w:p w14:paraId="22D74617" w14:textId="77777777" w:rsidR="00BC094C" w:rsidRPr="006625C5" w:rsidRDefault="00BC094C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43128F" w14:textId="1E0F1AA7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ТЕМ практических занятий </w:t>
      </w:r>
    </w:p>
    <w:p w14:paraId="0A2BC5F4" w14:textId="77777777" w:rsidR="00BC094C" w:rsidRPr="006625C5" w:rsidRDefault="00BC094C" w:rsidP="006625C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C55D87D" w14:textId="53549ABA" w:rsidR="00BC094C" w:rsidRPr="006625C5" w:rsidRDefault="000C239E" w:rsidP="006625C5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законов развития технических систем для решения изобретательских задач</w:t>
      </w:r>
      <w:r w:rsidR="003D43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5D9358" w14:textId="6FC0B333" w:rsidR="000C239E" w:rsidRPr="006625C5" w:rsidRDefault="000C239E" w:rsidP="006625C5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задач с применением </w:t>
      </w:r>
      <w:proofErr w:type="spellStart"/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вепольного</w:t>
      </w:r>
      <w:proofErr w:type="spellEnd"/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анализа</w:t>
      </w:r>
      <w:r w:rsidR="003D43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EA8257" w14:textId="4EA79F5E" w:rsidR="000C239E" w:rsidRPr="006625C5" w:rsidRDefault="000C239E" w:rsidP="006625C5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 с использованием физических эффектов</w:t>
      </w:r>
      <w:r w:rsidR="003D43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97289D" w14:textId="156BF17C" w:rsidR="000C239E" w:rsidRPr="006625C5" w:rsidRDefault="000C239E" w:rsidP="006625C5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 с использованием стандартов.</w:t>
      </w:r>
    </w:p>
    <w:p w14:paraId="4CFDBCD1" w14:textId="4529142F" w:rsidR="000C239E" w:rsidRPr="006625C5" w:rsidRDefault="000C239E" w:rsidP="006625C5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 с использованием АРИЗ.</w:t>
      </w:r>
    </w:p>
    <w:p w14:paraId="145F0BC1" w14:textId="691BD093" w:rsidR="00BC094C" w:rsidRPr="006625C5" w:rsidRDefault="000C239E" w:rsidP="006625C5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 с использованием метода ММЧ и оператора РВС.</w:t>
      </w:r>
    </w:p>
    <w:p w14:paraId="1D52A483" w14:textId="77777777" w:rsidR="00BC094C" w:rsidRPr="006625C5" w:rsidRDefault="00BC094C" w:rsidP="006625C5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0A01A7" w14:textId="45F46820" w:rsidR="000C239E" w:rsidRPr="006625C5" w:rsidRDefault="000C239E" w:rsidP="006625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7229D7" w14:textId="28F8B5A7" w:rsidR="000C239E" w:rsidRPr="006625C5" w:rsidRDefault="000C239E" w:rsidP="006625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C239E" w:rsidRPr="006625C5" w:rsidSect="006D1BF4">
      <w:headerReference w:type="even" r:id="rId7"/>
      <w:headerReference w:type="default" r:id="rId8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ACBBF" w14:textId="77777777" w:rsidR="00687141" w:rsidRDefault="00687141">
      <w:pPr>
        <w:spacing w:after="0" w:line="240" w:lineRule="auto"/>
      </w:pPr>
      <w:r>
        <w:separator/>
      </w:r>
    </w:p>
  </w:endnote>
  <w:endnote w:type="continuationSeparator" w:id="0">
    <w:p w14:paraId="2C53D16F" w14:textId="77777777" w:rsidR="00687141" w:rsidRDefault="0068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4E58D" w14:textId="77777777" w:rsidR="00687141" w:rsidRDefault="00687141">
      <w:pPr>
        <w:spacing w:after="0" w:line="240" w:lineRule="auto"/>
      </w:pPr>
      <w:r>
        <w:separator/>
      </w:r>
    </w:p>
  </w:footnote>
  <w:footnote w:type="continuationSeparator" w:id="0">
    <w:p w14:paraId="6995BB3E" w14:textId="77777777" w:rsidR="00687141" w:rsidRDefault="0068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7661" w14:textId="77777777" w:rsidR="00A13AC1" w:rsidRDefault="006E312E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02522A" w14:textId="77777777" w:rsidR="00A13AC1" w:rsidRDefault="00A13AC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7B8A6" w14:textId="67F04B40" w:rsidR="00A13AC1" w:rsidRPr="007D797C" w:rsidRDefault="006E312E" w:rsidP="00FD2B1C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7D797C">
      <w:rPr>
        <w:rStyle w:val="a5"/>
        <w:sz w:val="24"/>
        <w:szCs w:val="24"/>
      </w:rPr>
      <w:fldChar w:fldCharType="begin"/>
    </w:r>
    <w:r w:rsidRPr="007D797C">
      <w:rPr>
        <w:rStyle w:val="a5"/>
        <w:sz w:val="24"/>
        <w:szCs w:val="24"/>
      </w:rPr>
      <w:instrText xml:space="preserve">PAGE  </w:instrText>
    </w:r>
    <w:r w:rsidRPr="007D797C">
      <w:rPr>
        <w:rStyle w:val="a5"/>
        <w:sz w:val="24"/>
        <w:szCs w:val="24"/>
      </w:rPr>
      <w:fldChar w:fldCharType="separate"/>
    </w:r>
    <w:r w:rsidR="00DF4FC9">
      <w:rPr>
        <w:rStyle w:val="a5"/>
        <w:noProof/>
        <w:sz w:val="24"/>
        <w:szCs w:val="24"/>
      </w:rPr>
      <w:t>2</w:t>
    </w:r>
    <w:r w:rsidRPr="007D797C">
      <w:rPr>
        <w:rStyle w:val="a5"/>
        <w:sz w:val="24"/>
        <w:szCs w:val="24"/>
      </w:rPr>
      <w:fldChar w:fldCharType="end"/>
    </w:r>
  </w:p>
  <w:p w14:paraId="50108DFD" w14:textId="4E171E40" w:rsidR="00486BA5" w:rsidRDefault="00486B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386CAB"/>
    <w:multiLevelType w:val="hybridMultilevel"/>
    <w:tmpl w:val="5B4CFF06"/>
    <w:lvl w:ilvl="0" w:tplc="37E22150">
      <w:start w:val="1"/>
      <w:numFmt w:val="decimal"/>
      <w:lvlText w:val="%1."/>
      <w:lvlJc w:val="left"/>
      <w:pPr>
        <w:ind w:left="163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7" w15:restartNumberingAfterBreak="0">
    <w:nsid w:val="5F5C2843"/>
    <w:multiLevelType w:val="hybridMultilevel"/>
    <w:tmpl w:val="9DC41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76E178CE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2"/>
  </w:num>
  <w:num w:numId="7">
    <w:abstractNumId w:val="3"/>
  </w:num>
  <w:num w:numId="8">
    <w:abstractNumId w:val="5"/>
  </w:num>
  <w:num w:numId="9">
    <w:abstractNumId w:val="4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7DD"/>
    <w:rsid w:val="00003E75"/>
    <w:rsid w:val="0001528C"/>
    <w:rsid w:val="00035221"/>
    <w:rsid w:val="00044A1B"/>
    <w:rsid w:val="00056326"/>
    <w:rsid w:val="000B5F57"/>
    <w:rsid w:val="000C239E"/>
    <w:rsid w:val="000E6390"/>
    <w:rsid w:val="00107B41"/>
    <w:rsid w:val="00122C00"/>
    <w:rsid w:val="00126790"/>
    <w:rsid w:val="00143087"/>
    <w:rsid w:val="0016125F"/>
    <w:rsid w:val="00185285"/>
    <w:rsid w:val="001864D0"/>
    <w:rsid w:val="0019762B"/>
    <w:rsid w:val="001B4850"/>
    <w:rsid w:val="001B5E1D"/>
    <w:rsid w:val="001C20C0"/>
    <w:rsid w:val="001D390E"/>
    <w:rsid w:val="001F508E"/>
    <w:rsid w:val="00202772"/>
    <w:rsid w:val="00233C72"/>
    <w:rsid w:val="002550CF"/>
    <w:rsid w:val="00260EAF"/>
    <w:rsid w:val="00274184"/>
    <w:rsid w:val="002B0854"/>
    <w:rsid w:val="002B4F72"/>
    <w:rsid w:val="002D7448"/>
    <w:rsid w:val="002F66E1"/>
    <w:rsid w:val="00325368"/>
    <w:rsid w:val="00361A45"/>
    <w:rsid w:val="003824B9"/>
    <w:rsid w:val="003855BE"/>
    <w:rsid w:val="003C147A"/>
    <w:rsid w:val="003D4343"/>
    <w:rsid w:val="003E31A2"/>
    <w:rsid w:val="003E4BCA"/>
    <w:rsid w:val="004132FE"/>
    <w:rsid w:val="00420B4F"/>
    <w:rsid w:val="00440019"/>
    <w:rsid w:val="0044545A"/>
    <w:rsid w:val="004473C9"/>
    <w:rsid w:val="004517D0"/>
    <w:rsid w:val="00472FBA"/>
    <w:rsid w:val="00473B46"/>
    <w:rsid w:val="00486BA5"/>
    <w:rsid w:val="004A575E"/>
    <w:rsid w:val="004C4ECC"/>
    <w:rsid w:val="004D3AB1"/>
    <w:rsid w:val="004E6E9C"/>
    <w:rsid w:val="00553535"/>
    <w:rsid w:val="005B0882"/>
    <w:rsid w:val="005F34B9"/>
    <w:rsid w:val="00602037"/>
    <w:rsid w:val="00610B9D"/>
    <w:rsid w:val="0061264F"/>
    <w:rsid w:val="00626975"/>
    <w:rsid w:val="00634DC1"/>
    <w:rsid w:val="006625C5"/>
    <w:rsid w:val="00667606"/>
    <w:rsid w:val="00687141"/>
    <w:rsid w:val="006D1BF4"/>
    <w:rsid w:val="006E312E"/>
    <w:rsid w:val="006E4F34"/>
    <w:rsid w:val="006E5436"/>
    <w:rsid w:val="006F48C0"/>
    <w:rsid w:val="006F59B0"/>
    <w:rsid w:val="00701DC4"/>
    <w:rsid w:val="00717280"/>
    <w:rsid w:val="00734E19"/>
    <w:rsid w:val="00741C26"/>
    <w:rsid w:val="00745D87"/>
    <w:rsid w:val="0075781C"/>
    <w:rsid w:val="00767630"/>
    <w:rsid w:val="00776DC2"/>
    <w:rsid w:val="007C212C"/>
    <w:rsid w:val="007C6DDE"/>
    <w:rsid w:val="007E3FB8"/>
    <w:rsid w:val="008261D3"/>
    <w:rsid w:val="00827F6D"/>
    <w:rsid w:val="0086203D"/>
    <w:rsid w:val="008C3746"/>
    <w:rsid w:val="008C4254"/>
    <w:rsid w:val="008D4955"/>
    <w:rsid w:val="008E30E9"/>
    <w:rsid w:val="008E7D4B"/>
    <w:rsid w:val="008F2ED3"/>
    <w:rsid w:val="008F530F"/>
    <w:rsid w:val="00901722"/>
    <w:rsid w:val="009045D8"/>
    <w:rsid w:val="009137DD"/>
    <w:rsid w:val="00914D54"/>
    <w:rsid w:val="00914E08"/>
    <w:rsid w:val="0092717B"/>
    <w:rsid w:val="00935BD6"/>
    <w:rsid w:val="00937263"/>
    <w:rsid w:val="009545C9"/>
    <w:rsid w:val="009B6736"/>
    <w:rsid w:val="00A13AC1"/>
    <w:rsid w:val="00A270C9"/>
    <w:rsid w:val="00A35FA1"/>
    <w:rsid w:val="00A709AB"/>
    <w:rsid w:val="00A76285"/>
    <w:rsid w:val="00AA389D"/>
    <w:rsid w:val="00AB7F8F"/>
    <w:rsid w:val="00AD4F62"/>
    <w:rsid w:val="00B30F9A"/>
    <w:rsid w:val="00B326CB"/>
    <w:rsid w:val="00B44652"/>
    <w:rsid w:val="00B51149"/>
    <w:rsid w:val="00B54624"/>
    <w:rsid w:val="00B5535E"/>
    <w:rsid w:val="00B664C0"/>
    <w:rsid w:val="00B9089A"/>
    <w:rsid w:val="00BA4611"/>
    <w:rsid w:val="00BB0EA1"/>
    <w:rsid w:val="00BB0FC6"/>
    <w:rsid w:val="00BC094C"/>
    <w:rsid w:val="00BF0839"/>
    <w:rsid w:val="00BF38F3"/>
    <w:rsid w:val="00C034D6"/>
    <w:rsid w:val="00C125CC"/>
    <w:rsid w:val="00C32BA4"/>
    <w:rsid w:val="00C3623F"/>
    <w:rsid w:val="00C74DCD"/>
    <w:rsid w:val="00CB2EBD"/>
    <w:rsid w:val="00CE6D71"/>
    <w:rsid w:val="00D07AE8"/>
    <w:rsid w:val="00D14F66"/>
    <w:rsid w:val="00D17EBE"/>
    <w:rsid w:val="00D4100F"/>
    <w:rsid w:val="00D52875"/>
    <w:rsid w:val="00D54245"/>
    <w:rsid w:val="00D57949"/>
    <w:rsid w:val="00D93E75"/>
    <w:rsid w:val="00DA357A"/>
    <w:rsid w:val="00DB1534"/>
    <w:rsid w:val="00DB75CF"/>
    <w:rsid w:val="00DF4FC9"/>
    <w:rsid w:val="00E2538A"/>
    <w:rsid w:val="00E32AAC"/>
    <w:rsid w:val="00E37A3D"/>
    <w:rsid w:val="00E4172C"/>
    <w:rsid w:val="00E51651"/>
    <w:rsid w:val="00E82195"/>
    <w:rsid w:val="00E857DA"/>
    <w:rsid w:val="00EA0F93"/>
    <w:rsid w:val="00EA46D5"/>
    <w:rsid w:val="00EC0B98"/>
    <w:rsid w:val="00EE2FAA"/>
    <w:rsid w:val="00EF06BE"/>
    <w:rsid w:val="00F15965"/>
    <w:rsid w:val="00F15CF2"/>
    <w:rsid w:val="00F373E9"/>
    <w:rsid w:val="00F402E6"/>
    <w:rsid w:val="00F5537C"/>
    <w:rsid w:val="00FD2FD4"/>
    <w:rsid w:val="00FE3F59"/>
    <w:rsid w:val="00F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B283"/>
  <w15:docId w15:val="{DCD88CFB-E9D2-4C72-A55D-D7DE2616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4545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4545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4545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4545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4545A"/>
    <w:rPr>
      <w:b/>
      <w:bCs/>
      <w:sz w:val="20"/>
      <w:szCs w:val="20"/>
    </w:rPr>
  </w:style>
  <w:style w:type="character" w:styleId="ac">
    <w:name w:val="Emphasis"/>
    <w:basedOn w:val="a0"/>
    <w:uiPriority w:val="20"/>
    <w:qFormat/>
    <w:rsid w:val="00E2538A"/>
    <w:rPr>
      <w:i/>
      <w:iCs/>
    </w:rPr>
  </w:style>
  <w:style w:type="paragraph" w:styleId="ad">
    <w:name w:val="footer"/>
    <w:basedOn w:val="a"/>
    <w:link w:val="ae"/>
    <w:uiPriority w:val="99"/>
    <w:unhideWhenUsed/>
    <w:rsid w:val="00486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86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10</Pages>
  <Words>2226</Words>
  <Characters>12690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Шишпаронок С.С.</dc:creator>
  <cp:lastModifiedBy>Михайлова Инна Николаевна</cp:lastModifiedBy>
  <cp:revision>18</cp:revision>
  <cp:lastPrinted>2026-05-13T12:41:00Z</cp:lastPrinted>
  <dcterms:created xsi:type="dcterms:W3CDTF">2025-10-10T13:37:00Z</dcterms:created>
  <dcterms:modified xsi:type="dcterms:W3CDTF">2026-05-13T12:42:00Z</dcterms:modified>
</cp:coreProperties>
</file>