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18AB" w14:textId="77777777" w:rsidR="00947281" w:rsidRPr="00607EF7" w:rsidRDefault="00947281" w:rsidP="00F2232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МИНИСТЕРСТВО ОБРАЗОВАНИЯ РЕСПУБЛИКИ БЕЛАРУСЬ</w:t>
      </w:r>
    </w:p>
    <w:p w14:paraId="6B763554" w14:textId="26BEB10C" w:rsidR="00947281" w:rsidRPr="00607EF7" w:rsidRDefault="00947281" w:rsidP="0058624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Учебно-методическое объединение по </w:t>
      </w:r>
      <w:r w:rsidR="009B353C" w:rsidRPr="00607E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гуманитарному</w:t>
      </w:r>
      <w:r w:rsidRPr="00607E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образованию</w:t>
      </w:r>
    </w:p>
    <w:p w14:paraId="078FF5F5" w14:textId="77777777" w:rsidR="00947281" w:rsidRPr="00607EF7" w:rsidRDefault="00947281" w:rsidP="00F2232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9904" w:type="dxa"/>
        <w:jc w:val="center"/>
        <w:tblLook w:val="01E0" w:firstRow="1" w:lastRow="1" w:firstColumn="1" w:lastColumn="1" w:noHBand="0" w:noVBand="0"/>
      </w:tblPr>
      <w:tblGrid>
        <w:gridCol w:w="4611"/>
        <w:gridCol w:w="5293"/>
      </w:tblGrid>
      <w:tr w:rsidR="00331E9F" w:rsidRPr="00607EF7" w14:paraId="0D3571D9" w14:textId="77777777" w:rsidTr="00331E9F">
        <w:trPr>
          <w:jc w:val="center"/>
        </w:trPr>
        <w:tc>
          <w:tcPr>
            <w:tcW w:w="4611" w:type="dxa"/>
          </w:tcPr>
          <w:p w14:paraId="1ADB0BE8" w14:textId="77777777" w:rsidR="00331E9F" w:rsidRPr="00607EF7" w:rsidRDefault="00331E9F" w:rsidP="00331E9F">
            <w:pPr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5293" w:type="dxa"/>
          </w:tcPr>
          <w:p w14:paraId="4276948E" w14:textId="77777777" w:rsidR="00B221AB" w:rsidRPr="00B221AB" w:rsidRDefault="00B221AB" w:rsidP="00B221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4"/>
                <w:kern w:val="0"/>
                <w:sz w:val="28"/>
                <w:szCs w:val="28"/>
                <w14:ligatures w14:val="none"/>
              </w:rPr>
            </w:pPr>
            <w:r w:rsidRPr="00B221AB">
              <w:rPr>
                <w:rFonts w:ascii="Times New Roman" w:eastAsia="Times New Roman" w:hAnsi="Times New Roman" w:cs="Times New Roman"/>
                <w:b/>
                <w:spacing w:val="4"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5A2DEA85" w14:textId="77777777" w:rsidR="00B221AB" w:rsidRPr="00B221AB" w:rsidRDefault="00B221AB" w:rsidP="00B221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kern w:val="0"/>
                <w:sz w:val="28"/>
                <w:szCs w:val="28"/>
                <w14:ligatures w14:val="none"/>
              </w:rPr>
            </w:pPr>
            <w:r w:rsidRPr="00B221AB">
              <w:rPr>
                <w:rFonts w:ascii="Times New Roman" w:eastAsia="Times New Roman" w:hAnsi="Times New Roman" w:cs="Times New Roman"/>
                <w:spacing w:val="4"/>
                <w:kern w:val="0"/>
                <w:sz w:val="28"/>
                <w:szCs w:val="28"/>
                <w14:ligatures w14:val="none"/>
              </w:rPr>
              <w:t xml:space="preserve">Первым заместителем Министра образования Республики Беларусь </w:t>
            </w:r>
          </w:p>
          <w:p w14:paraId="2E8ACF7A" w14:textId="77777777" w:rsidR="00B221AB" w:rsidRPr="00B221AB" w:rsidRDefault="00B221AB" w:rsidP="00B221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B221A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А.Г.Бахановичем</w:t>
            </w:r>
            <w:proofErr w:type="spellEnd"/>
          </w:p>
          <w:p w14:paraId="1E464906" w14:textId="77777777" w:rsidR="00B221AB" w:rsidRPr="00B221AB" w:rsidRDefault="00B221AB" w:rsidP="00B221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kern w:val="0"/>
                <w:sz w:val="28"/>
                <w:szCs w:val="28"/>
                <w14:ligatures w14:val="none"/>
              </w:rPr>
            </w:pPr>
            <w:r w:rsidRPr="00B221AB">
              <w:rPr>
                <w:rFonts w:ascii="Times New Roman" w:eastAsia="Times New Roman" w:hAnsi="Times New Roman" w:cs="Times New Roman"/>
                <w:spacing w:val="4"/>
                <w:kern w:val="0"/>
                <w:sz w:val="28"/>
                <w:szCs w:val="28"/>
                <w14:ligatures w14:val="none"/>
              </w:rPr>
              <w:t>31.07.2026</w:t>
            </w:r>
          </w:p>
          <w:p w14:paraId="2866DCE8" w14:textId="53EF0CA6" w:rsidR="00331E9F" w:rsidRPr="00607EF7" w:rsidRDefault="00B221AB" w:rsidP="00B221AB">
            <w:pPr>
              <w:spacing w:after="0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 w:rsidRPr="00B221AB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>Регистрационный № 6-05-01</w:t>
            </w:r>
            <w:r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>3</w:t>
            </w:r>
            <w:r w:rsidRPr="00B221AB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>/пр</w:t>
            </w:r>
            <w:r w:rsidRPr="00B221AB">
              <w:rPr>
                <w:rFonts w:ascii="Times New Roman" w:eastAsia="Times New Roman" w:hAnsi="Times New Roman" w:cs="Times New Roman"/>
                <w:spacing w:val="4"/>
                <w:kern w:val="0"/>
                <w:sz w:val="28"/>
                <w:szCs w:val="28"/>
                <w14:ligatures w14:val="none"/>
              </w:rPr>
              <w:t>.</w:t>
            </w:r>
          </w:p>
        </w:tc>
      </w:tr>
    </w:tbl>
    <w:p w14:paraId="565D42D6" w14:textId="77777777" w:rsidR="00331E9F" w:rsidRPr="00607EF7" w:rsidRDefault="00331E9F" w:rsidP="00331E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D7358FA" w14:textId="4504FBA5" w:rsidR="00331E9F" w:rsidRPr="00607EF7" w:rsidRDefault="00331E9F" w:rsidP="00331E9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t>Современная политэкономия</w:t>
      </w:r>
    </w:p>
    <w:p w14:paraId="0B18A483" w14:textId="452E937E" w:rsidR="00331E9F" w:rsidRPr="00607EF7" w:rsidRDefault="00331E9F" w:rsidP="00331E9F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EF7">
        <w:rPr>
          <w:rFonts w:ascii="Times New Roman" w:hAnsi="Times New Roman" w:cs="Times New Roman"/>
          <w:b/>
          <w:bCs/>
          <w:sz w:val="28"/>
          <w:szCs w:val="28"/>
        </w:rPr>
        <w:t xml:space="preserve">Примерная учебная программа по учебной дисциплине </w:t>
      </w:r>
      <w:r w:rsidRPr="00607EF7">
        <w:rPr>
          <w:rFonts w:ascii="Times New Roman" w:hAnsi="Times New Roman" w:cs="Times New Roman"/>
          <w:b/>
          <w:bCs/>
          <w:sz w:val="28"/>
          <w:szCs w:val="28"/>
        </w:rPr>
        <w:br/>
        <w:t>для учреждений высшего образования</w:t>
      </w:r>
    </w:p>
    <w:p w14:paraId="4B6BF774" w14:textId="77777777" w:rsidR="00331E9F" w:rsidRPr="00607EF7" w:rsidRDefault="00331E9F" w:rsidP="00331E9F">
      <w:pPr>
        <w:spacing w:after="0"/>
        <w:ind w:firstLine="720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14:paraId="0800EA05" w14:textId="77777777" w:rsidR="00331E9F" w:rsidRPr="00607EF7" w:rsidRDefault="00331E9F" w:rsidP="00331E9F">
      <w:pPr>
        <w:spacing w:after="0"/>
        <w:ind w:firstLine="720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tbl>
      <w:tblPr>
        <w:tblStyle w:val="af5"/>
        <w:tblW w:w="98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  <w:gridCol w:w="5040"/>
      </w:tblGrid>
      <w:tr w:rsidR="00B221AB" w:rsidRPr="00607EF7" w14:paraId="54EC832E" w14:textId="77777777" w:rsidTr="00331E9F">
        <w:trPr>
          <w:jc w:val="center"/>
        </w:trPr>
        <w:tc>
          <w:tcPr>
            <w:tcW w:w="4820" w:type="dxa"/>
          </w:tcPr>
          <w:p w14:paraId="6DB2879F" w14:textId="77777777" w:rsidR="00B221AB" w:rsidRPr="00490C23" w:rsidRDefault="00B221AB" w:rsidP="00B221AB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7509E362" w14:textId="77777777" w:rsidR="00B221AB" w:rsidRPr="00490C23" w:rsidRDefault="00B221AB" w:rsidP="00B221AB">
            <w:pPr>
              <w:widowControl w:val="0"/>
              <w:autoSpaceDE w:val="0"/>
              <w:autoSpaceDN w:val="0"/>
              <w:ind w:hanging="1"/>
              <w:rPr>
                <w:sz w:val="28"/>
                <w:szCs w:val="28"/>
              </w:rPr>
            </w:pPr>
            <w:r w:rsidRPr="006A0D64">
              <w:rPr>
                <w:spacing w:val="-6"/>
                <w:sz w:val="28"/>
                <w:szCs w:val="28"/>
              </w:rPr>
              <w:t>Председателем учебно-методического</w:t>
            </w:r>
            <w:r w:rsidRPr="00490C23">
              <w:rPr>
                <w:sz w:val="28"/>
                <w:szCs w:val="28"/>
              </w:rPr>
              <w:t xml:space="preserve"> объединения по гуманитарному образованию </w:t>
            </w:r>
          </w:p>
          <w:p w14:paraId="176513ED" w14:textId="77777777" w:rsidR="00B221AB" w:rsidRDefault="00B221AB" w:rsidP="00B221A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О.Г.</w:t>
            </w:r>
            <w:r w:rsidRPr="00490C23">
              <w:rPr>
                <w:sz w:val="28"/>
                <w:szCs w:val="28"/>
              </w:rPr>
              <w:t>Прохоренко</w:t>
            </w:r>
            <w:proofErr w:type="spellEnd"/>
          </w:p>
          <w:p w14:paraId="1BBA1F2D" w14:textId="77777777" w:rsidR="00B221AB" w:rsidRDefault="00B221AB" w:rsidP="00B221A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28.05.2026</w:t>
            </w:r>
          </w:p>
          <w:p w14:paraId="2822986F" w14:textId="1BC4F332" w:rsidR="00B221AB" w:rsidRPr="00607EF7" w:rsidRDefault="00B221AB" w:rsidP="00B221AB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</w:tcPr>
          <w:p w14:paraId="4E4ABE0A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2469646B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ом</w:t>
            </w:r>
            <w:r w:rsidRPr="00490C23">
              <w:rPr>
                <w:sz w:val="28"/>
                <w:szCs w:val="28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7A3E2E17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 xml:space="preserve">Республики Беларусь </w:t>
            </w:r>
          </w:p>
          <w:p w14:paraId="3E7B24A9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С.Н.</w:t>
            </w:r>
            <w:r w:rsidRPr="00490C23">
              <w:rPr>
                <w:spacing w:val="4"/>
                <w:sz w:val="28"/>
                <w:szCs w:val="28"/>
              </w:rPr>
              <w:t>Пищов</w:t>
            </w:r>
            <w:r>
              <w:rPr>
                <w:spacing w:val="4"/>
                <w:sz w:val="28"/>
                <w:szCs w:val="28"/>
              </w:rPr>
              <w:t>ым</w:t>
            </w:r>
            <w:proofErr w:type="spellEnd"/>
          </w:p>
          <w:p w14:paraId="153A4E6D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30.07.2026</w:t>
            </w:r>
          </w:p>
          <w:p w14:paraId="012A758E" w14:textId="77777777" w:rsidR="00B221AB" w:rsidRPr="00607EF7" w:rsidRDefault="00B221AB" w:rsidP="00B221AB">
            <w:pPr>
              <w:rPr>
                <w:spacing w:val="4"/>
                <w:sz w:val="28"/>
                <w:szCs w:val="28"/>
              </w:rPr>
            </w:pPr>
          </w:p>
        </w:tc>
      </w:tr>
      <w:tr w:rsidR="00B221AB" w:rsidRPr="00607EF7" w14:paraId="6FF176C3" w14:textId="77777777" w:rsidTr="00331E9F">
        <w:trPr>
          <w:jc w:val="center"/>
        </w:trPr>
        <w:tc>
          <w:tcPr>
            <w:tcW w:w="4820" w:type="dxa"/>
          </w:tcPr>
          <w:p w14:paraId="78DF55B4" w14:textId="77777777" w:rsidR="00B221AB" w:rsidRPr="00490C23" w:rsidRDefault="00B221AB" w:rsidP="00B221AB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</w:p>
          <w:p w14:paraId="7E5DC8BE" w14:textId="77777777" w:rsidR="00B221AB" w:rsidRDefault="00B221AB" w:rsidP="00B221AB">
            <w:pPr>
              <w:rPr>
                <w:spacing w:val="4"/>
                <w:sz w:val="28"/>
                <w:szCs w:val="28"/>
              </w:rPr>
            </w:pPr>
          </w:p>
          <w:p w14:paraId="4D6C3F8F" w14:textId="77777777" w:rsidR="00B221AB" w:rsidRPr="00B221AB" w:rsidRDefault="00B221AB" w:rsidP="00B221AB">
            <w:pPr>
              <w:rPr>
                <w:sz w:val="28"/>
                <w:szCs w:val="28"/>
              </w:rPr>
            </w:pPr>
          </w:p>
          <w:p w14:paraId="426A1BE6" w14:textId="77777777" w:rsidR="00B221AB" w:rsidRDefault="00B221AB" w:rsidP="00B221AB">
            <w:pPr>
              <w:rPr>
                <w:spacing w:val="4"/>
                <w:sz w:val="28"/>
                <w:szCs w:val="28"/>
              </w:rPr>
            </w:pPr>
          </w:p>
          <w:p w14:paraId="2395FD16" w14:textId="77777777" w:rsidR="00B221AB" w:rsidRDefault="00B221AB" w:rsidP="00B221AB">
            <w:pPr>
              <w:rPr>
                <w:spacing w:val="4"/>
                <w:sz w:val="28"/>
                <w:szCs w:val="28"/>
              </w:rPr>
            </w:pPr>
          </w:p>
          <w:p w14:paraId="431AE9D0" w14:textId="77777777" w:rsidR="00B221AB" w:rsidRDefault="00B221AB" w:rsidP="00B221AB">
            <w:pPr>
              <w:rPr>
                <w:spacing w:val="4"/>
                <w:sz w:val="28"/>
                <w:szCs w:val="28"/>
              </w:rPr>
            </w:pPr>
          </w:p>
          <w:p w14:paraId="672B1C83" w14:textId="4C1B01A5" w:rsidR="00B221AB" w:rsidRPr="00B221AB" w:rsidRDefault="00B221AB" w:rsidP="00B22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14:paraId="2AE7DDBE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1C328589" w14:textId="77777777" w:rsidR="00B221AB" w:rsidRPr="00490C23" w:rsidRDefault="00B221AB" w:rsidP="00B221AB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5939A57F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>Проректор</w:t>
            </w:r>
            <w:r>
              <w:rPr>
                <w:sz w:val="28"/>
                <w:szCs w:val="28"/>
              </w:rPr>
              <w:t>ом</w:t>
            </w:r>
            <w:r w:rsidRPr="00490C23">
              <w:rPr>
                <w:sz w:val="28"/>
                <w:szCs w:val="28"/>
              </w:rPr>
              <w:t xml:space="preserve"> по научно-методической работе Государственного учреждения образования «Республиканский институт высшей школы»</w:t>
            </w:r>
          </w:p>
          <w:p w14:paraId="138ED2FB" w14:textId="77777777" w:rsidR="00B221AB" w:rsidRDefault="00B221AB" w:rsidP="00B221AB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И.В.</w:t>
            </w:r>
            <w:r w:rsidRPr="00490C23">
              <w:rPr>
                <w:spacing w:val="4"/>
                <w:sz w:val="28"/>
                <w:szCs w:val="28"/>
              </w:rPr>
              <w:t>Титович</w:t>
            </w:r>
            <w:r>
              <w:rPr>
                <w:spacing w:val="4"/>
                <w:sz w:val="28"/>
                <w:szCs w:val="28"/>
              </w:rPr>
              <w:t>ем</w:t>
            </w:r>
            <w:proofErr w:type="spellEnd"/>
          </w:p>
          <w:p w14:paraId="6940927D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29.07.2026</w:t>
            </w:r>
          </w:p>
          <w:p w14:paraId="6D40C529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__________________</w:t>
            </w:r>
          </w:p>
          <w:p w14:paraId="11A1316A" w14:textId="77777777" w:rsidR="00B221AB" w:rsidRPr="00607EF7" w:rsidRDefault="00B221AB" w:rsidP="00B221AB">
            <w:pPr>
              <w:rPr>
                <w:spacing w:val="4"/>
                <w:sz w:val="28"/>
                <w:szCs w:val="28"/>
              </w:rPr>
            </w:pPr>
          </w:p>
        </w:tc>
      </w:tr>
      <w:tr w:rsidR="00B221AB" w:rsidRPr="00607EF7" w14:paraId="4EF31E26" w14:textId="77777777" w:rsidTr="00331E9F">
        <w:trPr>
          <w:jc w:val="center"/>
        </w:trPr>
        <w:tc>
          <w:tcPr>
            <w:tcW w:w="4820" w:type="dxa"/>
          </w:tcPr>
          <w:p w14:paraId="1D660D14" w14:textId="77777777" w:rsidR="00B221AB" w:rsidRPr="00607EF7" w:rsidRDefault="00B221AB" w:rsidP="00B221AB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  <w:hideMark/>
          </w:tcPr>
          <w:p w14:paraId="5B1122CC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</w:p>
          <w:p w14:paraId="3B70DE73" w14:textId="77777777" w:rsidR="00B221AB" w:rsidRPr="00490C23" w:rsidRDefault="00B221AB" w:rsidP="00B221AB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 w:rsidRPr="00490C23">
              <w:rPr>
                <w:spacing w:val="4"/>
                <w:sz w:val="28"/>
                <w:szCs w:val="28"/>
              </w:rPr>
              <w:t>Эксперт-</w:t>
            </w:r>
            <w:proofErr w:type="spellStart"/>
            <w:r w:rsidRPr="00490C23">
              <w:rPr>
                <w:spacing w:val="4"/>
                <w:sz w:val="28"/>
                <w:szCs w:val="28"/>
              </w:rPr>
              <w:t>нормоконтролер</w:t>
            </w:r>
            <w:proofErr w:type="spellEnd"/>
          </w:p>
          <w:p w14:paraId="7412C2A8" w14:textId="77777777" w:rsidR="00B221AB" w:rsidRDefault="00B221AB" w:rsidP="00B221AB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Лавринович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 Ю.М.</w:t>
            </w:r>
          </w:p>
          <w:p w14:paraId="37E107C0" w14:textId="0EC2A1EB" w:rsidR="00B221AB" w:rsidRPr="00607EF7" w:rsidRDefault="00B221AB" w:rsidP="00B221AB">
            <w:pPr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24.07.2026</w:t>
            </w:r>
          </w:p>
        </w:tc>
      </w:tr>
    </w:tbl>
    <w:p w14:paraId="5FD889FE" w14:textId="77777777" w:rsidR="00331E9F" w:rsidRPr="00607EF7" w:rsidRDefault="00331E9F" w:rsidP="00331E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32CE96" w14:textId="77777777" w:rsidR="00331E9F" w:rsidRPr="00607EF7" w:rsidRDefault="00331E9F" w:rsidP="00331E9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2C06E3" w14:textId="77777777" w:rsidR="00331E9F" w:rsidRPr="00607EF7" w:rsidRDefault="00331E9F" w:rsidP="00331E9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112DB8" w14:textId="77777777" w:rsidR="00331E9F" w:rsidRPr="00607EF7" w:rsidRDefault="00331E9F" w:rsidP="00331E9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F13E454" w14:textId="77777777" w:rsidR="00331E9F" w:rsidRPr="00607EF7" w:rsidRDefault="00331E9F" w:rsidP="00331E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Минск 2026</w:t>
      </w:r>
    </w:p>
    <w:p w14:paraId="6CAE1EFB" w14:textId="12D4C0F0" w:rsidR="00DF37C6" w:rsidRPr="00607EF7" w:rsidRDefault="00DF37C6" w:rsidP="00F2232C">
      <w:pP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caps/>
          <w:kern w:val="0"/>
          <w:sz w:val="28"/>
          <w:szCs w:val="28"/>
          <w14:ligatures w14:val="none"/>
        </w:rPr>
        <w:lastRenderedPageBreak/>
        <w:t>Составители:</w:t>
      </w:r>
    </w:p>
    <w:p w14:paraId="399678D0" w14:textId="1D742515" w:rsidR="00512F7F" w:rsidRPr="00607EF7" w:rsidRDefault="001F51F6" w:rsidP="00E4476A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П.С.</w:t>
      </w:r>
      <w:r w:rsidR="00512F7F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Лемещенко</w:t>
      </w:r>
      <w:proofErr w:type="spellEnd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</w:t>
      </w:r>
      <w:r w:rsidR="00512F7F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заведующий кафедрой международной политической экономии экономического факультета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, доктор экономических наук, профессор;</w:t>
      </w:r>
    </w:p>
    <w:p w14:paraId="59E49AF5" w14:textId="3B03B3F2" w:rsidR="00512F7F" w:rsidRPr="00607EF7" w:rsidRDefault="001F51F6" w:rsidP="00E4476A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И.А.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Лаврухина</w:t>
      </w:r>
      <w:proofErr w:type="spellEnd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доцент кафедры международной политической экономии экономического факультета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, кандидат экономических наук, доцент;</w:t>
      </w:r>
    </w:p>
    <w:p w14:paraId="1B919BAB" w14:textId="27DD2045" w:rsidR="000A026B" w:rsidRPr="00607EF7" w:rsidRDefault="001F51F6" w:rsidP="00E4476A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Л.В.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Вороб</w:t>
      </w:r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ь</w:t>
      </w:r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ева</w:t>
      </w:r>
      <w:proofErr w:type="spellEnd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</w:t>
      </w:r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доцент кафедры международной политической экономии экономического факультета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, кандидат экономических наук, доцент;</w:t>
      </w:r>
    </w:p>
    <w:p w14:paraId="3F464CA5" w14:textId="2E18E9B4" w:rsidR="00D9692D" w:rsidRPr="00607EF7" w:rsidRDefault="001F51F6" w:rsidP="00E4476A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Н.С.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Тихонович</w:t>
      </w:r>
      <w:proofErr w:type="spellEnd"/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–</w:t>
      </w:r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старший преподаватель кафедры корпоративных финансов экономического факультета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71451F80" w14:textId="26DA9DDE" w:rsidR="000A026B" w:rsidRPr="00607EF7" w:rsidRDefault="001F51F6" w:rsidP="00E4476A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М.В.</w:t>
      </w:r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Шукан</w:t>
      </w:r>
      <w:proofErr w:type="spellEnd"/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–</w:t>
      </w:r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старший преподаватель кафедры международной политической экономии экономического факультета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="000A026B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67F4CD32" w14:textId="75C1C070" w:rsidR="00AB62FD" w:rsidRPr="00607EF7" w:rsidRDefault="001F51F6" w:rsidP="00E4476A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Н.А.</w:t>
      </w:r>
      <w:r w:rsidR="00AB62F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Антанович</w:t>
      </w:r>
      <w:proofErr w:type="spellEnd"/>
      <w:r w:rsidR="00AB62F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–</w:t>
      </w:r>
      <w:r w:rsidR="00AB62F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512F7F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заведующий кафедрой политологии юридического факультета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 Белорусского государственного университета</w:t>
      </w:r>
      <w:r w:rsidR="00512F7F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AB62F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доктор политических наук, профессор;</w:t>
      </w:r>
    </w:p>
    <w:p w14:paraId="3570E203" w14:textId="4B5E4300" w:rsidR="00AB62FD" w:rsidRPr="00607EF7" w:rsidRDefault="001F51F6" w:rsidP="00E447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Г.А.</w:t>
      </w:r>
      <w:r w:rsidR="00AB62F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Круглова</w:t>
      </w:r>
      <w:proofErr w:type="spellEnd"/>
      <w:r w:rsidR="00AB62F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 xml:space="preserve"> </w:t>
      </w:r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–</w:t>
      </w:r>
      <w:r w:rsidR="00AB62F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 xml:space="preserve"> 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профессор кафедры политологии юридического факультета</w:t>
      </w:r>
      <w:r w:rsidR="00E4476A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 xml:space="preserve">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="00D9692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 xml:space="preserve">, </w:t>
      </w:r>
      <w:r w:rsidR="00AB62FD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доктор философских наук, доцент;</w:t>
      </w:r>
    </w:p>
    <w:p w14:paraId="5362828A" w14:textId="77777777" w:rsidR="00FB528C" w:rsidRPr="00607EF7" w:rsidRDefault="00FB528C" w:rsidP="00FB528C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Е.М.Ильина</w:t>
      </w:r>
      <w:proofErr w:type="spellEnd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 xml:space="preserve"> – доцент кафедры политологии юридического факультета 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, доктор политических наук, доцент;</w:t>
      </w:r>
    </w:p>
    <w:p w14:paraId="643EAC3D" w14:textId="0536D4EF" w:rsidR="00FB528C" w:rsidRPr="00607EF7" w:rsidRDefault="00FB528C" w:rsidP="00FB528C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proofErr w:type="spellStart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А.С.Писарчик</w:t>
      </w:r>
      <w:proofErr w:type="spellEnd"/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 xml:space="preserve"> – доцент кафедры политологии юридического факультета 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lang w:eastAsia="ru-RU"/>
          <w14:ligatures w14:val="none"/>
        </w:rPr>
        <w:t>, кандидат политических наук, доцент</w:t>
      </w:r>
    </w:p>
    <w:p w14:paraId="05449ACF" w14:textId="77777777" w:rsidR="00DF37C6" w:rsidRPr="00607EF7" w:rsidRDefault="00DF37C6" w:rsidP="00F2232C">
      <w:pPr>
        <w:spacing w:after="0" w:line="240" w:lineRule="auto"/>
        <w:rPr>
          <w:rFonts w:ascii="Times New Roman" w:eastAsia="Calibri" w:hAnsi="Times New Roman" w:cs="Times New Roman"/>
          <w:caps/>
          <w:kern w:val="0"/>
          <w:sz w:val="28"/>
          <w:szCs w:val="28"/>
          <w14:ligatures w14:val="none"/>
        </w:rPr>
      </w:pPr>
    </w:p>
    <w:p w14:paraId="33F3AC66" w14:textId="77777777" w:rsidR="00DF37C6" w:rsidRPr="00607EF7" w:rsidRDefault="00DF37C6" w:rsidP="00F2232C">
      <w:pPr>
        <w:keepNext/>
        <w:keepLines/>
        <w:spacing w:after="0" w:line="240" w:lineRule="auto"/>
        <w:outlineLvl w:val="7"/>
        <w:rPr>
          <w:rFonts w:ascii="Cambria" w:eastAsia="Times New Roman" w:hAnsi="Cambria" w:cs="Times New Roman"/>
          <w:kern w:val="0"/>
          <w:sz w:val="28"/>
          <w:szCs w:val="28"/>
          <w:lang w:val="x-none" w:eastAsia="x-none"/>
          <w14:ligatures w14:val="none"/>
        </w:rPr>
      </w:pPr>
      <w:r w:rsidRPr="00607EF7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>Рецензенты:</w:t>
      </w:r>
    </w:p>
    <w:p w14:paraId="26299D8C" w14:textId="403B7A98" w:rsidR="00DF37C6" w:rsidRPr="00607EF7" w:rsidRDefault="00384E4C" w:rsidP="00BE67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x-none" w:eastAsia="ru-RU"/>
          <w14:ligatures w14:val="none"/>
        </w:rPr>
      </w:pPr>
      <w:r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x-none" w:eastAsia="ru-RU"/>
          <w14:ligatures w14:val="none"/>
        </w:rPr>
        <w:t xml:space="preserve">Кафедра экономической политики </w:t>
      </w:r>
      <w:r w:rsidR="00595CE4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>у</w:t>
      </w:r>
      <w:r w:rsidR="005B181F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>чреждения образования «</w:t>
      </w:r>
      <w:r w:rsidR="00A042A7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>Белорусск</w:t>
      </w:r>
      <w:r w:rsidR="005B181F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>ий</w:t>
      </w:r>
      <w:r w:rsidR="00A042A7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 xml:space="preserve"> государственн</w:t>
      </w:r>
      <w:r w:rsidR="005B181F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>ый</w:t>
      </w:r>
      <w:r w:rsidR="00A042A7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 xml:space="preserve"> экономическ</w:t>
      </w:r>
      <w:r w:rsidR="005B181F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>ий</w:t>
      </w:r>
      <w:r w:rsidR="00A042A7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 xml:space="preserve"> университет</w:t>
      </w:r>
      <w:r w:rsidR="005B181F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eastAsia="ru-RU"/>
          <w14:ligatures w14:val="none"/>
        </w:rPr>
        <w:t>»</w:t>
      </w:r>
      <w:r w:rsidR="00DF37C6"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x-none" w:eastAsia="ru-RU"/>
          <w14:ligatures w14:val="none"/>
        </w:rPr>
        <w:t>;</w:t>
      </w:r>
    </w:p>
    <w:p w14:paraId="4BB8EDA4" w14:textId="3AA83818" w:rsidR="00DF37C6" w:rsidRPr="00607EF7" w:rsidRDefault="004E78D7" w:rsidP="00BE67FE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Данильченко</w:t>
      </w:r>
      <w:r w:rsidR="001F51F6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 А.В.</w:t>
      </w:r>
      <w:r w:rsidR="00BE67FE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, декан факультета маркетинга, менеджмента, предпринимательства Белорусского национального технического университета, доктор экономических наук, профессор</w:t>
      </w:r>
    </w:p>
    <w:p w14:paraId="500986B1" w14:textId="77777777" w:rsidR="00DF37C6" w:rsidRPr="00607EF7" w:rsidRDefault="00DF37C6" w:rsidP="00F2232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88119D5" w14:textId="77777777" w:rsidR="00DF37C6" w:rsidRPr="00607EF7" w:rsidRDefault="00DF37C6" w:rsidP="00F2232C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</w:pPr>
      <w:r w:rsidRPr="00607EF7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 xml:space="preserve">РЕКОМЕНДОВАНА К УТВЕРЖДЕНИЮ В КАЧЕСТВЕ </w:t>
      </w:r>
      <w:r w:rsidRPr="00607EF7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eastAsia="x-none"/>
          <w14:ligatures w14:val="none"/>
        </w:rPr>
        <w:t>ПРИМЕРН</w:t>
      </w:r>
      <w:r w:rsidRPr="00607EF7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>ОЙ:</w:t>
      </w:r>
    </w:p>
    <w:p w14:paraId="7DEB81EE" w14:textId="490DA14E" w:rsidR="00DF37C6" w:rsidRPr="00607EF7" w:rsidRDefault="00DF37C6" w:rsidP="00F2232C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Кафедрой </w:t>
      </w:r>
      <w:r w:rsidR="0058624B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международной политической экономии</w:t>
      </w:r>
      <w:r w:rsidR="00331E9F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  <w:r w:rsidR="00384E4C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(протокол № </w:t>
      </w:r>
      <w:r w:rsidR="005634C2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10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 от </w:t>
      </w:r>
      <w:r w:rsidR="005634C2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2</w:t>
      </w:r>
      <w:r w:rsidR="005A3F7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7</w:t>
      </w:r>
      <w:r w:rsidR="005634C2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.0</w:t>
      </w:r>
      <w:r w:rsidR="00384E4C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5</w:t>
      </w:r>
      <w:r w:rsidR="005634C2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.2026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);</w:t>
      </w:r>
    </w:p>
    <w:p w14:paraId="2CB692E0" w14:textId="77777777" w:rsidR="00384E4C" w:rsidRPr="00607EF7" w:rsidRDefault="00C97B40" w:rsidP="00C97B40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Кафедрой политологии</w:t>
      </w:r>
      <w:r w:rsidR="00331E9F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</w:p>
    <w:p w14:paraId="04C8FBF5" w14:textId="221C24A5" w:rsidR="00C97B40" w:rsidRPr="00607EF7" w:rsidRDefault="00C97B40" w:rsidP="00C97B40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(протокол № </w:t>
      </w:r>
      <w:r w:rsidR="00384E4C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11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 от </w:t>
      </w:r>
      <w:r w:rsidR="00384E4C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14.05.2026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);</w:t>
      </w:r>
    </w:p>
    <w:p w14:paraId="74F767F6" w14:textId="77777777" w:rsidR="00E4476A" w:rsidRPr="00607EF7" w:rsidRDefault="00DF37C6" w:rsidP="00E4476A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2"/>
          <w14:ligatures w14:val="none"/>
        </w:rPr>
        <w:t xml:space="preserve">Научно-методическим советом </w:t>
      </w:r>
      <w:r w:rsidR="00E4476A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Белорусского государственного университета</w:t>
      </w:r>
    </w:p>
    <w:p w14:paraId="4FB9E867" w14:textId="11EE9549" w:rsidR="00DF37C6" w:rsidRPr="00607EF7" w:rsidRDefault="00DF37C6" w:rsidP="00F2232C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(протокол № </w:t>
      </w:r>
      <w:r w:rsidR="007D062D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10 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от </w:t>
      </w:r>
      <w:r w:rsidR="007D062D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28.05.2026</w:t>
      </w:r>
      <w:r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)</w:t>
      </w:r>
      <w:r w:rsidR="003D1FFB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;</w:t>
      </w:r>
    </w:p>
    <w:p w14:paraId="50A3AEEA" w14:textId="04F7A31C" w:rsidR="00331E9F" w:rsidRPr="00607EF7" w:rsidRDefault="00450F19" w:rsidP="00331E9F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</w:pPr>
      <w:r w:rsidRPr="00607EF7">
        <w:rPr>
          <w:rFonts w:ascii="Times New Roman" w:hAnsi="Times New Roman" w:cs="Times New Roman"/>
          <w:bCs/>
          <w:spacing w:val="-8"/>
          <w:sz w:val="28"/>
          <w:szCs w:val="28"/>
        </w:rPr>
        <w:t>Президиумом совета</w:t>
      </w:r>
      <w:r w:rsidR="00331E9F" w:rsidRPr="00607EF7">
        <w:rPr>
          <w:rFonts w:ascii="Times New Roman" w:eastAsia="Calibri" w:hAnsi="Times New Roman" w:cs="Times New Roman"/>
          <w:spacing w:val="-8"/>
          <w:kern w:val="0"/>
          <w:sz w:val="28"/>
          <w:szCs w:val="22"/>
          <w14:ligatures w14:val="none"/>
        </w:rPr>
        <w:t xml:space="preserve"> учебно-методического объединения по гуманитарному образованию </w:t>
      </w:r>
      <w:r w:rsidR="00331E9F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 xml:space="preserve">(протокол № </w:t>
      </w:r>
      <w:r w:rsidR="007D062D" w:rsidRPr="00607EF7">
        <w:rPr>
          <w:rFonts w:ascii="Times New Roman" w:eastAsia="Calibri" w:hAnsi="Times New Roman" w:cs="Times New Roman"/>
          <w:spacing w:val="-8"/>
          <w:kern w:val="0"/>
          <w:sz w:val="28"/>
          <w:szCs w:val="28"/>
          <w14:ligatures w14:val="none"/>
        </w:rPr>
        <w:t>3 от 28.05.2026)</w:t>
      </w:r>
    </w:p>
    <w:p w14:paraId="030E4B33" w14:textId="77777777" w:rsidR="00FB528C" w:rsidRPr="00607EF7" w:rsidRDefault="00FB528C" w:rsidP="00F2232C">
      <w:pPr>
        <w:spacing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14:ligatures w14:val="none"/>
        </w:rPr>
      </w:pPr>
    </w:p>
    <w:p w14:paraId="487A70D3" w14:textId="45D97D95" w:rsidR="00DF37C6" w:rsidRPr="00607EF7" w:rsidRDefault="00DF37C6" w:rsidP="00D00DC1">
      <w:pPr>
        <w:spacing w:after="0" w:line="240" w:lineRule="atLeast"/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x-none" w:eastAsia="ru-RU"/>
          <w14:ligatures w14:val="none"/>
        </w:rPr>
        <w:t xml:space="preserve">Ответственный за редакцию: </w:t>
      </w:r>
      <w:proofErr w:type="spellStart"/>
      <w:r w:rsidR="001F51F6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П.С.Лемещенко</w:t>
      </w:r>
      <w:proofErr w:type="spellEnd"/>
    </w:p>
    <w:p w14:paraId="49C09BA7" w14:textId="0518DB1E" w:rsidR="00A64E85" w:rsidRPr="00607EF7" w:rsidRDefault="00DF37C6" w:rsidP="00FB528C">
      <w:pPr>
        <w:spacing w:before="240" w:after="0" w:line="240" w:lineRule="atLeast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x-none" w:eastAsia="ru-RU"/>
          <w14:ligatures w14:val="none"/>
        </w:rPr>
        <w:t xml:space="preserve">Ответственный за выпуск: </w:t>
      </w:r>
      <w:proofErr w:type="spellStart"/>
      <w:r w:rsidR="001F51F6" w:rsidRPr="00607EF7">
        <w:rPr>
          <w:rFonts w:ascii="Times New Roman" w:eastAsia="Times New Roman" w:hAnsi="Times New Roman" w:cs="Times New Roman"/>
          <w:color w:val="000000"/>
          <w:spacing w:val="-8"/>
          <w:kern w:val="0"/>
          <w:sz w:val="28"/>
          <w:szCs w:val="28"/>
          <w:shd w:val="clear" w:color="auto" w:fill="FFFFFF"/>
          <w:lang w:eastAsia="ru-RU"/>
          <w14:ligatures w14:val="none"/>
        </w:rPr>
        <w:t>П.С.Лемещенко</w:t>
      </w:r>
      <w:proofErr w:type="spellEnd"/>
      <w:r w:rsidR="001F51F6" w:rsidRPr="00607EF7">
        <w:rPr>
          <w:rFonts w:ascii="Times New Roman" w:eastAsia="Times New Roman" w:hAnsi="Times New Roman" w:cs="Times New Roman"/>
          <w:color w:val="000000"/>
          <w:spacing w:val="-1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br w:type="page"/>
      </w:r>
    </w:p>
    <w:p w14:paraId="2B6156A6" w14:textId="4353D2FD" w:rsidR="0057522F" w:rsidRPr="00607EF7" w:rsidRDefault="0057522F" w:rsidP="001E61A5">
      <w:pPr>
        <w:pStyle w:val="1"/>
      </w:pPr>
      <w:r w:rsidRPr="00607EF7">
        <w:lastRenderedPageBreak/>
        <w:t>Пояснительная записка</w:t>
      </w:r>
    </w:p>
    <w:p w14:paraId="02D80B74" w14:textId="77777777" w:rsidR="00906F6D" w:rsidRPr="00607EF7" w:rsidRDefault="00906F6D" w:rsidP="001E61A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</w:p>
    <w:p w14:paraId="19E0B1BC" w14:textId="22B4A051" w:rsidR="0057522F" w:rsidRPr="00607EF7" w:rsidRDefault="0057522F" w:rsidP="005634C2">
      <w:pPr>
        <w:pStyle w:val="af"/>
      </w:pPr>
      <w:r w:rsidRPr="00607EF7">
        <w:t>Примерная учебная программа по учебной дисциплине «Современная политэкономия» предназначена для подготовки обучающихся в учреждениях высшего образования по неэкономическим специальностям.</w:t>
      </w:r>
    </w:p>
    <w:p w14:paraId="14806E3C" w14:textId="78065A0F" w:rsidR="005634C2" w:rsidRPr="00607EF7" w:rsidRDefault="005634C2" w:rsidP="005634C2">
      <w:pPr>
        <w:pStyle w:val="af"/>
      </w:pPr>
      <w:r w:rsidRPr="00607EF7">
        <w:t>В условиях усложнения социально-экономической реальности, интенсификации глобальных трансформационных процессов и возрастания неопределённости особую актуальность приобретает вопрос о подготовке специалистов с высшим образованием, обладающих знаниями о законах социально-экономического развития и навыками творческого применения этих знаний в различных сферах деятельности. Современная политэкономия, интегрируя в своём предметном поле достижения смежных социальных и гуманитарных дисциплин, предлагает будущим профессионалам уникальный аналитический инструментарий, способствующий не только овладению специальными знаниями, но и формированию целостного мировоззрения, гражданской позиции и навыков критического осмысления действительности.</w:t>
      </w:r>
    </w:p>
    <w:p w14:paraId="1E11B044" w14:textId="77777777" w:rsidR="005634C2" w:rsidRPr="00607EF7" w:rsidRDefault="005634C2" w:rsidP="005634C2">
      <w:pPr>
        <w:pStyle w:val="af"/>
      </w:pPr>
      <w:r w:rsidRPr="00607EF7">
        <w:t>Характерный для современной политэкономии междисциплинарный подход предполагает интеграцию методов и категорий экономики, социологии, политологии, права, философии и культурологии в единый аналитический комплекс. Для будущего специалиста это означает возможность преодоления фрагментарности знания и формирования способности к комплексному анализу социально-экономических явлений в их институциональной, исторической и ценностной обусловленности.</w:t>
      </w:r>
    </w:p>
    <w:p w14:paraId="27A3EA96" w14:textId="77777777" w:rsidR="005634C2" w:rsidRPr="00607EF7" w:rsidRDefault="005634C2" w:rsidP="005634C2">
      <w:pPr>
        <w:pStyle w:val="af"/>
      </w:pPr>
      <w:r w:rsidRPr="00607EF7">
        <w:t>Такой подход позволяет:</w:t>
      </w:r>
    </w:p>
    <w:p w14:paraId="566B33B7" w14:textId="38690862" w:rsidR="005634C2" w:rsidRPr="00607EF7" w:rsidRDefault="005634C2" w:rsidP="005634C2">
      <w:pPr>
        <w:pStyle w:val="af"/>
      </w:pPr>
      <w:r w:rsidRPr="00607EF7">
        <w:t>выявлять скрытые причинно-следственные связи между экономическими процессами и политико-правовыми, социокультурными факторами, что особенно востребовано в условиях цифровой трансформации и глобальной взаимозависимости;</w:t>
      </w:r>
    </w:p>
    <w:p w14:paraId="69ABC84C" w14:textId="54F9AE92" w:rsidR="005634C2" w:rsidRPr="00607EF7" w:rsidRDefault="005634C2" w:rsidP="005634C2">
      <w:pPr>
        <w:pStyle w:val="af"/>
      </w:pPr>
      <w:r w:rsidRPr="00607EF7">
        <w:t>адаптировать теоретические модели к специфике национальных экономик и региональных интеграционных объединений, учитывая институциональные особенности и исторический контекст;</w:t>
      </w:r>
    </w:p>
    <w:p w14:paraId="7E2FFD1F" w14:textId="7F7A274D" w:rsidR="005634C2" w:rsidRPr="00607EF7" w:rsidRDefault="005634C2" w:rsidP="005634C2">
      <w:pPr>
        <w:pStyle w:val="af"/>
      </w:pPr>
      <w:r w:rsidRPr="00607EF7">
        <w:t>разрабатывать управленческие решения, учитывающие многомерность социальных последствий и этические императивы, что соответствует принципам устойчивого развития и социальной ответственности.</w:t>
      </w:r>
    </w:p>
    <w:p w14:paraId="120E9596" w14:textId="77777777" w:rsidR="005634C2" w:rsidRPr="00607EF7" w:rsidRDefault="005634C2" w:rsidP="005634C2">
      <w:pPr>
        <w:pStyle w:val="af"/>
      </w:pPr>
      <w:r w:rsidRPr="00607EF7">
        <w:t>Диалектический метод, составляющий методологическое ядро политэкономического анализа, ориентирует студентов на рассмотрение экономических явлений в их развитии, внутренней противоречивости и взаимосвязи с другими сферами общественной жизни. Для обучающегося освоение диалектики означает формирование способности:</w:t>
      </w:r>
    </w:p>
    <w:p w14:paraId="548D50C4" w14:textId="75E29474" w:rsidR="005634C2" w:rsidRPr="00607EF7" w:rsidRDefault="005634C2" w:rsidP="005634C2">
      <w:pPr>
        <w:pStyle w:val="af"/>
      </w:pPr>
      <w:r w:rsidRPr="00607EF7">
        <w:t>распознавать и анализировать системные противоречия современного капитализма (между глобализацией и национальной идентичностью, между эффективностью и справедливостью, между технологическим прогрессом и социальной стабильностью);</w:t>
      </w:r>
    </w:p>
    <w:p w14:paraId="4C604EA9" w14:textId="39A33219" w:rsidR="005634C2" w:rsidRPr="00607EF7" w:rsidRDefault="005634C2" w:rsidP="005634C2">
      <w:pPr>
        <w:pStyle w:val="af"/>
      </w:pPr>
      <w:r w:rsidRPr="00607EF7">
        <w:lastRenderedPageBreak/>
        <w:t>понимать историческую обусловленность экономических институтов и закономерностей, что позволяет избегать догматизма и идеологической ригидности в профессиональной деятельности;</w:t>
      </w:r>
    </w:p>
    <w:p w14:paraId="25B692F8" w14:textId="71FEC777" w:rsidR="005634C2" w:rsidRPr="00607EF7" w:rsidRDefault="005634C2" w:rsidP="005634C2">
      <w:pPr>
        <w:pStyle w:val="af"/>
      </w:pPr>
      <w:r w:rsidRPr="00607EF7">
        <w:t>прогнозировать векторы трансформации социально-экономических систем на основе выявления имманентных тенденций и внешних вызовов.</w:t>
      </w:r>
    </w:p>
    <w:p w14:paraId="68310B4F" w14:textId="77777777" w:rsidR="005634C2" w:rsidRPr="00607EF7" w:rsidRDefault="005634C2" w:rsidP="005634C2">
      <w:pPr>
        <w:pStyle w:val="af"/>
      </w:pPr>
      <w:r w:rsidRPr="00607EF7">
        <w:t>Диалектическое мышление, таким образом, становится не просто академическим навыком, но и основой для формирования гибкой, адаптивной профессиональной позиции в условиях быстро меняющейся среды.</w:t>
      </w:r>
    </w:p>
    <w:p w14:paraId="3C8BC006" w14:textId="77777777" w:rsidR="005634C2" w:rsidRPr="00607EF7" w:rsidRDefault="005634C2" w:rsidP="005634C2">
      <w:pPr>
        <w:pStyle w:val="af"/>
      </w:pPr>
      <w:r w:rsidRPr="00607EF7">
        <w:t>Ориентация современной политэкономии на решение прикладных задач национальной и экономической безопасности, устойчивого развития и социального прогресса обеспечивает прямую связь между теоретическим знанием и профессиональной практикой. Для будущего специалиста это выражается в возможности:</w:t>
      </w:r>
    </w:p>
    <w:p w14:paraId="5852765A" w14:textId="184F1D41" w:rsidR="005634C2" w:rsidRPr="00607EF7" w:rsidRDefault="005634C2" w:rsidP="005634C2">
      <w:pPr>
        <w:pStyle w:val="af"/>
      </w:pPr>
      <w:r w:rsidRPr="00607EF7">
        <w:t>применять аналитические инструменты политэкономии для диагностики угроз и рисков на уровне предприятия, отрасли, региона и государства;</w:t>
      </w:r>
    </w:p>
    <w:p w14:paraId="6E93422B" w14:textId="69FCA515" w:rsidR="005634C2" w:rsidRPr="00607EF7" w:rsidRDefault="005634C2" w:rsidP="005634C2">
      <w:pPr>
        <w:pStyle w:val="af"/>
      </w:pPr>
      <w:r w:rsidRPr="00607EF7">
        <w:t>разрабатывать рекомендации по совершенствованию институциональной среды, стимулированию инновационной активности и обеспечению конкурентоспособности в глобальном контексте;</w:t>
      </w:r>
    </w:p>
    <w:p w14:paraId="225E65E8" w14:textId="2D3B209D" w:rsidR="005634C2" w:rsidRPr="00607EF7" w:rsidRDefault="005634C2" w:rsidP="005634C2">
      <w:pPr>
        <w:pStyle w:val="af"/>
      </w:pPr>
      <w:r w:rsidRPr="00607EF7">
        <w:t>участвовать в формировании стратегий социально-экономического развития, основанных на балансе экономических, социальных и экологических приоритетов.</w:t>
      </w:r>
    </w:p>
    <w:p w14:paraId="1A78398B" w14:textId="77777777" w:rsidR="005634C2" w:rsidRPr="00607EF7" w:rsidRDefault="005634C2" w:rsidP="005634C2">
      <w:pPr>
        <w:pStyle w:val="af"/>
      </w:pPr>
      <w:r w:rsidRPr="00607EF7">
        <w:t>Интеграция междисциплинарного подхода, диалектического метода и практической ориентации в образовательном процессе по дисциплине «Современная политэкономия» создаёт условия для формирования у обучающихся:</w:t>
      </w:r>
    </w:p>
    <w:p w14:paraId="11444F2F" w14:textId="62B7E136" w:rsidR="005634C2" w:rsidRPr="00607EF7" w:rsidRDefault="005634C2" w:rsidP="005634C2">
      <w:pPr>
        <w:pStyle w:val="af"/>
      </w:pPr>
      <w:r w:rsidRPr="00607EF7">
        <w:t>целостного мировоззрения, основанного на понимании взаимосвязи экономических, политических и социокультурны</w:t>
      </w:r>
      <w:r w:rsidR="008D3717" w:rsidRPr="00607EF7">
        <w:t>х</w:t>
      </w:r>
      <w:r w:rsidRPr="00607EF7">
        <w:t xml:space="preserve"> процессов, что позволяет осознанно определять место и роль личности в современном обществе;</w:t>
      </w:r>
    </w:p>
    <w:p w14:paraId="049E6EB5" w14:textId="632BA27F" w:rsidR="005634C2" w:rsidRPr="00607EF7" w:rsidRDefault="005634C2" w:rsidP="005634C2">
      <w:pPr>
        <w:pStyle w:val="af"/>
      </w:pPr>
      <w:r w:rsidRPr="00607EF7">
        <w:t>ответственной гражданской позиции, формируемой через осмысление национальных интересов, ценностей суверенного развития и принципов международного сотрудничества в условиях многополярного мира;</w:t>
      </w:r>
    </w:p>
    <w:p w14:paraId="4D09C4CF" w14:textId="25819B0B" w:rsidR="005634C2" w:rsidRPr="00607EF7" w:rsidRDefault="005634C2" w:rsidP="005634C2">
      <w:pPr>
        <w:pStyle w:val="af"/>
      </w:pPr>
      <w:r w:rsidRPr="00607EF7">
        <w:t>критического мышления, развиваемого через анализ альтернативных теоретических концепций, оценку достоверности информации и выявление идеологических конструктов в публичном дискурсе.</w:t>
      </w:r>
    </w:p>
    <w:p w14:paraId="599EC5CA" w14:textId="7536690B" w:rsidR="005634C2" w:rsidRPr="00607EF7" w:rsidRDefault="005634C2" w:rsidP="005634C2">
      <w:pPr>
        <w:pStyle w:val="af"/>
      </w:pPr>
      <w:r w:rsidRPr="00607EF7">
        <w:t xml:space="preserve">Таким образом, методологический аппарат современной политэкономии, ориентированный на системное познание социально-экономической реальности, представляет собой не просто совокупность аналитических инструментов, но и важнейший ресурс формирования профессиональной идентичности и гражданской зрелости </w:t>
      </w:r>
      <w:r w:rsidR="001E3133" w:rsidRPr="00607EF7">
        <w:t>будущих специалистов</w:t>
      </w:r>
      <w:r w:rsidRPr="00607EF7">
        <w:t>. В условиях возрастающей сложности и непредсказуемости мирового развития именно такое образование способно подготовить специалистов, способных не только адаптироваться к изменениям, но и активно участвовать в формировании устойчивого и справедливого будущего.</w:t>
      </w:r>
    </w:p>
    <w:p w14:paraId="1E56F86B" w14:textId="0CE3A089" w:rsidR="0057522F" w:rsidRPr="00607EF7" w:rsidRDefault="005634C2" w:rsidP="005634C2">
      <w:pPr>
        <w:pStyle w:val="af"/>
      </w:pPr>
      <w:r w:rsidRPr="00607EF7">
        <w:rPr>
          <w:b/>
          <w:bCs/>
        </w:rPr>
        <w:t>Целью</w:t>
      </w:r>
      <w:r w:rsidRPr="00607EF7">
        <w:t xml:space="preserve"> изучения учебной дисциплины «Современная политэкономия» является формирование у обучающихся целостного мировоззрения на основе </w:t>
      </w:r>
      <w:r w:rsidRPr="00607EF7">
        <w:lastRenderedPageBreak/>
        <w:t>системного глобального политико-экономического мышления, развитие способностей комплексного анализа социально-экономических явлений на глобальном, национальном и микроэкономическом уровнях, формирование практических навыков для принятия управленческих решений с учетом противоречивых интересов различных субъектов для обеспечения соответствия принципам устойчивого развития и социальной ответственности и обеспечения национальной и экономической безопасности с использованием современных механизмов выявления, нейтрализации и предотвращения угроз и рисков для общества, государства, хозяйствующих субъектов, домашних хозяйств и индивидов.</w:t>
      </w:r>
    </w:p>
    <w:p w14:paraId="0984EBBA" w14:textId="11966743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Задачами изучения учебной дисциплины являются:</w:t>
      </w:r>
    </w:p>
    <w:p w14:paraId="4B5403A7" w14:textId="3F63C3A3" w:rsidR="0057522F" w:rsidRPr="00607EF7" w:rsidRDefault="0057522F" w:rsidP="005634C2">
      <w:pPr>
        <w:pStyle w:val="af"/>
      </w:pPr>
      <w:r w:rsidRPr="00607EF7">
        <w:t>понимание особенностей политической экономии как науки, ее места в системе гуманитарного знания, взаимосвязи с иными социальными и гуманитарными науками;</w:t>
      </w:r>
    </w:p>
    <w:p w14:paraId="039998BD" w14:textId="0D8633DB" w:rsidR="00F0798A" w:rsidRPr="00607EF7" w:rsidRDefault="00F0798A" w:rsidP="005634C2">
      <w:pPr>
        <w:pStyle w:val="af"/>
      </w:pPr>
      <w:r w:rsidRPr="00607EF7">
        <w:t>овладение базовыми категориями политэкономической науки, законами, определяющими поведение отдельных экономических субъектов;</w:t>
      </w:r>
    </w:p>
    <w:p w14:paraId="711D09A3" w14:textId="32A87323" w:rsidR="0057522F" w:rsidRPr="00607EF7" w:rsidRDefault="00D96D96" w:rsidP="005634C2">
      <w:pPr>
        <w:pStyle w:val="af"/>
      </w:pPr>
      <w:r w:rsidRPr="00607EF7">
        <w:t>овладение методологией и навыками макроэкономического анализа, оценки состояния и тенденций развития национальной экономики в глобальной политико-экономической среде</w:t>
      </w:r>
      <w:r w:rsidR="0057522F" w:rsidRPr="00607EF7">
        <w:t>;</w:t>
      </w:r>
    </w:p>
    <w:p w14:paraId="0207A89B" w14:textId="31AF3C51" w:rsidR="0057522F" w:rsidRPr="00607EF7" w:rsidRDefault="0057522F" w:rsidP="005634C2">
      <w:pPr>
        <w:pStyle w:val="af"/>
      </w:pPr>
      <w:r w:rsidRPr="00607EF7">
        <w:t>формирование целостного представления об основных формах международных экономических отношений, процессах международной экономической интеграции и регионализации;</w:t>
      </w:r>
    </w:p>
    <w:p w14:paraId="7ADBF57B" w14:textId="0B59CF1C" w:rsidR="0057522F" w:rsidRPr="00607EF7" w:rsidRDefault="00D96D96" w:rsidP="005634C2">
      <w:pPr>
        <w:pStyle w:val="af"/>
      </w:pPr>
      <w:r w:rsidRPr="00607EF7">
        <w:t>постижение важнейших принципов функционирования экономических систем общества, их исторических форм и факторов их развития</w:t>
      </w:r>
      <w:r w:rsidR="0057522F" w:rsidRPr="00607EF7">
        <w:t>;</w:t>
      </w:r>
    </w:p>
    <w:p w14:paraId="63657236" w14:textId="146F702F" w:rsidR="0057522F" w:rsidRPr="00607EF7" w:rsidRDefault="00D96D96" w:rsidP="005634C2">
      <w:pPr>
        <w:pStyle w:val="af"/>
      </w:pPr>
      <w:r w:rsidRPr="00607EF7">
        <w:t>понимание роли и новых функций государства в современной экономике, особенностей механизмов и инструментов государственного регулирования экономик и формирования экономической политики</w:t>
      </w:r>
      <w:r w:rsidR="0057522F" w:rsidRPr="00607EF7">
        <w:t>;</w:t>
      </w:r>
    </w:p>
    <w:p w14:paraId="4431C08B" w14:textId="6E6C3CBE" w:rsidR="00D96D96" w:rsidRPr="00607EF7" w:rsidRDefault="00D96D96" w:rsidP="005634C2">
      <w:pPr>
        <w:pStyle w:val="af"/>
      </w:pPr>
      <w:r w:rsidRPr="00607EF7">
        <w:t>усвоение содержания базовых категорий геополитики, целей, задач, эффективных методов и экономического инструментария обеспечения национальной безопасности;</w:t>
      </w:r>
    </w:p>
    <w:p w14:paraId="45DB5C35" w14:textId="43900F96" w:rsidR="0057522F" w:rsidRPr="00607EF7" w:rsidRDefault="0057522F" w:rsidP="005634C2">
      <w:pPr>
        <w:pStyle w:val="af"/>
      </w:pPr>
      <w:r w:rsidRPr="00607EF7">
        <w:t>овладение навыками критического анализа социально-политических и экономических процессов, ключевых тенденций развития современного миропорядка;</w:t>
      </w:r>
    </w:p>
    <w:p w14:paraId="0B6D27E3" w14:textId="661DB5A5" w:rsidR="0057522F" w:rsidRPr="00607EF7" w:rsidRDefault="0057522F" w:rsidP="005634C2">
      <w:pPr>
        <w:pStyle w:val="af"/>
      </w:pPr>
      <w:r w:rsidRPr="00607EF7">
        <w:t>осмысление особенностей белорусской социально-экономической модели, её места и роли в глобальной мировой политико-экономической среде.</w:t>
      </w:r>
    </w:p>
    <w:p w14:paraId="4D9E760F" w14:textId="0009C707" w:rsidR="0057522F" w:rsidRPr="00607EF7" w:rsidRDefault="0057522F" w:rsidP="005634C2">
      <w:pPr>
        <w:pStyle w:val="af"/>
      </w:pPr>
      <w:r w:rsidRPr="00607EF7">
        <w:t>Формирование у обучающихся компетенций в сфере современной политэкономии базируется на:</w:t>
      </w:r>
    </w:p>
    <w:p w14:paraId="5323E920" w14:textId="6179A7CF" w:rsidR="0057522F" w:rsidRPr="00607EF7" w:rsidRDefault="0057522F" w:rsidP="005634C2">
      <w:pPr>
        <w:pStyle w:val="af"/>
      </w:pPr>
      <w:r w:rsidRPr="00607EF7">
        <w:t>гуманитарных знаниях, эмоционально-ценностном и социально-творческом опыте, обеспечивающем решение и исполнение гражданских, социально-профессиональных, личностных задач и функций в изменяющихся социально-экономических условиях;</w:t>
      </w:r>
    </w:p>
    <w:p w14:paraId="12B0F760" w14:textId="43FE4CC5" w:rsidR="0057522F" w:rsidRPr="00607EF7" w:rsidRDefault="0057522F" w:rsidP="005634C2">
      <w:pPr>
        <w:pStyle w:val="af"/>
      </w:pPr>
      <w:r w:rsidRPr="00607EF7">
        <w:t>фундаментальности, практико-ориентированности и актуальности подготовки обучающихся при освоении содержания дисциплины;</w:t>
      </w:r>
    </w:p>
    <w:p w14:paraId="2A0ED732" w14:textId="660B1CDF" w:rsidR="0057522F" w:rsidRPr="00607EF7" w:rsidRDefault="0057522F" w:rsidP="00BE67FE">
      <w:pPr>
        <w:pStyle w:val="af"/>
      </w:pPr>
      <w:r w:rsidRPr="00607EF7">
        <w:lastRenderedPageBreak/>
        <w:t>формировании условий для развития и раскрытия потенциала, активного жизненного самоопределения, самореализации, саморазвития, конкурентоспособности и успешности студенческой молодежи.</w:t>
      </w:r>
    </w:p>
    <w:p w14:paraId="59A0A202" w14:textId="4368C2F5" w:rsidR="0057522F" w:rsidRPr="00607EF7" w:rsidRDefault="001E61A5" w:rsidP="00BE67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EF7">
        <w:rPr>
          <w:rFonts w:ascii="Times New Roman" w:hAnsi="Times New Roman" w:cs="Times New Roman"/>
          <w:sz w:val="28"/>
          <w:szCs w:val="28"/>
        </w:rPr>
        <w:t>При освоении учебной дисциплин</w:t>
      </w:r>
      <w:r w:rsidR="008D3717" w:rsidRPr="00607EF7">
        <w:rPr>
          <w:rFonts w:ascii="Times New Roman" w:hAnsi="Times New Roman" w:cs="Times New Roman"/>
          <w:sz w:val="28"/>
          <w:szCs w:val="28"/>
        </w:rPr>
        <w:t>ы</w:t>
      </w:r>
      <w:r w:rsidRPr="00607EF7">
        <w:rPr>
          <w:rFonts w:ascii="Times New Roman" w:hAnsi="Times New Roman" w:cs="Times New Roman"/>
          <w:sz w:val="28"/>
          <w:szCs w:val="28"/>
        </w:rPr>
        <w:t xml:space="preserve"> </w:t>
      </w:r>
      <w:r w:rsidR="0057522F" w:rsidRPr="00607EF7">
        <w:rPr>
          <w:rFonts w:ascii="Times New Roman" w:hAnsi="Times New Roman" w:cs="Times New Roman"/>
          <w:sz w:val="28"/>
          <w:szCs w:val="28"/>
        </w:rPr>
        <w:t>«Современная политэкономия» формиру</w:t>
      </w:r>
      <w:r w:rsidR="00331E9F" w:rsidRPr="00607EF7">
        <w:rPr>
          <w:rFonts w:ascii="Times New Roman" w:hAnsi="Times New Roman" w:cs="Times New Roman"/>
          <w:sz w:val="28"/>
          <w:szCs w:val="28"/>
        </w:rPr>
        <w:t>е</w:t>
      </w:r>
      <w:r w:rsidR="0057522F" w:rsidRPr="00607EF7">
        <w:rPr>
          <w:rFonts w:ascii="Times New Roman" w:hAnsi="Times New Roman" w:cs="Times New Roman"/>
          <w:sz w:val="28"/>
          <w:szCs w:val="28"/>
        </w:rPr>
        <w:t>тся следующ</w:t>
      </w:r>
      <w:r w:rsidR="00331E9F" w:rsidRPr="00607EF7">
        <w:rPr>
          <w:rFonts w:ascii="Times New Roman" w:hAnsi="Times New Roman" w:cs="Times New Roman"/>
          <w:sz w:val="28"/>
          <w:szCs w:val="28"/>
        </w:rPr>
        <w:t>ая универсальная компетенция</w:t>
      </w:r>
      <w:r w:rsidR="0057522F" w:rsidRPr="00607EF7">
        <w:rPr>
          <w:rFonts w:ascii="Times New Roman" w:hAnsi="Times New Roman" w:cs="Times New Roman"/>
          <w:sz w:val="28"/>
          <w:szCs w:val="28"/>
        </w:rPr>
        <w:t>:</w:t>
      </w:r>
    </w:p>
    <w:p w14:paraId="261E157E" w14:textId="250C0380" w:rsidR="00331E9F" w:rsidRPr="00607EF7" w:rsidRDefault="00555FB8" w:rsidP="00BE67FE">
      <w:pPr>
        <w:pStyle w:val="af"/>
      </w:pPr>
      <w:r w:rsidRPr="00607EF7">
        <w:t xml:space="preserve">обладать </w:t>
      </w:r>
      <w:r w:rsidR="001E61A5" w:rsidRPr="00607EF7">
        <w:t>способностью анализировать экономическую систему общества в ее динамике, законы ее функционирования и развития для понимания факторов возникновения и направлений развития социально-экономических систем, их способности удовлетворять потребности людей, выявлять факторы и механизмы политических и социально-экономических процессов, использовать инструменты экономического анализа для оценки политического процесса принятия экономических решений и результативности экономической политики.</w:t>
      </w:r>
    </w:p>
    <w:p w14:paraId="545510ED" w14:textId="77777777" w:rsidR="0057522F" w:rsidRPr="00607EF7" w:rsidRDefault="0057522F" w:rsidP="00BE67FE">
      <w:pPr>
        <w:pStyle w:val="af"/>
      </w:pPr>
      <w:r w:rsidRPr="00607EF7">
        <w:t xml:space="preserve">В результате изучения учебной дисциплины обучающийся должен: </w:t>
      </w:r>
    </w:p>
    <w:p w14:paraId="5E773535" w14:textId="637BE1F8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знать:</w:t>
      </w:r>
    </w:p>
    <w:p w14:paraId="1E410C52" w14:textId="3B803E58" w:rsidR="0057522F" w:rsidRPr="00607EF7" w:rsidRDefault="0057522F" w:rsidP="005634C2">
      <w:pPr>
        <w:pStyle w:val="af"/>
      </w:pPr>
      <w:r w:rsidRPr="00607EF7">
        <w:t>понятие, сущность, структуру экономики как неотъемлемого компонента социума, предмет и метод политэкономии как науки;</w:t>
      </w:r>
    </w:p>
    <w:p w14:paraId="40826601" w14:textId="17C2A86B" w:rsidR="0057522F" w:rsidRPr="00607EF7" w:rsidRDefault="0057522F" w:rsidP="005634C2">
      <w:pPr>
        <w:pStyle w:val="af"/>
      </w:pPr>
      <w:r w:rsidRPr="00607EF7">
        <w:t>экономические законы и современные закономерности</w:t>
      </w:r>
      <w:r w:rsidR="00D96D96" w:rsidRPr="00607EF7">
        <w:t xml:space="preserve"> поведения экономических субъектов</w:t>
      </w:r>
      <w:r w:rsidRPr="00607EF7">
        <w:t xml:space="preserve">; </w:t>
      </w:r>
    </w:p>
    <w:p w14:paraId="65900163" w14:textId="4C36AAE0" w:rsidR="0057522F" w:rsidRPr="00607EF7" w:rsidRDefault="0057522F" w:rsidP="005634C2">
      <w:pPr>
        <w:pStyle w:val="af"/>
      </w:pPr>
      <w:r w:rsidRPr="00607EF7">
        <w:t xml:space="preserve">методы измерения и оценки состояния национальной экономики; </w:t>
      </w:r>
    </w:p>
    <w:p w14:paraId="609228AD" w14:textId="270A7E65" w:rsidR="0057522F" w:rsidRPr="00607EF7" w:rsidRDefault="00D96D96" w:rsidP="005634C2">
      <w:pPr>
        <w:pStyle w:val="af"/>
      </w:pPr>
      <w:r w:rsidRPr="00607EF7">
        <w:t xml:space="preserve">общественно-экономические формации и </w:t>
      </w:r>
      <w:r w:rsidR="008E12F7" w:rsidRPr="00607EF7">
        <w:t>закономерности их развития</w:t>
      </w:r>
      <w:r w:rsidRPr="00607EF7">
        <w:t>, модели социально-экономических систем общества национальных государств;</w:t>
      </w:r>
    </w:p>
    <w:p w14:paraId="622F5C66" w14:textId="1EC3B893" w:rsidR="0057522F" w:rsidRPr="00607EF7" w:rsidRDefault="0057522F" w:rsidP="005634C2">
      <w:pPr>
        <w:pStyle w:val="af"/>
      </w:pPr>
      <w:r w:rsidRPr="00607EF7">
        <w:t xml:space="preserve">базовые категории и понятия современной геополитики и </w:t>
      </w:r>
      <w:proofErr w:type="spellStart"/>
      <w:r w:rsidRPr="00607EF7">
        <w:t>геоэкономики</w:t>
      </w:r>
      <w:proofErr w:type="spellEnd"/>
      <w:r w:rsidRPr="00607EF7">
        <w:t xml:space="preserve">; </w:t>
      </w:r>
    </w:p>
    <w:p w14:paraId="4DF88FF1" w14:textId="103EFABC" w:rsidR="0057522F" w:rsidRPr="00607EF7" w:rsidRDefault="0057522F" w:rsidP="005634C2">
      <w:pPr>
        <w:pStyle w:val="af"/>
      </w:pPr>
      <w:r w:rsidRPr="00607EF7">
        <w:t>современные трактовки глобализации и регионализации, закономерности политико-экономических процессов в глобальной экономике;</w:t>
      </w:r>
    </w:p>
    <w:p w14:paraId="53B6F70D" w14:textId="5B25B9DD" w:rsidR="0057522F" w:rsidRPr="00607EF7" w:rsidRDefault="0057522F" w:rsidP="005634C2">
      <w:pPr>
        <w:pStyle w:val="af"/>
      </w:pPr>
      <w:r w:rsidRPr="00607EF7">
        <w:t>современные глобальные и региональные вызовы и угрозы;</w:t>
      </w:r>
    </w:p>
    <w:p w14:paraId="3C9650E9" w14:textId="4D331F0A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уметь:</w:t>
      </w:r>
    </w:p>
    <w:p w14:paraId="021CB446" w14:textId="2C25DA91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пользоваться учебной, научной, справочной литературой и статистическими данными в сфере современной политической экономии и геополитики;</w:t>
      </w:r>
    </w:p>
    <w:p w14:paraId="223CA59E" w14:textId="5A58475D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анализировать и оценивать на основании статистических данных состояние национальной экономики, её место в системе глобальных политико-экономических отношений;</w:t>
      </w:r>
    </w:p>
    <w:p w14:paraId="0BAA5D1F" w14:textId="4D7350F8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критически оценивать политическую и экономическую информацию;</w:t>
      </w:r>
    </w:p>
    <w:p w14:paraId="21C313A7" w14:textId="3AC73305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выявлять и трактовать ключевые тенденции трансформации существующего миропорядка;</w:t>
      </w:r>
    </w:p>
    <w:p w14:paraId="53D5B9A5" w14:textId="39788C15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анализировать различные политико-экономические ситуации и экономические интересы участников международных отношений, противоречия мировой экономической системы, а также возможные варианты их разрешения;</w:t>
      </w:r>
    </w:p>
    <w:p w14:paraId="493FCFD3" w14:textId="257B5E6D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выявлять внутренние и внешние угрозы, а также комплексн</w:t>
      </w:r>
      <w:r w:rsidR="001E3133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о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оц</w:t>
      </w:r>
      <w:r w:rsidR="001E3133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енивать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экономическ</w:t>
      </w:r>
      <w:r w:rsidR="001E3133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ую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безопасност</w:t>
      </w:r>
      <w:r w:rsidR="001E3133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ь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(национальн</w:t>
      </w:r>
      <w:r w:rsidR="001E3133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ую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, региональн</w:t>
      </w:r>
      <w:r w:rsidR="001E3133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ую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, отраслев</w:t>
      </w:r>
      <w:r w:rsidR="001E3133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ую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, на уровне хозяйствующего субъекта);</w:t>
      </w:r>
    </w:p>
    <w:p w14:paraId="7E98F81C" w14:textId="091A1880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разрабатывать мероприятия по принятию управленческих решений в целях обеспечения устойчивого развития и предотвращения наступления опасностей и угроз экономической безопасности на национальном, региональном, отраслевом, на уровне хозяйствующего субъекта;</w:t>
      </w:r>
    </w:p>
    <w:p w14:paraId="1888A828" w14:textId="1807CEE5" w:rsidR="0057522F" w:rsidRPr="00607EF7" w:rsidRDefault="001E61A5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lastRenderedPageBreak/>
        <w:t>им</w:t>
      </w:r>
      <w:r w:rsidR="0057522F"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еть</w:t>
      </w: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навык</w:t>
      </w:r>
      <w:r w:rsidR="0057522F"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: </w:t>
      </w:r>
    </w:p>
    <w:p w14:paraId="6F93088E" w14:textId="17442E3E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владения понятийным аппаратом;</w:t>
      </w:r>
    </w:p>
    <w:p w14:paraId="76BC1EED" w14:textId="2DAEBA5F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критического мышления, категориальным аппаратом и методологией политико-экономического анализа;</w:t>
      </w:r>
    </w:p>
    <w:p w14:paraId="29FB674E" w14:textId="0A3E68B9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междисциплинарного подхода к выявлению и анализу политико-экономических проблем;</w:t>
      </w:r>
    </w:p>
    <w:p w14:paraId="2CB6E2E5" w14:textId="624B9FCD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адаптации к новым ситуациям социально-профессиональной деятельности, реализации накопленного опыта и своих возможностей;</w:t>
      </w:r>
    </w:p>
    <w:p w14:paraId="563CD00D" w14:textId="77777777" w:rsidR="0036592F" w:rsidRPr="00607EF7" w:rsidRDefault="003659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самостоятельного и творческого использования полученных знаний в области политической экономии.</w:t>
      </w:r>
    </w:p>
    <w:p w14:paraId="49002946" w14:textId="69C8C50F" w:rsidR="0057522F" w:rsidRPr="00607EF7" w:rsidRDefault="0057522F" w:rsidP="003659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Изучение учебной дисциплины «Современная политэкономия» рассчитано на 108 часов, в том числе 54 аудиторных. Примерное распределение аудиторных часов по видам занятий: лекции – 32 часа, практические (семинарские) занятия – 22 часа. </w:t>
      </w:r>
    </w:p>
    <w:p w14:paraId="5D91B961" w14:textId="77777777" w:rsidR="001E61A5" w:rsidRPr="00607EF7" w:rsidRDefault="001E61A5" w:rsidP="001E61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EF7">
        <w:rPr>
          <w:rFonts w:ascii="Times New Roman" w:hAnsi="Times New Roman" w:cs="Times New Roman"/>
          <w:sz w:val="28"/>
          <w:szCs w:val="28"/>
        </w:rPr>
        <w:t>Трудоемкость учебной дисциплины составляет 3 зачетные единицы.</w:t>
      </w:r>
    </w:p>
    <w:p w14:paraId="712FDE63" w14:textId="263C3DEB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В качестве формы промежуточной аттестации предусматривается экзамен.</w:t>
      </w:r>
    </w:p>
    <w:p w14:paraId="08F5E495" w14:textId="06AE583D" w:rsidR="0057522F" w:rsidRPr="00607EF7" w:rsidRDefault="0057522F" w:rsidP="00F2232C">
      <w:pPr>
        <w:spacing w:after="0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br w:type="page"/>
      </w:r>
    </w:p>
    <w:p w14:paraId="1D27841D" w14:textId="30E22AC5" w:rsidR="0057522F" w:rsidRPr="00607EF7" w:rsidRDefault="0057522F" w:rsidP="00F2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07EF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ПРИМЕРНЫЙ ТЕМАТИЧЕСКИЙ ПЛАН</w:t>
      </w:r>
    </w:p>
    <w:p w14:paraId="6F8F9005" w14:textId="77777777" w:rsidR="001E61A5" w:rsidRPr="00607EF7" w:rsidRDefault="001E61A5" w:rsidP="00F2232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4696"/>
        <w:gridCol w:w="891"/>
        <w:gridCol w:w="1100"/>
        <w:gridCol w:w="2149"/>
      </w:tblGrid>
      <w:tr w:rsidR="0057522F" w:rsidRPr="00607EF7" w14:paraId="6583BB58" w14:textId="77777777" w:rsidTr="001E61A5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003FCF1" w14:textId="77777777" w:rsidR="0057522F" w:rsidRPr="00607EF7" w:rsidRDefault="0057522F" w:rsidP="001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4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0B6A11" w14:textId="77777777" w:rsidR="0057522F" w:rsidRPr="00607EF7" w:rsidRDefault="0057522F" w:rsidP="001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Название модулей, тем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F0D0B6" w14:textId="77777777" w:rsidR="0057522F" w:rsidRPr="00607EF7" w:rsidRDefault="0057522F" w:rsidP="001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аудиторных часов</w:t>
            </w:r>
          </w:p>
        </w:tc>
      </w:tr>
      <w:tr w:rsidR="0057522F" w:rsidRPr="00607EF7" w14:paraId="4F415EA6" w14:textId="77777777" w:rsidTr="001E61A5">
        <w:trPr>
          <w:trHeight w:val="11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70806" w14:textId="77777777" w:rsidR="0057522F" w:rsidRPr="00607EF7" w:rsidRDefault="0057522F" w:rsidP="001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B749E" w14:textId="77777777" w:rsidR="0057522F" w:rsidRPr="00607EF7" w:rsidRDefault="0057522F" w:rsidP="001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75B235" w14:textId="77777777" w:rsidR="0057522F" w:rsidRPr="00607EF7" w:rsidRDefault="0057522F" w:rsidP="001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4268CE" w14:textId="77777777" w:rsidR="0057522F" w:rsidRPr="00607EF7" w:rsidRDefault="0057522F" w:rsidP="001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BB8099" w14:textId="77777777" w:rsidR="0057522F" w:rsidRPr="00607EF7" w:rsidRDefault="0057522F" w:rsidP="001E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Практические (семинарские) занятия</w:t>
            </w:r>
          </w:p>
        </w:tc>
      </w:tr>
      <w:tr w:rsidR="0057522F" w:rsidRPr="00607EF7" w14:paraId="297771AD" w14:textId="77777777" w:rsidTr="00F637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D8E3D1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A896C7" w14:textId="5120F11D" w:rsidR="0057522F" w:rsidRPr="00607EF7" w:rsidRDefault="0057522F" w:rsidP="001E6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Модуль</w:t>
            </w:r>
            <w:r w:rsidR="001E61A5"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1.</w:t>
            </w: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Политическая экономия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AD1F91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A0DE42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7B68FC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</w:tr>
      <w:tr w:rsidR="0057522F" w:rsidRPr="00607EF7" w14:paraId="2496783F" w14:textId="77777777" w:rsidTr="00F637C8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50C36D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1.1.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6614AC" w14:textId="7D860AAB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Предмет и метод политической экономии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33EFCA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82E209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266250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57522F" w:rsidRPr="00607EF7" w14:paraId="54344DF1" w14:textId="77777777" w:rsidTr="00F637C8">
        <w:trPr>
          <w:trHeight w:val="8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8FD2EB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1.2.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9B4688" w14:textId="1A54313E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Базовые понятия политической экономии, экономические законы и категории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ED9BFC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85DE73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B3BBB1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57522F" w:rsidRPr="00607EF7" w14:paraId="7336BA61" w14:textId="77777777" w:rsidTr="00F637C8">
        <w:trPr>
          <w:trHeight w:val="8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9EEBD1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1.3.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C9A5E3" w14:textId="415970D3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Измерение и оценка </w:t>
            </w:r>
            <w:r w:rsidR="00D57317"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национальной </w:t>
            </w: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экономики. </w:t>
            </w:r>
            <w:r w:rsidRPr="00607EF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Государственное регулирование экономики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EDE423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55D121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44C498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57522F" w:rsidRPr="00607EF7" w14:paraId="027B7E77" w14:textId="77777777" w:rsidTr="00F637C8">
        <w:trPr>
          <w:trHeight w:val="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99202A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1.4.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73A7BA" w14:textId="1B2D77D8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Международные экономические отношения и национальная экономическая безопасность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F65474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129D5C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2BCD9B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57522F" w:rsidRPr="00607EF7" w14:paraId="21F1CC70" w14:textId="77777777" w:rsidTr="00F637C8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AF55D3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1.5.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7C5B25" w14:textId="3A5B5AE2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Глобализация мировой экономики и международная регионализация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C15C9B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0A68B3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5F4BF5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57522F" w:rsidRPr="00607EF7" w14:paraId="0C248BDD" w14:textId="77777777" w:rsidTr="00F637C8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3C98FD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C5F382" w14:textId="0D3B920C" w:rsidR="0057522F" w:rsidRPr="00607EF7" w:rsidRDefault="0057522F" w:rsidP="001E6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Модуль</w:t>
            </w:r>
            <w:r w:rsidR="001E61A5"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2.</w:t>
            </w: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1E61A5"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Экономическая система общества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1B94A6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2276A6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2EB00C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57522F" w:rsidRPr="00607EF7" w14:paraId="5A514801" w14:textId="77777777" w:rsidTr="00F637C8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16460B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2.1.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8A0D00" w14:textId="0CB6680E" w:rsidR="0057522F" w:rsidRPr="00607EF7" w:rsidRDefault="0057522F" w:rsidP="004E7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Общественно-экономические формации и исторические </w:t>
            </w:r>
            <w:r w:rsidR="0036592F"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системы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21C6B1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D03A5C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5BAEE4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57522F" w:rsidRPr="00607EF7" w14:paraId="55B56ADA" w14:textId="77777777" w:rsidTr="00F637C8">
        <w:trPr>
          <w:trHeight w:val="8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442CC5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2.2.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767CAE" w14:textId="5109908B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Модели социально-экономических систем и роль государства в их формировании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99BD1C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F8A0DB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3FD404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57522F" w:rsidRPr="00607EF7" w14:paraId="69FDE4CC" w14:textId="77777777" w:rsidTr="00F637C8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D11F63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ADEBEA" w14:textId="07A9B334" w:rsidR="0057522F" w:rsidRPr="00607EF7" w:rsidRDefault="0057522F" w:rsidP="001E6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Модуль </w:t>
            </w:r>
            <w:r w:rsidR="001E61A5"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3. </w:t>
            </w: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Геополитика и динамика современных международных отношений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402667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0E38AC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A1170C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</w:tr>
      <w:tr w:rsidR="0057522F" w:rsidRPr="00607EF7" w14:paraId="72611BAF" w14:textId="77777777" w:rsidTr="00F637C8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3F6437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3.1.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F4605B" w14:textId="5DBA5988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Геополитика как наука: исторические и современные подходы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215CBF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EFF57D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A977AE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57522F" w:rsidRPr="00607EF7" w14:paraId="24DF5F46" w14:textId="77777777" w:rsidTr="00F637C8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7001BD" w14:textId="77777777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3.2.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FF5832" w14:textId="77777777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Тенденции развития современного миропорядка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E75A44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7ED652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F0C5C0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57522F" w:rsidRPr="00607EF7" w14:paraId="449056CF" w14:textId="77777777" w:rsidTr="00F637C8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56BD7F" w14:textId="5F9CEC0D" w:rsidR="0057522F" w:rsidRPr="00607EF7" w:rsidRDefault="0057522F" w:rsidP="00F223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B08C67" w14:textId="77777777" w:rsidR="0057522F" w:rsidRPr="00607EF7" w:rsidRDefault="0057522F" w:rsidP="00F63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Всего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070808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CC1916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EB3655" w14:textId="77777777" w:rsidR="0057522F" w:rsidRPr="00607EF7" w:rsidRDefault="0057522F" w:rsidP="00F2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07E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</w:p>
        </w:tc>
      </w:tr>
    </w:tbl>
    <w:p w14:paraId="697BE357" w14:textId="77777777" w:rsidR="0057522F" w:rsidRPr="00607EF7" w:rsidRDefault="0057522F" w:rsidP="00F2232C">
      <w:pPr>
        <w:spacing w:after="0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5A6242ED" w14:textId="77777777" w:rsidR="0057522F" w:rsidRPr="00607EF7" w:rsidRDefault="0057522F" w:rsidP="00F2232C">
      <w:pPr>
        <w:spacing w:after="0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173E9466" w14:textId="68E663F6" w:rsidR="0057522F" w:rsidRPr="00607EF7" w:rsidRDefault="0057522F" w:rsidP="00F2232C">
      <w:pPr>
        <w:spacing w:after="0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br w:type="page"/>
      </w:r>
    </w:p>
    <w:p w14:paraId="6995CDF9" w14:textId="1F5E0F40" w:rsidR="0057522F" w:rsidRPr="00607EF7" w:rsidRDefault="0057522F" w:rsidP="001E61A5">
      <w:pPr>
        <w:pStyle w:val="1"/>
        <w:rPr>
          <w:rFonts w:eastAsia="Calibri"/>
        </w:rPr>
      </w:pPr>
      <w:r w:rsidRPr="00607EF7">
        <w:rPr>
          <w:rFonts w:eastAsia="Calibri"/>
        </w:rPr>
        <w:lastRenderedPageBreak/>
        <w:t>Содержание учебного материала</w:t>
      </w:r>
    </w:p>
    <w:p w14:paraId="17B83F66" w14:textId="77777777" w:rsidR="00560529" w:rsidRPr="00607EF7" w:rsidRDefault="00560529" w:rsidP="005605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4C834128" w14:textId="423C2084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Модуль 1. Политическая экономия</w:t>
      </w:r>
    </w:p>
    <w:p w14:paraId="626778AA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Тема 1.1. Предмет и метод политической экономии</w:t>
      </w:r>
    </w:p>
    <w:p w14:paraId="368D097E" w14:textId="5DEDA22C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Предмет современной политической экономии. Экономические отношения. Институт как система правил, норм и ценностей в экономической жизни общества: формальные и неформальные институты.</w:t>
      </w:r>
    </w:p>
    <w:p w14:paraId="6793DDA0" w14:textId="2B919824" w:rsidR="003659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Эволюция предмета и методологии политэкономии: меркантилизм, классическая школа, марксизм, неоклассика, кейнсианство, институционализм.</w:t>
      </w:r>
    </w:p>
    <w:p w14:paraId="584F8760" w14:textId="6E7A5ECD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Методология современной политической экономии: диалектический метод, междисциплинарный подход. Целостный анализ экономических процессов: причины, формы проявления и общественные последствия.</w:t>
      </w:r>
    </w:p>
    <w:p w14:paraId="5090311B" w14:textId="21D6AFCF" w:rsidR="0036592F" w:rsidRPr="00607EF7" w:rsidRDefault="003659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Политэкономия и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экономикс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(м</w:t>
      </w:r>
      <w:r w:rsidR="00BF0246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е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йнстрим): различие подходов. Развитие политэкономии в XX и ХХI вв.</w:t>
      </w:r>
    </w:p>
    <w:p w14:paraId="7E095E7D" w14:textId="72FFC69E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Функции современной политэкономии.</w:t>
      </w:r>
    </w:p>
    <w:p w14:paraId="487AE1D6" w14:textId="14F41614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2D36B578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Тема 1.2. Базовые понятия политической экономии, экономические законы и категории</w:t>
      </w:r>
    </w:p>
    <w:p w14:paraId="00870E44" w14:textId="3A664F6A" w:rsidR="008E0266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Производство и потребление. Экономические потребности и интересы. Экономические блага. Законы потребления (возвышения потребностей, убывающей полезности,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Госсена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,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Энгеля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, эффекты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Веблена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и др</w:t>
      </w:r>
      <w:r w:rsidR="0059360F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.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). Ресурсы и факторы производства. Законы производства (ограниченности ресурсов, убывающей производительности). Проблема экономической эффективности и проблема выбора в экономике. Модель производственных возможностей и понятие альтернативной стоимости. Субъекты экономических отношений. Экономическое поведение человека: рациональность, ценности, нормы и институты как детерминанты поведения. Организация как экономический субъект. Предприятие, фирма, отрасль. Организационно-правовые формы предприятий. Издержки, доход, прибыль. Цели фирмы. Институциональные детерминанты целей фирмы. Государство как субъект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экономических отношений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. Цели 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и функции 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государства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в экономике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. Теория общественного выбора и экономика бюрократии.</w:t>
      </w:r>
    </w:p>
    <w:p w14:paraId="583AE4C0" w14:textId="2EB3D6FF" w:rsidR="008E0266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Производство и обмен. Традиции, команда и рынок как регуляторы взаимосвязей в системе. Натуральное хозяйство и товарное производство. Товар и деньги: их социально-экономическая роль. Первоначальное накопление капитала. Капитал как самовозрастающая стоимость: эволюция форм и функций. Рынок: понятие и функции Кругооборот ресурсов, продуктов и денег. Роль и виды конкуренции. Спрос, предложение и законы рыночного ценообразования. Рыночное равновесие и «провалы рынка».</w:t>
      </w:r>
    </w:p>
    <w:p w14:paraId="42CA1886" w14:textId="574FB885" w:rsidR="0057522F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Производство и распределение. Отношения собственности в экономической системе. Социальные классы и слои: место в экономической системе и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системе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прав собственности. Формы распределения и неравенство в распределении ресурсов и доходов. Проблема 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«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эффективность 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–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справедливость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»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. Показатели неравенства. Олигархия и ее место в современной экономической системе. Социально-экономическая эффективность.</w:t>
      </w:r>
    </w:p>
    <w:p w14:paraId="5E1BA483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lastRenderedPageBreak/>
        <w:t>Тема 1.3. Измерение и оценка национальной экономики. Государственное регулирование экономики</w:t>
      </w:r>
    </w:p>
    <w:p w14:paraId="111B9C1A" w14:textId="77777777" w:rsidR="00756E10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Национальная экономика и ее структура. Макроэкономические показатели. Система национальных счетов, ВВП и другие макроэкономические показатели.</w:t>
      </w:r>
    </w:p>
    <w:p w14:paraId="3FC8E5D3" w14:textId="28669DC2" w:rsidR="008E0266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Денежно-кредитная система страны. Денежный рынок, банки, кредит.</w:t>
      </w:r>
    </w:p>
    <w:p w14:paraId="19259869" w14:textId="26C59070" w:rsidR="008E0266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Финансы и финансовая система. Госбюджет. Расходы и доходы бюджета. Налоги и налоговая система.</w:t>
      </w:r>
    </w:p>
    <w:p w14:paraId="1BD1C136" w14:textId="3ADF2787" w:rsidR="00756E10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Макроэкономическое равновесие. Экономический рост и экономическое развитие. Инновации, человеческий и социальный капитал.</w:t>
      </w:r>
      <w:r w:rsidR="00756E10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Индекс человеческого развития. </w:t>
      </w:r>
    </w:p>
    <w:p w14:paraId="16D457BC" w14:textId="6B404631" w:rsidR="008E0266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Цикличность рыночной экономики и проявления макроэкономической нестабильности. Инфляция и безработица.</w:t>
      </w:r>
    </w:p>
    <w:p w14:paraId="6EB71D49" w14:textId="77777777" w:rsidR="00756E10" w:rsidRPr="00607EF7" w:rsidRDefault="008E0266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Государственное регулирование экономики. Регулирование экономической эффективности. Антимонопольное регулирование. Регулирование внешних эффектов. Создание общественных благ.</w:t>
      </w:r>
    </w:p>
    <w:p w14:paraId="0AA55E2B" w14:textId="2A094589" w:rsidR="008E0266" w:rsidRPr="00607EF7" w:rsidRDefault="00756E10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Макроэкономическая стабилизация. Бюджетно-налоговая и денежно-кредитная политики: механизмы и инструменты. Стимулирующая и сдерживающая политика. Социальная политика.</w:t>
      </w:r>
    </w:p>
    <w:p w14:paraId="3A50B0FB" w14:textId="77777777" w:rsidR="00756E10" w:rsidRPr="00607EF7" w:rsidRDefault="00756E10" w:rsidP="008E0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35FF17F3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Тема 1.4. Международные экономические отношения и национальная экономическая безопасность</w:t>
      </w:r>
    </w:p>
    <w:p w14:paraId="493B8567" w14:textId="2BFA9599" w:rsidR="00756E10" w:rsidRPr="00607EF7" w:rsidRDefault="00756E10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Мировое хозяйство и мировая экономика. Типы международных экономических отношений. Международные экономические отношения и национальные политико-экономические интересы. Международные экономические отношения и национальная экономическая безопасность.</w:t>
      </w:r>
    </w:p>
    <w:p w14:paraId="2DD4B044" w14:textId="76C88709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Международное разделение труда и международная торговля. Типы торговой политики – свобода торговли и протекционизм.</w:t>
      </w:r>
    </w:p>
    <w:p w14:paraId="537AE689" w14:textId="396136AF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Транснационализация производства. Международное разделение производственного процесса. Глобальные цепочки стоимости. Транснациональные 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корпорации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и их роль в мировой экономике. Прямые иностранные инвестиции и их последствия. ТНК и национальные государства.</w:t>
      </w:r>
    </w:p>
    <w:p w14:paraId="2CEAFAB3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Международная миграция рабочей силы и ее последствия.</w:t>
      </w:r>
    </w:p>
    <w:p w14:paraId="4DA07234" w14:textId="77777777" w:rsidR="0057522F" w:rsidRPr="00607EF7" w:rsidRDefault="0057522F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Мировая валютная система, этапы ее развития и противоречия. Кризис мировой валютной системы и перспективы ее развития.</w:t>
      </w:r>
    </w:p>
    <w:p w14:paraId="1F4A122E" w14:textId="64DED797" w:rsidR="0057522F" w:rsidRPr="00607EF7" w:rsidRDefault="0057522F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Платежный баланс и его структура.</w:t>
      </w:r>
    </w:p>
    <w:p w14:paraId="56614CB9" w14:textId="76828736" w:rsidR="00EA7FA3" w:rsidRPr="00607EF7" w:rsidRDefault="00EA7FA3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Глобальные экономические проблемы. Роль международных организаций в решении глобальных экономических проблем. Концепция устойчивого развития. Устойчивое развитие в контексте институциональных изменений.</w:t>
      </w:r>
    </w:p>
    <w:p w14:paraId="77A827A7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090633AC" w14:textId="11B1964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Тема 1.5. Глобализация мировой экономики и международная регионализация</w:t>
      </w:r>
    </w:p>
    <w:p w14:paraId="5192BE7C" w14:textId="1D90955D" w:rsidR="00756E10" w:rsidRPr="00607EF7" w:rsidRDefault="00756E10" w:rsidP="0075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Формирование глобальной экономики как системы экономических отношений и институтов. Тенденции развития международной торговли: влияние сетевой экономики и цифровой трансформации.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Финансиализация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и 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lastRenderedPageBreak/>
        <w:t>цифровизация экономики. Основные этапы развития и преимущества глобальной экономики. Мировой экономический порядок.</w:t>
      </w:r>
    </w:p>
    <w:p w14:paraId="05A281C7" w14:textId="0788FCFC" w:rsidR="00756E10" w:rsidRPr="00607EF7" w:rsidRDefault="00756E10" w:rsidP="0075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Противоречия глобальной экономики. Усиление неравенства в распределении доходов и контроле над ресурсами. Причины кризиса современной глобальной экономики и оценка перспектив ее развития. Обострение отношений между странами ядра, периферии и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полупериферии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.</w:t>
      </w:r>
    </w:p>
    <w:p w14:paraId="3107E14D" w14:textId="5BFD2C78" w:rsidR="00EA7FA3" w:rsidRPr="00607EF7" w:rsidRDefault="00756E10" w:rsidP="0075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Международная регионализация и региональная экономическая интеграция стран. Современные проблемы развития западноевропейской интеграции. Трансформация места и роли национального государства в глобальной экономике. Тенденция перехода от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моноцентричного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C651D5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к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полицентричному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C651D5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мирохозяйственному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порядку и </w:t>
      </w:r>
      <w:r w:rsidR="00C651D5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формированию 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баланс</w:t>
      </w:r>
      <w:r w:rsidR="00C651D5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а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интересов. Формирование новых структур и отношений в мировой экономике</w:t>
      </w:r>
      <w:r w:rsidR="00C651D5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на примере деятельности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БРИКС, ШОС и других </w:t>
      </w:r>
      <w:r w:rsidR="00C651D5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межгосударственных объединений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.</w:t>
      </w:r>
    </w:p>
    <w:p w14:paraId="1009BEEA" w14:textId="77777777" w:rsidR="00756E10" w:rsidRPr="00607EF7" w:rsidRDefault="00756E10" w:rsidP="0075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2BE30C02" w14:textId="77777777" w:rsidR="0057522F" w:rsidRPr="00607EF7" w:rsidRDefault="0057522F" w:rsidP="0075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Модуль 2. Экономическая система общества</w:t>
      </w:r>
    </w:p>
    <w:p w14:paraId="6B8E27C5" w14:textId="4D0620C5" w:rsidR="0057522F" w:rsidRPr="00607EF7" w:rsidRDefault="0057522F" w:rsidP="0075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Тема 2.1. Общественно-экономические формации и исторические</w:t>
      </w:r>
      <w:r w:rsidR="003800A9"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="00756E10"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системы</w:t>
      </w:r>
    </w:p>
    <w:p w14:paraId="37BD6C64" w14:textId="2596E384" w:rsidR="00EA7FA3" w:rsidRPr="00607EF7" w:rsidRDefault="00EA7FA3" w:rsidP="0075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Теоретические подходы к эволюции общества. Формационный подход и способы производства: первобытнообщинный, рабовладельческий, феодальный, капиталистический, </w:t>
      </w:r>
      <w:r w:rsidR="00BF0246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коммунистический, 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азиатский.</w:t>
      </w:r>
    </w:p>
    <w:p w14:paraId="78F40247" w14:textId="517AC8AC" w:rsidR="00EA7FA3" w:rsidRPr="00607EF7" w:rsidRDefault="00EA7FA3" w:rsidP="00756E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Современные взгляды на формационный подход. Мир-системный подход: мини-систем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ы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, мир-импери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и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, мир-экономик</w:t>
      </w:r>
      <w:r w:rsidR="008F629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и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. Капиталистическая мир-система: структура, динамика, противоречия. Центр, </w:t>
      </w:r>
      <w:proofErr w:type="spell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полупериферия</w:t>
      </w:r>
      <w:proofErr w:type="spell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, периферия капиталистической мир-системы. Неравенство и власть.</w:t>
      </w:r>
    </w:p>
    <w:p w14:paraId="440868B6" w14:textId="77E2421F" w:rsidR="00EA7FA3" w:rsidRPr="00607EF7" w:rsidRDefault="00EA7FA3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Технологический подход к эволюции социально-экономических систем. Индустриальное и постиндустриальное общество. Эволюция технологических укладов и их роль в современной экономике.</w:t>
      </w:r>
    </w:p>
    <w:p w14:paraId="577D450D" w14:textId="11A5DEF8" w:rsidR="0057522F" w:rsidRPr="00607EF7" w:rsidRDefault="00EA7FA3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Цивилизационные факторы развития социально-экономических систем. Роль менталитета, традиций, исторических особенностей развития и др. Роль религии и духовной культуры.</w:t>
      </w:r>
    </w:p>
    <w:p w14:paraId="5520EA5B" w14:textId="77777777" w:rsidR="00EA7FA3" w:rsidRPr="00607EF7" w:rsidRDefault="00EA7FA3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7BCEF72F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Тема 2.2. Модели социально-экономических систем и роль государства в их формировании</w:t>
      </w:r>
    </w:p>
    <w:p w14:paraId="522A15BF" w14:textId="617BAA71" w:rsidR="00EA7FA3" w:rsidRPr="00607EF7" w:rsidRDefault="00EA7FA3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Плановая и рыночная экономика – достоинства и недостатки. Стадии развития, причины и модели реформирования плановой экономики, оценка результатов. Смешанная экономика.</w:t>
      </w:r>
    </w:p>
    <w:p w14:paraId="23F334C3" w14:textId="0AA96B40" w:rsidR="0057522F" w:rsidRPr="00607EF7" w:rsidRDefault="00EA7FA3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Современные модели социально-экономических систем. Социально- экономическая модель США. Социально-экономическая модель стран Западной Европы. Скандинавский социализм. Социально-экономическая модель Китая. Социально-экономическая модель Российской Федерации. Белорусская социально-экономическая модель</w:t>
      </w:r>
      <w:r w:rsidR="005D1530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.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Стратегия устойчивого социально-экономического развития Республики Беларусь.</w:t>
      </w:r>
    </w:p>
    <w:p w14:paraId="1E0EB785" w14:textId="77777777" w:rsidR="00EA7FA3" w:rsidRPr="00607EF7" w:rsidRDefault="00EA7FA3" w:rsidP="00EA7F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443BD975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lastRenderedPageBreak/>
        <w:t>Модуль 3. Геополитика и динамика современных международных отношений</w:t>
      </w:r>
    </w:p>
    <w:p w14:paraId="47123552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Тема 3.1. Геополитика как наука: исторические и современные подходы</w:t>
      </w:r>
    </w:p>
    <w:p w14:paraId="20946022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Предмет и метод геополитики. Основные категории и понятия современной геополитики: пространство, формы контроля пространства, ресурсы, мощь, национальные интересы. Объекты и субъекты геополитики. Геостратегические факторы и геополитические центры.</w:t>
      </w:r>
    </w:p>
    <w:p w14:paraId="7738CDEB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Геополитические аспекты современного миропорядка. Региональная направленность современного геополитического процесса.</w:t>
      </w:r>
    </w:p>
    <w:p w14:paraId="59409AD8" w14:textId="5AFF68A4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1E812EA8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Тема 3.2. Тенденции развития современного миропорядка</w:t>
      </w:r>
    </w:p>
    <w:p w14:paraId="5CE7A2DE" w14:textId="77777777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Системные характеристики миропорядка. Информационные технологии в современной геополитике. Современные проблемы взаимоотношений США и Западной Европы. Факторы, определяющие общность интересов США и Западной Европы. Геополитические ориентиры восточноевропейского региона. Место и роль Китая в современной геополитике. Специфика геополитических ориентиров стран Восточной и Южной Азии. Христианская и исламская цивилизации в геополитическом контексте. Латиноамериканский регион и его геополитические ориентиры.</w:t>
      </w:r>
    </w:p>
    <w:p w14:paraId="67D25EB0" w14:textId="3D60158F" w:rsidR="0057522F" w:rsidRPr="00607EF7" w:rsidRDefault="0057522F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Статус и </w:t>
      </w:r>
      <w:proofErr w:type="gramStart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место Беларуси</w:t>
      </w:r>
      <w:proofErr w:type="gramEnd"/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и России на геополитической карте мира. Евразийская интеграция в контексте геополитики. Войны и конфликты в современном мире. Трансформация предназначения войны как продолжения политики другими средствами.</w:t>
      </w:r>
    </w:p>
    <w:p w14:paraId="07361CD8" w14:textId="7E814F97" w:rsidR="00906F6D" w:rsidRPr="00607EF7" w:rsidRDefault="00906F6D" w:rsidP="00F2232C">
      <w:pPr>
        <w:spacing w:after="0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br w:type="page"/>
      </w:r>
    </w:p>
    <w:p w14:paraId="52CACBEA" w14:textId="6F167403" w:rsidR="0057522F" w:rsidRPr="00607EF7" w:rsidRDefault="00906F6D" w:rsidP="001E61A5">
      <w:pPr>
        <w:pStyle w:val="1"/>
        <w:rPr>
          <w:rFonts w:eastAsia="Calibri"/>
        </w:rPr>
      </w:pPr>
      <w:r w:rsidRPr="00607EF7">
        <w:rPr>
          <w:rFonts w:eastAsia="Calibri"/>
        </w:rPr>
        <w:lastRenderedPageBreak/>
        <w:t>Информационно-методическая часть</w:t>
      </w:r>
    </w:p>
    <w:p w14:paraId="68776777" w14:textId="77777777" w:rsidR="005B53E2" w:rsidRPr="00607EF7" w:rsidRDefault="005B53E2" w:rsidP="005B53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8A5560" w14:textId="6AE195F0" w:rsidR="004E78D7" w:rsidRPr="00607EF7" w:rsidRDefault="004E78D7" w:rsidP="004E78D7">
      <w:pPr>
        <w:pStyle w:val="1"/>
      </w:pPr>
      <w:r w:rsidRPr="00607EF7">
        <w:rPr>
          <w:caps w:val="0"/>
        </w:rPr>
        <w:t>Основная литература</w:t>
      </w:r>
      <w:r w:rsidRPr="00607EF7">
        <w:t>:</w:t>
      </w:r>
    </w:p>
    <w:p w14:paraId="7575AC42" w14:textId="305C4644" w:rsidR="004E78D7" w:rsidRPr="00B1366F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-6"/>
          <w:kern w:val="2"/>
          <w14:ligatures w14:val="standardContextual"/>
        </w:rPr>
      </w:pPr>
      <w:r w:rsidRPr="00B1366F">
        <w:rPr>
          <w:rFonts w:eastAsiaTheme="minorHAnsi"/>
          <w:spacing w:val="-6"/>
          <w:kern w:val="2"/>
          <w14:ligatures w14:val="standardContextual"/>
        </w:rPr>
        <w:t>Современная политэкономия</w:t>
      </w:r>
      <w:r w:rsidR="0038541F" w:rsidRPr="00B1366F">
        <w:rPr>
          <w:rFonts w:eastAsiaTheme="minorHAnsi"/>
          <w:spacing w:val="-6"/>
          <w:kern w:val="2"/>
          <w14:ligatures w14:val="standardContextual"/>
        </w:rPr>
        <w:t>:</w:t>
      </w:r>
      <w:r w:rsidRPr="00B1366F">
        <w:rPr>
          <w:rFonts w:eastAsiaTheme="minorHAnsi"/>
          <w:spacing w:val="-6"/>
          <w:kern w:val="2"/>
          <w14:ligatures w14:val="standardContextual"/>
        </w:rPr>
        <w:t xml:space="preserve"> учебное пособие для студентов учреждений высшего образования / [В. Г. Гусаков и </w:t>
      </w:r>
      <w:proofErr w:type="gramStart"/>
      <w:r w:rsidRPr="00B1366F">
        <w:rPr>
          <w:rFonts w:eastAsiaTheme="minorHAnsi"/>
          <w:spacing w:val="-6"/>
          <w:kern w:val="2"/>
          <w14:ligatures w14:val="standardContextual"/>
        </w:rPr>
        <w:t>др. ;</w:t>
      </w:r>
      <w:proofErr w:type="gramEnd"/>
      <w:r w:rsidRPr="00B1366F">
        <w:rPr>
          <w:rFonts w:eastAsiaTheme="minorHAnsi"/>
          <w:spacing w:val="-6"/>
          <w:kern w:val="2"/>
          <w14:ligatures w14:val="standardContextual"/>
        </w:rPr>
        <w:t xml:space="preserve"> под ред. В. Г. </w:t>
      </w:r>
      <w:proofErr w:type="spellStart"/>
      <w:r w:rsidRPr="00B1366F">
        <w:rPr>
          <w:rFonts w:eastAsiaTheme="minorHAnsi"/>
          <w:spacing w:val="-6"/>
          <w:kern w:val="2"/>
          <w14:ligatures w14:val="standardContextual"/>
        </w:rPr>
        <w:t>Гусакова</w:t>
      </w:r>
      <w:proofErr w:type="spellEnd"/>
      <w:r w:rsidRPr="00B1366F">
        <w:rPr>
          <w:rFonts w:eastAsiaTheme="minorHAnsi"/>
          <w:spacing w:val="-6"/>
          <w:kern w:val="2"/>
          <w14:ligatures w14:val="standardContextual"/>
        </w:rPr>
        <w:t xml:space="preserve">]. – 2-е изд. – Минск: РИВШ, 2023. </w:t>
      </w:r>
      <w:r w:rsidR="0038541F" w:rsidRPr="00B1366F">
        <w:rPr>
          <w:rFonts w:eastAsiaTheme="minorHAnsi"/>
          <w:spacing w:val="-6"/>
          <w:kern w:val="2"/>
          <w14:ligatures w14:val="standardContextual"/>
        </w:rPr>
        <w:t>–</w:t>
      </w:r>
      <w:r w:rsidRPr="00B1366F">
        <w:rPr>
          <w:rFonts w:eastAsiaTheme="minorHAnsi"/>
          <w:spacing w:val="-6"/>
          <w:kern w:val="2"/>
          <w14:ligatures w14:val="standardContextual"/>
        </w:rPr>
        <w:t xml:space="preserve"> 464 с.</w:t>
      </w:r>
    </w:p>
    <w:p w14:paraId="3E5E5C6F" w14:textId="1C684725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>Экономическая теория: учебное пособие для студентов учреждений высшего образования по экономическим сп</w:t>
      </w:r>
      <w:r w:rsidR="00BA1FB8" w:rsidRPr="00607EF7">
        <w:rPr>
          <w:rFonts w:eastAsiaTheme="minorHAnsi"/>
          <w:spacing w:val="0"/>
          <w:kern w:val="2"/>
          <w14:ligatures w14:val="standardContextual"/>
        </w:rPr>
        <w:t>е</w:t>
      </w:r>
      <w:r w:rsidRPr="00607EF7">
        <w:rPr>
          <w:rFonts w:eastAsiaTheme="minorHAnsi"/>
          <w:spacing w:val="0"/>
          <w:kern w:val="2"/>
          <w14:ligatures w14:val="standardContextual"/>
        </w:rPr>
        <w:t xml:space="preserve">циальностям / [А. В. Бондарь и др.]; под ред. А. В. Бондаря. – Минск: БГЭУ, 2023. </w:t>
      </w:r>
      <w:r w:rsidR="0017066A" w:rsidRPr="00607EF7">
        <w:rPr>
          <w:rFonts w:eastAsiaTheme="minorHAnsi"/>
          <w:spacing w:val="0"/>
          <w:kern w:val="2"/>
          <w14:ligatures w14:val="standardContextual"/>
        </w:rPr>
        <w:t>–</w:t>
      </w:r>
      <w:r w:rsidRPr="00607EF7">
        <w:rPr>
          <w:rFonts w:eastAsiaTheme="minorHAnsi"/>
          <w:spacing w:val="0"/>
          <w:kern w:val="2"/>
          <w14:ligatures w14:val="standardContextual"/>
        </w:rPr>
        <w:t xml:space="preserve"> 239 с.</w:t>
      </w:r>
    </w:p>
    <w:p w14:paraId="450CDCED" w14:textId="471E9E40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 xml:space="preserve">Концепция национальной безопасности Республики Беларусь. Решение 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Всебел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 xml:space="preserve">. нар. собр. от 25.04.2024 № 5 // Национальный правовой Интернет-портал Республики Беларусь. – </w:t>
      </w:r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URL</w:t>
      </w:r>
      <w:r w:rsidRPr="00607EF7">
        <w:rPr>
          <w:rFonts w:eastAsiaTheme="minorHAnsi"/>
          <w:spacing w:val="0"/>
          <w:kern w:val="2"/>
          <w14:ligatures w14:val="standardContextual"/>
        </w:rPr>
        <w:t xml:space="preserve">: </w:t>
      </w:r>
      <w:proofErr w:type="gramStart"/>
      <w:r w:rsidRPr="00607EF7">
        <w:rPr>
          <w:rFonts w:eastAsiaTheme="minorHAnsi"/>
          <w:spacing w:val="0"/>
          <w:kern w:val="2"/>
          <w14:ligatures w14:val="standardContextual"/>
        </w:rPr>
        <w:t>https://pravo.by/document/ ?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guid</w:t>
      </w:r>
      <w:proofErr w:type="spellEnd"/>
      <w:proofErr w:type="gramEnd"/>
      <w:r w:rsidRPr="00607EF7">
        <w:rPr>
          <w:rFonts w:eastAsiaTheme="minorHAnsi"/>
          <w:spacing w:val="0"/>
          <w:kern w:val="2"/>
          <w14:ligatures w14:val="standardContextual"/>
        </w:rPr>
        <w:t>=3871&amp;p0=P924v0005. – Дата обращения: 26.05.2026.</w:t>
      </w:r>
    </w:p>
    <w:p w14:paraId="19843855" w14:textId="7CA9CE78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 xml:space="preserve">Национальная стратегия устойчивого развития Республики Беларусь на период до 2040 года // </w:t>
      </w:r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URL</w:t>
      </w:r>
      <w:r w:rsidRPr="00607EF7">
        <w:rPr>
          <w:rFonts w:eastAsiaTheme="minorHAnsi"/>
          <w:spacing w:val="0"/>
          <w:kern w:val="2"/>
          <w14:ligatures w14:val="standardContextual"/>
        </w:rPr>
        <w:t xml:space="preserve">: https://economy.gov.by/uploads/files/NSUR/ 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natsionalnaja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-</w:t>
      </w:r>
      <w:proofErr w:type="spellStart"/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strategija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-</w:t>
      </w:r>
      <w:proofErr w:type="spellStart"/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ustojchivogo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-</w:t>
      </w:r>
      <w:proofErr w:type="spellStart"/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razvitija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-</w:t>
      </w:r>
      <w:proofErr w:type="spellStart"/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respubliki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-</w:t>
      </w:r>
      <w:proofErr w:type="spellStart"/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belarus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-</w:t>
      </w:r>
      <w:proofErr w:type="spellStart"/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na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-</w:t>
      </w:r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period</w:t>
      </w:r>
      <w:r w:rsidRPr="00607EF7">
        <w:rPr>
          <w:rFonts w:eastAsiaTheme="minorHAnsi"/>
          <w:spacing w:val="0"/>
          <w:kern w:val="2"/>
          <w14:ligatures w14:val="standardContextual"/>
        </w:rPr>
        <w:t>-</w:t>
      </w:r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do</w:t>
      </w:r>
      <w:r w:rsidRPr="00607EF7">
        <w:rPr>
          <w:rFonts w:eastAsiaTheme="minorHAnsi"/>
          <w:spacing w:val="0"/>
          <w:kern w:val="2"/>
          <w14:ligatures w14:val="standardContextual"/>
        </w:rPr>
        <w:t>-2040-</w:t>
      </w:r>
      <w:proofErr w:type="spellStart"/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goda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.</w:t>
      </w:r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pdf</w:t>
      </w:r>
      <w:r w:rsidRPr="00607EF7">
        <w:rPr>
          <w:rFonts w:eastAsiaTheme="minorHAnsi"/>
          <w:spacing w:val="0"/>
          <w:kern w:val="2"/>
          <w14:ligatures w14:val="standardContextual"/>
        </w:rPr>
        <w:t>. – Дата обращения: 26.05.2026.</w:t>
      </w:r>
    </w:p>
    <w:p w14:paraId="0071CC41" w14:textId="77777777" w:rsidR="004E78D7" w:rsidRPr="00607EF7" w:rsidRDefault="004E78D7" w:rsidP="004E78D7">
      <w:pPr>
        <w:pStyle w:val="af"/>
        <w:rPr>
          <w:rFonts w:eastAsiaTheme="minorHAnsi"/>
          <w:spacing w:val="0"/>
          <w:kern w:val="2"/>
          <w14:ligatures w14:val="standardContextual"/>
        </w:rPr>
      </w:pPr>
    </w:p>
    <w:p w14:paraId="28B59602" w14:textId="0635C348" w:rsidR="004E78D7" w:rsidRPr="00607EF7" w:rsidRDefault="004E78D7" w:rsidP="004E78D7">
      <w:pPr>
        <w:pStyle w:val="1"/>
        <w:rPr>
          <w:caps w:val="0"/>
        </w:rPr>
      </w:pPr>
      <w:r w:rsidRPr="00607EF7">
        <w:rPr>
          <w:caps w:val="0"/>
        </w:rPr>
        <w:t>Дополнительная литература</w:t>
      </w:r>
      <w:r w:rsidRPr="00607EF7">
        <w:t>:</w:t>
      </w:r>
    </w:p>
    <w:p w14:paraId="59488DA3" w14:textId="677E1BE6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 xml:space="preserve">Геополитика и 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геоэкономика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 xml:space="preserve"> XXI века: учебник / под ред. С. М. Виноградовой. – Москва: 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Юрайт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, 2023. – 315 с.</w:t>
      </w:r>
    </w:p>
    <w:p w14:paraId="4F6E936C" w14:textId="662860B8" w:rsidR="004E78D7" w:rsidRPr="00607EF7" w:rsidRDefault="004E78D7" w:rsidP="004E78D7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EF7">
        <w:rPr>
          <w:rFonts w:ascii="Times New Roman" w:hAnsi="Times New Roman" w:cs="Times New Roman"/>
          <w:sz w:val="28"/>
          <w:szCs w:val="28"/>
        </w:rPr>
        <w:t xml:space="preserve">Геополитика: учебник и практикум для вузов / [С. М. Виноградова и др.]; под ред. С. М. Виноградовой. – Москва: </w:t>
      </w:r>
      <w:proofErr w:type="spellStart"/>
      <w:r w:rsidRPr="00607EF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07EF7">
        <w:rPr>
          <w:rFonts w:ascii="Times New Roman" w:hAnsi="Times New Roman" w:cs="Times New Roman"/>
          <w:sz w:val="28"/>
          <w:szCs w:val="28"/>
        </w:rPr>
        <w:t>, 2025. – 273 с.</w:t>
      </w:r>
    </w:p>
    <w:p w14:paraId="601A794A" w14:textId="21EC93A6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>Глобальная политэкономия: учеб. пособие / И. А. Лаврухина, П. С. 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Лемещенко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. – Минск: БГУ, 2021. – 375 с.</w:t>
      </w:r>
    </w:p>
    <w:p w14:paraId="72ABEAAA" w14:textId="77F9C944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 xml:space="preserve">Государственная программа «Цифровая Беларусь» на 2026-2030 годы: Постановление Совета Министров 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Респ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 xml:space="preserve">. Беларусь от 30.12.2025 № 793 // Национальный правовой Интернет-портал Республики – </w:t>
      </w:r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URL</w:t>
      </w:r>
      <w:r w:rsidRPr="00607EF7">
        <w:rPr>
          <w:rFonts w:eastAsiaTheme="minorHAnsi"/>
          <w:spacing w:val="0"/>
          <w:kern w:val="2"/>
          <w14:ligatures w14:val="standardContextual"/>
        </w:rPr>
        <w:t>: https://pravo.by/document/?guid=3871&amp;p0=C22500793. – Дата обращения: 26.05.2026.</w:t>
      </w:r>
    </w:p>
    <w:p w14:paraId="3793CCEA" w14:textId="09038F94" w:rsidR="004E78D7" w:rsidRPr="00B1366F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-6"/>
          <w:kern w:val="2"/>
          <w14:ligatures w14:val="standardContextual"/>
        </w:rPr>
      </w:pPr>
      <w:r w:rsidRPr="00B1366F">
        <w:rPr>
          <w:rFonts w:eastAsiaTheme="minorHAnsi"/>
          <w:spacing w:val="-6"/>
          <w:kern w:val="2"/>
          <w14:ligatures w14:val="standardContextual"/>
        </w:rPr>
        <w:t xml:space="preserve">Ильина, Е. М. Политика и цифровая трансформация: теория, методология, </w:t>
      </w:r>
      <w:proofErr w:type="gramStart"/>
      <w:r w:rsidRPr="00B1366F">
        <w:rPr>
          <w:rFonts w:eastAsiaTheme="minorHAnsi"/>
          <w:spacing w:val="-6"/>
          <w:kern w:val="2"/>
          <w14:ligatures w14:val="standardContextual"/>
        </w:rPr>
        <w:t>технология :</w:t>
      </w:r>
      <w:proofErr w:type="gramEnd"/>
      <w:r w:rsidRPr="00B1366F">
        <w:rPr>
          <w:rFonts w:eastAsiaTheme="minorHAnsi"/>
          <w:spacing w:val="-6"/>
          <w:kern w:val="2"/>
          <w14:ligatures w14:val="standardContextual"/>
        </w:rPr>
        <w:t xml:space="preserve"> монография / Е. М. Ильина. – </w:t>
      </w:r>
      <w:proofErr w:type="gramStart"/>
      <w:r w:rsidRPr="00B1366F">
        <w:rPr>
          <w:rFonts w:eastAsiaTheme="minorHAnsi"/>
          <w:spacing w:val="-6"/>
          <w:kern w:val="2"/>
          <w14:ligatures w14:val="standardContextual"/>
        </w:rPr>
        <w:t>Минск :</w:t>
      </w:r>
      <w:proofErr w:type="gramEnd"/>
      <w:r w:rsidRPr="00B1366F">
        <w:rPr>
          <w:rFonts w:eastAsiaTheme="minorHAnsi"/>
          <w:spacing w:val="-6"/>
          <w:kern w:val="2"/>
          <w14:ligatures w14:val="standardContextual"/>
        </w:rPr>
        <w:t xml:space="preserve"> РИВШ, 2025. – 292 с.</w:t>
      </w:r>
    </w:p>
    <w:p w14:paraId="40CBACAE" w14:textId="2145E468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 xml:space="preserve">Круглова, Г. А. Современная 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глобалистика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: учеб.-метод. пособие / Г. А. Круглова. – Минск: БГУ, 2024. – 143 с.</w:t>
      </w:r>
    </w:p>
    <w:p w14:paraId="60AC76D6" w14:textId="77777777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>Левчук, Н.Н. Природа международной конфликтности: облик войны ХХI века / Н.Н. Левчук, Р.Л. Грушко, Н.А. Горбатова. – Мн.: ИВЦ Минфина, 2026. – 182 с.</w:t>
      </w:r>
    </w:p>
    <w:p w14:paraId="5357D199" w14:textId="4263241A" w:rsidR="004E78D7" w:rsidRPr="00B1366F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-6"/>
          <w:kern w:val="2"/>
          <w14:ligatures w14:val="standardContextual"/>
        </w:rPr>
      </w:pPr>
      <w:r w:rsidRPr="00B1366F">
        <w:rPr>
          <w:rFonts w:eastAsiaTheme="minorHAnsi"/>
          <w:spacing w:val="-6"/>
          <w:kern w:val="2"/>
          <w14:ligatures w14:val="standardContextual"/>
        </w:rPr>
        <w:t>Национальная экономическая безопасность государства: учеб. пособие для курсантов / А. Н. Леонович [и др.] / под общ. ред. А. Н. Леоновича. – Минск: ИПС РБ, 2025. – 76 с.</w:t>
      </w:r>
    </w:p>
    <w:p w14:paraId="7093AD45" w14:textId="312B0D93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</w:pPr>
      <w:r w:rsidRPr="00607EF7">
        <w:t xml:space="preserve">Программа социально-экономического развития Республики Беларусь на 2026-2030 годы: Решение </w:t>
      </w:r>
      <w:proofErr w:type="spellStart"/>
      <w:r w:rsidRPr="00607EF7">
        <w:t>Всебел</w:t>
      </w:r>
      <w:proofErr w:type="spellEnd"/>
      <w:r w:rsidRPr="00607EF7">
        <w:t xml:space="preserve">. нар. собр. от 19.12.2025 № 1 // </w:t>
      </w:r>
      <w:r w:rsidRPr="00607EF7">
        <w:lastRenderedPageBreak/>
        <w:t xml:space="preserve">Национальный правовой Интернет-портал Республики Беларусь – </w:t>
      </w:r>
      <w:r w:rsidRPr="00607EF7">
        <w:rPr>
          <w:rFonts w:eastAsiaTheme="minorHAnsi"/>
          <w:spacing w:val="0"/>
          <w:kern w:val="2"/>
          <w:lang w:val="en-US"/>
          <w14:ligatures w14:val="standardContextual"/>
        </w:rPr>
        <w:t>URL</w:t>
      </w:r>
      <w:r w:rsidRPr="00607EF7">
        <w:t>: https://pravo.by/document/?guid=3871&amp;p0=P925v0001. – Дата доступа: 26.05.2026.</w:t>
      </w:r>
    </w:p>
    <w:p w14:paraId="6C6B2660" w14:textId="460AA248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</w:pPr>
      <w:r w:rsidRPr="00607EF7">
        <w:t xml:space="preserve">Современная политэкономия: классические традиции, новые тенденции / П. С. </w:t>
      </w:r>
      <w:proofErr w:type="spellStart"/>
      <w:r w:rsidRPr="00607EF7">
        <w:t>Лемещенко</w:t>
      </w:r>
      <w:proofErr w:type="spellEnd"/>
      <w:r w:rsidRPr="00607EF7">
        <w:t>, И. А. Лаврухина, Т. И. Глеба [и др.]. – Минск: БГУ, 202</w:t>
      </w:r>
      <w:r w:rsidR="00B27A58" w:rsidRPr="00607EF7">
        <w:t>6</w:t>
      </w:r>
      <w:r w:rsidRPr="00607EF7">
        <w:t xml:space="preserve">. – </w:t>
      </w:r>
      <w:r w:rsidR="00B27A58" w:rsidRPr="00607EF7">
        <w:t>703</w:t>
      </w:r>
      <w:r w:rsidRPr="00607EF7">
        <w:t xml:space="preserve"> с.</w:t>
      </w:r>
    </w:p>
    <w:p w14:paraId="5B148A3C" w14:textId="32E0C00A" w:rsidR="00020BEC" w:rsidRPr="00607EF7" w:rsidRDefault="00020BEC" w:rsidP="004E78D7">
      <w:pPr>
        <w:pStyle w:val="af"/>
        <w:numPr>
          <w:ilvl w:val="0"/>
          <w:numId w:val="18"/>
        </w:numPr>
        <w:ind w:left="0" w:firstLine="709"/>
      </w:pPr>
      <w:r w:rsidRPr="00607EF7">
        <w:t xml:space="preserve">Современная политэкономия. Практикум: учеб. пособие / </w:t>
      </w:r>
      <w:r w:rsidR="00B1366F">
        <w:br/>
      </w:r>
      <w:r w:rsidRPr="00607EF7">
        <w:t xml:space="preserve">А. Н. Леонович, Г.А. </w:t>
      </w:r>
      <w:proofErr w:type="spellStart"/>
      <w:r w:rsidRPr="00607EF7">
        <w:t>Шмарловская</w:t>
      </w:r>
      <w:proofErr w:type="spellEnd"/>
      <w:r w:rsidRPr="00607EF7">
        <w:t>, Н.Е. Бельских [и др.]; под общей редакцией А. Н. Леоновича. – Минск: ИПС РБ, 2025. – 180 с.</w:t>
      </w:r>
    </w:p>
    <w:p w14:paraId="2578B182" w14:textId="3C38C044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Рыбинец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, А. Г</w:t>
      </w:r>
      <w:r w:rsidR="009D2C44" w:rsidRPr="00607EF7">
        <w:rPr>
          <w:rFonts w:eastAsiaTheme="minorHAnsi"/>
          <w:spacing w:val="0"/>
          <w:kern w:val="2"/>
          <w14:ligatures w14:val="standardContextual"/>
        </w:rPr>
        <w:t xml:space="preserve">. </w:t>
      </w:r>
      <w:r w:rsidRPr="00607EF7">
        <w:rPr>
          <w:rFonts w:eastAsiaTheme="minorHAnsi"/>
          <w:spacing w:val="0"/>
          <w:kern w:val="2"/>
          <w14:ligatures w14:val="standardContextual"/>
        </w:rPr>
        <w:t>Современная политэкономия: учебник для вузов</w:t>
      </w:r>
      <w:r w:rsidR="009D2C44" w:rsidRPr="00607EF7">
        <w:rPr>
          <w:rFonts w:eastAsiaTheme="minorHAnsi"/>
          <w:spacing w:val="0"/>
          <w:kern w:val="2"/>
          <w14:ligatures w14:val="standardContextual"/>
        </w:rPr>
        <w:t xml:space="preserve"> </w:t>
      </w:r>
      <w:r w:rsidRPr="00607EF7">
        <w:rPr>
          <w:rFonts w:eastAsiaTheme="minorHAnsi"/>
          <w:spacing w:val="0"/>
          <w:kern w:val="2"/>
          <w14:ligatures w14:val="standardContextual"/>
        </w:rPr>
        <w:t>/ А. Г. 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Рыбинец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.</w:t>
      </w:r>
      <w:r w:rsidR="009D2C44" w:rsidRPr="00607EF7">
        <w:rPr>
          <w:rFonts w:eastAsiaTheme="minorHAnsi"/>
          <w:spacing w:val="0"/>
          <w:kern w:val="2"/>
          <w14:ligatures w14:val="standardContextual"/>
        </w:rPr>
        <w:t xml:space="preserve"> </w:t>
      </w:r>
      <w:r w:rsidRPr="00607EF7">
        <w:rPr>
          <w:rFonts w:eastAsiaTheme="minorHAnsi"/>
          <w:spacing w:val="0"/>
          <w:kern w:val="2"/>
          <w14:ligatures w14:val="standardContextual"/>
        </w:rPr>
        <w:t xml:space="preserve">– Москва: 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Юрайт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, 2026. – 123 с.</w:t>
      </w:r>
    </w:p>
    <w:p w14:paraId="223E946E" w14:textId="0C3D0070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>Цифровая экономика и геополитика: монография / под ред. П. С. 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Лемещенко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 xml:space="preserve">. – Минск: </w:t>
      </w:r>
      <w:proofErr w:type="spellStart"/>
      <w:r w:rsidRPr="00607EF7">
        <w:rPr>
          <w:rFonts w:eastAsiaTheme="minorHAnsi"/>
          <w:spacing w:val="0"/>
          <w:kern w:val="2"/>
          <w14:ligatures w14:val="standardContextual"/>
        </w:rPr>
        <w:t>Мисанта</w:t>
      </w:r>
      <w:proofErr w:type="spellEnd"/>
      <w:r w:rsidRPr="00607EF7">
        <w:rPr>
          <w:rFonts w:eastAsiaTheme="minorHAnsi"/>
          <w:spacing w:val="0"/>
          <w:kern w:val="2"/>
          <w14:ligatures w14:val="standardContextual"/>
        </w:rPr>
        <w:t>, 2023. – 398 с.</w:t>
      </w:r>
    </w:p>
    <w:p w14:paraId="483F6758" w14:textId="1C8F507A" w:rsidR="006107CC" w:rsidRPr="00607EF7" w:rsidRDefault="006107CC" w:rsidP="006107CC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</w:rPr>
      </w:pPr>
      <w:r w:rsidRPr="00607EF7">
        <w:rPr>
          <w:color w:val="333333"/>
          <w:shd w:val="clear" w:color="auto" w:fill="FFFFFF"/>
        </w:rPr>
        <w:t xml:space="preserve">Экономика. Университетский курс: учеб. пособие / Под ред. П.С. </w:t>
      </w:r>
      <w:proofErr w:type="spellStart"/>
      <w:r w:rsidRPr="00607EF7">
        <w:rPr>
          <w:color w:val="333333"/>
          <w:shd w:val="clear" w:color="auto" w:fill="FFFFFF"/>
        </w:rPr>
        <w:t>Лемещенко</w:t>
      </w:r>
      <w:proofErr w:type="spellEnd"/>
      <w:r w:rsidRPr="00607EF7">
        <w:rPr>
          <w:color w:val="333333"/>
          <w:shd w:val="clear" w:color="auto" w:fill="FFFFFF"/>
        </w:rPr>
        <w:t>, С.В. Лукина. – Мн.: Книжный дом, 2007 – 704 с. </w:t>
      </w:r>
    </w:p>
    <w:p w14:paraId="55D10F62" w14:textId="21008C75" w:rsidR="004E78D7" w:rsidRPr="00607EF7" w:rsidRDefault="004E78D7" w:rsidP="004E78D7">
      <w:pPr>
        <w:pStyle w:val="af"/>
        <w:numPr>
          <w:ilvl w:val="0"/>
          <w:numId w:val="18"/>
        </w:numPr>
        <w:ind w:left="0" w:firstLine="709"/>
        <w:rPr>
          <w:rFonts w:eastAsiaTheme="minorHAnsi"/>
          <w:spacing w:val="0"/>
          <w:kern w:val="2"/>
          <w14:ligatures w14:val="standardContextual"/>
        </w:rPr>
      </w:pPr>
      <w:r w:rsidRPr="00607EF7">
        <w:rPr>
          <w:rFonts w:eastAsiaTheme="minorHAnsi"/>
          <w:spacing w:val="0"/>
          <w:kern w:val="2"/>
          <w14:ligatures w14:val="standardContextual"/>
        </w:rPr>
        <w:t>Экономическая безопасность Республики Беларусь: учеб.-метод. комплекс / под ред. И. М. Лемешевского. – Минск: РИВШ, 2024. – 284 с.</w:t>
      </w:r>
    </w:p>
    <w:p w14:paraId="5048111F" w14:textId="77777777" w:rsidR="004E78D7" w:rsidRPr="00607EF7" w:rsidRDefault="004E78D7" w:rsidP="004E78D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C5A907" w14:textId="77777777" w:rsidR="004E78D7" w:rsidRPr="00607EF7" w:rsidRDefault="004E78D7" w:rsidP="004E78D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607EF7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Электронные и информационные ресурсы</w:t>
      </w:r>
    </w:p>
    <w:p w14:paraId="74F2586B" w14:textId="77777777" w:rsidR="004E78D7" w:rsidRPr="00607EF7" w:rsidRDefault="004E78D7" w:rsidP="004E78D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B7A324" w14:textId="46748D00" w:rsidR="00A175AA" w:rsidRPr="00607EF7" w:rsidRDefault="00A175AA" w:rsidP="00A17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hAnsi="Times New Roman" w:cs="Times New Roman"/>
          <w:color w:val="000000"/>
          <w:sz w:val="28"/>
          <w:szCs w:val="28"/>
        </w:rPr>
        <w:t xml:space="preserve">1. Евразийская экономическая комиссия. – </w:t>
      </w:r>
      <w:r w:rsidRPr="00607E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7EF7">
        <w:rPr>
          <w:rFonts w:ascii="Times New Roman" w:hAnsi="Times New Roman" w:cs="Times New Roman"/>
          <w:color w:val="000000"/>
          <w:sz w:val="28"/>
          <w:szCs w:val="28"/>
        </w:rPr>
        <w:t>: https://eaeunion.org. – Дата доступа: 25.05.2026.</w:t>
      </w:r>
    </w:p>
    <w:p w14:paraId="0CFA715A" w14:textId="002D91B6" w:rsidR="00A175AA" w:rsidRPr="00607EF7" w:rsidRDefault="00A175AA" w:rsidP="00A17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EF7">
        <w:rPr>
          <w:rFonts w:ascii="Times New Roman" w:hAnsi="Times New Roman" w:cs="Times New Roman"/>
          <w:sz w:val="28"/>
          <w:szCs w:val="28"/>
        </w:rPr>
        <w:t xml:space="preserve">2. Интернет-портал </w:t>
      </w:r>
      <w:r w:rsidRPr="00607EF7">
        <w:rPr>
          <w:rFonts w:ascii="Times New Roman" w:hAnsi="Times New Roman" w:cs="Times New Roman"/>
          <w:color w:val="000000"/>
          <w:sz w:val="28"/>
          <w:szCs w:val="28"/>
        </w:rPr>
        <w:t xml:space="preserve">Содружества Независимых Государств. </w:t>
      </w:r>
      <w:r w:rsidRPr="00607EF7">
        <w:rPr>
          <w:rFonts w:ascii="Times New Roman" w:hAnsi="Times New Roman" w:cs="Times New Roman"/>
          <w:sz w:val="28"/>
          <w:szCs w:val="28"/>
        </w:rPr>
        <w:t xml:space="preserve">– </w:t>
      </w:r>
      <w:r w:rsidRPr="00607E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7EF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607EF7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https://e-cis.info/</w:t>
        </w:r>
      </w:hyperlink>
      <w:r w:rsidRPr="00607EF7">
        <w:rPr>
          <w:rFonts w:ascii="Times New Roman" w:hAnsi="Times New Roman" w:cs="Times New Roman"/>
          <w:sz w:val="28"/>
          <w:szCs w:val="28"/>
        </w:rPr>
        <w:t>. – Дата доступа: 25.05.2026.</w:t>
      </w:r>
    </w:p>
    <w:p w14:paraId="7EDB31EE" w14:textId="0E5B8743" w:rsidR="00A175AA" w:rsidRPr="00607EF7" w:rsidRDefault="00A175AA" w:rsidP="00A17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EF7">
        <w:rPr>
          <w:rFonts w:ascii="Times New Roman" w:hAnsi="Times New Roman" w:cs="Times New Roman"/>
          <w:color w:val="000000"/>
          <w:sz w:val="28"/>
          <w:szCs w:val="28"/>
        </w:rPr>
        <w:t xml:space="preserve">3. Исполнительный комитет Содружества Независимых Государств. – </w:t>
      </w:r>
      <w:r w:rsidRPr="00607EF7">
        <w:rPr>
          <w:rFonts w:ascii="Times New Roman" w:hAnsi="Times New Roman" w:cs="Times New Roman"/>
          <w:color w:val="000000"/>
          <w:sz w:val="28"/>
          <w:szCs w:val="28"/>
          <w:lang w:val="en-US"/>
        </w:rPr>
        <w:t>URL</w:t>
      </w:r>
      <w:r w:rsidRPr="00607EF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9" w:history="1">
        <w:r w:rsidRPr="00607EF7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https://eccis.org/</w:t>
        </w:r>
      </w:hyperlink>
      <w:r w:rsidRPr="00607EF7">
        <w:rPr>
          <w:rFonts w:ascii="Times New Roman" w:hAnsi="Times New Roman" w:cs="Times New Roman"/>
          <w:sz w:val="28"/>
          <w:szCs w:val="28"/>
        </w:rPr>
        <w:t>. – Дата доступа: 25.05.2026.</w:t>
      </w:r>
    </w:p>
    <w:p w14:paraId="3A17660E" w14:textId="640A12C4" w:rsidR="00A175AA" w:rsidRPr="00607EF7" w:rsidRDefault="00A175AA" w:rsidP="00A17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hAnsi="Times New Roman" w:cs="Times New Roman"/>
          <w:color w:val="000000"/>
          <w:sz w:val="28"/>
          <w:szCs w:val="28"/>
        </w:rPr>
        <w:t xml:space="preserve">4. Министерство экономики Республики Беларусь. – </w:t>
      </w:r>
      <w:r w:rsidRPr="00607E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7EF7">
        <w:rPr>
          <w:rFonts w:ascii="Times New Roman" w:hAnsi="Times New Roman" w:cs="Times New Roman"/>
          <w:color w:val="000000"/>
          <w:sz w:val="28"/>
          <w:szCs w:val="28"/>
        </w:rPr>
        <w:t>: https://economy.gov.by/. – Дата доступа: 25.05.2026.</w:t>
      </w:r>
    </w:p>
    <w:p w14:paraId="2EB304D3" w14:textId="3DE23A9D" w:rsidR="00A175AA" w:rsidRPr="00607EF7" w:rsidRDefault="00A175AA" w:rsidP="00A17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1366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Национальный портал по устойчивому развитию Республики Беларусь. – </w:t>
      </w:r>
      <w:r w:rsidRPr="00B1366F">
        <w:rPr>
          <w:rFonts w:ascii="Times New Roman" w:hAnsi="Times New Roman" w:cs="Times New Roman"/>
          <w:color w:val="000000"/>
          <w:spacing w:val="-6"/>
          <w:sz w:val="28"/>
          <w:szCs w:val="28"/>
          <w:lang w:val="en-US"/>
        </w:rPr>
        <w:t>URL</w:t>
      </w:r>
      <w:r w:rsidRPr="00B1366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  <w:hyperlink r:id="rId10" w:history="1">
        <w:r w:rsidRPr="00B1366F">
          <w:rPr>
            <w:rFonts w:ascii="Times New Roman" w:hAnsi="Times New Roman" w:cs="Times New Roman"/>
            <w:color w:val="000000"/>
            <w:spacing w:val="-6"/>
            <w:sz w:val="28"/>
            <w:szCs w:val="28"/>
          </w:rPr>
          <w:t>https://sdgs.by/</w:t>
        </w:r>
      </w:hyperlink>
      <w:r w:rsidRPr="00B1366F">
        <w:rPr>
          <w:rFonts w:ascii="Times New Roman" w:hAnsi="Times New Roman" w:cs="Times New Roman"/>
          <w:color w:val="000000"/>
          <w:spacing w:val="-6"/>
          <w:sz w:val="28"/>
          <w:szCs w:val="28"/>
        </w:rPr>
        <w:t>. – Дата доступа: 25.05.2026.</w:t>
      </w:r>
    </w:p>
    <w:p w14:paraId="24CCCF0C" w14:textId="6E98E80B" w:rsidR="00A175AA" w:rsidRPr="00607EF7" w:rsidRDefault="00A175AA" w:rsidP="00A17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hAnsi="Times New Roman" w:cs="Times New Roman"/>
          <w:color w:val="000000"/>
          <w:sz w:val="28"/>
          <w:szCs w:val="28"/>
        </w:rPr>
        <w:t xml:space="preserve">6. Национальный статистический комитет Республики Беларусь. – </w:t>
      </w:r>
      <w:r w:rsidRPr="00607E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07EF7">
        <w:rPr>
          <w:rFonts w:ascii="Times New Roman" w:hAnsi="Times New Roman" w:cs="Times New Roman"/>
          <w:color w:val="000000"/>
          <w:sz w:val="28"/>
          <w:szCs w:val="28"/>
        </w:rPr>
        <w:t>: https://www.belstat.gov.by/. – Дата доступа: 25.05.2026.</w:t>
      </w:r>
    </w:p>
    <w:p w14:paraId="0B69A8B9" w14:textId="77777777" w:rsidR="00A175AA" w:rsidRPr="00607EF7" w:rsidRDefault="00A175AA" w:rsidP="00A175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C280BC" w14:textId="4B6D7CB1" w:rsidR="00906F6D" w:rsidRPr="00607EF7" w:rsidRDefault="00906F6D" w:rsidP="00F2232C">
      <w:pPr>
        <w:spacing w:after="0"/>
      </w:pPr>
      <w:r w:rsidRPr="00607EF7">
        <w:br w:type="page"/>
      </w:r>
    </w:p>
    <w:p w14:paraId="24254320" w14:textId="5E997E59" w:rsidR="0057522F" w:rsidRPr="00607EF7" w:rsidRDefault="00906F6D" w:rsidP="001E61A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07EF7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Методические рекомендации по организации и выполнению самостоятельной работы </w:t>
      </w:r>
    </w:p>
    <w:p w14:paraId="52110955" w14:textId="77777777" w:rsidR="00A14615" w:rsidRPr="00607EF7" w:rsidRDefault="00A14615" w:rsidP="00A14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28E78D" w14:textId="6F8989CE" w:rsidR="00906F6D" w:rsidRPr="00607EF7" w:rsidRDefault="00906F6D" w:rsidP="00A1461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В овладении знаниями учебной дисциплины «Современная политэкономия»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важным этапом является самостоятельная работа студентов. Рекомендуется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бюджет времени для самостоятельной работы в среднем 1,5-2 часа на 2-х часовое аудиторное занятие.</w:t>
      </w:r>
    </w:p>
    <w:p w14:paraId="5047C28C" w14:textId="2D387374" w:rsidR="00906F6D" w:rsidRPr="00607EF7" w:rsidRDefault="00906F6D" w:rsidP="00A1461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В процессе изучения учебной дисциплины используются следующие формы самостоятельной работы:</w:t>
      </w:r>
    </w:p>
    <w:p w14:paraId="3AB1EF43" w14:textId="767E6072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ознакомление со списком рекомендуемой литературы по учебной дисциплине и ее разделам, изучение </w:t>
      </w:r>
      <w:r w:rsidR="002C1A69" w:rsidRPr="00607EF7">
        <w:rPr>
          <w:rFonts w:ascii="Times New Roman" w:hAnsi="Times New Roman" w:cs="Times New Roman"/>
          <w:kern w:val="0"/>
          <w:sz w:val="28"/>
          <w:szCs w:val="28"/>
        </w:rPr>
        <w:t>основной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литературы по тем</w:t>
      </w:r>
      <w:r w:rsidR="002C1A69" w:rsidRPr="00607EF7">
        <w:rPr>
          <w:rFonts w:ascii="Times New Roman" w:hAnsi="Times New Roman" w:cs="Times New Roman"/>
          <w:kern w:val="0"/>
          <w:sz w:val="28"/>
          <w:szCs w:val="28"/>
        </w:rPr>
        <w:t>ам курса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, подбор дополнительной литературы;</w:t>
      </w:r>
    </w:p>
    <w:p w14:paraId="5734B9E0" w14:textId="6D53D42B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изучение лекционного материала </w:t>
      </w:r>
      <w:r w:rsidR="002C1A69" w:rsidRPr="00607EF7">
        <w:rPr>
          <w:rFonts w:ascii="Times New Roman" w:hAnsi="Times New Roman" w:cs="Times New Roman"/>
          <w:kern w:val="0"/>
          <w:sz w:val="28"/>
          <w:szCs w:val="28"/>
        </w:rPr>
        <w:t>на основе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специальной литературы;</w:t>
      </w:r>
    </w:p>
    <w:p w14:paraId="1CCBACBB" w14:textId="457D0E3D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подготовка к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практическим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занятиям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изучением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основной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и дополнительной литературы;</w:t>
      </w:r>
    </w:p>
    <w:p w14:paraId="4CAE3A0E" w14:textId="07971F5F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подготовка к выполнению диагностических форм контроля (тесты, контрольные работы и т.д.);</w:t>
      </w:r>
    </w:p>
    <w:p w14:paraId="52F606CC" w14:textId="2A7A2297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проработка тем (вопросов), вынесенных на самостоятельное изучение;</w:t>
      </w:r>
    </w:p>
    <w:p w14:paraId="436FA689" w14:textId="383124CA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выполнение индивидуальных заданий (задач);</w:t>
      </w:r>
    </w:p>
    <w:p w14:paraId="2D54BB39" w14:textId="3CC9EC1F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подготовка сообщений, тематических докладов, рефератов, презентаций по заданным темам;</w:t>
      </w:r>
    </w:p>
    <w:p w14:paraId="269F514D" w14:textId="4AADE1A5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составление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тематической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подборки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литературных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источников, интернет-ресурсов;</w:t>
      </w:r>
    </w:p>
    <w:p w14:paraId="48FEB769" w14:textId="0A0AF107" w:rsidR="00906F6D" w:rsidRPr="00607EF7" w:rsidRDefault="00906F6D" w:rsidP="00A14615">
      <w:pPr>
        <w:tabs>
          <w:tab w:val="left" w:pos="9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kern w:val="0"/>
          <w:sz w:val="28"/>
          <w:szCs w:val="28"/>
        </w:rPr>
        <w:t>подготовка к экзамену.</w:t>
      </w:r>
    </w:p>
    <w:p w14:paraId="67DE834E" w14:textId="77777777" w:rsidR="00906F6D" w:rsidRPr="00607EF7" w:rsidRDefault="00906F6D" w:rsidP="00A14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15BCC8" w14:textId="4F7BFF3B" w:rsidR="00906F6D" w:rsidRPr="00607EF7" w:rsidRDefault="00906F6D" w:rsidP="00B81C5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07EF7">
        <w:rPr>
          <w:rFonts w:ascii="Times New Roman" w:hAnsi="Times New Roman" w:cs="Times New Roman"/>
          <w:b/>
          <w:caps/>
          <w:sz w:val="28"/>
          <w:szCs w:val="28"/>
        </w:rPr>
        <w:t>Перечень рекомендуемых средств диагностики</w:t>
      </w:r>
    </w:p>
    <w:p w14:paraId="474EAAE0" w14:textId="77777777" w:rsidR="00A14615" w:rsidRPr="00607EF7" w:rsidRDefault="00A14615" w:rsidP="00A1461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kern w:val="0"/>
          <w:sz w:val="28"/>
          <w:szCs w:val="28"/>
        </w:rPr>
      </w:pPr>
    </w:p>
    <w:p w14:paraId="7542EA97" w14:textId="30460791" w:rsidR="00906F6D" w:rsidRPr="00607EF7" w:rsidRDefault="00906F6D" w:rsidP="00A1461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Диагностику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5438D"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сформированности заявленной компетенции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рекомендуется</w:t>
      </w:r>
      <w:r w:rsidR="00A14615"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осуществлять</w:t>
      </w:r>
      <w:r w:rsidRPr="00607EF7">
        <w:rPr>
          <w:rFonts w:ascii="Times New Roman" w:hAnsi="Times New Roman" w:cs="Times New Roman"/>
          <w:spacing w:val="13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в</w:t>
      </w:r>
      <w:r w:rsidRPr="00607EF7">
        <w:rPr>
          <w:rFonts w:ascii="Times New Roman" w:hAnsi="Times New Roman" w:cs="Times New Roman"/>
          <w:spacing w:val="13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процессе</w:t>
      </w:r>
      <w:r w:rsidRPr="00607EF7">
        <w:rPr>
          <w:rFonts w:ascii="Times New Roman" w:hAnsi="Times New Roman" w:cs="Times New Roman"/>
          <w:spacing w:val="14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2"/>
          <w:kern w:val="0"/>
          <w:sz w:val="28"/>
          <w:szCs w:val="28"/>
        </w:rPr>
        <w:t>лекционных</w:t>
      </w:r>
      <w:r w:rsidRPr="00607EF7">
        <w:rPr>
          <w:rFonts w:ascii="Times New Roman" w:hAnsi="Times New Roman" w:cs="Times New Roman"/>
          <w:spacing w:val="1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607EF7">
        <w:rPr>
          <w:rFonts w:ascii="Times New Roman" w:hAnsi="Times New Roman" w:cs="Times New Roman"/>
          <w:spacing w:val="16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практических</w:t>
      </w:r>
      <w:r w:rsidRPr="00607EF7">
        <w:rPr>
          <w:rFonts w:ascii="Times New Roman" w:hAnsi="Times New Roman" w:cs="Times New Roman"/>
          <w:spacing w:val="14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(семинарских)</w:t>
      </w:r>
      <w:r w:rsidRPr="00607EF7">
        <w:rPr>
          <w:rFonts w:ascii="Times New Roman" w:hAnsi="Times New Roman" w:cs="Times New Roman"/>
          <w:spacing w:val="14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занятий</w:t>
      </w:r>
      <w:r w:rsidRPr="00607EF7">
        <w:rPr>
          <w:rFonts w:ascii="Times New Roman" w:hAnsi="Times New Roman" w:cs="Times New Roman"/>
          <w:spacing w:val="57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на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 xml:space="preserve">основе </w:t>
      </w:r>
      <w:r w:rsidRPr="00607EF7">
        <w:rPr>
          <w:rFonts w:ascii="Times New Roman" w:hAnsi="Times New Roman" w:cs="Times New Roman"/>
          <w:spacing w:val="-2"/>
          <w:kern w:val="0"/>
          <w:sz w:val="28"/>
          <w:szCs w:val="28"/>
        </w:rPr>
        <w:t>оценки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активности</w:t>
      </w:r>
      <w:r w:rsidRPr="00607EF7">
        <w:rPr>
          <w:rFonts w:ascii="Times New Roman" w:hAnsi="Times New Roman" w:cs="Times New Roman"/>
          <w:spacing w:val="-3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студентов.</w:t>
      </w:r>
    </w:p>
    <w:p w14:paraId="232E8743" w14:textId="77777777" w:rsidR="00906F6D" w:rsidRPr="00607EF7" w:rsidRDefault="00906F6D" w:rsidP="00A1461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Оценку</w:t>
      </w:r>
      <w:r w:rsidRPr="00607EF7">
        <w:rPr>
          <w:rFonts w:ascii="Times New Roman" w:hAnsi="Times New Roman" w:cs="Times New Roman"/>
          <w:spacing w:val="6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знаний</w:t>
      </w:r>
      <w:r w:rsidRPr="00607EF7">
        <w:rPr>
          <w:rFonts w:ascii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на</w:t>
      </w:r>
      <w:r w:rsidRPr="00607EF7">
        <w:rPr>
          <w:rFonts w:ascii="Times New Roman" w:hAnsi="Times New Roman" w:cs="Times New Roman"/>
          <w:spacing w:val="6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лекционных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занятиях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целесообразно</w:t>
      </w:r>
      <w:r w:rsidRPr="00607EF7">
        <w:rPr>
          <w:rFonts w:ascii="Times New Roman" w:hAnsi="Times New Roman" w:cs="Times New Roman"/>
          <w:spacing w:val="6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проводить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в</w:t>
      </w:r>
      <w:r w:rsidRPr="00607EF7">
        <w:rPr>
          <w:rFonts w:ascii="Times New Roman" w:hAnsi="Times New Roman" w:cs="Times New Roman"/>
          <w:spacing w:val="3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форме </w:t>
      </w:r>
      <w:r w:rsidRPr="00607EF7">
        <w:rPr>
          <w:rFonts w:ascii="Times New Roman" w:hAnsi="Times New Roman" w:cs="Times New Roman"/>
          <w:spacing w:val="-2"/>
          <w:kern w:val="0"/>
          <w:sz w:val="28"/>
          <w:szCs w:val="28"/>
        </w:rPr>
        <w:t>контроля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остаточных</w:t>
      </w:r>
      <w:r w:rsidRPr="00607EF7">
        <w:rPr>
          <w:rFonts w:ascii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знаний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через фронтальные</w:t>
      </w:r>
      <w:r w:rsidRPr="00607EF7">
        <w:rPr>
          <w:rFonts w:ascii="Times New Roman" w:hAnsi="Times New Roman" w:cs="Times New Roman"/>
          <w:spacing w:val="-3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опросы.</w:t>
      </w:r>
    </w:p>
    <w:p w14:paraId="4B07D81A" w14:textId="77777777" w:rsidR="00906F6D" w:rsidRPr="00607EF7" w:rsidRDefault="00906F6D" w:rsidP="00A1461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Оценка</w:t>
      </w:r>
      <w:r w:rsidRPr="00607EF7">
        <w:rPr>
          <w:rFonts w:ascii="Times New Roman" w:hAnsi="Times New Roman" w:cs="Times New Roman"/>
          <w:spacing w:val="30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знаний</w:t>
      </w:r>
      <w:r w:rsidRPr="00607EF7">
        <w:rPr>
          <w:rFonts w:ascii="Times New Roman" w:hAnsi="Times New Roman" w:cs="Times New Roman"/>
          <w:spacing w:val="28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607EF7">
        <w:rPr>
          <w:rFonts w:ascii="Times New Roman" w:hAnsi="Times New Roman" w:cs="Times New Roman"/>
          <w:spacing w:val="28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умений</w:t>
      </w:r>
      <w:r w:rsidRPr="00607EF7">
        <w:rPr>
          <w:rFonts w:ascii="Times New Roman" w:hAnsi="Times New Roman" w:cs="Times New Roman"/>
          <w:spacing w:val="30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на</w:t>
      </w:r>
      <w:r w:rsidRPr="00607EF7">
        <w:rPr>
          <w:rFonts w:ascii="Times New Roman" w:hAnsi="Times New Roman" w:cs="Times New Roman"/>
          <w:spacing w:val="35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практических</w:t>
      </w:r>
      <w:r w:rsidRPr="00607EF7">
        <w:rPr>
          <w:rFonts w:ascii="Times New Roman" w:hAnsi="Times New Roman" w:cs="Times New Roman"/>
          <w:spacing w:val="3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(семинарских)</w:t>
      </w:r>
      <w:r w:rsidRPr="00607EF7">
        <w:rPr>
          <w:rFonts w:ascii="Times New Roman" w:hAnsi="Times New Roman" w:cs="Times New Roman"/>
          <w:spacing w:val="30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занятиях</w:t>
      </w:r>
      <w:r w:rsidRPr="00607EF7">
        <w:rPr>
          <w:rFonts w:ascii="Times New Roman" w:hAnsi="Times New Roman" w:cs="Times New Roman"/>
          <w:spacing w:val="25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должна</w:t>
      </w:r>
      <w:r w:rsidRPr="00607EF7">
        <w:rPr>
          <w:rFonts w:ascii="Times New Roman" w:hAnsi="Times New Roman" w:cs="Times New Roman"/>
          <w:spacing w:val="16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2"/>
          <w:kern w:val="0"/>
          <w:sz w:val="28"/>
          <w:szCs w:val="28"/>
        </w:rPr>
        <w:t>проводиться</w:t>
      </w:r>
      <w:r w:rsidRPr="00607EF7">
        <w:rPr>
          <w:rFonts w:ascii="Times New Roman" w:hAnsi="Times New Roman" w:cs="Times New Roman"/>
          <w:spacing w:val="1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на</w:t>
      </w:r>
      <w:r w:rsidRPr="00607EF7">
        <w:rPr>
          <w:rFonts w:ascii="Times New Roman" w:hAnsi="Times New Roman" w:cs="Times New Roman"/>
          <w:spacing w:val="18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основании</w:t>
      </w:r>
      <w:r w:rsidRPr="00607EF7">
        <w:rPr>
          <w:rFonts w:ascii="Times New Roman" w:hAnsi="Times New Roman" w:cs="Times New Roman"/>
          <w:spacing w:val="1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выполнения</w:t>
      </w:r>
      <w:r w:rsidRPr="00607EF7">
        <w:rPr>
          <w:rFonts w:ascii="Times New Roman" w:hAnsi="Times New Roman" w:cs="Times New Roman"/>
          <w:spacing w:val="1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студентами</w:t>
      </w:r>
      <w:r w:rsidRPr="00607EF7">
        <w:rPr>
          <w:rFonts w:ascii="Times New Roman" w:hAnsi="Times New Roman" w:cs="Times New Roman"/>
          <w:spacing w:val="17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различных</w:t>
      </w:r>
      <w:r w:rsidRPr="00607EF7">
        <w:rPr>
          <w:rFonts w:ascii="Times New Roman" w:hAnsi="Times New Roman" w:cs="Times New Roman"/>
          <w:spacing w:val="1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видов</w:t>
      </w:r>
      <w:r w:rsidRPr="00607EF7">
        <w:rPr>
          <w:rFonts w:ascii="Times New Roman" w:hAnsi="Times New Roman" w:cs="Times New Roman"/>
          <w:spacing w:val="47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индивидуальных</w:t>
      </w:r>
      <w:r w:rsidRPr="00607EF7">
        <w:rPr>
          <w:rFonts w:ascii="Times New Roman" w:hAnsi="Times New Roman" w:cs="Times New Roman"/>
          <w:spacing w:val="4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607EF7">
        <w:rPr>
          <w:rFonts w:ascii="Times New Roman" w:hAnsi="Times New Roman" w:cs="Times New Roman"/>
          <w:spacing w:val="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групповых</w:t>
      </w:r>
      <w:r w:rsidRPr="00607EF7">
        <w:rPr>
          <w:rFonts w:ascii="Times New Roman" w:hAnsi="Times New Roman" w:cs="Times New Roman"/>
          <w:spacing w:val="4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заданий,</w:t>
      </w:r>
      <w:r w:rsidRPr="00607EF7">
        <w:rPr>
          <w:rFonts w:ascii="Times New Roman" w:hAnsi="Times New Roman" w:cs="Times New Roman"/>
          <w:spacing w:val="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выполняемых</w:t>
      </w:r>
      <w:r w:rsidRPr="00607EF7">
        <w:rPr>
          <w:rFonts w:ascii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в</w:t>
      </w:r>
      <w:r w:rsidRPr="00607EF7">
        <w:rPr>
          <w:rFonts w:ascii="Times New Roman" w:hAnsi="Times New Roman" w:cs="Times New Roman"/>
          <w:spacing w:val="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рамках</w:t>
      </w:r>
      <w:r w:rsidRPr="00607EF7">
        <w:rPr>
          <w:rFonts w:ascii="Times New Roman" w:hAnsi="Times New Roman" w:cs="Times New Roman"/>
          <w:spacing w:val="4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часов,</w:t>
      </w:r>
      <w:r w:rsidRPr="00607EF7">
        <w:rPr>
          <w:rFonts w:ascii="Times New Roman" w:hAnsi="Times New Roman" w:cs="Times New Roman"/>
          <w:spacing w:val="3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отводимых</w:t>
      </w:r>
      <w:r w:rsidRPr="00607EF7">
        <w:rPr>
          <w:rFonts w:ascii="Times New Roman" w:hAnsi="Times New Roman" w:cs="Times New Roman"/>
          <w:spacing w:val="28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на</w:t>
      </w:r>
      <w:r w:rsidRPr="00607EF7">
        <w:rPr>
          <w:rFonts w:ascii="Times New Roman" w:hAnsi="Times New Roman" w:cs="Times New Roman"/>
          <w:spacing w:val="30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практические</w:t>
      </w:r>
      <w:r w:rsidRPr="00607EF7">
        <w:rPr>
          <w:rFonts w:ascii="Times New Roman" w:hAnsi="Times New Roman" w:cs="Times New Roman"/>
          <w:spacing w:val="30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(семинарские)</w:t>
      </w:r>
      <w:r w:rsidRPr="00607EF7">
        <w:rPr>
          <w:rFonts w:ascii="Times New Roman" w:hAnsi="Times New Roman" w:cs="Times New Roman"/>
          <w:spacing w:val="28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занятия</w:t>
      </w:r>
      <w:r w:rsidRPr="00607EF7">
        <w:rPr>
          <w:rFonts w:ascii="Times New Roman" w:hAnsi="Times New Roman" w:cs="Times New Roman"/>
          <w:spacing w:val="2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(письменные</w:t>
      </w:r>
      <w:r w:rsidRPr="00607EF7">
        <w:rPr>
          <w:rFonts w:ascii="Times New Roman" w:hAnsi="Times New Roman" w:cs="Times New Roman"/>
          <w:spacing w:val="27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работы,</w:t>
      </w:r>
      <w:r w:rsidRPr="00607EF7">
        <w:rPr>
          <w:rFonts w:ascii="Times New Roman" w:hAnsi="Times New Roman" w:cs="Times New Roman"/>
          <w:spacing w:val="3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экспресс-тестирование, коллоквиумы).</w:t>
      </w:r>
    </w:p>
    <w:p w14:paraId="06FA3138" w14:textId="77777777" w:rsidR="00906F6D" w:rsidRPr="00607EF7" w:rsidRDefault="00906F6D" w:rsidP="00A1461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Также</w:t>
      </w:r>
      <w:r w:rsidRPr="00607EF7">
        <w:rPr>
          <w:rFonts w:ascii="Times New Roman" w:hAnsi="Times New Roman" w:cs="Times New Roman"/>
          <w:spacing w:val="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целесообразно</w:t>
      </w:r>
      <w:r w:rsidRPr="00607EF7">
        <w:rPr>
          <w:rFonts w:ascii="Times New Roman" w:hAnsi="Times New Roman" w:cs="Times New Roman"/>
          <w:spacing w:val="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применять</w:t>
      </w:r>
      <w:r w:rsidRPr="00607EF7">
        <w:rPr>
          <w:rFonts w:ascii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задания</w:t>
      </w:r>
      <w:r w:rsidRPr="00607EF7">
        <w:rPr>
          <w:rFonts w:ascii="Times New Roman" w:hAnsi="Times New Roman" w:cs="Times New Roman"/>
          <w:spacing w:val="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для</w:t>
      </w:r>
      <w:r w:rsidRPr="00607EF7">
        <w:rPr>
          <w:rFonts w:ascii="Times New Roman" w:hAnsi="Times New Roman" w:cs="Times New Roman"/>
          <w:spacing w:val="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самостоятельной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работы</w:t>
      </w:r>
      <w:r w:rsidRPr="00607EF7">
        <w:rPr>
          <w:rFonts w:ascii="Times New Roman" w:hAnsi="Times New Roman" w:cs="Times New Roman"/>
          <w:spacing w:val="3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–</w:t>
      </w:r>
      <w:r w:rsidRPr="00607EF7">
        <w:rPr>
          <w:rFonts w:ascii="Times New Roman" w:hAnsi="Times New Roman" w:cs="Times New Roman"/>
          <w:spacing w:val="35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 xml:space="preserve">рефераты,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эссе,</w:t>
      </w:r>
      <w:r w:rsidRPr="00607EF7">
        <w:rPr>
          <w:rFonts w:ascii="Times New Roman" w:hAnsi="Times New Roman" w:cs="Times New Roman"/>
          <w:spacing w:val="-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коллективные</w:t>
      </w:r>
      <w:r w:rsidRPr="00607EF7">
        <w:rPr>
          <w:rFonts w:ascii="Times New Roman" w:hAnsi="Times New Roman" w:cs="Times New Roman"/>
          <w:spacing w:val="-3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исследовательские</w:t>
      </w:r>
      <w:r w:rsidRPr="00607EF7">
        <w:rPr>
          <w:rFonts w:ascii="Times New Roman" w:hAnsi="Times New Roman" w:cs="Times New Roman"/>
          <w:spacing w:val="-3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проекты.</w:t>
      </w:r>
    </w:p>
    <w:p w14:paraId="534A590C" w14:textId="52CE5B08" w:rsidR="00906F6D" w:rsidRPr="00607EF7" w:rsidRDefault="00906F6D" w:rsidP="00A14615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kern w:val="0"/>
          <w:sz w:val="28"/>
          <w:szCs w:val="28"/>
        </w:rPr>
      </w:pP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Контроль</w:t>
      </w:r>
      <w:r w:rsidRPr="00607EF7">
        <w:rPr>
          <w:rFonts w:ascii="Times New Roman" w:hAnsi="Times New Roman" w:cs="Times New Roman"/>
          <w:spacing w:val="29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выполнения</w:t>
      </w:r>
      <w:r w:rsidRPr="00607EF7">
        <w:rPr>
          <w:rFonts w:ascii="Times New Roman" w:hAnsi="Times New Roman" w:cs="Times New Roman"/>
          <w:spacing w:val="30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самостоятельных</w:t>
      </w:r>
      <w:r w:rsidRPr="00607EF7">
        <w:rPr>
          <w:rFonts w:ascii="Times New Roman" w:hAnsi="Times New Roman" w:cs="Times New Roman"/>
          <w:spacing w:val="3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заданий</w:t>
      </w:r>
      <w:r w:rsidRPr="00607EF7">
        <w:rPr>
          <w:rFonts w:ascii="Times New Roman" w:hAnsi="Times New Roman" w:cs="Times New Roman"/>
          <w:spacing w:val="28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осуществляется</w:t>
      </w:r>
      <w:r w:rsidRPr="00607EF7">
        <w:rPr>
          <w:rFonts w:ascii="Times New Roman" w:hAnsi="Times New Roman" w:cs="Times New Roman"/>
          <w:spacing w:val="3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на</w:t>
      </w:r>
      <w:r w:rsidRPr="00607EF7">
        <w:rPr>
          <w:rFonts w:ascii="Times New Roman" w:hAnsi="Times New Roman" w:cs="Times New Roman"/>
          <w:spacing w:val="37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аудиторных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занятиях.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Результаты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самостоятельной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работы</w:t>
      </w:r>
      <w:r w:rsidR="00A14615" w:rsidRPr="00607EF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публично</w:t>
      </w:r>
      <w:r w:rsidR="00A14615"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презентуются, после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 xml:space="preserve"> чего</w:t>
      </w:r>
      <w:r w:rsidRPr="00607EF7">
        <w:rPr>
          <w:rFonts w:ascii="Times New Roman" w:hAnsi="Times New Roman" w:cs="Times New Roman"/>
          <w:spacing w:val="-2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проходит коллективное</w:t>
      </w:r>
      <w:r w:rsidRPr="00607EF7">
        <w:rPr>
          <w:rFonts w:ascii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kern w:val="0"/>
          <w:sz w:val="28"/>
          <w:szCs w:val="28"/>
        </w:rPr>
        <w:t>их</w:t>
      </w:r>
      <w:r w:rsidRPr="00607EF7">
        <w:rPr>
          <w:rFonts w:ascii="Times New Roman" w:hAnsi="Times New Roman" w:cs="Times New Roman"/>
          <w:spacing w:val="-3"/>
          <w:kern w:val="0"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spacing w:val="-1"/>
          <w:kern w:val="0"/>
          <w:sz w:val="28"/>
          <w:szCs w:val="28"/>
        </w:rPr>
        <w:t>обсуждение.</w:t>
      </w:r>
    </w:p>
    <w:p w14:paraId="0A40E51D" w14:textId="0776DA92" w:rsidR="00B81C52" w:rsidRPr="00607EF7" w:rsidRDefault="00B81C52" w:rsidP="00A14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EF7">
        <w:rPr>
          <w:rFonts w:ascii="Times New Roman" w:hAnsi="Times New Roman" w:cs="Times New Roman"/>
          <w:sz w:val="28"/>
          <w:szCs w:val="28"/>
        </w:rPr>
        <w:br w:type="page"/>
      </w:r>
    </w:p>
    <w:p w14:paraId="1BC96B69" w14:textId="272D1659" w:rsidR="001E61A5" w:rsidRPr="00607EF7" w:rsidRDefault="00B81C52" w:rsidP="00B81C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lastRenderedPageBreak/>
        <w:t>РЕКОМЕНДУЕМЫЕ МЕТОДЫ И ТЕХНОЛОГИИ ОБУЧЕНИЯ</w:t>
      </w:r>
    </w:p>
    <w:p w14:paraId="07BF1BE4" w14:textId="77777777" w:rsidR="00B81C52" w:rsidRPr="00607EF7" w:rsidRDefault="00B81C52" w:rsidP="00B81C52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192A590A" w14:textId="77777777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В процессе изучения учебной дисциплины «Современная политэкономия» используются эффективные педагогические методики и технологии, способствующие вовлечению обучающихся в поиск и управление знаниями, приобретению опыта самостоятельного решения разнообразных задач: </w:t>
      </w:r>
    </w:p>
    <w:p w14:paraId="08A6A077" w14:textId="2E37C50B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технологии про</w:t>
      </w:r>
      <w:r w:rsidR="00E4476A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блемно-ориентированного обучени</w:t>
      </w:r>
      <w:r w:rsidR="002638F8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я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;</w:t>
      </w:r>
    </w:p>
    <w:p w14:paraId="7B66A1CF" w14:textId="09C279F7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технологии учебно-исследовательской деятельности (выполнение реферативных работ на заданную тему);</w:t>
      </w:r>
    </w:p>
    <w:p w14:paraId="2B5A8553" w14:textId="4E5FAA58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проектные технологии.</w:t>
      </w:r>
    </w:p>
    <w:p w14:paraId="4AB99632" w14:textId="77777777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В практику проведения семинарских и практических занятий целесообразно внедрять методики активного обучения, дискуссионные формы: </w:t>
      </w:r>
    </w:p>
    <w:p w14:paraId="4CC3DC39" w14:textId="099D20A4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коммуникативные технологии (дискуссия, мозговой штурм</w:t>
      </w:r>
      <w:r w:rsidR="00E4476A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, учебные дебаты</w:t>
      </w:r>
      <w:r w:rsidR="0095438D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)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;</w:t>
      </w:r>
    </w:p>
    <w:p w14:paraId="10E44B4E" w14:textId="71699A1C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метод анализа конк</w:t>
      </w:r>
      <w:r w:rsidR="00E4476A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ретных ситуаций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;</w:t>
      </w:r>
    </w:p>
    <w:p w14:paraId="2129A596" w14:textId="0E99C99C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игровые технологии, в рамках которых обучающиеся участвуют в деловых, имитационных играх и др.</w:t>
      </w:r>
    </w:p>
    <w:p w14:paraId="55C23273" w14:textId="6BF7DEAE" w:rsidR="001E61A5" w:rsidRPr="00607EF7" w:rsidRDefault="001E61A5" w:rsidP="001E61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Для управления образовательным процессом и организации контрольно-оценочной деятельности педагогам рекомендуется использовать </w:t>
      </w:r>
      <w:r w:rsidR="0076566E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:lang w:val="be-BY"/>
          <w14:ligatures w14:val="none"/>
        </w:rPr>
        <w:t>модульно-рейт</w:t>
      </w:r>
      <w:r w:rsidR="0076566E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и</w:t>
      </w:r>
      <w:r w:rsidR="0076566E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:lang w:val="be-BY"/>
          <w14:ligatures w14:val="none"/>
        </w:rPr>
        <w:t>нговую</w:t>
      </w:r>
      <w:r w:rsidR="0076566E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систему</w:t>
      </w:r>
      <w:r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оценки учебной и исследовательской деятельности обучающихся, вариативные модели управляемой самостоятельной работы, учебно-методические комплексы.</w:t>
      </w:r>
    </w:p>
    <w:p w14:paraId="0F03EC20" w14:textId="77777777" w:rsidR="0058111C" w:rsidRPr="00607EF7" w:rsidRDefault="0058111C" w:rsidP="00A14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D97D06" w14:textId="77777777" w:rsidR="00B81C52" w:rsidRPr="00607EF7" w:rsidRDefault="00A14615" w:rsidP="00F2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</w:pPr>
      <w:r w:rsidRPr="00607EF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Примерны</w:t>
      </w:r>
      <w:r w:rsidR="00AA09A4" w:rsidRPr="00607EF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 xml:space="preserve">й перечень </w:t>
      </w:r>
      <w:r w:rsidR="0057522F" w:rsidRPr="00607EF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вопрос</w:t>
      </w:r>
      <w:r w:rsidR="00AA09A4" w:rsidRPr="00607EF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ов</w:t>
      </w:r>
      <w:r w:rsidR="0057522F" w:rsidRPr="00607EF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F54CF08" w14:textId="46666FBD" w:rsidR="0057522F" w:rsidRPr="00607EF7" w:rsidRDefault="00B81C52" w:rsidP="00F2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</w:pPr>
      <w:r w:rsidRPr="00607EF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к промежуточной аттестации</w:t>
      </w:r>
    </w:p>
    <w:p w14:paraId="63C08D4A" w14:textId="77777777" w:rsidR="00F17D13" w:rsidRPr="00607EF7" w:rsidRDefault="00F17D13" w:rsidP="00F2232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kern w:val="0"/>
          <w:lang w:eastAsia="ru-RU"/>
          <w14:ligatures w14:val="none"/>
        </w:rPr>
      </w:pPr>
    </w:p>
    <w:p w14:paraId="53F3B312" w14:textId="3907C9E8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EF7">
        <w:rPr>
          <w:rFonts w:ascii="Times New Roman" w:hAnsi="Times New Roman" w:cs="Times New Roman"/>
          <w:sz w:val="28"/>
          <w:szCs w:val="28"/>
        </w:rPr>
        <w:t>Предмет современной политической экономии. Характеристика экономических отношений и институтов. Экономические законы.</w:t>
      </w:r>
    </w:p>
    <w:p w14:paraId="47299FD1" w14:textId="06C476EF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 предмета и методологии политэкономии: меркантилизм.</w:t>
      </w:r>
    </w:p>
    <w:p w14:paraId="22E4EC72" w14:textId="3A1363F3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 предмета и методологии политэкономии: классическая школа.</w:t>
      </w:r>
    </w:p>
    <w:p w14:paraId="434F8AE2" w14:textId="14EE32CD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 предмета и методологии политэкономии: марксизм и его место в современной политэкономии.</w:t>
      </w:r>
    </w:p>
    <w:p w14:paraId="5D8FE627" w14:textId="07603392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 предмета и методологии политэкономии: неоклассика.</w:t>
      </w:r>
    </w:p>
    <w:p w14:paraId="747D4F24" w14:textId="10A70CAF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 предмета и методологии политэкономии: кейнсианство.</w:t>
      </w:r>
    </w:p>
    <w:p w14:paraId="06520447" w14:textId="739E423B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 предмета и методологии политэкономии: институционализм.</w:t>
      </w:r>
    </w:p>
    <w:p w14:paraId="137AD65C" w14:textId="195FB52A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 предмета и методологии политэкономии: глобальная политэкономия.</w:t>
      </w:r>
    </w:p>
    <w:p w14:paraId="6A7E5499" w14:textId="66F02E45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Методология современной политической экономии.</w:t>
      </w:r>
    </w:p>
    <w:p w14:paraId="0B804EDF" w14:textId="1627D8B5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Политэкономия и экономикс (м</w:t>
      </w:r>
      <w:r w:rsidR="00BF0246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йнстрим): различие подходов.</w:t>
      </w:r>
    </w:p>
    <w:p w14:paraId="545E79F5" w14:textId="07B5DD1C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 современной политэкономии.</w:t>
      </w:r>
    </w:p>
    <w:p w14:paraId="477987A4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Экономические потребности и интересы. Экономические блага. Понятия, виды, характеристики.</w:t>
      </w:r>
    </w:p>
    <w:p w14:paraId="1C557E0A" w14:textId="272C08A0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Законы потребления и поведения потребителя.</w:t>
      </w:r>
    </w:p>
    <w:p w14:paraId="16D108D9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Ресурсы и факторы производства: виды, характеристики.</w:t>
      </w:r>
    </w:p>
    <w:p w14:paraId="6C4D1DAF" w14:textId="5F53A9C1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Законы производства и поведения производителя.</w:t>
      </w:r>
    </w:p>
    <w:p w14:paraId="6578ACE5" w14:textId="27A443D5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экономической эффективности и проблема выбора в экономике. Показатели экономической эффективности.</w:t>
      </w:r>
    </w:p>
    <w:p w14:paraId="618DC3CD" w14:textId="63CAF960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производственных возможностей и понятие альтернативной стоимости. Закон возрастания альтернативной стоимости (вмененных издержек).</w:t>
      </w:r>
    </w:p>
    <w:p w14:paraId="169D7DEB" w14:textId="7CCDBE26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 экономических отношений. Экономическое поведение человека: рациональность, ценности, нормы и институты как детерминанты поведения.</w:t>
      </w:r>
    </w:p>
    <w:p w14:paraId="32F4702C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как экономический субъект. Предприятие, фирма, отрасль. Организационно-правовые формы предприятий.</w:t>
      </w:r>
    </w:p>
    <w:p w14:paraId="66800C9E" w14:textId="7C04B5AE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Издержки предприятия.</w:t>
      </w:r>
    </w:p>
    <w:p w14:paraId="5970F1EC" w14:textId="5BBADA68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 и прибыль предприятия.</w:t>
      </w:r>
    </w:p>
    <w:p w14:paraId="5CFDD37C" w14:textId="2A59ADE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фирмы. Институциональные детерминанты целей фирмы.</w:t>
      </w:r>
    </w:p>
    <w:p w14:paraId="10A71357" w14:textId="74C883C1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Государство как субъект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экономических отношений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Цели 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функции 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государства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экономике.</w:t>
      </w:r>
    </w:p>
    <w:p w14:paraId="749DBB88" w14:textId="4D718D3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Традиции, команда и рынок как регуляторы взаимосвязей в системе. Натуральное хозяйство и товарное производство.</w:t>
      </w:r>
    </w:p>
    <w:p w14:paraId="623042D2" w14:textId="1843ABC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 и деньги: их социально-экономическая роль.</w:t>
      </w:r>
    </w:p>
    <w:p w14:paraId="70805A36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Капитал как самовозрастающая стоимость: эволюция форм и функций.</w:t>
      </w:r>
    </w:p>
    <w:p w14:paraId="0711C75A" w14:textId="7721FCF5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Инновации, человеческий и социальный капитал.</w:t>
      </w:r>
    </w:p>
    <w:p w14:paraId="50197361" w14:textId="6DF23305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Первоначальное накопление капитала и его роль в формировании рыночной экономики.</w:t>
      </w:r>
    </w:p>
    <w:p w14:paraId="7B6C261A" w14:textId="7F9C35EE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Рынок: понятие и функции, структура и инфраструктура. Кругооборот ресурсов, продуктов и денег. Роль и виды конкуренции.</w:t>
      </w:r>
    </w:p>
    <w:p w14:paraId="7EFEB9CA" w14:textId="26CDFA0D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Спрос, предложение и законы рыночного ценообразования. Эволюция концепций стоимости и цены.</w:t>
      </w:r>
    </w:p>
    <w:p w14:paraId="0D2A6E73" w14:textId="14F036BF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 рыночного ценообразования и установление равновесия в отрасли. Дефицит и избыток товара. Изменения в равновесии.</w:t>
      </w:r>
    </w:p>
    <w:p w14:paraId="2FDBF331" w14:textId="5E70F18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собственности в экономической системе. Присвоение-отчуждение. Типы собственности на средства производства. Права собственности. Реформирование собственности.</w:t>
      </w:r>
    </w:p>
    <w:p w14:paraId="240D683C" w14:textId="1FBB289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Социальные классы и слои: место в экономической системе и 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 прав собственности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. Олигархия и ее место в современной экономической системе.</w:t>
      </w:r>
    </w:p>
    <w:p w14:paraId="31647993" w14:textId="73982975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распределения и неравенство в распределении ресурсов и доходов. Проблема 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справедливость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. Показатели неравенства.</w:t>
      </w:r>
    </w:p>
    <w:p w14:paraId="7698C395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Социально-экономическая эффективность.</w:t>
      </w:r>
    </w:p>
    <w:p w14:paraId="5D941A65" w14:textId="2DEEFECB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Национальная экономика: структура и измерение. Система национальных счетов и ее развитие.</w:t>
      </w:r>
    </w:p>
    <w:p w14:paraId="15C58ADB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Макроэкономические показатели. ВВП: способы его расчета и проблемы измерения. </w:t>
      </w:r>
    </w:p>
    <w:p w14:paraId="566CB831" w14:textId="44B18C6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Номинальный и реальный ВВП. Роль индексов цен в расчете макроэкономических показателей.</w:t>
      </w:r>
    </w:p>
    <w:p w14:paraId="23E31854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Макроэкономическое равновесие товарных рынков. </w:t>
      </w:r>
    </w:p>
    <w:p w14:paraId="5A2910E7" w14:textId="3586C25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Денежно-кредитная система страны: структура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роль 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в экономике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денежном обращении. Функции Центрального и коммерческих банков.</w:t>
      </w:r>
    </w:p>
    <w:p w14:paraId="747A4535" w14:textId="29397072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Финансовая система. Госбюджет. Расходы и доходы. Проблемы финансирования дефицита. Государственный долг.</w:t>
      </w:r>
    </w:p>
    <w:p w14:paraId="11BDF38C" w14:textId="1B9B97C3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налоговая система.</w:t>
      </w:r>
    </w:p>
    <w:p w14:paraId="3F350DE9" w14:textId="3B19DF38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Экономический рост и экономическое развитие.</w:t>
      </w:r>
    </w:p>
    <w:p w14:paraId="71638B7E" w14:textId="6A9536D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Индекс человеческого развития: измерение и роль в оценке позиции страны.</w:t>
      </w:r>
    </w:p>
    <w:p w14:paraId="12EB578A" w14:textId="7965CB9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Цикличность рыночной экономики и проявления макроэкономической нестабильности.</w:t>
      </w:r>
    </w:p>
    <w:p w14:paraId="6989F8DC" w14:textId="514058DD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Инфляция и безработица: понятия, виды, показатели, последствия. Полная занятость и естественный уровень безработицы. Закон </w:t>
      </w:r>
      <w:proofErr w:type="spellStart"/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Оукена</w:t>
      </w:r>
      <w:proofErr w:type="spellEnd"/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1D04CF" w14:textId="2C9DFD9D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Несостоятельность (провалы) рынка и регулирование экономической эффективности. Антимонопольное регулирование. Регулирование внешних эффектов. Создание общественных благ.</w:t>
      </w:r>
    </w:p>
    <w:p w14:paraId="0D4E60D4" w14:textId="44173605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Макроэкономическая стабилизация: формы, цели, инструменты. Бюджетно-налоговая и денежно-кредитная политика. Стимулирующая и сдерживающая политика.</w:t>
      </w:r>
    </w:p>
    <w:p w14:paraId="12E56096" w14:textId="55F9A73E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Социальная политика: формы, инструменты. Государственное регулирование и перераспределение доходов. Социальное страхование. Социальное обеспечение. Социальные программы.</w:t>
      </w:r>
    </w:p>
    <w:p w14:paraId="04B71D7B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Мировое хозяйство и международные экономические отношения. </w:t>
      </w:r>
    </w:p>
    <w:p w14:paraId="7FF2B9FE" w14:textId="6591CDC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Международные экономические отношения и национальные политико-экономические интересы. Понятие и критерии национальной экономической безопасности.</w:t>
      </w:r>
    </w:p>
    <w:p w14:paraId="1DD63BF6" w14:textId="2590972D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Международное разделение труда и международная торговля.</w:t>
      </w:r>
    </w:p>
    <w:p w14:paraId="3EC71B6B" w14:textId="37045631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Типы торговой политики – свобода торговли и протекционизм. Тарифные и нетарифные барьеры. Экономические санкции.</w:t>
      </w:r>
    </w:p>
    <w:p w14:paraId="7773A38C" w14:textId="3C6B5C2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Транснационализация производства. Международное разделение производственного процесса и глобальные цепочки стоимости.</w:t>
      </w:r>
    </w:p>
    <w:p w14:paraId="2A561D3C" w14:textId="5E5CC791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Транснациональные 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корпорации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роль в мировой экономике. Прямые иностранные инвестиции и их последствия. ТНК и национальные государства.</w:t>
      </w:r>
    </w:p>
    <w:p w14:paraId="44AC4583" w14:textId="1773BD12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Международная миграция рабочей силы и ее последствия.</w:t>
      </w:r>
    </w:p>
    <w:p w14:paraId="1FF38DB4" w14:textId="4E29152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sz w:val="28"/>
          <w:szCs w:val="28"/>
        </w:rPr>
        <w:t xml:space="preserve">Мировая валютная система, этапы ее развития и противоречия. Кризис мировой валютной 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и перспективы ее развития.</w:t>
      </w:r>
    </w:p>
    <w:p w14:paraId="5D90076F" w14:textId="191D9386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Обменный курс: режимы, факторы. ППС.</w:t>
      </w:r>
    </w:p>
    <w:p w14:paraId="797A0D61" w14:textId="1EB1360D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Платежный баланс и его структура.</w:t>
      </w:r>
    </w:p>
    <w:p w14:paraId="5A603D32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Глобальные экономические проблемы и роль международных организаций в их решении. </w:t>
      </w:r>
    </w:p>
    <w:p w14:paraId="391883DA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устойчивого развития. Устойчивое развитие в контексте институциональных изменений.</w:t>
      </w:r>
    </w:p>
    <w:p w14:paraId="7C87101E" w14:textId="0F73574F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глобальной экономики как системы экономических отношений и институтов: основные этапы развития и преимущества глобальной экономики. Мировой экономический порядок.</w:t>
      </w:r>
    </w:p>
    <w:p w14:paraId="64824B81" w14:textId="56E92938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Противоречия глобальной экономики. Усиление неравенства в распределении доходов и контроле над ресурсами. Глобализм и антиглобализм.</w:t>
      </w:r>
    </w:p>
    <w:p w14:paraId="75977066" w14:textId="49DF3A0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Причины кризиса современной глобальной экономики и оценка перспектив ее развития. </w:t>
      </w:r>
    </w:p>
    <w:p w14:paraId="4DBFDF68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Международная регионализация и региональная экономическая интеграция стран. Современные проблемы развития западноевропейской интеграции.</w:t>
      </w:r>
    </w:p>
    <w:p w14:paraId="54EA776A" w14:textId="13C24C4E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Трансформация места и роли национального государства в глобальной экономике.</w:t>
      </w:r>
    </w:p>
    <w:p w14:paraId="41F40728" w14:textId="68073659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Тенденция перехода от моноцентричного </w:t>
      </w:r>
      <w:r w:rsidR="00BF0246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полицентричному экономическому порядку. Формирование новых структур и отношений в мировой экономике </w:t>
      </w:r>
      <w:r w:rsidR="00BF0246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на примере деятельности БРИКС, ШОС и других межгосударственных объединений.</w:t>
      </w:r>
    </w:p>
    <w:p w14:paraId="49C367B7" w14:textId="57AA7FBD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Формационный подход к эволюции социально-экономических систем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: основные понятия и категории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Способы производства: </w:t>
      </w:r>
      <w:r w:rsidR="00BF0246" w:rsidRPr="00607EF7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первобытнообщинный, рабовладельческий, феодальный, капиталистический, коммунистический, азиатский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6EBDAE" w14:textId="499DE28E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взгляды на формационный подход. Мир-системный подход: мини-систем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, мир-импери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, мир-экономик</w:t>
      </w:r>
      <w:r w:rsidR="00C66AAC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6FB31E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Капиталистическая мир-система: структура, динамика, противоречия. Центр, полупериферия, периферия капиталистической мир-системы. Неравенство и власть.</w:t>
      </w:r>
    </w:p>
    <w:p w14:paraId="07379038" w14:textId="398DC1FB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Технологический подход к эволюции социально-экономических систем. Индустриальное и постиндустриальное общество. Эволюция технологических укладов и их роль в современной экономике.</w:t>
      </w:r>
    </w:p>
    <w:p w14:paraId="79A473CE" w14:textId="0E5796F3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Цивилизационные факторы развития социально-экономических систем. Роль менталитета, традиций, исторических особенностей развития и др. Роль религии и духовной культуры.</w:t>
      </w:r>
    </w:p>
    <w:p w14:paraId="34FBA045" w14:textId="675BB734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Плановая и рыночная экономика: достоинства</w:t>
      </w:r>
      <w:r w:rsidR="00A654D0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недостатки</w:t>
      </w:r>
      <w:r w:rsidR="00A654D0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историческая эволюция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. Причины и модели реформирования плановой экономики, оценка результатов. Смешанная экономика.</w:t>
      </w:r>
    </w:p>
    <w:p w14:paraId="3440496A" w14:textId="14ED4F5F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 ориентированная и либеральная модель национальной экономики.</w:t>
      </w:r>
    </w:p>
    <w:p w14:paraId="214D32E3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современных национальных экономических моделей США и стран Западной Европы.</w:t>
      </w:r>
    </w:p>
    <w:p w14:paraId="29A5FDF7" w14:textId="6F0A9F8A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современной национальной экономической модели КНР.</w:t>
      </w:r>
    </w:p>
    <w:p w14:paraId="600CBBDA" w14:textId="40E56423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современной национальной экономической модели Российской Федерации.</w:t>
      </w:r>
    </w:p>
    <w:p w14:paraId="638F9334" w14:textId="3B3F7BFD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современной национальной экономической модели Республики Беларусь. Основные положения Стратегии устойчивого социально-экономического развития Республики Беларусь (НСУР-40).</w:t>
      </w:r>
    </w:p>
    <w:p w14:paraId="160F1925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Неполитические факторы экономического развития: ресурсы и технологии.</w:t>
      </w:r>
    </w:p>
    <w:p w14:paraId="5C445F74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Предмет, метод и основные категории геополитики как научной дисциплины.</w:t>
      </w:r>
    </w:p>
    <w:p w14:paraId="460EDC20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Объекты и субъекты геополитики: классификация и характеристика.</w:t>
      </w:r>
    </w:p>
    <w:p w14:paraId="431FA28C" w14:textId="39AC8340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Геополитические аспекты современного миропорядка. Региональн</w:t>
      </w:r>
      <w:r w:rsidR="00A654D0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54D0"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аспекты </w:t>
      </w: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 геополитического процесса.</w:t>
      </w:r>
    </w:p>
    <w:p w14:paraId="2FABB66B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Системные характеристики современного миропорядка.</w:t>
      </w:r>
    </w:p>
    <w:p w14:paraId="6981ED60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проблемы взаимоотношений США и Западной Европы.</w:t>
      </w:r>
    </w:p>
    <w:p w14:paraId="387C7928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Специфика геополитических ориентиров стран Восточной и Южной Азии.</w:t>
      </w:r>
    </w:p>
    <w:p w14:paraId="1A40C1FC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Статус и место Беларуси на геополитической карте мира.</w:t>
      </w:r>
    </w:p>
    <w:p w14:paraId="415E9AD7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Статус и место России на геополитической карте мира.</w:t>
      </w:r>
    </w:p>
    <w:p w14:paraId="65671015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Евразийская интеграция в контексте геополитики и геоэкономики.</w:t>
      </w:r>
    </w:p>
    <w:p w14:paraId="3DE0D7A3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 и конфликты в современном мире: экономические причины и последствия.</w:t>
      </w:r>
    </w:p>
    <w:p w14:paraId="75BD522B" w14:textId="77777777" w:rsidR="000410EE" w:rsidRPr="00607EF7" w:rsidRDefault="000410EE" w:rsidP="000410EE">
      <w:pPr>
        <w:pStyle w:val="a7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EF7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Трансформация предназначения войны как продолжения политики другими средствами.</w:t>
      </w:r>
    </w:p>
    <w:p w14:paraId="2E96093D" w14:textId="6F34B43E" w:rsidR="0057522F" w:rsidRPr="006A7B90" w:rsidRDefault="0057522F" w:rsidP="000410EE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sectPr w:rsidR="0057522F" w:rsidRPr="006A7B90" w:rsidSect="00B81C52">
      <w:headerReference w:type="default" r:id="rId11"/>
      <w:pgSz w:w="11906" w:h="16838"/>
      <w:pgMar w:top="1134" w:right="707" w:bottom="1134" w:left="1701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B9611" w14:textId="77777777" w:rsidR="0018302C" w:rsidRDefault="0018302C" w:rsidP="00947281">
      <w:pPr>
        <w:spacing w:after="0" w:line="240" w:lineRule="auto"/>
      </w:pPr>
      <w:r>
        <w:separator/>
      </w:r>
    </w:p>
  </w:endnote>
  <w:endnote w:type="continuationSeparator" w:id="0">
    <w:p w14:paraId="76BCF994" w14:textId="77777777" w:rsidR="0018302C" w:rsidRDefault="0018302C" w:rsidP="0094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C2C27" w14:textId="77777777" w:rsidR="0018302C" w:rsidRDefault="0018302C" w:rsidP="00947281">
      <w:pPr>
        <w:spacing w:after="0" w:line="240" w:lineRule="auto"/>
      </w:pPr>
      <w:r>
        <w:separator/>
      </w:r>
    </w:p>
  </w:footnote>
  <w:footnote w:type="continuationSeparator" w:id="0">
    <w:p w14:paraId="462765FD" w14:textId="77777777" w:rsidR="0018302C" w:rsidRDefault="0018302C" w:rsidP="0094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998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DB8B73C" w14:textId="63445B60" w:rsidR="00ED5601" w:rsidRPr="00331E9F" w:rsidRDefault="00ED5601" w:rsidP="00331E9F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53FD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3FD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3FDE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853FD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"/>
      <w:lvlJc w:val="left"/>
      <w:pPr>
        <w:ind w:left="102" w:hanging="286"/>
      </w:pPr>
      <w:rPr>
        <w:rFonts w:ascii="Symbol" w:hAnsi="Symbol" w:cs="Symbol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48" w:hanging="286"/>
      </w:pPr>
    </w:lvl>
    <w:lvl w:ilvl="2">
      <w:numFmt w:val="bullet"/>
      <w:lvlText w:val="•"/>
      <w:lvlJc w:val="left"/>
      <w:pPr>
        <w:ind w:left="1994" w:hanging="286"/>
      </w:pPr>
    </w:lvl>
    <w:lvl w:ilvl="3">
      <w:numFmt w:val="bullet"/>
      <w:lvlText w:val="•"/>
      <w:lvlJc w:val="left"/>
      <w:pPr>
        <w:ind w:left="2941" w:hanging="286"/>
      </w:pPr>
    </w:lvl>
    <w:lvl w:ilvl="4">
      <w:numFmt w:val="bullet"/>
      <w:lvlText w:val="•"/>
      <w:lvlJc w:val="left"/>
      <w:pPr>
        <w:ind w:left="3887" w:hanging="286"/>
      </w:pPr>
    </w:lvl>
    <w:lvl w:ilvl="5">
      <w:numFmt w:val="bullet"/>
      <w:lvlText w:val="•"/>
      <w:lvlJc w:val="left"/>
      <w:pPr>
        <w:ind w:left="4834" w:hanging="286"/>
      </w:pPr>
    </w:lvl>
    <w:lvl w:ilvl="6">
      <w:numFmt w:val="bullet"/>
      <w:lvlText w:val="•"/>
      <w:lvlJc w:val="left"/>
      <w:pPr>
        <w:ind w:left="5780" w:hanging="286"/>
      </w:pPr>
    </w:lvl>
    <w:lvl w:ilvl="7">
      <w:numFmt w:val="bullet"/>
      <w:lvlText w:val="•"/>
      <w:lvlJc w:val="left"/>
      <w:pPr>
        <w:ind w:left="6727" w:hanging="286"/>
      </w:pPr>
    </w:lvl>
    <w:lvl w:ilvl="8">
      <w:numFmt w:val="bullet"/>
      <w:lvlText w:val="•"/>
      <w:lvlJc w:val="left"/>
      <w:pPr>
        <w:ind w:left="7673" w:hanging="286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"/>
      <w:lvlJc w:val="left"/>
      <w:pPr>
        <w:ind w:left="954" w:hanging="286"/>
      </w:pPr>
      <w:rPr>
        <w:rFonts w:ascii="Symbol" w:hAnsi="Symbol" w:cs="Symbol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815" w:hanging="286"/>
      </w:pPr>
    </w:lvl>
    <w:lvl w:ilvl="2">
      <w:numFmt w:val="bullet"/>
      <w:lvlText w:val="•"/>
      <w:lvlJc w:val="left"/>
      <w:pPr>
        <w:ind w:left="2676" w:hanging="286"/>
      </w:pPr>
    </w:lvl>
    <w:lvl w:ilvl="3">
      <w:numFmt w:val="bullet"/>
      <w:lvlText w:val="•"/>
      <w:lvlJc w:val="left"/>
      <w:pPr>
        <w:ind w:left="3537" w:hanging="286"/>
      </w:pPr>
    </w:lvl>
    <w:lvl w:ilvl="4">
      <w:numFmt w:val="bullet"/>
      <w:lvlText w:val="•"/>
      <w:lvlJc w:val="left"/>
      <w:pPr>
        <w:ind w:left="4398" w:hanging="286"/>
      </w:pPr>
    </w:lvl>
    <w:lvl w:ilvl="5">
      <w:numFmt w:val="bullet"/>
      <w:lvlText w:val="•"/>
      <w:lvlJc w:val="left"/>
      <w:pPr>
        <w:ind w:left="5260" w:hanging="286"/>
      </w:pPr>
    </w:lvl>
    <w:lvl w:ilvl="6">
      <w:numFmt w:val="bullet"/>
      <w:lvlText w:val="•"/>
      <w:lvlJc w:val="left"/>
      <w:pPr>
        <w:ind w:left="6121" w:hanging="286"/>
      </w:pPr>
    </w:lvl>
    <w:lvl w:ilvl="7">
      <w:numFmt w:val="bullet"/>
      <w:lvlText w:val="•"/>
      <w:lvlJc w:val="left"/>
      <w:pPr>
        <w:ind w:left="6982" w:hanging="286"/>
      </w:pPr>
    </w:lvl>
    <w:lvl w:ilvl="8">
      <w:numFmt w:val="bullet"/>
      <w:lvlText w:val="•"/>
      <w:lvlJc w:val="left"/>
      <w:pPr>
        <w:ind w:left="7843" w:hanging="286"/>
      </w:pPr>
    </w:lvl>
  </w:abstractNum>
  <w:abstractNum w:abstractNumId="2" w15:restartNumberingAfterBreak="0">
    <w:nsid w:val="00027DD5"/>
    <w:multiLevelType w:val="hybridMultilevel"/>
    <w:tmpl w:val="62F840E2"/>
    <w:lvl w:ilvl="0" w:tplc="78969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522F"/>
    <w:multiLevelType w:val="hybridMultilevel"/>
    <w:tmpl w:val="40B61C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9007D5"/>
    <w:multiLevelType w:val="hybridMultilevel"/>
    <w:tmpl w:val="16D8DC40"/>
    <w:lvl w:ilvl="0" w:tplc="A53A0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F43293"/>
    <w:multiLevelType w:val="hybridMultilevel"/>
    <w:tmpl w:val="EE6EB9A8"/>
    <w:lvl w:ilvl="0" w:tplc="78969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2364C"/>
    <w:multiLevelType w:val="hybridMultilevel"/>
    <w:tmpl w:val="996401CC"/>
    <w:lvl w:ilvl="0" w:tplc="789698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642F31"/>
    <w:multiLevelType w:val="hybridMultilevel"/>
    <w:tmpl w:val="D72AE1C6"/>
    <w:lvl w:ilvl="0" w:tplc="537C4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CB29F7"/>
    <w:multiLevelType w:val="hybridMultilevel"/>
    <w:tmpl w:val="2B98B16A"/>
    <w:lvl w:ilvl="0" w:tplc="8FA898BC">
      <w:start w:val="1"/>
      <w:numFmt w:val="decimal"/>
      <w:lvlText w:val="%1."/>
      <w:lvlJc w:val="left"/>
      <w:pPr>
        <w:ind w:left="1269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B0BAE"/>
    <w:multiLevelType w:val="hybridMultilevel"/>
    <w:tmpl w:val="36ACBB0E"/>
    <w:lvl w:ilvl="0" w:tplc="49605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2041BD"/>
    <w:multiLevelType w:val="hybridMultilevel"/>
    <w:tmpl w:val="44469E68"/>
    <w:lvl w:ilvl="0" w:tplc="EDEAC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7D6F5C"/>
    <w:multiLevelType w:val="hybridMultilevel"/>
    <w:tmpl w:val="506CB0FA"/>
    <w:lvl w:ilvl="0" w:tplc="789698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53722BC"/>
    <w:multiLevelType w:val="hybridMultilevel"/>
    <w:tmpl w:val="F25AF2DC"/>
    <w:lvl w:ilvl="0" w:tplc="DF7414F8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D58614E"/>
    <w:multiLevelType w:val="multilevel"/>
    <w:tmpl w:val="83D4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7147E4"/>
    <w:multiLevelType w:val="hybridMultilevel"/>
    <w:tmpl w:val="7C26207C"/>
    <w:lvl w:ilvl="0" w:tplc="8AF43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DC5989"/>
    <w:multiLevelType w:val="multilevel"/>
    <w:tmpl w:val="6F0A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43412D"/>
    <w:multiLevelType w:val="hybridMultilevel"/>
    <w:tmpl w:val="326E0964"/>
    <w:lvl w:ilvl="0" w:tplc="789698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CD446C"/>
    <w:multiLevelType w:val="hybridMultilevel"/>
    <w:tmpl w:val="342A90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9E778C6"/>
    <w:multiLevelType w:val="hybridMultilevel"/>
    <w:tmpl w:val="3B6C1A14"/>
    <w:lvl w:ilvl="0" w:tplc="789698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6B127E"/>
    <w:multiLevelType w:val="hybridMultilevel"/>
    <w:tmpl w:val="DE1ED822"/>
    <w:lvl w:ilvl="0" w:tplc="8B4A3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6"/>
  </w:num>
  <w:num w:numId="5">
    <w:abstractNumId w:val="18"/>
  </w:num>
  <w:num w:numId="6">
    <w:abstractNumId w:val="2"/>
  </w:num>
  <w:num w:numId="7">
    <w:abstractNumId w:val="5"/>
  </w:num>
  <w:num w:numId="8">
    <w:abstractNumId w:val="11"/>
  </w:num>
  <w:num w:numId="9">
    <w:abstractNumId w:val="16"/>
  </w:num>
  <w:num w:numId="10">
    <w:abstractNumId w:val="15"/>
  </w:num>
  <w:num w:numId="11">
    <w:abstractNumId w:val="19"/>
  </w:num>
  <w:num w:numId="12">
    <w:abstractNumId w:val="10"/>
  </w:num>
  <w:num w:numId="13">
    <w:abstractNumId w:val="9"/>
  </w:num>
  <w:num w:numId="14">
    <w:abstractNumId w:val="17"/>
  </w:num>
  <w:num w:numId="15">
    <w:abstractNumId w:val="7"/>
  </w:num>
  <w:num w:numId="16">
    <w:abstractNumId w:val="8"/>
  </w:num>
  <w:num w:numId="17">
    <w:abstractNumId w:val="3"/>
  </w:num>
  <w:num w:numId="18">
    <w:abstractNumId w:val="14"/>
  </w:num>
  <w:num w:numId="19">
    <w:abstractNumId w:val="12"/>
  </w:num>
  <w:num w:numId="20">
    <w:abstractNumId w:val="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D9"/>
    <w:rsid w:val="0000760A"/>
    <w:rsid w:val="00020BEC"/>
    <w:rsid w:val="00023E13"/>
    <w:rsid w:val="00025CE1"/>
    <w:rsid w:val="000410EE"/>
    <w:rsid w:val="00051E4B"/>
    <w:rsid w:val="0005255C"/>
    <w:rsid w:val="0007579E"/>
    <w:rsid w:val="00075A5B"/>
    <w:rsid w:val="00096F9B"/>
    <w:rsid w:val="000A026B"/>
    <w:rsid w:val="000B6680"/>
    <w:rsid w:val="000D5399"/>
    <w:rsid w:val="000E52BF"/>
    <w:rsid w:val="0011742E"/>
    <w:rsid w:val="001213E6"/>
    <w:rsid w:val="00132A47"/>
    <w:rsid w:val="0017066A"/>
    <w:rsid w:val="0018302C"/>
    <w:rsid w:val="001E3133"/>
    <w:rsid w:val="001E61A5"/>
    <w:rsid w:val="001F2197"/>
    <w:rsid w:val="001F51F6"/>
    <w:rsid w:val="001F54D9"/>
    <w:rsid w:val="002151CF"/>
    <w:rsid w:val="00222769"/>
    <w:rsid w:val="0024419C"/>
    <w:rsid w:val="00260A59"/>
    <w:rsid w:val="00261AB7"/>
    <w:rsid w:val="002638F8"/>
    <w:rsid w:val="002774FA"/>
    <w:rsid w:val="0028690D"/>
    <w:rsid w:val="002909FD"/>
    <w:rsid w:val="002A0F40"/>
    <w:rsid w:val="002C1A69"/>
    <w:rsid w:val="002C416B"/>
    <w:rsid w:val="002C701F"/>
    <w:rsid w:val="002D7FB9"/>
    <w:rsid w:val="002F2A7A"/>
    <w:rsid w:val="00301573"/>
    <w:rsid w:val="0030746C"/>
    <w:rsid w:val="003249BD"/>
    <w:rsid w:val="00331E9F"/>
    <w:rsid w:val="0034354B"/>
    <w:rsid w:val="0036592F"/>
    <w:rsid w:val="003800A9"/>
    <w:rsid w:val="00384E4C"/>
    <w:rsid w:val="0038541F"/>
    <w:rsid w:val="003D1FFB"/>
    <w:rsid w:val="003F0C3C"/>
    <w:rsid w:val="003F57ED"/>
    <w:rsid w:val="004176BB"/>
    <w:rsid w:val="00430E47"/>
    <w:rsid w:val="004363B1"/>
    <w:rsid w:val="004364D9"/>
    <w:rsid w:val="00447595"/>
    <w:rsid w:val="00450F19"/>
    <w:rsid w:val="00457FB1"/>
    <w:rsid w:val="00483544"/>
    <w:rsid w:val="004A53A7"/>
    <w:rsid w:val="004B6021"/>
    <w:rsid w:val="004C3096"/>
    <w:rsid w:val="004E78D7"/>
    <w:rsid w:val="004F0FBC"/>
    <w:rsid w:val="00502DB9"/>
    <w:rsid w:val="00512B75"/>
    <w:rsid w:val="00512F7F"/>
    <w:rsid w:val="005446BB"/>
    <w:rsid w:val="00555FB8"/>
    <w:rsid w:val="00560529"/>
    <w:rsid w:val="005634C2"/>
    <w:rsid w:val="0057522F"/>
    <w:rsid w:val="0058035E"/>
    <w:rsid w:val="0058111C"/>
    <w:rsid w:val="0058624B"/>
    <w:rsid w:val="0059360F"/>
    <w:rsid w:val="00595CE4"/>
    <w:rsid w:val="005A3F7A"/>
    <w:rsid w:val="005B181F"/>
    <w:rsid w:val="005B53E2"/>
    <w:rsid w:val="005D0104"/>
    <w:rsid w:val="005D1530"/>
    <w:rsid w:val="00607EF7"/>
    <w:rsid w:val="006107CC"/>
    <w:rsid w:val="00627C44"/>
    <w:rsid w:val="00635FBC"/>
    <w:rsid w:val="006539A9"/>
    <w:rsid w:val="00661C90"/>
    <w:rsid w:val="0066503B"/>
    <w:rsid w:val="00665189"/>
    <w:rsid w:val="006670BA"/>
    <w:rsid w:val="006969FC"/>
    <w:rsid w:val="006A0D64"/>
    <w:rsid w:val="006A7B90"/>
    <w:rsid w:val="006D58A6"/>
    <w:rsid w:val="006E199F"/>
    <w:rsid w:val="006E258E"/>
    <w:rsid w:val="00702A7D"/>
    <w:rsid w:val="00712E6D"/>
    <w:rsid w:val="007401D4"/>
    <w:rsid w:val="00751099"/>
    <w:rsid w:val="00751A88"/>
    <w:rsid w:val="00756E10"/>
    <w:rsid w:val="0076566E"/>
    <w:rsid w:val="007B5DE9"/>
    <w:rsid w:val="007C06E0"/>
    <w:rsid w:val="007C0CC9"/>
    <w:rsid w:val="007D062D"/>
    <w:rsid w:val="007D21F1"/>
    <w:rsid w:val="007E092E"/>
    <w:rsid w:val="007F1858"/>
    <w:rsid w:val="007F2B86"/>
    <w:rsid w:val="0081399B"/>
    <w:rsid w:val="00853FDE"/>
    <w:rsid w:val="008556A8"/>
    <w:rsid w:val="00867F52"/>
    <w:rsid w:val="0087665E"/>
    <w:rsid w:val="008A6B67"/>
    <w:rsid w:val="008D3717"/>
    <w:rsid w:val="008E0266"/>
    <w:rsid w:val="008E12F7"/>
    <w:rsid w:val="008F6298"/>
    <w:rsid w:val="0090530C"/>
    <w:rsid w:val="00906F6D"/>
    <w:rsid w:val="00920E06"/>
    <w:rsid w:val="00947281"/>
    <w:rsid w:val="0095367A"/>
    <w:rsid w:val="0095438D"/>
    <w:rsid w:val="00954BCB"/>
    <w:rsid w:val="009B02D2"/>
    <w:rsid w:val="009B353C"/>
    <w:rsid w:val="009C798A"/>
    <w:rsid w:val="009D2C44"/>
    <w:rsid w:val="00A02BD1"/>
    <w:rsid w:val="00A042A7"/>
    <w:rsid w:val="00A14615"/>
    <w:rsid w:val="00A175AA"/>
    <w:rsid w:val="00A64E85"/>
    <w:rsid w:val="00A654D0"/>
    <w:rsid w:val="00A919E4"/>
    <w:rsid w:val="00AA09A4"/>
    <w:rsid w:val="00AA14B9"/>
    <w:rsid w:val="00AA6843"/>
    <w:rsid w:val="00AB62FD"/>
    <w:rsid w:val="00AE6E3C"/>
    <w:rsid w:val="00B1366F"/>
    <w:rsid w:val="00B221AB"/>
    <w:rsid w:val="00B26A21"/>
    <w:rsid w:val="00B27A58"/>
    <w:rsid w:val="00B706CB"/>
    <w:rsid w:val="00B81C52"/>
    <w:rsid w:val="00B911B6"/>
    <w:rsid w:val="00B95332"/>
    <w:rsid w:val="00BA1FB8"/>
    <w:rsid w:val="00BC4C72"/>
    <w:rsid w:val="00BE549E"/>
    <w:rsid w:val="00BE67FE"/>
    <w:rsid w:val="00BF0246"/>
    <w:rsid w:val="00C033C5"/>
    <w:rsid w:val="00C52B9A"/>
    <w:rsid w:val="00C651D5"/>
    <w:rsid w:val="00C66AAC"/>
    <w:rsid w:val="00C86C5F"/>
    <w:rsid w:val="00C90CC2"/>
    <w:rsid w:val="00C97B40"/>
    <w:rsid w:val="00CC3D78"/>
    <w:rsid w:val="00CC67E0"/>
    <w:rsid w:val="00D00DC1"/>
    <w:rsid w:val="00D068B2"/>
    <w:rsid w:val="00D13685"/>
    <w:rsid w:val="00D26903"/>
    <w:rsid w:val="00D475C7"/>
    <w:rsid w:val="00D57317"/>
    <w:rsid w:val="00D834D8"/>
    <w:rsid w:val="00D9692D"/>
    <w:rsid w:val="00D96D96"/>
    <w:rsid w:val="00DB2877"/>
    <w:rsid w:val="00DF21FE"/>
    <w:rsid w:val="00DF37C6"/>
    <w:rsid w:val="00E10F05"/>
    <w:rsid w:val="00E4403F"/>
    <w:rsid w:val="00E442CB"/>
    <w:rsid w:val="00E4476A"/>
    <w:rsid w:val="00E8652C"/>
    <w:rsid w:val="00EA7FA3"/>
    <w:rsid w:val="00EC4499"/>
    <w:rsid w:val="00ED5601"/>
    <w:rsid w:val="00F0798A"/>
    <w:rsid w:val="00F15B0D"/>
    <w:rsid w:val="00F17D13"/>
    <w:rsid w:val="00F2232C"/>
    <w:rsid w:val="00F30E2A"/>
    <w:rsid w:val="00F61E61"/>
    <w:rsid w:val="00F637C8"/>
    <w:rsid w:val="00F75DEF"/>
    <w:rsid w:val="00FA30DF"/>
    <w:rsid w:val="00FB528C"/>
    <w:rsid w:val="00FC4175"/>
    <w:rsid w:val="00FD6F75"/>
    <w:rsid w:val="00F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81FD"/>
  <w15:chartTrackingRefBased/>
  <w15:docId w15:val="{E4F11B2C-91CF-4CEC-99B0-654A169C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E61A5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caps/>
      <w:sz w:val="28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4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4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1A5"/>
    <w:rPr>
      <w:rFonts w:ascii="Times New Roman" w:eastAsiaTheme="majorEastAsia" w:hAnsi="Times New Roman" w:cstheme="majorBidi"/>
      <w:b/>
      <w:caps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5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54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54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54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54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54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54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54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5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5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5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5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4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54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54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54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54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54D9"/>
    <w:rPr>
      <w:b/>
      <w:bCs/>
      <w:smallCaps/>
      <w:color w:val="2F5496" w:themeColor="accent1" w:themeShade="BF"/>
      <w:spacing w:val="5"/>
    </w:rPr>
  </w:style>
  <w:style w:type="character" w:styleId="ac">
    <w:name w:val="footnote reference"/>
    <w:rsid w:val="00947281"/>
    <w:rPr>
      <w:vertAlign w:val="superscript"/>
    </w:rPr>
  </w:style>
  <w:style w:type="paragraph" w:styleId="ad">
    <w:name w:val="footnote text"/>
    <w:basedOn w:val="a"/>
    <w:link w:val="ae"/>
    <w:rsid w:val="00947281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e">
    <w:name w:val="Текст сноски Знак"/>
    <w:basedOn w:val="a0"/>
    <w:link w:val="ad"/>
    <w:rsid w:val="00947281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paragraph" w:customStyle="1" w:styleId="af">
    <w:name w:val="Марина"/>
    <w:basedOn w:val="a"/>
    <w:autoRedefine/>
    <w:qFormat/>
    <w:rsid w:val="005634C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pacing w:val="-2"/>
      <w:kern w:val="0"/>
      <w:sz w:val="28"/>
      <w:szCs w:val="28"/>
      <w14:ligatures w14:val="none"/>
    </w:rPr>
  </w:style>
  <w:style w:type="character" w:styleId="af0">
    <w:name w:val="Hyperlink"/>
    <w:basedOn w:val="a0"/>
    <w:uiPriority w:val="99"/>
    <w:unhideWhenUsed/>
    <w:rsid w:val="002909F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09FD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853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53FDE"/>
  </w:style>
  <w:style w:type="paragraph" w:styleId="af3">
    <w:name w:val="footer"/>
    <w:basedOn w:val="a"/>
    <w:link w:val="af4"/>
    <w:uiPriority w:val="99"/>
    <w:unhideWhenUsed/>
    <w:rsid w:val="00853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53FDE"/>
  </w:style>
  <w:style w:type="table" w:styleId="af5">
    <w:name w:val="Table Grid"/>
    <w:basedOn w:val="a1"/>
    <w:rsid w:val="00331E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1E6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1E61A5"/>
    <w:rPr>
      <w:rFonts w:ascii="Segoe UI" w:hAnsi="Segoe UI" w:cs="Segoe UI"/>
      <w:sz w:val="18"/>
      <w:szCs w:val="18"/>
    </w:rPr>
  </w:style>
  <w:style w:type="character" w:styleId="af8">
    <w:name w:val="annotation reference"/>
    <w:basedOn w:val="a0"/>
    <w:uiPriority w:val="99"/>
    <w:semiHidden/>
    <w:unhideWhenUsed/>
    <w:rsid w:val="0024419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4419C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4419C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4419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4419C"/>
    <w:rPr>
      <w:b/>
      <w:bCs/>
      <w:sz w:val="20"/>
      <w:szCs w:val="20"/>
    </w:rPr>
  </w:style>
  <w:style w:type="character" w:styleId="afd">
    <w:name w:val="Unresolved Mention"/>
    <w:basedOn w:val="a0"/>
    <w:uiPriority w:val="99"/>
    <w:semiHidden/>
    <w:unhideWhenUsed/>
    <w:rsid w:val="00AE6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is.inf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dgs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ci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DC5C0-DF37-47B3-B7A5-EE65A42B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20</Pages>
  <Words>5926</Words>
  <Characters>33780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Байдун Мария Михайловна</cp:lastModifiedBy>
  <cp:revision>32</cp:revision>
  <cp:lastPrinted>2026-07-30T11:48:00Z</cp:lastPrinted>
  <dcterms:created xsi:type="dcterms:W3CDTF">2026-06-03T07:25:00Z</dcterms:created>
  <dcterms:modified xsi:type="dcterms:W3CDTF">2026-08-20T09:46:00Z</dcterms:modified>
</cp:coreProperties>
</file>