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9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РЕСПУБЛИКИ БЕЛАРУСЬ</w:t>
      </w: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549">
        <w:rPr>
          <w:rFonts w:ascii="Times New Roman" w:eastAsia="Calibri" w:hAnsi="Times New Roman" w:cs="Times New Roman"/>
          <w:sz w:val="24"/>
          <w:szCs w:val="24"/>
        </w:rPr>
        <w:t>Учебно-методическое объединение по образованию в области сельского хозяйства</w:t>
      </w: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549" w:rsidRPr="00B04549" w:rsidRDefault="00621C03" w:rsidP="00111B0F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</w:p>
    <w:p w:rsidR="00B04549" w:rsidRPr="00B04549" w:rsidRDefault="00621C03" w:rsidP="00111B0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Первым заместителем</w:t>
      </w:r>
      <w:r w:rsidR="00B04549" w:rsidRPr="00B04549">
        <w:rPr>
          <w:rFonts w:ascii="Times New Roman" w:eastAsia="Calibri" w:hAnsi="Times New Roman" w:cs="Times New Roman"/>
          <w:sz w:val="24"/>
          <w:szCs w:val="24"/>
        </w:rPr>
        <w:t xml:space="preserve"> Министра</w:t>
      </w:r>
    </w:p>
    <w:p w:rsidR="00B04549" w:rsidRPr="00B04549" w:rsidRDefault="000C1198" w:rsidP="00111B0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B04549" w:rsidRPr="00B04549">
        <w:rPr>
          <w:rFonts w:ascii="Times New Roman" w:eastAsia="Calibri" w:hAnsi="Times New Roman" w:cs="Times New Roman"/>
          <w:sz w:val="24"/>
          <w:szCs w:val="24"/>
        </w:rPr>
        <w:t>Республики Беларусь</w:t>
      </w:r>
    </w:p>
    <w:p w:rsidR="00B04549" w:rsidRPr="00B04549" w:rsidRDefault="00621C03" w:rsidP="00111B0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И.А. Старовойтовой</w:t>
      </w:r>
    </w:p>
    <w:p w:rsidR="00B04549" w:rsidRPr="00621C03" w:rsidRDefault="00621C03" w:rsidP="00111B0F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  <w:r w:rsidRPr="00621C03">
        <w:rPr>
          <w:rFonts w:ascii="Times New Roman" w:eastAsia="Calibri" w:hAnsi="Times New Roman" w:cs="Times New Roman"/>
          <w:b/>
          <w:sz w:val="24"/>
          <w:szCs w:val="24"/>
        </w:rPr>
        <w:t>10.12.2019 г.</w:t>
      </w:r>
    </w:p>
    <w:p w:rsidR="00B04549" w:rsidRPr="00B04549" w:rsidRDefault="00B04549" w:rsidP="00111B0F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B04549">
        <w:rPr>
          <w:rFonts w:ascii="Times New Roman" w:eastAsia="Calibri" w:hAnsi="Times New Roman" w:cs="Times New Roman"/>
          <w:sz w:val="24"/>
          <w:szCs w:val="24"/>
        </w:rPr>
        <w:t>Регист</w:t>
      </w:r>
      <w:r w:rsidR="000C1198">
        <w:rPr>
          <w:rFonts w:ascii="Times New Roman" w:eastAsia="Calibri" w:hAnsi="Times New Roman" w:cs="Times New Roman"/>
          <w:sz w:val="24"/>
          <w:szCs w:val="24"/>
        </w:rPr>
        <w:t xml:space="preserve">рационный № </w:t>
      </w:r>
      <w:r w:rsidR="00621C03" w:rsidRPr="00621C03">
        <w:rPr>
          <w:rFonts w:ascii="Times New Roman" w:eastAsia="Calibri" w:hAnsi="Times New Roman" w:cs="Times New Roman"/>
          <w:b/>
          <w:sz w:val="24"/>
          <w:szCs w:val="24"/>
        </w:rPr>
        <w:t>ТД-К.526/тип.</w:t>
      </w:r>
    </w:p>
    <w:p w:rsidR="00B04549" w:rsidRPr="00B04549" w:rsidRDefault="00B04549" w:rsidP="00111B0F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9">
        <w:rPr>
          <w:rFonts w:ascii="Times New Roman" w:eastAsia="Calibri" w:hAnsi="Times New Roman" w:cs="Times New Roman"/>
          <w:b/>
          <w:sz w:val="24"/>
          <w:szCs w:val="24"/>
        </w:rPr>
        <w:t>Экономика организаций (предприятий)</w:t>
      </w: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9">
        <w:rPr>
          <w:rFonts w:ascii="Times New Roman" w:eastAsia="Calibri" w:hAnsi="Times New Roman" w:cs="Times New Roman"/>
          <w:b/>
          <w:sz w:val="24"/>
          <w:szCs w:val="24"/>
        </w:rPr>
        <w:t>агропромышленного комплекса</w:t>
      </w: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9">
        <w:rPr>
          <w:rFonts w:ascii="Times New Roman" w:eastAsia="Calibri" w:hAnsi="Times New Roman" w:cs="Times New Roman"/>
          <w:b/>
          <w:sz w:val="24"/>
          <w:szCs w:val="24"/>
        </w:rPr>
        <w:t>Типовая учебная программа по учебной дисциплине</w:t>
      </w: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9">
        <w:rPr>
          <w:rFonts w:ascii="Times New Roman" w:eastAsia="Calibri" w:hAnsi="Times New Roman" w:cs="Times New Roman"/>
          <w:b/>
          <w:sz w:val="24"/>
          <w:szCs w:val="24"/>
        </w:rPr>
        <w:t>для специальности</w:t>
      </w: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549" w:rsidRPr="00B04549" w:rsidRDefault="006E796C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1-</w:t>
      </w:r>
      <w:bookmarkStart w:id="0" w:name="_GoBack"/>
      <w:bookmarkEnd w:id="0"/>
      <w:r w:rsidR="000C1198">
        <w:rPr>
          <w:rFonts w:ascii="Times New Roman" w:eastAsia="Calibri" w:hAnsi="Times New Roman" w:cs="Times New Roman"/>
          <w:b/>
          <w:sz w:val="24"/>
          <w:szCs w:val="24"/>
        </w:rPr>
        <w:t xml:space="preserve">74 01 01 </w:t>
      </w:r>
      <w:r w:rsidR="00B04549" w:rsidRPr="00B04549">
        <w:rPr>
          <w:rFonts w:ascii="Times New Roman" w:eastAsia="Calibri" w:hAnsi="Times New Roman" w:cs="Times New Roman"/>
          <w:b/>
          <w:sz w:val="24"/>
          <w:szCs w:val="24"/>
        </w:rPr>
        <w:t xml:space="preserve">Экономика и организация производства в отраслях </w:t>
      </w: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9">
        <w:rPr>
          <w:rFonts w:ascii="Times New Roman" w:eastAsia="Calibri" w:hAnsi="Times New Roman" w:cs="Times New Roman"/>
          <w:b/>
          <w:sz w:val="24"/>
          <w:szCs w:val="24"/>
        </w:rPr>
        <w:t>агропромышленного комплекса</w:t>
      </w:r>
    </w:p>
    <w:p w:rsidR="00B04549" w:rsidRPr="00B04549" w:rsidRDefault="00B04549" w:rsidP="00B045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4549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B0454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0454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04549" w:rsidRPr="00B04549" w:rsidRDefault="00B04549" w:rsidP="00B0454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549" w:rsidRPr="00B04549" w:rsidRDefault="00B04549" w:rsidP="00B0454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B04549" w:rsidRPr="00B04549" w:rsidTr="00ED3D5D">
        <w:trPr>
          <w:trHeight w:val="5101"/>
        </w:trPr>
        <w:tc>
          <w:tcPr>
            <w:tcW w:w="4786" w:type="dxa"/>
          </w:tcPr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04549" w:rsidRPr="00B04549" w:rsidRDefault="00B04549" w:rsidP="00B04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Главного управления образования, науки и кадров Министерства сельского хозяйства и продовольствия Республики Беларусь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 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В. А. Самсонович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«__»____________20…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8C7350" w:rsidRDefault="008C7350" w:rsidP="00B04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04549" w:rsidRPr="00B04549" w:rsidRDefault="00B04549" w:rsidP="00B04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Главного управления экономики Министерства сельского хозяйства и продовольствия Республики Беларусь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    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И. В. Полещук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«__»____________20…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Учебно-методического объединения по образованию в области сельского хозяйства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        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П. А. Саскевич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«__»____________20…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04549" w:rsidRPr="0017332B" w:rsidRDefault="00B04549" w:rsidP="00B04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17332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           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С. А. Касперович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«__»____________20…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332B" w:rsidRDefault="0017332B" w:rsidP="00B04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04549" w:rsidRPr="00B04549" w:rsidRDefault="00B04549" w:rsidP="00B04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                 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И. В. Титович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«__»____________20…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Эксперт-нормоконтролер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         _______________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(подпись)</w:t>
            </w: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(И.О.Фамилия)     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>«__»____________20…</w:t>
            </w:r>
          </w:p>
          <w:p w:rsidR="00B04549" w:rsidRPr="00B04549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1198" w:rsidRDefault="000C1198" w:rsidP="00B04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4549" w:rsidRPr="00B04549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549">
        <w:rPr>
          <w:rFonts w:ascii="Times New Roman" w:eastAsia="Calibri" w:hAnsi="Times New Roman" w:cs="Times New Roman"/>
          <w:sz w:val="24"/>
          <w:szCs w:val="24"/>
        </w:rPr>
        <w:t>Минск 201</w:t>
      </w:r>
      <w:r w:rsidR="00F92024">
        <w:rPr>
          <w:rFonts w:ascii="Times New Roman" w:eastAsia="Calibri" w:hAnsi="Times New Roman" w:cs="Times New Roman"/>
          <w:sz w:val="24"/>
          <w:szCs w:val="24"/>
        </w:rPr>
        <w:t>9</w:t>
      </w:r>
    </w:p>
    <w:p w:rsidR="00B04549" w:rsidRPr="000F3177" w:rsidRDefault="00B04549" w:rsidP="00090B0A">
      <w:pPr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Составители:</w:t>
      </w:r>
    </w:p>
    <w:p w:rsidR="00B04549" w:rsidRPr="000F3177" w:rsidRDefault="00B04549" w:rsidP="00090B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А. Н. Гридюшко,</w:t>
      </w:r>
      <w:r w:rsidRPr="00F96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407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8D58AA" w:rsidRPr="00EF2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407">
        <w:rPr>
          <w:rFonts w:ascii="Times New Roman" w:eastAsia="Calibri" w:hAnsi="Times New Roman" w:cs="Times New Roman"/>
          <w:sz w:val="28"/>
          <w:szCs w:val="28"/>
        </w:rPr>
        <w:t>кафедрой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экономики и международных экономических отношений в агропромышленном комплексе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экономических наук, доцент;</w:t>
      </w:r>
    </w:p>
    <w:p w:rsidR="00B04549" w:rsidRPr="000F3177" w:rsidRDefault="00B04549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З. А. Тоболич, старший преподаватель кафедры экономики и международных экономических отношений в агропромышленном комплексе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F920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4549" w:rsidRPr="000F3177" w:rsidRDefault="00B04549" w:rsidP="00090B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D3245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РЕЦЕНЗЕНТЫ:</w:t>
      </w:r>
      <w:r w:rsidR="00B71C30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25D9" w:rsidRPr="00B20C6D" w:rsidRDefault="005125D9" w:rsidP="00884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7B73A3">
        <w:rPr>
          <w:rFonts w:ascii="Times New Roman" w:eastAsia="Calibri" w:hAnsi="Times New Roman" w:cs="Times New Roman"/>
          <w:sz w:val="28"/>
          <w:szCs w:val="28"/>
        </w:rPr>
        <w:t>Кафедра экономики и организации предприятий агропромышленного комплекса учреждения образования «Белорусский государственный аграрный технический университет» (протокол № 14 от 22.03.2018 года);</w:t>
      </w:r>
    </w:p>
    <w:p w:rsidR="007D5DF0" w:rsidRDefault="00B04549" w:rsidP="00884D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В. А. Головков, </w:t>
      </w:r>
      <w:r w:rsidR="007B73A3" w:rsidRPr="007B73A3">
        <w:rPr>
          <w:rFonts w:ascii="Times New Roman" w:eastAsia="Calibri" w:hAnsi="Times New Roman" w:cs="Times New Roman"/>
          <w:sz w:val="28"/>
          <w:szCs w:val="28"/>
        </w:rPr>
        <w:t>декан</w:t>
      </w:r>
      <w:r w:rsidR="00F9647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7B73A3">
        <w:rPr>
          <w:rFonts w:ascii="Times New Roman" w:eastAsia="Calibri" w:hAnsi="Times New Roman" w:cs="Times New Roman"/>
          <w:sz w:val="28"/>
          <w:szCs w:val="28"/>
        </w:rPr>
        <w:t>ысшей школы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управления учреждения образования «Гродненский государственный аграрный университет», кандидат экономических наук, доцент; </w:t>
      </w:r>
    </w:p>
    <w:p w:rsidR="00B04549" w:rsidRPr="000F3177" w:rsidRDefault="00B04549" w:rsidP="00884D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303">
        <w:rPr>
          <w:rFonts w:ascii="Times New Roman" w:eastAsia="Calibri" w:hAnsi="Times New Roman" w:cs="Times New Roman"/>
          <w:sz w:val="28"/>
          <w:szCs w:val="28"/>
        </w:rPr>
        <w:t>Н. И. Соловцов, ученый секретарь РНУП «Институт системных исследований в АПК НАН Беларуси», канд</w:t>
      </w:r>
      <w:r w:rsidR="005125D9" w:rsidRPr="007A1303">
        <w:rPr>
          <w:rFonts w:ascii="Times New Roman" w:eastAsia="Calibri" w:hAnsi="Times New Roman" w:cs="Times New Roman"/>
          <w:sz w:val="28"/>
          <w:szCs w:val="28"/>
        </w:rPr>
        <w:t>идат экономических наук, доцент.</w:t>
      </w:r>
    </w:p>
    <w:p w:rsidR="00B04549" w:rsidRPr="000F3177" w:rsidRDefault="00B04549" w:rsidP="00884D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caps/>
          <w:sz w:val="28"/>
          <w:szCs w:val="28"/>
        </w:rPr>
        <w:t>Рекомендована к утверждению в качестве типовой:</w:t>
      </w:r>
    </w:p>
    <w:p w:rsidR="00B04549" w:rsidRPr="00662CBA" w:rsidRDefault="00B04549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81532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Кафедрой экономики и международных экономических отношений в агропромышленном комплексе учреждения образования «Белорусская государственная орденов Октябрьской Революции и Трудового Красного Знамени </w:t>
      </w:r>
      <w:r w:rsidR="00090B0A" w:rsidRPr="0081532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сельскохозяйственная академия» </w:t>
      </w:r>
      <w:r w:rsidRPr="0081532A">
        <w:rPr>
          <w:rFonts w:ascii="Times New Roman" w:eastAsia="Calibri" w:hAnsi="Times New Roman" w:cs="Times New Roman"/>
          <w:spacing w:val="-4"/>
          <w:sz w:val="28"/>
          <w:szCs w:val="28"/>
        </w:rPr>
        <w:t>(протокол №</w:t>
      </w:r>
      <w:r w:rsidR="00BA2A7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1532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9 от 27 марта 2018 года); </w:t>
      </w:r>
      <w:r w:rsidRPr="00662CBA">
        <w:rPr>
          <w:rFonts w:ascii="Times New Roman" w:eastAsia="Calibri" w:hAnsi="Times New Roman" w:cs="Times New Roman"/>
          <w:spacing w:val="-12"/>
          <w:sz w:val="28"/>
          <w:szCs w:val="28"/>
        </w:rPr>
        <w:t>Методической комиссией экономического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7 от 27 марта 2018 года);</w:t>
      </w:r>
    </w:p>
    <w:p w:rsidR="00E50AC9" w:rsidRDefault="00B04549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50A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Научно-методическим советом учреждения образования «Белорусская государственная орденов Октябрьской Революции и Трудового Красного Знамени сельскохозяйственная академия» (протокол № </w:t>
      </w:r>
      <w:r w:rsidR="00BF1BE6" w:rsidRPr="00E50AC9">
        <w:rPr>
          <w:rFonts w:ascii="Times New Roman" w:eastAsia="Calibri" w:hAnsi="Times New Roman" w:cs="Times New Roman"/>
          <w:spacing w:val="-6"/>
          <w:sz w:val="28"/>
          <w:szCs w:val="28"/>
        </w:rPr>
        <w:t>10</w:t>
      </w:r>
      <w:r w:rsidRPr="00E50A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от </w:t>
      </w:r>
      <w:r w:rsidR="00BF1BE6" w:rsidRPr="00E50AC9">
        <w:rPr>
          <w:rFonts w:ascii="Times New Roman" w:eastAsia="Calibri" w:hAnsi="Times New Roman" w:cs="Times New Roman"/>
          <w:spacing w:val="-6"/>
          <w:sz w:val="28"/>
          <w:szCs w:val="28"/>
        </w:rPr>
        <w:t>28.06.</w:t>
      </w:r>
      <w:r w:rsidRPr="00E50AC9">
        <w:rPr>
          <w:rFonts w:ascii="Times New Roman" w:eastAsia="Calibri" w:hAnsi="Times New Roman" w:cs="Times New Roman"/>
          <w:spacing w:val="-6"/>
          <w:sz w:val="28"/>
          <w:szCs w:val="28"/>
        </w:rPr>
        <w:t>2018 года);</w:t>
      </w:r>
    </w:p>
    <w:p w:rsidR="00B04549" w:rsidRDefault="00B04549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7D8">
        <w:rPr>
          <w:rFonts w:ascii="Times New Roman" w:eastAsia="Calibri" w:hAnsi="Times New Roman" w:cs="Times New Roman"/>
          <w:spacing w:val="-10"/>
          <w:sz w:val="28"/>
          <w:szCs w:val="28"/>
        </w:rPr>
        <w:t>Секцией по аграрной экономике Учебно-методического объединения по образованию в области сельского хозяйства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(протокол </w:t>
      </w:r>
      <w:r w:rsidRPr="00E50AC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F1BE6" w:rsidRPr="007B73A3">
        <w:rPr>
          <w:rFonts w:ascii="Times New Roman" w:eastAsia="Calibri" w:hAnsi="Times New Roman" w:cs="Times New Roman"/>
          <w:sz w:val="28"/>
          <w:szCs w:val="28"/>
        </w:rPr>
        <w:t>2</w:t>
      </w:r>
      <w:r w:rsidRPr="007B73A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F1BE6" w:rsidRPr="007B73A3">
        <w:rPr>
          <w:rFonts w:ascii="Times New Roman" w:eastAsia="Calibri" w:hAnsi="Times New Roman" w:cs="Times New Roman"/>
          <w:sz w:val="28"/>
          <w:szCs w:val="28"/>
        </w:rPr>
        <w:t>26 октября</w:t>
      </w:r>
      <w:r w:rsidRPr="007B7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AC9">
        <w:rPr>
          <w:rFonts w:ascii="Times New Roman" w:eastAsia="Calibri" w:hAnsi="Times New Roman" w:cs="Times New Roman"/>
          <w:sz w:val="28"/>
          <w:szCs w:val="28"/>
        </w:rPr>
        <w:t>2018 года</w:t>
      </w:r>
      <w:r w:rsidRPr="000F3177">
        <w:rPr>
          <w:rFonts w:ascii="Times New Roman" w:eastAsia="Calibri" w:hAnsi="Times New Roman" w:cs="Times New Roman"/>
          <w:sz w:val="28"/>
          <w:szCs w:val="28"/>
        </w:rPr>
        <w:t>)</w:t>
      </w:r>
      <w:r w:rsidRPr="007B73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4D08" w:rsidRDefault="00884D08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B0A" w:rsidRDefault="00090B0A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DF0" w:rsidRDefault="007D5DF0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DF0" w:rsidRDefault="007D5DF0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DF0" w:rsidRDefault="007D5DF0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DF0" w:rsidRDefault="007D5DF0" w:rsidP="00B0454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303" w:rsidRDefault="007A1303" w:rsidP="00B0454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A1303" w:rsidRDefault="007A1303" w:rsidP="00B0454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B0454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Ответственный за редакцию: Т. И. Скикевич</w:t>
      </w:r>
    </w:p>
    <w:p w:rsidR="000C37D8" w:rsidRPr="007A1303" w:rsidRDefault="00B04549" w:rsidP="000C37D8">
      <w:pPr>
        <w:spacing w:line="240" w:lineRule="auto"/>
        <w:contextualSpacing/>
        <w:rPr>
          <w:rFonts w:ascii="Times New Roman" w:eastAsia="Calibri" w:hAnsi="Times New Roman" w:cs="Times New Roman"/>
          <w:caps/>
          <w:sz w:val="28"/>
          <w:szCs w:val="28"/>
          <w:highlight w:val="yellow"/>
        </w:rPr>
      </w:pPr>
      <w:r w:rsidRPr="007B73A3">
        <w:rPr>
          <w:rFonts w:ascii="Times New Roman" w:eastAsia="Calibri" w:hAnsi="Times New Roman" w:cs="Times New Roman"/>
          <w:sz w:val="28"/>
          <w:szCs w:val="28"/>
        </w:rPr>
        <w:t>Ответственный за выпуск:</w:t>
      </w:r>
      <w:r w:rsidRPr="007B73A3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="007B73A3" w:rsidRPr="000F3177">
        <w:rPr>
          <w:rFonts w:ascii="Times New Roman" w:eastAsia="Calibri" w:hAnsi="Times New Roman" w:cs="Times New Roman"/>
          <w:sz w:val="28"/>
          <w:szCs w:val="28"/>
        </w:rPr>
        <w:t>А. Н. Гридюшко</w:t>
      </w:r>
    </w:p>
    <w:p w:rsidR="008422A5" w:rsidRDefault="008422A5" w:rsidP="000C37D8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Cs/>
          <w:strike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trike/>
          <w:sz w:val="28"/>
          <w:szCs w:val="28"/>
          <w:highlight w:val="yellow"/>
          <w:lang w:eastAsia="ru-RU"/>
        </w:rPr>
        <w:br w:type="page"/>
      </w:r>
    </w:p>
    <w:p w:rsidR="00B04549" w:rsidRPr="000F3177" w:rsidRDefault="00B04549" w:rsidP="0070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B04549" w:rsidRPr="000F3177" w:rsidRDefault="00B04549" w:rsidP="007070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FD4F9F" w:rsidP="007070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549" w:rsidRPr="000F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B04549" w:rsidRPr="000F3177" w:rsidRDefault="00B04549" w:rsidP="007070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549" w:rsidRPr="000F3177" w:rsidRDefault="00B04549" w:rsidP="006866A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Типовая учебная программа </w:t>
      </w:r>
      <w:r w:rsidR="00144852" w:rsidRPr="007B73A3">
        <w:rPr>
          <w:rFonts w:ascii="Times New Roman" w:eastAsia="Calibri" w:hAnsi="Times New Roman" w:cs="Times New Roman"/>
          <w:sz w:val="28"/>
          <w:szCs w:val="28"/>
        </w:rPr>
        <w:t>по учебной дисциплине «</w:t>
      </w:r>
      <w:r w:rsidR="00144852" w:rsidRPr="007B73A3">
        <w:rPr>
          <w:rFonts w:ascii="Times New Roman" w:eastAsia="Calibri" w:hAnsi="Times New Roman" w:cs="Times New Roman"/>
          <w:bCs/>
          <w:sz w:val="28"/>
          <w:szCs w:val="28"/>
        </w:rPr>
        <w:t>Экономика организаций (предприятий) агропромышленного комплекса»</w:t>
      </w:r>
      <w:r w:rsidR="00707019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предназначена для методического обеспечения изучения экономики организаций (предприятий) агропромышленного комплекса </w:t>
      </w:r>
      <w:r w:rsidR="00F01135" w:rsidRPr="007B73A3">
        <w:rPr>
          <w:rFonts w:ascii="Times New Roman" w:eastAsia="Calibri" w:hAnsi="Times New Roman" w:cs="Times New Roman"/>
          <w:sz w:val="28"/>
          <w:szCs w:val="28"/>
        </w:rPr>
        <w:t xml:space="preserve">(АПК) </w:t>
      </w:r>
      <w:r w:rsidRPr="000F3177">
        <w:rPr>
          <w:rFonts w:ascii="Times New Roman" w:eastAsia="Calibri" w:hAnsi="Times New Roman" w:cs="Times New Roman"/>
          <w:sz w:val="28"/>
          <w:szCs w:val="28"/>
        </w:rPr>
        <w:t>в условиях трансформационной экономики инновационного типа.</w:t>
      </w:r>
    </w:p>
    <w:p w:rsidR="00B04549" w:rsidRPr="000F3177" w:rsidRDefault="00B04549" w:rsidP="006866A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F3177">
        <w:rPr>
          <w:rFonts w:ascii="Times New Roman" w:eastAsia="Calibri" w:hAnsi="Times New Roman" w:cs="Times New Roman"/>
          <w:bCs/>
          <w:iCs/>
          <w:sz w:val="28"/>
          <w:szCs w:val="28"/>
        </w:rPr>
        <w:t>В современных условиях изменяются требования к специалистам и руководителям организации. Современный экономист-организатор должен владеть теоретическими знаниями в области экономики организации, навыками динамического анализа социально-экономических явлений, иметь способности реализовывать научно обоснованные решения в области инновационно-инвестиционной деятельности, адекватно реагировать на изменения в рыночной среде функционирования организации.</w:t>
      </w:r>
    </w:p>
    <w:p w:rsidR="00B04549" w:rsidRPr="000F3177" w:rsidRDefault="00B04549" w:rsidP="006866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Особенность типовой учебной программы «Экономика организаций (предприятий) агропромышленного комплекса» заключается в преподавании данной учебной дисциплины в контексте динамично изменяющихся экономических условий, что отражено в ее структуре, содержании тем, вопросов и подходов в изложении материала.</w:t>
      </w:r>
    </w:p>
    <w:p w:rsidR="00B04549" w:rsidRPr="007A1303" w:rsidRDefault="00B04549" w:rsidP="006866A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6"/>
          <w:sz w:val="28"/>
          <w:szCs w:val="28"/>
        </w:rPr>
      </w:pPr>
      <w:r w:rsidRPr="0096501F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Типовая учебная программа разработана в соответствии с требованиями образовательного стандарта высшего образования </w:t>
      </w:r>
      <w:r w:rsidR="00873C06" w:rsidRPr="0096501F">
        <w:rPr>
          <w:rFonts w:ascii="Times New Roman" w:eastAsia="Calibri" w:hAnsi="Times New Roman" w:cs="Times New Roman"/>
          <w:spacing w:val="-16"/>
          <w:sz w:val="28"/>
          <w:szCs w:val="28"/>
          <w:lang w:val="en-US"/>
        </w:rPr>
        <w:t>I</w:t>
      </w:r>
      <w:r w:rsidR="00144852" w:rsidRPr="0096501F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="0096501F" w:rsidRPr="0096501F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ступени по специальности 1 – </w:t>
      </w:r>
      <w:r w:rsidRPr="0096501F">
        <w:rPr>
          <w:rFonts w:ascii="Times New Roman" w:eastAsia="Calibri" w:hAnsi="Times New Roman" w:cs="Times New Roman"/>
          <w:spacing w:val="-16"/>
          <w:sz w:val="28"/>
          <w:szCs w:val="28"/>
        </w:rPr>
        <w:t>74 01 01 «Экономика и организация производства в отраслях агропром</w:t>
      </w:r>
      <w:r w:rsidR="00144852" w:rsidRPr="0096501F">
        <w:rPr>
          <w:rFonts w:ascii="Times New Roman" w:eastAsia="Calibri" w:hAnsi="Times New Roman" w:cs="Times New Roman"/>
          <w:spacing w:val="-16"/>
          <w:sz w:val="28"/>
          <w:szCs w:val="28"/>
        </w:rPr>
        <w:t>ышленного комплекса»</w:t>
      </w:r>
      <w:r w:rsidRPr="007D5DF0">
        <w:rPr>
          <w:rFonts w:ascii="Times New Roman" w:eastAsia="Calibri" w:hAnsi="Times New Roman" w:cs="Times New Roman"/>
          <w:spacing w:val="-16"/>
          <w:sz w:val="28"/>
          <w:szCs w:val="28"/>
        </w:rPr>
        <w:t>.</w:t>
      </w:r>
    </w:p>
    <w:p w:rsidR="00B04549" w:rsidRPr="00902E3F" w:rsidRDefault="00B04549" w:rsidP="006866A2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E3F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 w:rsidR="00E2620F" w:rsidRPr="00902E3F">
        <w:rPr>
          <w:rFonts w:ascii="Times New Roman" w:eastAsia="Calibri" w:hAnsi="Times New Roman" w:cs="Times New Roman"/>
          <w:sz w:val="28"/>
          <w:szCs w:val="28"/>
        </w:rPr>
        <w:t>«</w:t>
      </w:r>
      <w:r w:rsidR="00E2620F" w:rsidRPr="00902E3F">
        <w:rPr>
          <w:rFonts w:ascii="Times New Roman" w:eastAsia="Calibri" w:hAnsi="Times New Roman" w:cs="Times New Roman"/>
          <w:bCs/>
          <w:sz w:val="28"/>
          <w:szCs w:val="28"/>
        </w:rPr>
        <w:t>Экономика организаций (предприятий) агропромышленного комплекса» является дисциплиной государственного компонента</w:t>
      </w:r>
      <w:r w:rsidR="00E2620F" w:rsidRPr="00902E3F">
        <w:rPr>
          <w:rFonts w:ascii="Times New Roman" w:eastAsia="Calibri" w:hAnsi="Times New Roman" w:cs="Times New Roman"/>
          <w:sz w:val="28"/>
          <w:szCs w:val="28"/>
        </w:rPr>
        <w:t xml:space="preserve"> цикла</w:t>
      </w:r>
      <w:r w:rsidRPr="00902E3F">
        <w:rPr>
          <w:rFonts w:ascii="Times New Roman" w:eastAsia="Calibri" w:hAnsi="Times New Roman" w:cs="Times New Roman"/>
          <w:sz w:val="28"/>
          <w:szCs w:val="28"/>
        </w:rPr>
        <w:t xml:space="preserve"> специальных дисциплин.</w:t>
      </w:r>
    </w:p>
    <w:p w:rsidR="00B04549" w:rsidRPr="000C1198" w:rsidRDefault="00B04549" w:rsidP="000C11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549" w:rsidRPr="000F3177" w:rsidRDefault="00B04549" w:rsidP="00E13B8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Цели и задачи учебной дисциплины</w:t>
      </w:r>
    </w:p>
    <w:p w:rsidR="00B04549" w:rsidRPr="000C1198" w:rsidRDefault="00B04549" w:rsidP="000C11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549" w:rsidRPr="000F3177" w:rsidRDefault="00B04549" w:rsidP="006866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B3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9B3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изучения</w:t>
      </w:r>
      <w:r w:rsidR="00E828D9" w:rsidRPr="009B33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учебной дисциплины </w:t>
      </w:r>
      <w:r w:rsidRPr="009B3396"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ru-RU"/>
        </w:rPr>
        <w:t xml:space="preserve">– 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целостно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представлени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экономике организации, знаний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обоснованию принятия эффективных управленческих решений, </w:t>
      </w:r>
      <w:r w:rsidR="00E828D9" w:rsidRPr="009B339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выработка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системно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экономическо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мышлени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E828D9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обучение</w:t>
      </w:r>
      <w:r w:rsidR="0042104F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3396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решению</w:t>
      </w:r>
      <w:r w:rsidR="00313435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комплекс</w:t>
      </w:r>
      <w:r w:rsidR="009B3396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ных экономических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</w:t>
      </w:r>
      <w:r w:rsidR="00313435"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дач</w:t>
      </w:r>
      <w:r w:rsidRPr="009B33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04549" w:rsidRPr="000F3177" w:rsidRDefault="00B04549" w:rsidP="006866A2">
      <w:pPr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 учебной</w:t>
      </w:r>
      <w:r w:rsidRPr="000F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дисциплины:</w:t>
      </w:r>
    </w:p>
    <w:p w:rsidR="00B04549" w:rsidRPr="000635BB" w:rsidRDefault="008D58AA" w:rsidP="006866A2">
      <w:pPr>
        <w:tabs>
          <w:tab w:val="left" w:pos="360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8D58A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– </w:t>
      </w:r>
      <w:r w:rsidRPr="009B3396">
        <w:rPr>
          <w:rFonts w:ascii="Times New Roman" w:eastAsia="Calibri" w:hAnsi="Times New Roman" w:cs="Times New Roman"/>
          <w:color w:val="000000" w:themeColor="text1"/>
          <w:spacing w:val="-10"/>
          <w:sz w:val="28"/>
          <w:szCs w:val="28"/>
        </w:rPr>
        <w:t>изучение</w:t>
      </w:r>
      <w:r w:rsidR="00B04549" w:rsidRPr="009B3396">
        <w:rPr>
          <w:rFonts w:ascii="Times New Roman" w:eastAsia="Calibri" w:hAnsi="Times New Roman" w:cs="Times New Roman"/>
          <w:color w:val="FF0000"/>
          <w:spacing w:val="-10"/>
          <w:sz w:val="28"/>
          <w:szCs w:val="28"/>
        </w:rPr>
        <w:t xml:space="preserve"> </w:t>
      </w:r>
      <w:r w:rsidR="00B04549" w:rsidRPr="000635BB">
        <w:rPr>
          <w:rFonts w:ascii="Times New Roman" w:eastAsia="Calibri" w:hAnsi="Times New Roman" w:cs="Times New Roman"/>
          <w:spacing w:val="-10"/>
          <w:sz w:val="28"/>
          <w:szCs w:val="28"/>
        </w:rPr>
        <w:t>особенност</w:t>
      </w:r>
      <w:r w:rsidRPr="000635BB">
        <w:rPr>
          <w:rFonts w:ascii="Times New Roman" w:eastAsia="Calibri" w:hAnsi="Times New Roman" w:cs="Times New Roman"/>
          <w:spacing w:val="-10"/>
          <w:sz w:val="28"/>
          <w:szCs w:val="28"/>
        </w:rPr>
        <w:t>ей</w:t>
      </w:r>
      <w:r w:rsidR="00B04549" w:rsidRPr="000635B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функционирования организаций агропромышленного комплекса различн</w:t>
      </w:r>
      <w:r w:rsidR="0034651A" w:rsidRPr="000635BB">
        <w:rPr>
          <w:rFonts w:ascii="Times New Roman" w:eastAsia="Calibri" w:hAnsi="Times New Roman" w:cs="Times New Roman"/>
          <w:spacing w:val="-10"/>
          <w:sz w:val="28"/>
          <w:szCs w:val="28"/>
        </w:rPr>
        <w:t>ых организационно-правовых форм</w:t>
      </w:r>
      <w:r w:rsidR="00B04549" w:rsidRPr="000635B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в изменчивой рыночной среде;</w:t>
      </w:r>
    </w:p>
    <w:p w:rsidR="00B04549" w:rsidRPr="000F3177" w:rsidRDefault="00313435" w:rsidP="006866A2">
      <w:pPr>
        <w:tabs>
          <w:tab w:val="left" w:pos="360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выработ</w:t>
      </w:r>
      <w:r w:rsidR="008D58AA"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 w:rsidR="008D58AA">
        <w:rPr>
          <w:rFonts w:ascii="Times New Roman" w:eastAsia="Calibri" w:hAnsi="Times New Roman" w:cs="Times New Roman"/>
          <w:sz w:val="28"/>
          <w:szCs w:val="28"/>
        </w:rPr>
        <w:t>ов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проведения комплексных экономических расчетов;</w:t>
      </w:r>
    </w:p>
    <w:p w:rsidR="00B04549" w:rsidRPr="007A1303" w:rsidRDefault="00313435" w:rsidP="006866A2">
      <w:pPr>
        <w:tabs>
          <w:tab w:val="left" w:pos="360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30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A13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выработ</w:t>
      </w:r>
      <w:r w:rsidR="008D58AA" w:rsidRPr="007A13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</w:t>
      </w:r>
      <w:r w:rsidR="00B04549" w:rsidRPr="007A1303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 w:rsidR="008D58AA" w:rsidRPr="007A1303">
        <w:rPr>
          <w:rFonts w:ascii="Times New Roman" w:eastAsia="Calibri" w:hAnsi="Times New Roman" w:cs="Times New Roman"/>
          <w:sz w:val="28"/>
          <w:szCs w:val="28"/>
        </w:rPr>
        <w:t>й</w:t>
      </w:r>
      <w:r w:rsidR="00B04549" w:rsidRPr="007A1303">
        <w:rPr>
          <w:rFonts w:ascii="Times New Roman" w:eastAsia="Calibri" w:hAnsi="Times New Roman" w:cs="Times New Roman"/>
          <w:sz w:val="28"/>
          <w:szCs w:val="28"/>
        </w:rPr>
        <w:t xml:space="preserve"> определения и обоснования выбора экономически це</w:t>
      </w:r>
      <w:r w:rsidR="008D58AA" w:rsidRPr="007A1303">
        <w:rPr>
          <w:rFonts w:ascii="Times New Roman" w:eastAsia="Calibri" w:hAnsi="Times New Roman" w:cs="Times New Roman"/>
          <w:sz w:val="28"/>
          <w:szCs w:val="28"/>
        </w:rPr>
        <w:t>лесообразной стратегии и тактики</w:t>
      </w:r>
      <w:r w:rsidR="00B04549" w:rsidRPr="007A1303">
        <w:rPr>
          <w:rFonts w:ascii="Times New Roman" w:eastAsia="Calibri" w:hAnsi="Times New Roman" w:cs="Times New Roman"/>
          <w:sz w:val="28"/>
          <w:szCs w:val="28"/>
        </w:rPr>
        <w:t xml:space="preserve"> хозяйственной деятельности организации (предприятия);</w:t>
      </w:r>
    </w:p>
    <w:p w:rsidR="00B04549" w:rsidRPr="000F3177" w:rsidRDefault="00B04549" w:rsidP="006866A2">
      <w:pPr>
        <w:tabs>
          <w:tab w:val="left" w:pos="360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системно</w:t>
      </w:r>
      <w:r w:rsidR="008D58AA"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</w:t>
      </w:r>
      <w:r w:rsidR="00313435"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</w:t>
      </w:r>
      <w:r w:rsidR="008D58AA"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</w:t>
      </w:r>
      <w:r w:rsidRPr="009B3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>экономическ</w:t>
      </w:r>
      <w:r w:rsidR="008D58AA">
        <w:rPr>
          <w:rFonts w:ascii="Times New Roman" w:eastAsia="Calibri" w:hAnsi="Times New Roman" w:cs="Times New Roman"/>
          <w:sz w:val="28"/>
          <w:szCs w:val="28"/>
        </w:rPr>
        <w:t>ого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инструментари</w:t>
      </w:r>
      <w:r w:rsidR="008D58AA">
        <w:rPr>
          <w:rFonts w:ascii="Times New Roman" w:eastAsia="Calibri" w:hAnsi="Times New Roman" w:cs="Times New Roman"/>
          <w:sz w:val="28"/>
          <w:szCs w:val="28"/>
        </w:rPr>
        <w:t>я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оценки уровня экономической эффективности деятельности организации (предприятия) агроп</w:t>
      </w:r>
      <w:r w:rsidR="00E3366E">
        <w:rPr>
          <w:rFonts w:ascii="Times New Roman" w:eastAsia="Calibri" w:hAnsi="Times New Roman" w:cs="Times New Roman"/>
          <w:sz w:val="28"/>
          <w:szCs w:val="28"/>
        </w:rPr>
        <w:t>ромышленного комплекса, способов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максимизации прибыли, обеспечения конкурентоспособности продукции и организации;</w:t>
      </w:r>
    </w:p>
    <w:p w:rsidR="00B04549" w:rsidRPr="000F3177" w:rsidRDefault="00313435" w:rsidP="006866A2">
      <w:pPr>
        <w:tabs>
          <w:tab w:val="left" w:pos="360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39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осво</w:t>
      </w:r>
      <w:r w:rsidR="00E3366E" w:rsidRPr="009B33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ение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 w:rsidR="00E3366E">
        <w:rPr>
          <w:rFonts w:ascii="Times New Roman" w:eastAsia="Calibri" w:hAnsi="Times New Roman" w:cs="Times New Roman"/>
          <w:sz w:val="28"/>
          <w:szCs w:val="28"/>
        </w:rPr>
        <w:t>ов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прогнозирования развития экономических процессов и выработки стратегии развития организации (предприятия) агропромышленного комплекса.</w:t>
      </w:r>
    </w:p>
    <w:p w:rsidR="00B04549" w:rsidRPr="000F3177" w:rsidRDefault="00B04549" w:rsidP="006866A2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Изучение учебной дисциплины </w:t>
      </w:r>
      <w:r w:rsidR="00160549" w:rsidRPr="007D5DF0">
        <w:rPr>
          <w:rFonts w:ascii="Times New Roman" w:eastAsia="Calibri" w:hAnsi="Times New Roman" w:cs="Times New Roman"/>
          <w:sz w:val="28"/>
          <w:szCs w:val="28"/>
        </w:rPr>
        <w:t>«Экономика организаций (предприятий) агропромышленного комплекса»</w:t>
      </w:r>
      <w:r w:rsidR="00160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базируется на знании </w:t>
      </w:r>
      <w:r w:rsidR="002C4F44" w:rsidRPr="007D5DF0">
        <w:rPr>
          <w:rFonts w:ascii="Times New Roman" w:eastAsia="Calibri" w:hAnsi="Times New Roman" w:cs="Times New Roman"/>
          <w:sz w:val="28"/>
          <w:szCs w:val="28"/>
        </w:rPr>
        <w:t>таких</w:t>
      </w:r>
      <w:r w:rsidR="002C4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>учебных дисциплин</w:t>
      </w:r>
      <w:r w:rsidR="002C4F44">
        <w:rPr>
          <w:rFonts w:ascii="Times New Roman" w:eastAsia="Calibri" w:hAnsi="Times New Roman" w:cs="Times New Roman"/>
          <w:sz w:val="28"/>
          <w:szCs w:val="28"/>
        </w:rPr>
        <w:t>,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44" w:rsidRPr="007D5DF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0F3177">
        <w:rPr>
          <w:rFonts w:ascii="Times New Roman" w:eastAsia="Calibri" w:hAnsi="Times New Roman" w:cs="Times New Roman"/>
          <w:sz w:val="28"/>
          <w:szCs w:val="28"/>
        </w:rPr>
        <w:t>«Экономическая теория», «Макроэкономика», «Микроэкономика», что позволяет обеспечить необходимый качественный уровень подготовки специалистов.</w:t>
      </w:r>
    </w:p>
    <w:p w:rsidR="00B04549" w:rsidRPr="000F3177" w:rsidRDefault="00B04549" w:rsidP="006866A2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В свою очередь</w:t>
      </w:r>
      <w:r w:rsidR="00E326FB">
        <w:rPr>
          <w:rFonts w:ascii="Times New Roman" w:eastAsia="Calibri" w:hAnsi="Times New Roman" w:cs="Times New Roman"/>
          <w:sz w:val="28"/>
          <w:szCs w:val="28"/>
        </w:rPr>
        <w:t>,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учебная дисциплина «Экономика организаций (предприятий) агропромышленного комплекса» является теоретической и методической базой для изучения таких </w:t>
      </w:r>
      <w:r w:rsidR="00E326FB" w:rsidRPr="007D5DF0">
        <w:rPr>
          <w:rFonts w:ascii="Times New Roman" w:eastAsia="Calibri" w:hAnsi="Times New Roman" w:cs="Times New Roman"/>
          <w:sz w:val="28"/>
          <w:szCs w:val="28"/>
        </w:rPr>
        <w:t>учебных</w:t>
      </w:r>
      <w:r w:rsidR="00E32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дисциплин, как </w:t>
      </w:r>
      <w:r w:rsidRPr="009C0377">
        <w:rPr>
          <w:rFonts w:ascii="Times New Roman" w:eastAsia="Calibri" w:hAnsi="Times New Roman" w:cs="Times New Roman"/>
          <w:sz w:val="28"/>
          <w:szCs w:val="28"/>
        </w:rPr>
        <w:t>«Планирование в организации (предприятии)»</w:t>
      </w:r>
      <w:r w:rsidRPr="000F3177">
        <w:rPr>
          <w:rFonts w:ascii="Times New Roman" w:eastAsia="Calibri" w:hAnsi="Times New Roman" w:cs="Times New Roman"/>
          <w:sz w:val="28"/>
          <w:szCs w:val="28"/>
        </w:rPr>
        <w:t>, «Организация, нормирование и оплата труда»,</w:t>
      </w:r>
      <w:r w:rsidR="006866A2">
        <w:rPr>
          <w:rFonts w:ascii="Times New Roman" w:eastAsia="Calibri" w:hAnsi="Times New Roman" w:cs="Times New Roman"/>
          <w:sz w:val="28"/>
          <w:szCs w:val="28"/>
        </w:rPr>
        <w:t xml:space="preserve"> «Маркетинг и ценообразование».</w:t>
      </w:r>
    </w:p>
    <w:p w:rsidR="00B04549" w:rsidRPr="00546E85" w:rsidRDefault="00B04549" w:rsidP="00546E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B04549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0"/>
      <w:r w:rsidRPr="000F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освоения содержания учебной дисциплины</w:t>
      </w:r>
      <w:bookmarkEnd w:id="1"/>
    </w:p>
    <w:p w:rsidR="00B04549" w:rsidRPr="000F3177" w:rsidRDefault="00B04549" w:rsidP="00546E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6866A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Типовая учебная программа </w:t>
      </w:r>
      <w:r w:rsidR="006866A2" w:rsidRPr="007D5DF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866A2">
        <w:rPr>
          <w:rFonts w:ascii="Times New Roman" w:eastAsia="Calibri" w:hAnsi="Times New Roman" w:cs="Times New Roman"/>
          <w:sz w:val="28"/>
          <w:szCs w:val="28"/>
        </w:rPr>
        <w:t>учебной дисциплине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«Экономика организации (предприятия) агропромышленного комплекса» направлена на получение совокупности знаний и навыков, необходимых для успе</w:t>
      </w:r>
      <w:r w:rsidR="006866A2">
        <w:rPr>
          <w:rFonts w:ascii="Times New Roman" w:eastAsia="Calibri" w:hAnsi="Times New Roman" w:cs="Times New Roman"/>
          <w:sz w:val="28"/>
          <w:szCs w:val="28"/>
        </w:rPr>
        <w:t xml:space="preserve">шного управления экономической </w:t>
      </w:r>
      <w:r w:rsidRPr="000F3177">
        <w:rPr>
          <w:rFonts w:ascii="Times New Roman" w:eastAsia="Calibri" w:hAnsi="Times New Roman" w:cs="Times New Roman"/>
          <w:sz w:val="28"/>
          <w:szCs w:val="28"/>
        </w:rPr>
        <w:t>деятельностью организации в изменяющихся условиях хозяйствования.</w:t>
      </w:r>
    </w:p>
    <w:p w:rsidR="00B04549" w:rsidRPr="000F3177" w:rsidRDefault="00B04549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учебной дисциплины студент должен закрепить и развить следующие компетенции:</w:t>
      </w:r>
    </w:p>
    <w:p w:rsidR="00B04549" w:rsidRPr="009B3396" w:rsidRDefault="00B04549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96">
        <w:rPr>
          <w:rFonts w:ascii="Times New Roman" w:eastAsia="Times New Roman" w:hAnsi="Times New Roman" w:cs="Times New Roman"/>
          <w:b/>
          <w:sz w:val="28"/>
          <w:szCs w:val="28"/>
        </w:rPr>
        <w:t>академические:</w:t>
      </w:r>
    </w:p>
    <w:p w:rsidR="00B04549" w:rsidRPr="000F3177" w:rsidRDefault="0034651A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меть применять базовые научно-технические знания для решения теоретических и практических задач;</w:t>
      </w:r>
    </w:p>
    <w:p w:rsidR="00B04549" w:rsidRPr="000F3177" w:rsidRDefault="0034651A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ладеть системным и сравнительным анализом;</w:t>
      </w:r>
    </w:p>
    <w:p w:rsidR="00B04549" w:rsidRPr="009B3396" w:rsidRDefault="00B04549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96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профессиональные:</w:t>
      </w:r>
    </w:p>
    <w:p w:rsidR="00B04549" w:rsidRPr="000F3177" w:rsidRDefault="0034651A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роводить комплексный экономический анализ всех видов деятельности организации (предприятия) и разрабатывать меры по эффективному использованию ресурс</w:t>
      </w:r>
      <w:r w:rsidR="006866A2">
        <w:rPr>
          <w:rFonts w:ascii="Times New Roman" w:eastAsia="Times New Roman" w:hAnsi="Times New Roman" w:cs="Times New Roman"/>
          <w:sz w:val="28"/>
          <w:szCs w:val="28"/>
        </w:rPr>
        <w:t xml:space="preserve">ов, производственных мощностей 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производственно-хозяйственной деятельности;</w:t>
      </w:r>
    </w:p>
    <w:p w:rsidR="00B04549" w:rsidRPr="000F3177" w:rsidRDefault="0034651A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одготавливать данные для периодической отчетности в сроки и по формам, установленным государственными органами статистики и анализа;</w:t>
      </w:r>
    </w:p>
    <w:p w:rsidR="00B04549" w:rsidRPr="000F3177" w:rsidRDefault="00D10818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азрабатывать проекты цен на продукцию организации (предприятия), а также планово-расчетных цен на продукцию и услуги структурных подразделений;</w:t>
      </w:r>
    </w:p>
    <w:p w:rsidR="00B04549" w:rsidRPr="000F3177" w:rsidRDefault="00D10818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оставлять проекты плановых калькуляций на изделия (работы, услуги) и их структурные элементы, смет затрат на различные виды деятельности организации (предприятия);</w:t>
      </w:r>
    </w:p>
    <w:p w:rsidR="00B04549" w:rsidRPr="000F3177" w:rsidRDefault="00D10818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зучать результаты работы организации (предприятия) и ее структурных подразделений и сопоставлять их с показателями других организаций (предприятий);</w:t>
      </w:r>
    </w:p>
    <w:p w:rsidR="00B04549" w:rsidRPr="000F3177" w:rsidRDefault="00D10818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ыявлять внутрихозяйственные резервы и разрабатывать мероприятия по их использованию;</w:t>
      </w:r>
    </w:p>
    <w:p w:rsidR="003663D7" w:rsidRDefault="00D10818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04549" w:rsidRPr="000F3177">
        <w:rPr>
          <w:rFonts w:ascii="Times New Roman" w:eastAsia="Times New Roman" w:hAnsi="Times New Roman" w:cs="Times New Roman"/>
          <w:sz w:val="28"/>
          <w:szCs w:val="28"/>
        </w:rPr>
        <w:t>роводить оперативный экономический анализ хода выполнения плановых заданий и мероприятий по использованию резервов повышения эффективности производстве</w:t>
      </w:r>
      <w:r w:rsidR="007A1303">
        <w:rPr>
          <w:rFonts w:ascii="Times New Roman" w:eastAsia="Times New Roman" w:hAnsi="Times New Roman" w:cs="Times New Roman"/>
          <w:sz w:val="28"/>
          <w:szCs w:val="28"/>
        </w:rPr>
        <w:t>нно-хозяйственной деятельности.</w:t>
      </w:r>
    </w:p>
    <w:p w:rsidR="00B04549" w:rsidRPr="000F3177" w:rsidRDefault="00B04549" w:rsidP="006866A2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F3177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учебной дисциплины</w:t>
      </w:r>
      <w:r w:rsidRPr="000F317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A45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студент должен:</w:t>
      </w:r>
    </w:p>
    <w:p w:rsidR="00B04549" w:rsidRPr="003663D7" w:rsidRDefault="00B04549" w:rsidP="006866A2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63D7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знать:</w:t>
      </w:r>
    </w:p>
    <w:p w:rsidR="00B04549" w:rsidRPr="007A1303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6866A2"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B04549"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>механизм функционирования предприятия в условиях изменения экономической среды;</w:t>
      </w:r>
    </w:p>
    <w:p w:rsidR="00B04549" w:rsidRPr="007A1303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6866A2"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B04549"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>методы и способы планирования деятельности организации (предприятия);</w:t>
      </w:r>
    </w:p>
    <w:p w:rsidR="00B04549" w:rsidRPr="000F3177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8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методические основы оценки эффективности использования ресурсов организации (предприятия), его функционирования и развития;</w:t>
      </w:r>
    </w:p>
    <w:p w:rsidR="00B04549" w:rsidRPr="003663D7" w:rsidRDefault="00B04549" w:rsidP="006866A2">
      <w:pPr>
        <w:tabs>
          <w:tab w:val="left" w:pos="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6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B04549" w:rsidRPr="000F3177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8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разрабатывать и обосновывать планы организации (предприятия), обеспечивающие его эффективную текущую деятельность и стратегию развития;</w:t>
      </w:r>
    </w:p>
    <w:p w:rsidR="00B04549" w:rsidRPr="000F3177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8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проводить оценку эффективности использования производственных ресурсов и деятельности организации (предприятия);</w:t>
      </w:r>
    </w:p>
    <w:p w:rsidR="00B04549" w:rsidRPr="000F3177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8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разрабатывать комплексные экономические обоснования для принятия управленческих решений по реализации инвестиционных и инновационных программ с учетом факторов риска и обеспечения экологической безопасности производства;</w:t>
      </w:r>
    </w:p>
    <w:p w:rsidR="00B04549" w:rsidRPr="003663D7" w:rsidRDefault="00B04549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63D7">
        <w:rPr>
          <w:rFonts w:ascii="Times New Roman" w:eastAsia="Calibri" w:hAnsi="Times New Roman" w:cs="Times New Roman"/>
          <w:b/>
          <w:i/>
          <w:sz w:val="28"/>
          <w:szCs w:val="28"/>
        </w:rPr>
        <w:t>владеть:</w:t>
      </w:r>
    </w:p>
    <w:p w:rsidR="00B04549" w:rsidRPr="000F3177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пониманием организаций (предприятий) различных форм собственности и различных организационно-правовых форм;</w:t>
      </w:r>
    </w:p>
    <w:p w:rsidR="00B04549" w:rsidRPr="000F3177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навыками оценки эффективности функционирования организации (предприятия) и отдельных ее структурных подразделений;</w:t>
      </w:r>
    </w:p>
    <w:p w:rsidR="00B04549" w:rsidRPr="000F3177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умением разрабатывать и обосновывать эффективность инновационных и инвестиционных проектов;</w:t>
      </w:r>
    </w:p>
    <w:p w:rsidR="00B04549" w:rsidRPr="000F3177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способами определения потребности организации (предприятия) в различных видах производительных ресурсов;</w:t>
      </w:r>
    </w:p>
    <w:p w:rsidR="00B04549" w:rsidRPr="007A1303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B04549"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навыками определения оценочной стоимости организации (предприятия), уровня качества и конкурентоспособности продукции и организации;</w:t>
      </w:r>
    </w:p>
    <w:p w:rsidR="00B04549" w:rsidRPr="007A1303" w:rsidRDefault="00AB27D8" w:rsidP="006866A2">
      <w:pPr>
        <w:tabs>
          <w:tab w:val="left" w:pos="0"/>
          <w:tab w:val="left" w:pos="72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 w:rsidR="00B04549" w:rsidRPr="007A13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пониманием сущности работы специалистов организационно-экономических отделов промышленного предприятия.</w:t>
      </w:r>
    </w:p>
    <w:p w:rsidR="00B04549" w:rsidRPr="00C506C6" w:rsidRDefault="00B04549" w:rsidP="0035242F">
      <w:pPr>
        <w:tabs>
          <w:tab w:val="left" w:pos="572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учебная программа по учебной дисциплине «Экономика организаций (предприятий) агропромышленного комплекса» рассчитана на </w:t>
      </w:r>
      <w:r w:rsidR="00DB6AA8" w:rsidRPr="00DB6AA8"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  <w:r w:rsidRPr="00662B6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="00DB6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часа</w:t>
      </w:r>
      <w:r w:rsidR="0081266C"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DB6AA8" w:rsidRPr="00DB6AA8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81266C"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– аудиторные</w:t>
      </w:r>
      <w:r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6AA8" w:rsidRPr="00DB6AA8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0B6DBB"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отводится на самостоятельную работу</w:t>
      </w:r>
      <w:r w:rsidR="000B6DBB" w:rsidRPr="007D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6AA8" w:rsidRPr="00902E3F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B6AA8" w:rsidRPr="00DB6AA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B6DBB"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для написания курсовой работы. </w:t>
      </w:r>
      <w:r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C928D9" w:rsidRPr="00C928D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C9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C928D9" w:rsidRPr="00C9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r w:rsidRPr="00C928D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506C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асов.</w:t>
      </w:r>
    </w:p>
    <w:p w:rsidR="00B04549" w:rsidRPr="000F3177" w:rsidRDefault="0035242F" w:rsidP="003524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4549" w:rsidRPr="000F3177" w:rsidRDefault="00B04549" w:rsidP="00B04549">
      <w:pPr>
        <w:tabs>
          <w:tab w:val="left" w:pos="57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ТЕМАТИЧЕСКИЙ ПЛАН</w:t>
      </w:r>
    </w:p>
    <w:p w:rsidR="00B04549" w:rsidRPr="000F3177" w:rsidRDefault="00B04549" w:rsidP="00B04549">
      <w:pPr>
        <w:tabs>
          <w:tab w:val="left" w:pos="572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817"/>
        <w:gridCol w:w="1134"/>
        <w:gridCol w:w="1168"/>
      </w:tblGrid>
      <w:tr w:rsidR="00B04549" w:rsidRPr="000F3177" w:rsidTr="00E50AC9">
        <w:tc>
          <w:tcPr>
            <w:tcW w:w="6521" w:type="dxa"/>
            <w:vMerge w:val="restart"/>
            <w:vAlign w:val="center"/>
          </w:tcPr>
          <w:p w:rsidR="00B04549" w:rsidRPr="000F3177" w:rsidRDefault="0019737C" w:rsidP="00C06DB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B04549" w:rsidRPr="000F3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аименование разделов, тем</w:t>
            </w:r>
          </w:p>
        </w:tc>
        <w:tc>
          <w:tcPr>
            <w:tcW w:w="3119" w:type="dxa"/>
            <w:gridSpan w:val="3"/>
            <w:vAlign w:val="center"/>
          </w:tcPr>
          <w:p w:rsidR="00B04549" w:rsidRPr="000F3177" w:rsidRDefault="00C06DB1" w:rsidP="00C06DB1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B04549" w:rsidRPr="000F3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аудиторных </w:t>
            </w:r>
            <w:r w:rsidR="00B04549" w:rsidRPr="000F3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19737C" w:rsidRPr="000F3177" w:rsidTr="0019737C">
        <w:trPr>
          <w:trHeight w:val="1298"/>
        </w:trPr>
        <w:tc>
          <w:tcPr>
            <w:tcW w:w="6521" w:type="dxa"/>
            <w:vMerge/>
            <w:vAlign w:val="center"/>
          </w:tcPr>
          <w:p w:rsidR="0019737C" w:rsidRPr="000F3177" w:rsidRDefault="0019737C" w:rsidP="00B0454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19737C" w:rsidRPr="000F3177" w:rsidRDefault="0019737C" w:rsidP="0019737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9737C" w:rsidRDefault="0019737C" w:rsidP="0019737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екции</w:t>
            </w:r>
          </w:p>
        </w:tc>
        <w:tc>
          <w:tcPr>
            <w:tcW w:w="1168" w:type="dxa"/>
            <w:vAlign w:val="center"/>
          </w:tcPr>
          <w:p w:rsidR="0019737C" w:rsidRPr="000F3177" w:rsidRDefault="0019737C" w:rsidP="0019737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ракти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ческие занятия</w:t>
            </w:r>
          </w:p>
        </w:tc>
      </w:tr>
      <w:tr w:rsidR="00B04549" w:rsidRPr="000F3177" w:rsidTr="0019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B04549" w:rsidP="00B045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Введение в учебную дисциплину «Экономика организаций (предприятий) агропромышленного комплекса»</w:t>
            </w:r>
          </w:p>
        </w:tc>
        <w:tc>
          <w:tcPr>
            <w:tcW w:w="817" w:type="dxa"/>
            <w:vAlign w:val="center"/>
          </w:tcPr>
          <w:p w:rsidR="00B04549" w:rsidRPr="00BB30BD" w:rsidRDefault="001468B8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4549" w:rsidRPr="00BB30BD" w:rsidRDefault="001468B8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04549" w:rsidRPr="000F3177" w:rsidTr="0051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9640" w:type="dxa"/>
            <w:gridSpan w:val="4"/>
            <w:vAlign w:val="center"/>
          </w:tcPr>
          <w:p w:rsidR="00B04549" w:rsidRPr="00C506C6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C506C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ОРГАНИЗАЦИЯ (ПРЕДПРИЯТИЕ) и ВНЕШНЯЯ СРЕДА</w:t>
            </w:r>
          </w:p>
        </w:tc>
      </w:tr>
      <w:tr w:rsidR="00B04549" w:rsidRPr="000F3177" w:rsidTr="0019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"/>
        </w:trPr>
        <w:tc>
          <w:tcPr>
            <w:tcW w:w="6521" w:type="dxa"/>
          </w:tcPr>
          <w:p w:rsidR="00B04549" w:rsidRPr="000F3177" w:rsidRDefault="001468B8" w:rsidP="00B0454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Агропромышленный комплекс в системе национальной экономики </w:t>
            </w:r>
          </w:p>
        </w:tc>
        <w:tc>
          <w:tcPr>
            <w:tcW w:w="817" w:type="dxa"/>
            <w:vAlign w:val="center"/>
          </w:tcPr>
          <w:p w:rsidR="00B04549" w:rsidRPr="00BB30BD" w:rsidRDefault="001468B8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1468B8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0F3177" w:rsidTr="0019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1468B8" w:rsidP="00B04549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2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Организация (предприятие) агропромышленного комплекса как субъект хозяйствования</w:t>
            </w:r>
          </w:p>
        </w:tc>
        <w:tc>
          <w:tcPr>
            <w:tcW w:w="817" w:type="dxa"/>
            <w:vAlign w:val="center"/>
          </w:tcPr>
          <w:p w:rsidR="00B04549" w:rsidRPr="00BB30BD" w:rsidRDefault="001468B8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1468B8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04549" w:rsidRPr="000F3177" w:rsidTr="001973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1468B8" w:rsidP="00B0454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Экономическая среда функционирования организаций (предприятий) 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1468B8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1468B8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04549" w:rsidRPr="000F3177" w:rsidTr="0051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9640" w:type="dxa"/>
            <w:gridSpan w:val="4"/>
            <w:vAlign w:val="center"/>
          </w:tcPr>
          <w:p w:rsidR="00B04549" w:rsidRPr="00C506C6" w:rsidRDefault="00B04549" w:rsidP="0051071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I</w:t>
            </w: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ПРОИЗВОДСТВЕННЫЕ РЕСУР</w:t>
            </w:r>
            <w:r w:rsidR="005061AF"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 ОРГАНИЗАЦИЙ (ПРЕДПРИЯТИЙ)</w:t>
            </w:r>
          </w:p>
          <w:p w:rsidR="00B04549" w:rsidRPr="00C506C6" w:rsidRDefault="00B04549" w:rsidP="00510719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АГРОПРОМЫШЛЕННОГО КОМПЛЕКСА И ЭФФЕКТИВНОСТЬ ИХ ИСПОЛЬЗОВАНИЯ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6521" w:type="dxa"/>
          </w:tcPr>
          <w:p w:rsidR="00B04549" w:rsidRPr="000F3177" w:rsidRDefault="001468B8" w:rsidP="00B0454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4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Земельные ресурсы организаций (предприятий) агропромышленного комплекса и эффективность их использования</w:t>
            </w:r>
          </w:p>
        </w:tc>
        <w:tc>
          <w:tcPr>
            <w:tcW w:w="817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6521" w:type="dxa"/>
          </w:tcPr>
          <w:p w:rsidR="00B04549" w:rsidRPr="000F3177" w:rsidRDefault="001820C9" w:rsidP="00B0454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5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Трудовые ресурсы организаций (предприятий) агропромышленного комплекса и эффективность их использования</w:t>
            </w:r>
          </w:p>
        </w:tc>
        <w:tc>
          <w:tcPr>
            <w:tcW w:w="817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6521" w:type="dxa"/>
          </w:tcPr>
          <w:p w:rsidR="00B04549" w:rsidRPr="000F3177" w:rsidRDefault="001820C9" w:rsidP="00547CE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6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Основные средства организаций (предприятий) агропромышленного комплекса</w:t>
            </w:r>
            <w:r w:rsidR="00547C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источники их обновления и эффективность 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182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820C9"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6521" w:type="dxa"/>
          </w:tcPr>
          <w:p w:rsidR="00B04549" w:rsidRPr="000F3177" w:rsidRDefault="001820C9" w:rsidP="00B0454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7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Оборотные средства организаций (предприятий) агропромышленного комплекса и эффективность их использования</w:t>
            </w:r>
          </w:p>
        </w:tc>
        <w:tc>
          <w:tcPr>
            <w:tcW w:w="817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1820C9" w:rsidP="00B04549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8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Нематериальные активы организаций (предприятий) 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1820C9" w:rsidP="006559B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9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Материальные ресурсы организаций (предприятий) агропромышленного комплекса </w:t>
            </w:r>
          </w:p>
        </w:tc>
        <w:tc>
          <w:tcPr>
            <w:tcW w:w="817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1820C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04549" w:rsidRPr="00BB30BD" w:rsidTr="0051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0" w:type="dxa"/>
            <w:gridSpan w:val="4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РАЗДЕЛ </w:t>
            </w:r>
            <w:r w:rsidRPr="00BB30B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B30B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. </w:t>
            </w:r>
            <w:r w:rsidRPr="00BB30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ФУНКЦИОНИРОВАНИЕ ОРГАНИЗАЦИЙ (ПРЕДПРИЯТИЙ)</w:t>
            </w:r>
          </w:p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АГРОПРОМЫШЛЕННОГО КОМПЛЕКСА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857C03" w:rsidP="005061A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10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Специализация, концентрация и комбинирование производства </w:t>
            </w:r>
          </w:p>
        </w:tc>
        <w:tc>
          <w:tcPr>
            <w:tcW w:w="817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B04549" w:rsidP="00857C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Тема 1</w:t>
            </w:r>
            <w:r w:rsidR="00857C0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061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Кооперация и интеграция в агропромышленном комплексе</w:t>
            </w:r>
          </w:p>
        </w:tc>
        <w:tc>
          <w:tcPr>
            <w:tcW w:w="817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857C03" w:rsidP="00B045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12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Система планирования деятельности организаций (предприятий) 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521" w:type="dxa"/>
          </w:tcPr>
          <w:p w:rsidR="00B04549" w:rsidRPr="000F3177" w:rsidRDefault="00857C03" w:rsidP="00B0454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13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Производственная программа организаций (предприятий) 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агропромышленного комплекса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6521" w:type="dxa"/>
          </w:tcPr>
          <w:p w:rsidR="00857C03" w:rsidRPr="000F3177" w:rsidRDefault="00857C03" w:rsidP="00857C03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14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Производственная мощность организаций (предприятий) 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агропромышленного комплекса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B04549" w:rsidP="00857C0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Тема 1</w:t>
            </w:r>
            <w:r w:rsidR="00857C0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F31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Оплата труда в организациях (предприятиях) 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6521" w:type="dxa"/>
          </w:tcPr>
          <w:p w:rsidR="00B04549" w:rsidRPr="000F3177" w:rsidRDefault="00857C03" w:rsidP="00B04549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16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Коммерческий расчет как метод хозяйствования</w:t>
            </w:r>
          </w:p>
        </w:tc>
        <w:tc>
          <w:tcPr>
            <w:tcW w:w="817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857C03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A545EB" w:rsidP="009B3396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17</w:t>
            </w:r>
            <w:r w:rsidR="005061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04549" w:rsidRPr="00C506C6">
              <w:rPr>
                <w:rFonts w:ascii="Times New Roman" w:eastAsia="Calibri" w:hAnsi="Times New Roman" w:cs="Times New Roman"/>
                <w:sz w:val="28"/>
                <w:szCs w:val="28"/>
              </w:rPr>
              <w:t>Издержки и себестоимость про</w:t>
            </w:r>
            <w:r w:rsidR="009B3396" w:rsidRPr="00C506C6">
              <w:rPr>
                <w:rFonts w:ascii="Times New Roman" w:eastAsia="Calibri" w:hAnsi="Times New Roman" w:cs="Times New Roman"/>
                <w:sz w:val="28"/>
                <w:szCs w:val="28"/>
              </w:rPr>
              <w:t>изво</w:t>
            </w:r>
            <w:r w:rsidR="00B04549" w:rsidRPr="00C506C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9B3396" w:rsidRPr="00C506C6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  <w:r w:rsidR="00A94464" w:rsidRPr="00C506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продукции, работ</w:t>
            </w:r>
            <w:r w:rsidR="003E4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услуг организаций 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(предприятий) 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A545EB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04549" w:rsidRPr="00BB30BD" w:rsidRDefault="00A545EB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04549" w:rsidRPr="00BB30BD" w:rsidTr="0051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0" w:type="dxa"/>
            <w:gridSpan w:val="4"/>
            <w:vAlign w:val="center"/>
          </w:tcPr>
          <w:p w:rsidR="00B04549" w:rsidRPr="00BB30BD" w:rsidRDefault="00B04549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РАЗДЕЛ І</w:t>
            </w:r>
            <w:r w:rsidRPr="00BB30B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>V</w:t>
            </w:r>
            <w:r w:rsidR="005061AF" w:rsidRPr="00BB30B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. </w:t>
            </w:r>
            <w:r w:rsidRPr="00BB30B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РАЗВИТИЕ организации (ПРЕДПРИЯТИЯ)</w:t>
            </w:r>
          </w:p>
          <w:p w:rsidR="00B04549" w:rsidRPr="00BB30BD" w:rsidRDefault="00B04549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АГРОПРОМЫШЛЕННОГО КОМПЛЕКСА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6521" w:type="dxa"/>
          </w:tcPr>
          <w:p w:rsidR="00B04549" w:rsidRPr="00292CCC" w:rsidRDefault="00A545EB" w:rsidP="00B0454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Тема </w:t>
            </w:r>
            <w:r w:rsidR="00B04549" w:rsidRPr="00292C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B04549" w:rsidRPr="00292C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Инновации и инновационная деятельность организаций (предприятий) </w:t>
            </w:r>
            <w:r w:rsidR="00B04549" w:rsidRPr="00292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агропромышленного комплекса 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A545EB" w:rsidP="00B0454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19</w:t>
            </w:r>
            <w:r w:rsidR="00B04549" w:rsidRPr="00A545E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Инвестиции и инвестиционная деятельность организаций (предприятий) 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A545EB" w:rsidP="00B0454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20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Качество и сертификация продукции организаций (предприятий) 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A545EB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A545EB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3E46A2" w:rsidP="00A545E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2</w:t>
            </w:r>
            <w:r w:rsidR="00A545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4066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Конкурентоспособность </w:t>
            </w:r>
            <w:r w:rsidR="00B04549"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продукции и организаций (предприятий) 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A545EB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A545EB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A545EB" w:rsidP="00A944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F81B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22</w:t>
            </w:r>
            <w:r w:rsidR="00B04549" w:rsidRPr="000F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94464" w:rsidRPr="00C50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Риск в агропромышленном производстве</w:t>
            </w:r>
            <w:r w:rsidR="00B04549" w:rsidRPr="00C50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методы его снижения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BB30BD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A545EB" w:rsidP="00EC4C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23</w:t>
            </w:r>
            <w:r w:rsidR="00B04549" w:rsidRPr="000F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Оценка стоимости организаций (предприятий) 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0F3177" w:rsidTr="0051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0" w:type="dxa"/>
            <w:gridSpan w:val="4"/>
            <w:vAlign w:val="center"/>
          </w:tcPr>
          <w:p w:rsidR="00B04549" w:rsidRPr="00C506C6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РЕЗУЛЬТАТИВНОСТЬ ДЕЯТЕЛЬНОСТИ ОРГАНИЗАЦИЙ</w:t>
            </w:r>
          </w:p>
          <w:p w:rsidR="00B04549" w:rsidRPr="00C506C6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highlight w:val="yellow"/>
              </w:rPr>
            </w:pP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(ПРЕДПРИЯТИЙ) АГРОПРОМЫШЛЕННОГО КОМПЛЕКСА</w:t>
            </w:r>
          </w:p>
        </w:tc>
      </w:tr>
      <w:tr w:rsidR="00B04549" w:rsidRPr="000F3177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B04549" w:rsidP="00BB30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</w:t>
            </w:r>
            <w:r w:rsid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Доход, прибыль, рентабельность</w:t>
            </w:r>
          </w:p>
        </w:tc>
        <w:tc>
          <w:tcPr>
            <w:tcW w:w="817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04549" w:rsidRPr="000F3177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B04549" w:rsidP="00BB30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Тема 2</w:t>
            </w:r>
            <w:r w:rsidR="00BB30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F3177">
              <w:rPr>
                <w:rFonts w:ascii="Times New Roman" w:eastAsia="Calibri" w:hAnsi="Times New Roman" w:cs="Times New Roman"/>
                <w:sz w:val="28"/>
                <w:szCs w:val="28"/>
              </w:rPr>
              <w:t>. Оценка финансового состояния организаций (предприятий) агропромышленного комплекса</w:t>
            </w:r>
          </w:p>
        </w:tc>
        <w:tc>
          <w:tcPr>
            <w:tcW w:w="817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0F3177" w:rsidTr="00510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40" w:type="dxa"/>
            <w:gridSpan w:val="4"/>
            <w:vAlign w:val="center"/>
          </w:tcPr>
          <w:p w:rsidR="00B04549" w:rsidRPr="00C506C6" w:rsidRDefault="00B04549" w:rsidP="005107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C506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C506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ОТРАСЛЕВАЯ ЭКОНОМИКА ОРГАНИЗАЦИЙ (ПРЕДПРИЯТИЙ)</w:t>
            </w:r>
          </w:p>
          <w:p w:rsidR="00B04549" w:rsidRPr="00C506C6" w:rsidRDefault="00B04549" w:rsidP="005107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C506C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АГРОПРОМЫШЛЕННОГО КОМПЛЕКСА</w:t>
            </w:r>
          </w:p>
        </w:tc>
      </w:tr>
      <w:tr w:rsidR="00B04549" w:rsidRPr="000F3177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BB30BD" w:rsidP="00BB30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26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Экономика организаций (предприятий) по производству и переработке продукции растениеводства</w:t>
            </w:r>
          </w:p>
        </w:tc>
        <w:tc>
          <w:tcPr>
            <w:tcW w:w="817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04549" w:rsidRPr="000F3177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BB30BD" w:rsidP="00B0454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Тема 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Экономика организаций (предприятий) по производству и переработке продукции животноводства</w:t>
            </w:r>
          </w:p>
        </w:tc>
        <w:tc>
          <w:tcPr>
            <w:tcW w:w="817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68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04549" w:rsidRPr="000F3177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0F3177" w:rsidRDefault="00BB30BD" w:rsidP="00A9446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28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B04549" w:rsidRPr="00C506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Экономика </w:t>
            </w:r>
            <w:r w:rsidR="00A94464" w:rsidRPr="00C506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обслуживающих сельское хозяйство </w:t>
            </w:r>
            <w:r w:rsidR="00B04549" w:rsidRPr="00C506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организаций</w:t>
            </w:r>
            <w:r w:rsidR="00B04549" w:rsidRPr="000F31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B04549" w:rsidRPr="00BB30BD" w:rsidRDefault="00B04549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04549" w:rsidRPr="003663D7" w:rsidTr="00B20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521" w:type="dxa"/>
          </w:tcPr>
          <w:p w:rsidR="00B04549" w:rsidRPr="00BB30BD" w:rsidRDefault="005061AF" w:rsidP="00B045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B30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17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1134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168" w:type="dxa"/>
            <w:vAlign w:val="center"/>
          </w:tcPr>
          <w:p w:rsidR="00B04549" w:rsidRPr="00BB30BD" w:rsidRDefault="00BB30BD" w:rsidP="0051071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30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</w:tr>
    </w:tbl>
    <w:p w:rsidR="00B04549" w:rsidRPr="000F3177" w:rsidRDefault="00B04549" w:rsidP="00B04549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4549" w:rsidRPr="000F3177" w:rsidSect="00E50AC9">
          <w:headerReference w:type="default" r:id="rId8"/>
          <w:pgSz w:w="11907" w:h="16840" w:code="9"/>
          <w:pgMar w:top="1134" w:right="567" w:bottom="1134" w:left="1701" w:header="567" w:footer="567" w:gutter="0"/>
          <w:paperSrc w:first="15" w:other="15"/>
          <w:cols w:space="708"/>
          <w:titlePg/>
          <w:docGrid w:linePitch="360"/>
        </w:sectPr>
      </w:pPr>
    </w:p>
    <w:p w:rsidR="00B04549" w:rsidRPr="000F3177" w:rsidRDefault="00B04549" w:rsidP="00B0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:rsidR="00B04549" w:rsidRPr="000F3177" w:rsidRDefault="00B04549" w:rsidP="00B04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49" w:rsidRPr="000F3177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Введение в учебную дисциплину «Экономика организаций (предприятий) </w:t>
      </w:r>
    </w:p>
    <w:p w:rsidR="00B04549" w:rsidRPr="000F3177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агропромышленного комплекса»</w:t>
      </w:r>
    </w:p>
    <w:p w:rsidR="00B04549" w:rsidRDefault="00B04549" w:rsidP="004F2B4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 науки 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 xml:space="preserve">«Экономика организаций (предприятий) </w:t>
      </w:r>
      <w:r w:rsidRPr="000F3177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>».</w:t>
      </w:r>
      <w:r w:rsidR="002564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 xml:space="preserve">Методология науки «Экономика организаций (предприятий) </w:t>
      </w:r>
      <w:r w:rsidRPr="000F3177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>».</w:t>
      </w:r>
      <w:r w:rsidR="002564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 xml:space="preserve">Цель, задачи и структура изучения </w:t>
      </w:r>
      <w:r w:rsidR="000B2D48" w:rsidRPr="000368BF">
        <w:rPr>
          <w:rFonts w:ascii="Times New Roman" w:eastAsia="Calibri" w:hAnsi="Times New Roman" w:cs="Times New Roman"/>
          <w:bCs/>
          <w:sz w:val="28"/>
          <w:szCs w:val="28"/>
        </w:rPr>
        <w:t>учебной</w:t>
      </w:r>
      <w:r w:rsidR="000B2D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 xml:space="preserve">дисциплины «Экономика организаций (предприятий) </w:t>
      </w:r>
      <w:r w:rsidRPr="000F3177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>».</w:t>
      </w:r>
      <w:r w:rsidR="002564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67A1" w:rsidRPr="00A467A1">
        <w:rPr>
          <w:rFonts w:ascii="Times New Roman" w:eastAsia="Calibri" w:hAnsi="Times New Roman" w:cs="Times New Roman"/>
          <w:bCs/>
          <w:sz w:val="28"/>
          <w:szCs w:val="28"/>
        </w:rPr>
        <w:t>Сущность экономической эффективности производства. Оценка эффективности бизнеса.</w:t>
      </w:r>
    </w:p>
    <w:p w:rsidR="00A467A1" w:rsidRPr="000F3177" w:rsidRDefault="00A467A1" w:rsidP="004F2B4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4F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Раздел І. ОРГАНИЗАЦИЯ (ПРЕДПРИЯТИЕ) И ВНЕШНЯЯ СРЕДА</w:t>
      </w:r>
    </w:p>
    <w:p w:rsidR="00B04549" w:rsidRPr="000F3177" w:rsidRDefault="00B04549" w:rsidP="004F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A467A1" w:rsidRDefault="00A467A1" w:rsidP="00547CE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1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Агропромышленный комплекс в системе</w:t>
      </w:r>
      <w:r w:rsidR="00547C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национальной экономики 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 место агропромышленного комплекса в народнохозяйственном комплексе. </w:t>
      </w:r>
      <w:r w:rsidRPr="000F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развития </w:t>
      </w:r>
      <w:r w:rsidRPr="000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агропромышленного комплекса</w:t>
      </w:r>
      <w:r w:rsidRPr="000F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влияние на процесс воспроизводства.</w:t>
      </w:r>
    </w:p>
    <w:p w:rsidR="006559B4" w:rsidRPr="006559B4" w:rsidRDefault="00BA2A30" w:rsidP="006559B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line id="Прямая соединительная линия 2" o:spid="_x0000_s1028" style="position:absolute;left:0;text-align:left;z-index:251659264;visibility:visible;mso-position-horizontal-relative:margin" from="592.8pt,282.25pt" to="592.8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" o:allowincell="f" strokeweight=".7pt">
            <w10:wrap anchorx="margin"/>
          </v:lin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line id="Прямая соединительная линия 1" o:spid="_x0000_s1029" style="position:absolute;left:0;text-align:left;z-index:251660288;visibility:visible;mso-position-horizontal-relative:margin" from="595.2pt,577.9pt" to="595.2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" o:allowincell="f" strokeweight=".95pt">
            <w10:wrap anchorx="margin"/>
          </v:line>
        </w:pict>
      </w:r>
      <w:r w:rsidR="006559B4" w:rsidRPr="006559B4">
        <w:rPr>
          <w:rFonts w:ascii="Times New Roman" w:eastAsia="Calibri" w:hAnsi="Times New Roman" w:cs="Times New Roman"/>
          <w:sz w:val="28"/>
          <w:szCs w:val="28"/>
        </w:rPr>
        <w:t xml:space="preserve">Состав и структура агропромышленного комплекса. Организационно-экономическая, воспроизводственно-функциональная, территориальная, продуктово-сырьевая структуры АПК. </w:t>
      </w:r>
    </w:p>
    <w:p w:rsidR="006559B4" w:rsidRPr="006559B4" w:rsidRDefault="006559B4" w:rsidP="006559B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9B4">
        <w:rPr>
          <w:rFonts w:ascii="Times New Roman" w:eastAsia="Calibri" w:hAnsi="Times New Roman" w:cs="Times New Roman"/>
          <w:sz w:val="28"/>
          <w:szCs w:val="28"/>
        </w:rPr>
        <w:t>Сущность и значение производственной и социальной инфраструктуры агропромышленного комплекса. Состав и задачи функционирования инфраструктуры АПК.</w:t>
      </w:r>
    </w:p>
    <w:p w:rsidR="00B04549" w:rsidRPr="006559B4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4F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D13FA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F3177">
        <w:rPr>
          <w:rFonts w:ascii="Times New Roman" w:eastAsia="Calibri" w:hAnsi="Times New Roman" w:cs="Times New Roman"/>
          <w:b/>
          <w:sz w:val="28"/>
          <w:szCs w:val="28"/>
        </w:rPr>
        <w:t>. Организация (предприятие) агропромышленного комплекса</w:t>
      </w:r>
    </w:p>
    <w:p w:rsidR="00B04549" w:rsidRPr="006559B4" w:rsidRDefault="00B04549" w:rsidP="004F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как субъект хозяйствования 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Понятие организации (предприятия), цели и задачи создания и функционирования. Организация (предприятие) – первичное звено экономики.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Функции, выполняемые организацией (предприятием). Структура организации.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Классификация предприятий по различным признакам: по формам собственности, отраслевой принадлежности, размерам, участию иностранного капитала, организационно-правовым формам и др.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Жизненный цикл предприятия (организации).</w:t>
      </w:r>
    </w:p>
    <w:p w:rsidR="00D13FA8" w:rsidRPr="00D13FA8" w:rsidRDefault="00D13FA8" w:rsidP="00D13F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A8">
        <w:rPr>
          <w:rFonts w:ascii="Times New Roman" w:eastAsia="Calibri" w:hAnsi="Times New Roman" w:cs="Times New Roman"/>
          <w:sz w:val="28"/>
          <w:szCs w:val="28"/>
        </w:rPr>
        <w:t xml:space="preserve">Организационно-правовые формы организаций (предприятий). </w:t>
      </w:r>
    </w:p>
    <w:p w:rsidR="00D13FA8" w:rsidRPr="00D13FA8" w:rsidRDefault="00D13FA8" w:rsidP="00D13F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A8">
        <w:rPr>
          <w:rFonts w:ascii="Times New Roman" w:eastAsia="Calibri" w:hAnsi="Times New Roman" w:cs="Times New Roman"/>
          <w:sz w:val="28"/>
          <w:szCs w:val="28"/>
        </w:rPr>
        <w:t xml:space="preserve">Организационно-правовые основы создания и функционирования унитарных предприятий. </w:t>
      </w:r>
    </w:p>
    <w:p w:rsidR="00D13FA8" w:rsidRPr="00D13FA8" w:rsidRDefault="00D13FA8" w:rsidP="00D13F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A8">
        <w:rPr>
          <w:rFonts w:ascii="Times New Roman" w:eastAsia="Calibri" w:hAnsi="Times New Roman" w:cs="Times New Roman"/>
          <w:sz w:val="28"/>
          <w:szCs w:val="28"/>
        </w:rPr>
        <w:t>Организационно-правовые основы создания и функционирования открытого акционерного общества. Организационно-правовые основы создания и функционирования закрытого акционерного общества. Особенности акционерных обществ, их преимущества и недостатки.</w:t>
      </w:r>
    </w:p>
    <w:p w:rsidR="00D13FA8" w:rsidRPr="00D13FA8" w:rsidRDefault="00D13FA8" w:rsidP="00D13F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A8">
        <w:rPr>
          <w:rFonts w:ascii="Times New Roman" w:eastAsia="Calibri" w:hAnsi="Times New Roman" w:cs="Times New Roman"/>
          <w:sz w:val="28"/>
          <w:szCs w:val="28"/>
        </w:rPr>
        <w:t xml:space="preserve">Организационно-правовые основы создания и функционирования общества с ограниченной ответственностью, общества с дополнительной ответственностью. Особенности </w:t>
      </w:r>
      <w:r w:rsidR="00EE5E7F">
        <w:rPr>
          <w:rFonts w:ascii="Times New Roman" w:eastAsia="Calibri" w:hAnsi="Times New Roman" w:cs="Times New Roman"/>
          <w:sz w:val="28"/>
          <w:szCs w:val="28"/>
        </w:rPr>
        <w:t>Общества с ограниченной ответственностью (</w:t>
      </w:r>
      <w:r w:rsidRPr="00D13FA8">
        <w:rPr>
          <w:rFonts w:ascii="Times New Roman" w:eastAsia="Calibri" w:hAnsi="Times New Roman" w:cs="Times New Roman"/>
          <w:sz w:val="28"/>
          <w:szCs w:val="28"/>
        </w:rPr>
        <w:t>ООО</w:t>
      </w:r>
      <w:r w:rsidR="00EE5E7F">
        <w:rPr>
          <w:rFonts w:ascii="Times New Roman" w:eastAsia="Calibri" w:hAnsi="Times New Roman" w:cs="Times New Roman"/>
          <w:sz w:val="28"/>
          <w:szCs w:val="28"/>
        </w:rPr>
        <w:t>)</w:t>
      </w:r>
      <w:r w:rsidRPr="00D13FA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E5E7F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EE5E7F" w:rsidRPr="00EE5E7F">
        <w:rPr>
          <w:rFonts w:ascii="Times New Roman" w:eastAsia="Calibri" w:hAnsi="Times New Roman" w:cs="Times New Roman"/>
          <w:sz w:val="28"/>
          <w:szCs w:val="28"/>
        </w:rPr>
        <w:t xml:space="preserve"> с дополнительной ответственность </w:t>
      </w:r>
      <w:r w:rsidR="00EE5E7F">
        <w:rPr>
          <w:rFonts w:ascii="Times New Roman" w:eastAsia="Calibri" w:hAnsi="Times New Roman" w:cs="Times New Roman"/>
          <w:sz w:val="28"/>
          <w:szCs w:val="28"/>
        </w:rPr>
        <w:t>(</w:t>
      </w:r>
      <w:r w:rsidRPr="00D13FA8">
        <w:rPr>
          <w:rFonts w:ascii="Times New Roman" w:eastAsia="Calibri" w:hAnsi="Times New Roman" w:cs="Times New Roman"/>
          <w:sz w:val="28"/>
          <w:szCs w:val="28"/>
        </w:rPr>
        <w:t>ОДО</w:t>
      </w:r>
      <w:r w:rsidR="00EE5E7F">
        <w:rPr>
          <w:rFonts w:ascii="Times New Roman" w:eastAsia="Calibri" w:hAnsi="Times New Roman" w:cs="Times New Roman"/>
          <w:sz w:val="28"/>
          <w:szCs w:val="28"/>
        </w:rPr>
        <w:t>)</w:t>
      </w:r>
      <w:r w:rsidRPr="00D13FA8">
        <w:rPr>
          <w:rFonts w:ascii="Times New Roman" w:eastAsia="Calibri" w:hAnsi="Times New Roman" w:cs="Times New Roman"/>
          <w:sz w:val="28"/>
          <w:szCs w:val="28"/>
        </w:rPr>
        <w:t>, их преимущества и недостатки.</w:t>
      </w:r>
    </w:p>
    <w:p w:rsidR="00D13FA8" w:rsidRPr="00D13FA8" w:rsidRDefault="00D13FA8" w:rsidP="00D13F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A8">
        <w:rPr>
          <w:rFonts w:ascii="Times New Roman" w:eastAsia="Calibri" w:hAnsi="Times New Roman" w:cs="Times New Roman"/>
          <w:sz w:val="28"/>
          <w:szCs w:val="28"/>
        </w:rPr>
        <w:t>Организационно-правовые основ</w:t>
      </w:r>
      <w:r w:rsidR="00EE5E7F">
        <w:rPr>
          <w:rFonts w:ascii="Times New Roman" w:eastAsia="Calibri" w:hAnsi="Times New Roman" w:cs="Times New Roman"/>
          <w:sz w:val="28"/>
          <w:szCs w:val="28"/>
        </w:rPr>
        <w:t xml:space="preserve">ы создания и функционирования </w:t>
      </w:r>
      <w:r w:rsidRPr="00D13FA8">
        <w:rPr>
          <w:rFonts w:ascii="Times New Roman" w:eastAsia="Calibri" w:hAnsi="Times New Roman" w:cs="Times New Roman"/>
          <w:sz w:val="28"/>
          <w:szCs w:val="28"/>
        </w:rPr>
        <w:t xml:space="preserve">производственного кооператива. </w:t>
      </w:r>
    </w:p>
    <w:p w:rsidR="00D13FA8" w:rsidRPr="00D13FA8" w:rsidRDefault="00D13FA8" w:rsidP="00D13F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A8">
        <w:rPr>
          <w:rFonts w:ascii="Times New Roman" w:eastAsia="Calibri" w:hAnsi="Times New Roman" w:cs="Times New Roman"/>
          <w:sz w:val="28"/>
          <w:szCs w:val="28"/>
        </w:rPr>
        <w:t xml:space="preserve">Малое предпринимательство в экономике страны. Сущность, роль и значение малого бизнеса. Критерии отнесения предприятий к малому бизнесу. Место малого предпринимательства в экономике Беларуси. Организационно-правовые основы создания и функционирования малых аграрных предприятий (крестьянских (фермерских) хозяйств). </w:t>
      </w:r>
    </w:p>
    <w:p w:rsidR="00D13FA8" w:rsidRPr="00D13FA8" w:rsidRDefault="00D13FA8" w:rsidP="00D13F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A8">
        <w:rPr>
          <w:rFonts w:ascii="Times New Roman" w:eastAsia="Calibri" w:hAnsi="Times New Roman" w:cs="Times New Roman"/>
          <w:sz w:val="28"/>
          <w:szCs w:val="28"/>
        </w:rPr>
        <w:t>Основы создания и функционирования совместных и иностранных предприятий. Место совместных и иностранных предприятий в экономике республики и АПК.</w:t>
      </w:r>
    </w:p>
    <w:p w:rsidR="00D13FA8" w:rsidRPr="00D13FA8" w:rsidRDefault="00D13FA8" w:rsidP="00D13FA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FA8">
        <w:rPr>
          <w:rFonts w:ascii="Times New Roman" w:eastAsia="Calibri" w:hAnsi="Times New Roman" w:cs="Times New Roman"/>
          <w:sz w:val="28"/>
          <w:szCs w:val="28"/>
        </w:rPr>
        <w:t>Современные организационно-экономические формы объединения организаций: виды (холдинги, концерны, ассоциации, др.), цели, принципы создания и проблемы обеспечения эффективности функционирования.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9104D4" w:rsidP="004F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Экономическая среда функционирования организаци</w:t>
      </w:r>
      <w:r w:rsidR="00B04549" w:rsidRPr="00BA072C">
        <w:rPr>
          <w:rFonts w:ascii="Times New Roman" w:eastAsia="Calibri" w:hAnsi="Times New Roman" w:cs="Times New Roman"/>
          <w:b/>
          <w:sz w:val="28"/>
          <w:szCs w:val="28"/>
        </w:rPr>
        <w:t>й</w:t>
      </w:r>
    </w:p>
    <w:p w:rsidR="00B04549" w:rsidRPr="000F3177" w:rsidRDefault="00B04549" w:rsidP="004F2B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(предприяти</w:t>
      </w:r>
      <w:r w:rsidRPr="00BA072C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0F3177">
        <w:rPr>
          <w:rFonts w:ascii="Times New Roman" w:eastAsia="Calibri" w:hAnsi="Times New Roman" w:cs="Times New Roman"/>
          <w:b/>
          <w:sz w:val="28"/>
          <w:szCs w:val="28"/>
        </w:rPr>
        <w:t>) агропромышленного комплекса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Понятие экономической среды функционирования предприятия.</w:t>
      </w:r>
      <w:r w:rsidR="00EE5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719">
        <w:rPr>
          <w:rFonts w:ascii="Times New Roman" w:eastAsia="Calibri" w:hAnsi="Times New Roman" w:cs="Times New Roman"/>
          <w:sz w:val="28"/>
          <w:szCs w:val="28"/>
        </w:rPr>
        <w:t xml:space="preserve">Макроэкономическая среда 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предприятия: факторы и </w:t>
      </w:r>
      <w:r w:rsidR="009104D4">
        <w:rPr>
          <w:rFonts w:ascii="Times New Roman" w:eastAsia="Calibri" w:hAnsi="Times New Roman" w:cs="Times New Roman"/>
          <w:sz w:val="28"/>
          <w:szCs w:val="28"/>
        </w:rPr>
        <w:t>субъекты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макросреды.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Субъекты внешней микросреды и факторы микроуровня.</w:t>
      </w:r>
      <w:r w:rsidR="00EE5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Влияние внешней среды на стратегию и тактику организации (предприятия). Учет особенностей экономической среды при разработке стратегии и тактики организации (предприятия).</w:t>
      </w:r>
    </w:p>
    <w:p w:rsidR="00B04549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Внутренняя среда функционирования предприятия.</w:t>
      </w:r>
    </w:p>
    <w:p w:rsidR="009104D4" w:rsidRPr="009104D4" w:rsidRDefault="009104D4" w:rsidP="009104D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04D4">
        <w:rPr>
          <w:rFonts w:ascii="Times New Roman" w:eastAsia="Calibri" w:hAnsi="Times New Roman" w:cs="Times New Roman"/>
          <w:color w:val="000000"/>
          <w:sz w:val="28"/>
          <w:szCs w:val="28"/>
        </w:rPr>
        <w:t>Сущность государственного регулирования производственной деятельности предприятий. Административные методы государственного регулирования экономики предприятий. Экономические методы государственного регулирования экономики предприятий.</w:t>
      </w:r>
    </w:p>
    <w:p w:rsidR="00B04549" w:rsidRPr="0024502A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Раздел ІI. ПРОИЗВОДСТВЕННЫЕ РЕСУРСЫ ОРГАНИЗАЦИЙ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(ПРЕДПРИЯТИЙ) АГРОПРОМЫШЛЕННОГО КОМПЛЕКСА</w:t>
      </w:r>
    </w:p>
    <w:p w:rsidR="00B04549" w:rsidRPr="000F3177" w:rsidRDefault="00981156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ЭФФЕКТИВНОСТЬ ИХ 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ИСПОЛЬЗОВАНИЯ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24502A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EC4C6C" w:rsidRPr="000F317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Земельные ресурсы организаций (предприятий)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агропромышленного комплекса </w:t>
      </w:r>
      <w:r w:rsidRPr="00547CEA">
        <w:rPr>
          <w:rFonts w:ascii="Times New Roman" w:eastAsia="Calibri" w:hAnsi="Times New Roman" w:cs="Times New Roman"/>
          <w:b/>
          <w:sz w:val="28"/>
          <w:szCs w:val="28"/>
        </w:rPr>
        <w:t>и эффективность их использования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Роль и место земли как фактора производства. Земельные ресурсы организаций (предприятий) </w:t>
      </w:r>
      <w:r w:rsidR="006559B4">
        <w:rPr>
          <w:rFonts w:ascii="Times New Roman" w:eastAsia="Calibri" w:hAnsi="Times New Roman" w:cs="Times New Roman"/>
          <w:sz w:val="28"/>
          <w:szCs w:val="28"/>
        </w:rPr>
        <w:t>АПК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и их классификация.</w:t>
      </w:r>
    </w:p>
    <w:p w:rsidR="0024502A" w:rsidRPr="0024502A" w:rsidRDefault="0024502A" w:rsidP="0024502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24502A">
        <w:rPr>
          <w:rFonts w:ascii="Times New Roman" w:eastAsia="Calibri" w:hAnsi="Times New Roman" w:cs="Times New Roman"/>
          <w:spacing w:val="-4"/>
          <w:sz w:val="28"/>
          <w:szCs w:val="28"/>
        </w:rPr>
        <w:t>Правовое регулирование землепользования в Р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еспублике </w:t>
      </w:r>
      <w:r w:rsidRPr="0024502A">
        <w:rPr>
          <w:rFonts w:ascii="Times New Roman" w:eastAsia="Calibri" w:hAnsi="Times New Roman" w:cs="Times New Roman"/>
          <w:spacing w:val="-4"/>
          <w:sz w:val="28"/>
          <w:szCs w:val="28"/>
        </w:rPr>
        <w:t>Б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еларусь</w:t>
      </w:r>
      <w:r w:rsidRPr="0024502A">
        <w:rPr>
          <w:rFonts w:ascii="Times New Roman" w:eastAsia="Calibri" w:hAnsi="Times New Roman" w:cs="Times New Roman"/>
          <w:spacing w:val="-4"/>
          <w:sz w:val="28"/>
          <w:szCs w:val="28"/>
        </w:rPr>
        <w:t>. Современное состояние земельных отношений в Республике Беларусь и в отдельных странах. Реформирование земельных отношений. Собственность на землю. Рыночный оборот земельных участков. Развитие аренды и ипотеки.</w:t>
      </w:r>
    </w:p>
    <w:p w:rsidR="0024502A" w:rsidRPr="0024502A" w:rsidRDefault="00B04549" w:rsidP="0024502A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Система показателей эффективности использования земельных ресурсов. Современное состояние </w:t>
      </w:r>
      <w:r w:rsidR="0024502A" w:rsidRPr="0024502A">
        <w:rPr>
          <w:rFonts w:ascii="Times New Roman" w:eastAsia="Calibri" w:hAnsi="Times New Roman" w:cs="Times New Roman"/>
          <w:spacing w:val="-4"/>
          <w:sz w:val="28"/>
          <w:szCs w:val="28"/>
        </w:rPr>
        <w:t>использования сельскохозяйственных угодий и основные пути повышения экономической эффективности использования земель.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24502A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Трудовые ресурсы организаци</w:t>
      </w:r>
      <w:r w:rsidR="00B04549" w:rsidRPr="00BA072C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(предприяти</w:t>
      </w:r>
      <w:r w:rsidR="00B04549" w:rsidRPr="00BA072C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агропромышленного комплекса </w:t>
      </w:r>
      <w:r w:rsidRPr="00547CEA">
        <w:rPr>
          <w:rFonts w:ascii="Times New Roman" w:eastAsia="Calibri" w:hAnsi="Times New Roman" w:cs="Times New Roman"/>
          <w:b/>
          <w:sz w:val="28"/>
          <w:szCs w:val="28"/>
        </w:rPr>
        <w:t>и эффективность их использования</w:t>
      </w:r>
    </w:p>
    <w:p w:rsidR="0024502A" w:rsidRPr="0024502A" w:rsidRDefault="0024502A" w:rsidP="00A42C7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Понятие,</w:t>
      </w:r>
      <w:r w:rsidR="00A42C7F">
        <w:rPr>
          <w:rFonts w:ascii="Times New Roman" w:eastAsia="Calibri" w:hAnsi="Times New Roman" w:cs="Times New Roman"/>
          <w:sz w:val="28"/>
          <w:szCs w:val="28"/>
        </w:rPr>
        <w:t xml:space="preserve"> состав трудовых ресурсов.</w:t>
      </w:r>
      <w:r w:rsidR="00EE5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502A">
        <w:rPr>
          <w:rFonts w:ascii="Times New Roman" w:eastAsia="Calibri" w:hAnsi="Times New Roman" w:cs="Times New Roman"/>
          <w:sz w:val="28"/>
          <w:szCs w:val="28"/>
        </w:rPr>
        <w:t>Персонал организации (предприятия): сущность, состав, структура, роль в производственном процессе. Промышленно-производственный персонал. Баланс рабочего времени: сущность и назначение. Показатели движения и эффективности использования персонала.</w:t>
      </w:r>
    </w:p>
    <w:p w:rsidR="0024502A" w:rsidRPr="0024502A" w:rsidRDefault="00A42C7F" w:rsidP="00A42C7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Производительность труда: </w:t>
      </w:r>
      <w:r w:rsidR="0024502A" w:rsidRPr="0024502A">
        <w:rPr>
          <w:rFonts w:ascii="Times New Roman" w:eastAsia="Calibri" w:hAnsi="Times New Roman" w:cs="Times New Roman"/>
          <w:sz w:val="28"/>
          <w:szCs w:val="28"/>
        </w:rPr>
        <w:t xml:space="preserve">понятие, показатели измерения. </w:t>
      </w:r>
      <w:r>
        <w:rPr>
          <w:rFonts w:ascii="Times New Roman" w:eastAsia="Calibri" w:hAnsi="Times New Roman" w:cs="Times New Roman"/>
          <w:sz w:val="28"/>
          <w:szCs w:val="28"/>
        </w:rPr>
        <w:t>Натуральный, стоимостны</w:t>
      </w:r>
      <w:r w:rsidR="0024502A" w:rsidRPr="0024502A">
        <w:rPr>
          <w:rFonts w:ascii="Times New Roman" w:eastAsia="Calibri" w:hAnsi="Times New Roman" w:cs="Times New Roman"/>
          <w:sz w:val="28"/>
          <w:szCs w:val="28"/>
        </w:rPr>
        <w:t>й и трудовой методы измерения производительности труда. Трудоемкость, виды трудоемкости и обла</w:t>
      </w:r>
      <w:r>
        <w:rPr>
          <w:rFonts w:ascii="Times New Roman" w:eastAsia="Calibri" w:hAnsi="Times New Roman" w:cs="Times New Roman"/>
          <w:sz w:val="28"/>
          <w:szCs w:val="28"/>
        </w:rPr>
        <w:t>сти их эффективного применения.</w:t>
      </w:r>
    </w:p>
    <w:p w:rsidR="0024502A" w:rsidRPr="0024502A" w:rsidRDefault="0024502A" w:rsidP="00A42C7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2A">
        <w:rPr>
          <w:rFonts w:ascii="Times New Roman" w:eastAsia="Calibri" w:hAnsi="Times New Roman" w:cs="Times New Roman"/>
          <w:sz w:val="28"/>
          <w:szCs w:val="28"/>
        </w:rPr>
        <w:t>Планирование трудоемкости и производительности труда: методы и порядок расчета. Резервы роста производительности труда. Факторы и основные направления повышения производительности труда на предприятиях АПК.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A42C7F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6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Основные средства организаций (предприятий)</w:t>
      </w:r>
    </w:p>
    <w:p w:rsidR="00B04549" w:rsidRPr="00E11BE0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агропромышленного комплекса, </w:t>
      </w:r>
      <w:r w:rsidRPr="002A0A28">
        <w:rPr>
          <w:rFonts w:ascii="Times New Roman" w:eastAsia="Calibri" w:hAnsi="Times New Roman" w:cs="Times New Roman"/>
          <w:b/>
          <w:sz w:val="28"/>
          <w:szCs w:val="28"/>
        </w:rPr>
        <w:t>источники их обновления</w:t>
      </w:r>
      <w:r w:rsidR="002A0A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A0A28" w:rsidRPr="00547CEA">
        <w:rPr>
          <w:rFonts w:ascii="Times New Roman" w:eastAsia="Calibri" w:hAnsi="Times New Roman" w:cs="Times New Roman"/>
          <w:b/>
          <w:sz w:val="28"/>
          <w:szCs w:val="28"/>
        </w:rPr>
        <w:t>и эффективность</w:t>
      </w:r>
      <w:r w:rsidRPr="00547CEA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использования</w:t>
      </w:r>
      <w:r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Основные средства: сущность, состав, структура, их классификация. Факторы, определяющие структуру основных средств.</w:t>
      </w:r>
    </w:p>
    <w:p w:rsidR="00A42C7F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Оценка основных средств: натуральная, стоимостная. Виды стоимостной оценки основных средств. Переоценка основных средств.</w:t>
      </w:r>
      <w:r w:rsidR="00EE5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Износ: сущность, виды. Методы оценки физического и морального износа основных средств. </w:t>
      </w:r>
    </w:p>
    <w:p w:rsidR="00084411" w:rsidRPr="00084411" w:rsidRDefault="00B04549" w:rsidP="00084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Амортизация основных </w:t>
      </w:r>
      <w:r w:rsidR="00A42C7F">
        <w:rPr>
          <w:rFonts w:ascii="Times New Roman" w:eastAsia="Calibri" w:hAnsi="Times New Roman" w:cs="Times New Roman"/>
          <w:sz w:val="28"/>
          <w:szCs w:val="28"/>
        </w:rPr>
        <w:t>фондов</w:t>
      </w:r>
      <w:r w:rsidRPr="000F3177">
        <w:rPr>
          <w:rFonts w:ascii="Times New Roman" w:eastAsia="Calibri" w:hAnsi="Times New Roman" w:cs="Times New Roman"/>
          <w:sz w:val="28"/>
          <w:szCs w:val="28"/>
        </w:rPr>
        <w:t>: сущность и назначение. Нормы амортиза</w:t>
      </w:r>
      <w:r w:rsidR="00A42C7F">
        <w:rPr>
          <w:rFonts w:ascii="Times New Roman" w:eastAsia="Calibri" w:hAnsi="Times New Roman" w:cs="Times New Roman"/>
          <w:sz w:val="28"/>
          <w:szCs w:val="28"/>
        </w:rPr>
        <w:t>ции и методика их расчета. Способ</w:t>
      </w:r>
      <w:r w:rsidRPr="000F3177">
        <w:rPr>
          <w:rFonts w:ascii="Times New Roman" w:eastAsia="Calibri" w:hAnsi="Times New Roman" w:cs="Times New Roman"/>
          <w:sz w:val="28"/>
          <w:szCs w:val="28"/>
        </w:rPr>
        <w:t>ы начисления амортизации</w:t>
      </w:r>
      <w:r w:rsidR="00A42C7F">
        <w:rPr>
          <w:rFonts w:ascii="Times New Roman" w:eastAsia="Calibri" w:hAnsi="Times New Roman" w:cs="Times New Roman"/>
          <w:sz w:val="28"/>
          <w:szCs w:val="28"/>
        </w:rPr>
        <w:t>: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C7F">
        <w:rPr>
          <w:rFonts w:ascii="Times New Roman" w:eastAsia="Calibri" w:hAnsi="Times New Roman" w:cs="Times New Roman"/>
          <w:sz w:val="28"/>
          <w:szCs w:val="28"/>
        </w:rPr>
        <w:t>линейный, нелинейный, производительный.</w:t>
      </w:r>
      <w:r w:rsidR="00084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411" w:rsidRPr="00084411">
        <w:rPr>
          <w:rFonts w:ascii="Times New Roman" w:eastAsia="Calibri" w:hAnsi="Times New Roman" w:cs="Times New Roman"/>
          <w:sz w:val="28"/>
          <w:szCs w:val="28"/>
        </w:rPr>
        <w:t>Ускоренная амортизация: сущность, методы начисления и область применения, экономическая оценка. Замедленная амортизация: сущность, методы начисления и область применения.</w:t>
      </w:r>
    </w:p>
    <w:p w:rsidR="00084411" w:rsidRPr="00084411" w:rsidRDefault="00084411" w:rsidP="00084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11">
        <w:rPr>
          <w:rFonts w:ascii="Times New Roman" w:eastAsia="Calibri" w:hAnsi="Times New Roman" w:cs="Times New Roman"/>
          <w:sz w:val="28"/>
          <w:szCs w:val="28"/>
        </w:rPr>
        <w:t xml:space="preserve">Показатели эффективности обновления основных средств. Влияние амортизационной политики на эффективность обновления основных средств. Лизинг как одна из форм обновления основных средств: сущность, экономическая оценка. Лизинговый платеж: методика расчета и факторы, его определяющие. </w:t>
      </w:r>
    </w:p>
    <w:p w:rsidR="00B04549" w:rsidRPr="000F3177" w:rsidRDefault="00084411" w:rsidP="00084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11">
        <w:rPr>
          <w:rFonts w:ascii="Times New Roman" w:eastAsia="Calibri" w:hAnsi="Times New Roman" w:cs="Times New Roman"/>
          <w:sz w:val="28"/>
          <w:szCs w:val="28"/>
        </w:rPr>
        <w:t>Система показателей экономической эффективности использования основных средств организаций (предприятий). Основные направления повышения эффективности использования основных средств в организации.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084411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Оборотные средства организаций (предприятий)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агропромышленного комплекса </w:t>
      </w:r>
      <w:r w:rsidRPr="00547CEA">
        <w:rPr>
          <w:rFonts w:ascii="Times New Roman" w:eastAsia="Calibri" w:hAnsi="Times New Roman" w:cs="Times New Roman"/>
          <w:b/>
          <w:sz w:val="28"/>
          <w:szCs w:val="28"/>
        </w:rPr>
        <w:t>и эффективность их использования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Сущность, состав и структ</w:t>
      </w:r>
      <w:r w:rsidR="00981156">
        <w:rPr>
          <w:rFonts w:ascii="Times New Roman" w:eastAsia="Calibri" w:hAnsi="Times New Roman" w:cs="Times New Roman"/>
          <w:sz w:val="28"/>
          <w:szCs w:val="28"/>
        </w:rPr>
        <w:t xml:space="preserve">ура </w:t>
      </w:r>
      <w:r w:rsidRPr="000F3177">
        <w:rPr>
          <w:rFonts w:ascii="Times New Roman" w:eastAsia="Calibri" w:hAnsi="Times New Roman" w:cs="Times New Roman"/>
          <w:sz w:val="28"/>
          <w:szCs w:val="28"/>
        </w:rPr>
        <w:t>оборотных средств. Классификация оборотных средств. Кругооборот оборотных средств.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6"/>
          <w:sz w:val="28"/>
          <w:szCs w:val="28"/>
        </w:rPr>
        <w:t>Оборотные производственные фонды: сущность, состав и структура. Фонды обращения: сущность, состав и структура. Влияние отраслевых особенностей на структуру оборотных ср</w:t>
      </w:r>
      <w:r w:rsidR="00FB468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едств. 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Нормирование и планирование оборотных средств: сущность, назначение, методы. Норма и норматив оборотных средств организации. Методические основы определения потребности в производственных запасах, незавершенном производстве, расходах будущих периодов и готовой продукции.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Источники формирования оборотных средств и их экономическая оценка. 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Показатели эффективности использования оборот</w:t>
      </w:r>
      <w:r w:rsidR="00981156">
        <w:rPr>
          <w:rFonts w:ascii="Times New Roman" w:eastAsia="Calibri" w:hAnsi="Times New Roman" w:cs="Times New Roman"/>
          <w:sz w:val="28"/>
          <w:szCs w:val="28"/>
        </w:rPr>
        <w:t xml:space="preserve">ных средств. Факторы, влияющие </w:t>
      </w:r>
      <w:r w:rsidRPr="000F3177">
        <w:rPr>
          <w:rFonts w:ascii="Times New Roman" w:eastAsia="Calibri" w:hAnsi="Times New Roman" w:cs="Times New Roman"/>
          <w:sz w:val="28"/>
          <w:szCs w:val="28"/>
        </w:rPr>
        <w:t>на эффективность использования оборотных средств. Пути повышения эффективности ис</w:t>
      </w:r>
      <w:r w:rsidR="00EC4C6C" w:rsidRPr="000F3177">
        <w:rPr>
          <w:rFonts w:ascii="Times New Roman" w:eastAsia="Calibri" w:hAnsi="Times New Roman" w:cs="Times New Roman"/>
          <w:sz w:val="28"/>
          <w:szCs w:val="28"/>
        </w:rPr>
        <w:t>пользования оборотных средств.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084411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Нематериальные активы организаци</w:t>
      </w:r>
      <w:r w:rsidR="00B04549" w:rsidRPr="002A0A28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(предприяти</w:t>
      </w:r>
      <w:r w:rsidR="00B04549" w:rsidRPr="002A0A28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59B4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Понятие и характеристика нематериальных активов. Учет и отражение в составе имущества объектов интеллектуальной собственности.</w:t>
      </w:r>
    </w:p>
    <w:p w:rsidR="00084411" w:rsidRPr="00084411" w:rsidRDefault="00B04549" w:rsidP="00084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Состав и классификация нематериальных активов. </w:t>
      </w:r>
      <w:r w:rsidR="00084411" w:rsidRPr="00084411">
        <w:rPr>
          <w:rFonts w:ascii="Times New Roman" w:eastAsia="Calibri" w:hAnsi="Times New Roman" w:cs="Times New Roman"/>
          <w:sz w:val="28"/>
          <w:szCs w:val="28"/>
        </w:rPr>
        <w:t>Оценка нематериальных активов и их амортизация. Методы оценки: затратный, рыночный, доходный.</w:t>
      </w:r>
    </w:p>
    <w:p w:rsidR="00B04549" w:rsidRPr="000F3177" w:rsidRDefault="00084411" w:rsidP="000844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11">
        <w:rPr>
          <w:rFonts w:ascii="Times New Roman" w:eastAsia="Calibri" w:hAnsi="Times New Roman" w:cs="Times New Roman"/>
          <w:sz w:val="28"/>
          <w:szCs w:val="28"/>
        </w:rPr>
        <w:t>Значение использования нематериальных активов в экономике предприятия.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084411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9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Материальные ресурсы организаций (предприятий)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Материально-сырьевые и топливно-энергетические ресурсы организации (предприятия): понятие, состав, структура, их классификация.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Показатели уровня использования материально-сырьевых и топливно-энергетических ресурсов. Нормирование расхода материальных ресурсов.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Основные направления рационального использования материально-сырьевых и топливно-энергетических ресурсов. Ресурсо- и энергосберегающая деятельность организации (предприятия).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Раздел ІIІ.</w:t>
      </w:r>
      <w:r w:rsidRPr="000F31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b/>
          <w:sz w:val="28"/>
          <w:szCs w:val="28"/>
        </w:rPr>
        <w:t>ФУНКЦИОНИРОВАНИЕ ОРГАНИЗАЦИЙ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(ПРЕДПРИЯТИЙ) </w:t>
      </w:r>
      <w:r w:rsidRPr="000F3177">
        <w:rPr>
          <w:rFonts w:ascii="Times New Roman" w:eastAsia="Calibri" w:hAnsi="Times New Roman" w:cs="Times New Roman"/>
          <w:b/>
          <w:caps/>
          <w:sz w:val="28"/>
          <w:szCs w:val="28"/>
        </w:rPr>
        <w:t>агропромышленного комплекса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591EA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Специализация, концентрация и комбинирование производства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14"/>
          <w:sz w:val="28"/>
          <w:szCs w:val="28"/>
        </w:rPr>
        <w:t>Сущность, формы и показатели концентрации производства. Экономическое значение концентрации производства. Монополизация рынка: сущность, показатели, методы определения уровня. Антимонопольная политика государства.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14"/>
          <w:sz w:val="28"/>
          <w:szCs w:val="28"/>
        </w:rPr>
        <w:t>Оптимальные размеры производства.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14"/>
          <w:sz w:val="28"/>
          <w:szCs w:val="28"/>
        </w:rPr>
        <w:t>Экономическая эффективность концентрации: факторы, методика определения. Взаи</w:t>
      </w:r>
      <w:r w:rsidR="00591EA9">
        <w:rPr>
          <w:rFonts w:ascii="Times New Roman" w:eastAsia="Calibri" w:hAnsi="Times New Roman" w:cs="Times New Roman"/>
          <w:spacing w:val="-14"/>
          <w:sz w:val="28"/>
          <w:szCs w:val="28"/>
        </w:rPr>
        <w:t>модействие крупных, средних и ме</w:t>
      </w:r>
      <w:r w:rsidRPr="000F3177">
        <w:rPr>
          <w:rFonts w:ascii="Times New Roman" w:eastAsia="Calibri" w:hAnsi="Times New Roman" w:cs="Times New Roman"/>
          <w:spacing w:val="-14"/>
          <w:sz w:val="28"/>
          <w:szCs w:val="28"/>
        </w:rPr>
        <w:t>л</w:t>
      </w:r>
      <w:r w:rsidR="00591EA9">
        <w:rPr>
          <w:rFonts w:ascii="Times New Roman" w:eastAsia="Calibri" w:hAnsi="Times New Roman" w:cs="Times New Roman"/>
          <w:spacing w:val="-14"/>
          <w:sz w:val="28"/>
          <w:szCs w:val="28"/>
        </w:rPr>
        <w:t>ки</w:t>
      </w:r>
      <w:r w:rsidRPr="000F3177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х предприятий </w:t>
      </w:r>
      <w:r w:rsidR="00591EA9">
        <w:rPr>
          <w:rFonts w:ascii="Times New Roman" w:eastAsia="Calibri" w:hAnsi="Times New Roman" w:cs="Times New Roman"/>
          <w:spacing w:val="-14"/>
          <w:sz w:val="28"/>
          <w:szCs w:val="28"/>
        </w:rPr>
        <w:t>в АПК</w:t>
      </w:r>
      <w:r w:rsidRPr="000F3177">
        <w:rPr>
          <w:rFonts w:ascii="Times New Roman" w:eastAsia="Calibri" w:hAnsi="Times New Roman" w:cs="Times New Roman"/>
          <w:spacing w:val="-14"/>
          <w:sz w:val="28"/>
          <w:szCs w:val="28"/>
        </w:rPr>
        <w:t>.</w:t>
      </w:r>
    </w:p>
    <w:p w:rsidR="00B04549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Специализация производства: сущность, формы. </w:t>
      </w:r>
    </w:p>
    <w:p w:rsidR="00591EA9" w:rsidRPr="00591EA9" w:rsidRDefault="00591EA9" w:rsidP="00591EA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-14"/>
          <w:sz w:val="28"/>
          <w:szCs w:val="28"/>
        </w:rPr>
      </w:pPr>
      <w:r w:rsidRPr="00591EA9">
        <w:rPr>
          <w:rFonts w:ascii="Times New Roman" w:eastAsia="Calibri" w:hAnsi="Times New Roman" w:cs="Times New Roman"/>
          <w:spacing w:val="-14"/>
          <w:sz w:val="28"/>
          <w:szCs w:val="28"/>
        </w:rPr>
        <w:t>Экономическое значение специализации производства. Система показателей уровня и эффективности специализации аграрных предприятий. Оценка последствий специализации производства.</w:t>
      </w:r>
    </w:p>
    <w:p w:rsidR="00591EA9" w:rsidRPr="00591EA9" w:rsidRDefault="00591EA9" w:rsidP="00591EA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591EA9">
        <w:rPr>
          <w:rFonts w:ascii="Times New Roman" w:eastAsia="Calibri" w:hAnsi="Times New Roman" w:cs="Times New Roman"/>
          <w:spacing w:val="-14"/>
          <w:sz w:val="28"/>
          <w:szCs w:val="28"/>
        </w:rPr>
        <w:t>Комбинирование производства: понятие, виды и эффективность. Комбинирование как способ повышения устойчивости организации (предприятия) в рыночных условиях.</w:t>
      </w:r>
    </w:p>
    <w:p w:rsidR="00591EA9" w:rsidRPr="000F3177" w:rsidRDefault="00591EA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</w:p>
    <w:p w:rsidR="00B04549" w:rsidRPr="000F3177" w:rsidRDefault="00591EA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11</w:t>
      </w:r>
      <w:r w:rsidR="00436733" w:rsidRPr="000F317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Кооперация и интеграция в агропромышленном комплексе</w:t>
      </w:r>
    </w:p>
    <w:p w:rsidR="00591EA9" w:rsidRPr="00591EA9" w:rsidRDefault="00591EA9" w:rsidP="00591EA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1EA9">
        <w:rPr>
          <w:rFonts w:ascii="Times New Roman" w:eastAsia="Calibri" w:hAnsi="Times New Roman" w:cs="Times New Roman"/>
          <w:sz w:val="28"/>
          <w:szCs w:val="28"/>
        </w:rPr>
        <w:t>Кооперирование производства: сущность, формы, показатели. Экономическое значение кооперирования производства. Методика оценки эффективности кооперирования.</w:t>
      </w:r>
    </w:p>
    <w:p w:rsidR="00591EA9" w:rsidRPr="00591EA9" w:rsidRDefault="00591EA9" w:rsidP="00591EA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A9">
        <w:rPr>
          <w:rFonts w:ascii="Times New Roman" w:eastAsia="Calibri" w:hAnsi="Times New Roman" w:cs="Times New Roman"/>
          <w:sz w:val="28"/>
          <w:szCs w:val="28"/>
        </w:rPr>
        <w:t xml:space="preserve">Интеграция агропромышленного производства: сущность и формы. Задачи агропромышленной интеграции, виды интеграционных формирований, принципы формирования интеграционных структур. Эффект кооперативно-интеграционных процессов. </w:t>
      </w:r>
    </w:p>
    <w:p w:rsidR="00591EA9" w:rsidRPr="00591EA9" w:rsidRDefault="00591EA9" w:rsidP="00591EA9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A9">
        <w:rPr>
          <w:rFonts w:ascii="Times New Roman" w:eastAsia="Calibri" w:hAnsi="Times New Roman" w:cs="Times New Roman"/>
          <w:sz w:val="28"/>
          <w:szCs w:val="28"/>
        </w:rPr>
        <w:t>Развитие кооперативно-интеграционных процессов в агропромышленном комплексе на современном этапе. Перспективы развития интеграционных процессов в АПК.</w:t>
      </w:r>
    </w:p>
    <w:p w:rsidR="00B04549" w:rsidRPr="000F3177" w:rsidRDefault="00B04549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15514E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12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Система планирования деятельности организаций</w:t>
      </w:r>
    </w:p>
    <w:p w:rsidR="00B04549" w:rsidRPr="000F3177" w:rsidRDefault="00B04549" w:rsidP="00981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(предприятий) агропромышленного комплекса</w:t>
      </w:r>
    </w:p>
    <w:p w:rsidR="0015514E" w:rsidRPr="0015514E" w:rsidRDefault="0015514E" w:rsidP="0015514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14E">
        <w:rPr>
          <w:rFonts w:ascii="Times New Roman" w:eastAsia="Calibri" w:hAnsi="Times New Roman" w:cs="Times New Roman"/>
          <w:bCs/>
          <w:sz w:val="28"/>
          <w:szCs w:val="28"/>
        </w:rPr>
        <w:t xml:space="preserve">Сущность, цели, задачи планирования. Формы планирования и виды планов. Планирование деятельности организации в условиях рынка. </w:t>
      </w:r>
    </w:p>
    <w:p w:rsidR="0015514E" w:rsidRPr="0015514E" w:rsidRDefault="0015514E" w:rsidP="0015514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514E">
        <w:rPr>
          <w:rFonts w:ascii="Times New Roman" w:eastAsia="Calibri" w:hAnsi="Times New Roman" w:cs="Times New Roman"/>
          <w:bCs/>
          <w:sz w:val="28"/>
          <w:szCs w:val="28"/>
        </w:rPr>
        <w:t>Объекты планирования. Принципы и методы планирования. Система планирования организации.</w:t>
      </w:r>
    </w:p>
    <w:p w:rsidR="0015514E" w:rsidRPr="0015514E" w:rsidRDefault="0015514E" w:rsidP="0015514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14E">
        <w:rPr>
          <w:rFonts w:ascii="Times New Roman" w:eastAsia="Calibri" w:hAnsi="Times New Roman" w:cs="Times New Roman"/>
          <w:bCs/>
          <w:sz w:val="28"/>
          <w:szCs w:val="28"/>
        </w:rPr>
        <w:t>Состав и содержание  планов организации. Особенности стратегического, текущего (тактического) и оперативно-производственного планирования.</w:t>
      </w:r>
    </w:p>
    <w:p w:rsidR="0015514E" w:rsidRPr="0015514E" w:rsidRDefault="0015514E" w:rsidP="0015514E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14E">
        <w:rPr>
          <w:rFonts w:ascii="Times New Roman" w:eastAsia="Calibri" w:hAnsi="Times New Roman" w:cs="Times New Roman"/>
          <w:bCs/>
          <w:sz w:val="28"/>
          <w:szCs w:val="28"/>
        </w:rPr>
        <w:t>Бизнес-планирование. Бизнес-план развития предприятия: структура, содержание и основные показатели.</w:t>
      </w:r>
    </w:p>
    <w:p w:rsidR="00B04549" w:rsidRPr="0015514E" w:rsidRDefault="00B04549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4549" w:rsidRPr="000F3177" w:rsidRDefault="0015514E" w:rsidP="009811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13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Производственная программа организаций (предприятий)</w:t>
      </w:r>
    </w:p>
    <w:p w:rsidR="00B04549" w:rsidRPr="000F3177" w:rsidRDefault="00B04549" w:rsidP="009811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программа организации (предприятия): понятие, структура, назначение. Показатели и измерители производственной программы. Номенклатура и ассортимент продукции. 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>Планирование производственной программы организации (предприятия). Формирование портфеля заказов организации. Разделы и система показателей производственной программы предприятия. Формирование производственной программы предприятия. Факторы, определяющие возможный объем продаж продукции организации. Этапы разработки производственной программы.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3C5E2B" w:rsidRDefault="0015514E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14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Производственная мощнос</w:t>
      </w:r>
      <w:r w:rsidR="008A7A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ть организаций (предприятий) 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  <w:r w:rsidR="003C5E2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>Производственная мощн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ость организации (предприятия) </w:t>
      </w:r>
      <w:r w:rsidRPr="0015514E">
        <w:rPr>
          <w:rFonts w:ascii="Times New Roman" w:eastAsia="Calibri" w:hAnsi="Times New Roman" w:cs="Times New Roman"/>
          <w:sz w:val="28"/>
          <w:szCs w:val="28"/>
        </w:rPr>
        <w:t>и методика ее расчета. Среднегодовая производственная мощность. Факторы, определяющие величину производственной мощности организации. Показатели использования производ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ственной мощности. Обоснование </w:t>
      </w:r>
      <w:r w:rsidRPr="0015514E">
        <w:rPr>
          <w:rFonts w:ascii="Times New Roman" w:eastAsia="Calibri" w:hAnsi="Times New Roman" w:cs="Times New Roman"/>
          <w:sz w:val="28"/>
          <w:szCs w:val="28"/>
        </w:rPr>
        <w:t>производственной программы действующими производственными мощностями. Планирование производственной мощности организации.</w:t>
      </w:r>
    </w:p>
    <w:p w:rsidR="00B04549" w:rsidRPr="0015514E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15514E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15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Оплата труда в организациях (предприятиях)</w:t>
      </w:r>
    </w:p>
    <w:p w:rsidR="00B04549" w:rsidRPr="000F3177" w:rsidRDefault="00B04549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>Сущность и виды оплаты труда. Функции заработной платы. Принципы организации оплаты труда. Номинальная и реальная заработная плата.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регулирование оплаты труда. 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 xml:space="preserve">Тарифная система: сущность, элементы, область применения. Единый тарифно-квалификационный справочник, его назначение при организации оплаты труда. Единая тарифная сетка: содержание, параметры и использование на предприятии. 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>Договорное регулирование оплаты труда на основе социального партнерства. Формы и системы заработной платы. Сдельная форма: сущность и системы. Прямая сдельная, сдельно-премиальная, сдельно-прогрессивная, косвенно-сдельная, аккордная системы оплаты труда: особенности, порядок определения заработка и область эффективного применения.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>Повременная форма оплаты труда: сущность и системы. Прямая повременная и повременно-премиальная системы оплаты труда: особенности, порядок определения заработка и область эффективного применения.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>Система доплат, компенсаций и надбавок к тарифным ставкам и организация премирования работников предприятий АПК.</w:t>
      </w:r>
    </w:p>
    <w:p w:rsidR="0015514E" w:rsidRPr="0015514E" w:rsidRDefault="0015514E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514E">
        <w:rPr>
          <w:rFonts w:ascii="Times New Roman" w:eastAsia="Calibri" w:hAnsi="Times New Roman" w:cs="Times New Roman"/>
          <w:sz w:val="28"/>
          <w:szCs w:val="28"/>
        </w:rPr>
        <w:t>Соотношение прироста оплаты и производительности труда.</w:t>
      </w:r>
    </w:p>
    <w:p w:rsidR="00B04549" w:rsidRPr="0015514E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15514E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16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Коммерческий расчет как метод хозяйствования</w:t>
      </w:r>
    </w:p>
    <w:p w:rsidR="00B04549" w:rsidRPr="000F3177" w:rsidRDefault="00B04549" w:rsidP="001551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Классификация методов хозяйствования, их характеристика.</w:t>
      </w:r>
      <w:r w:rsidR="00E53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Экономическая сущность коммерческого расчета. </w:t>
      </w:r>
      <w:r w:rsidR="00E53C10" w:rsidRPr="00E53C10">
        <w:rPr>
          <w:rFonts w:ascii="Times New Roman" w:eastAsia="Calibri" w:hAnsi="Times New Roman" w:cs="Times New Roman"/>
          <w:sz w:val="28"/>
          <w:szCs w:val="28"/>
        </w:rPr>
        <w:t>Принципы организации коммерческого расчета.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E11BE0" w:rsidRDefault="00E53C10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17</w:t>
      </w:r>
      <w:r w:rsidR="00436733" w:rsidRPr="000F317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04549" w:rsidRPr="00812596">
        <w:rPr>
          <w:rFonts w:ascii="Times New Roman" w:eastAsia="Calibri" w:hAnsi="Times New Roman" w:cs="Times New Roman"/>
          <w:b/>
          <w:sz w:val="28"/>
          <w:szCs w:val="28"/>
        </w:rPr>
        <w:t xml:space="preserve"> Издержки и себестоимость 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производства продукции</w:t>
      </w:r>
      <w:r w:rsidR="00B04549" w:rsidRPr="00812596">
        <w:rPr>
          <w:rFonts w:ascii="Times New Roman" w:eastAsia="Calibri" w:hAnsi="Times New Roman" w:cs="Times New Roman"/>
          <w:b/>
          <w:sz w:val="28"/>
          <w:szCs w:val="28"/>
        </w:rPr>
        <w:t xml:space="preserve">, работ 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и услуг</w:t>
      </w:r>
      <w:r w:rsidR="00436733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5CDE" w:rsidRPr="000F3177">
        <w:rPr>
          <w:rFonts w:ascii="Times New Roman" w:eastAsia="Calibri" w:hAnsi="Times New Roman" w:cs="Times New Roman"/>
          <w:b/>
          <w:sz w:val="28"/>
          <w:szCs w:val="28"/>
        </w:rPr>
        <w:t>организаций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(предприятий) агропромышленного комплекса </w:t>
      </w:r>
    </w:p>
    <w:p w:rsidR="00E53C10" w:rsidRPr="00E53C10" w:rsidRDefault="00E53C10" w:rsidP="00E53C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 xml:space="preserve">Экономические содержание издержек производства и реализации продукции. Издержки организации (предприятия): сущность и источники покрытия. </w:t>
      </w:r>
    </w:p>
    <w:p w:rsidR="00E53C10" w:rsidRPr="00E53C10" w:rsidRDefault="00E53C10" w:rsidP="00E53C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 xml:space="preserve">Классификация затрат, включаемых в себестоимость продукции. Элементы затрат: характеристика и экономическая оценка. </w:t>
      </w:r>
    </w:p>
    <w:p w:rsidR="00E53C10" w:rsidRPr="00E53C10" w:rsidRDefault="00E53C10" w:rsidP="00E53C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>Себестоимость продукции: сущность, классификация, состав и структура. Методы калькулирования себестоимости продукции и услуг. Порядок исчисления себестоимости отдельных видов продукции и услуг организаций АПК.</w:t>
      </w:r>
    </w:p>
    <w:p w:rsidR="00E53C10" w:rsidRPr="00E53C10" w:rsidRDefault="00E53C10" w:rsidP="00E53C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 xml:space="preserve">Смета затрат на производство и реализацию продукции: назначение, формирование. Разработка плановой калькуляции себестоимости. Планирование себестоимости: методы, порядок расчета. </w:t>
      </w:r>
    </w:p>
    <w:p w:rsidR="00B04549" w:rsidRDefault="00E53C10" w:rsidP="00E53C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>Факторы и пути снижения себестоимости продукции.</w:t>
      </w:r>
    </w:p>
    <w:p w:rsidR="00E53C10" w:rsidRPr="000F3177" w:rsidRDefault="00E53C10" w:rsidP="00E53C10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РАЗДЕЛ IV. РАЗВИТИЕ ОРГАНИЗАЦИИ (ПРЕДПРИЯТИЯ)</w:t>
      </w:r>
    </w:p>
    <w:p w:rsidR="00B04549" w:rsidRPr="000F3177" w:rsidRDefault="00B04549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B04549" w:rsidRPr="000F3177" w:rsidRDefault="00B04549" w:rsidP="008A7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E53C10" w:rsidP="008A7A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Инновации и инновационная деятельность организаций</w:t>
      </w:r>
    </w:p>
    <w:p w:rsidR="00B04549" w:rsidRPr="000F3177" w:rsidRDefault="00B04549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(предприятий) </w:t>
      </w: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Инновации: понятие,</w:t>
      </w:r>
      <w:r w:rsidRPr="00E53C10">
        <w:rPr>
          <w:rFonts w:ascii="Times New Roman" w:eastAsia="Calibri" w:hAnsi="Times New Roman" w:cs="Times New Roman"/>
          <w:bCs/>
          <w:sz w:val="28"/>
          <w:szCs w:val="28"/>
        </w:rPr>
        <w:t xml:space="preserve"> виды. Классификация инноваций. 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C10">
        <w:rPr>
          <w:rFonts w:ascii="Times New Roman" w:eastAsia="Calibri" w:hAnsi="Times New Roman" w:cs="Times New Roman"/>
          <w:bCs/>
          <w:sz w:val="28"/>
          <w:szCs w:val="28"/>
        </w:rPr>
        <w:t xml:space="preserve">Инновационная деятельность организаций (предприятий). Характеристика инновационного процесса, содержание его этапов. 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C10">
        <w:rPr>
          <w:rFonts w:ascii="Times New Roman" w:eastAsia="Calibri" w:hAnsi="Times New Roman" w:cs="Times New Roman"/>
          <w:bCs/>
          <w:sz w:val="28"/>
          <w:szCs w:val="28"/>
        </w:rPr>
        <w:t>Инновационные проекты: обоснование, методы и критерии их отбора.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C10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инновационной стратегии организации (предприятия). Влияние инновационной стратегии организации на конкурентоспособность выпускаемой продукции и организации. 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C10">
        <w:rPr>
          <w:rFonts w:ascii="Times New Roman" w:eastAsia="Calibri" w:hAnsi="Times New Roman" w:cs="Times New Roman"/>
          <w:bCs/>
          <w:sz w:val="28"/>
          <w:szCs w:val="28"/>
        </w:rPr>
        <w:t>Понятие и элементы инновационной инфраструктуры.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C10">
        <w:rPr>
          <w:rFonts w:ascii="Times New Roman" w:eastAsia="Calibri" w:hAnsi="Times New Roman" w:cs="Times New Roman"/>
          <w:bCs/>
          <w:sz w:val="28"/>
          <w:szCs w:val="28"/>
        </w:rPr>
        <w:t>Государственное регулирование инновационной деятельности. Основные направления инновационной деятельности в АПК.</w:t>
      </w:r>
    </w:p>
    <w:p w:rsidR="00B04549" w:rsidRPr="000F3177" w:rsidRDefault="00B04549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4549" w:rsidRPr="000F3177" w:rsidRDefault="00E53C10" w:rsidP="008A7A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19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Инвестиции и инвестиционная деятельность организаций</w:t>
      </w:r>
    </w:p>
    <w:p w:rsidR="00B04549" w:rsidRPr="000F3177" w:rsidRDefault="00B04549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(предприятий) </w:t>
      </w: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 xml:space="preserve">Инвестиции: сущность, состав, структура. Объекты и субъекты инвестиций. Классификация инвестиций. Цель и источники инвестирования в условиях рынка. Государственное регулирование инвестиционной деятельности организации. 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>Современное состояние и перспективы инвестиционной деятельности в АПК. Основные направления и источники финансирования инвестиций организаций АПК.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 xml:space="preserve">Инвестиционная политика организации (предприятия). Содержание инвестиционной деятельности организации. Понятие инвестиционной стратегии, инвестиционной программы, инвестиционного портфеля. </w:t>
      </w:r>
    </w:p>
    <w:p w:rsidR="00E53C10" w:rsidRPr="00E53C10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 xml:space="preserve">Влияние инвестиционной деятельности на экономику организации. </w:t>
      </w:r>
    </w:p>
    <w:p w:rsidR="00B04549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C10">
        <w:rPr>
          <w:rFonts w:ascii="Times New Roman" w:eastAsia="Calibri" w:hAnsi="Times New Roman" w:cs="Times New Roman"/>
          <w:sz w:val="28"/>
          <w:szCs w:val="28"/>
        </w:rPr>
        <w:t>Инвестиционные проекты: понятие, виды, классификация. Разделы и содержание бизнес-плана инвестиционного проекта организации. Сущность дисконтирования. Методика определения чистого дисконтированного дохода, индекса рентабельности (доходности) инвестиций, внутренней нормы доходности, сроков окупаемости (простого и динамического). Чувствительность инвестиционного проекта к рискам. Обоснование путей повышения эффективности инвестиций.</w:t>
      </w:r>
    </w:p>
    <w:p w:rsidR="00E53C10" w:rsidRPr="000F3177" w:rsidRDefault="00E53C10" w:rsidP="00E53C10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E53C10" w:rsidP="008A7A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20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Качество и сертификация продукции организаций</w:t>
      </w:r>
    </w:p>
    <w:p w:rsidR="00B04549" w:rsidRPr="000F3177" w:rsidRDefault="00B04549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(предприятий) </w:t>
      </w: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E11">
        <w:rPr>
          <w:rFonts w:ascii="Times New Roman" w:eastAsia="Calibri" w:hAnsi="Times New Roman" w:cs="Times New Roman"/>
          <w:sz w:val="28"/>
          <w:szCs w:val="28"/>
        </w:rPr>
        <w:t xml:space="preserve">Сущность, показатели оценки, измерители качества продукции. Факторы, определяющие качество продукции. 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E11">
        <w:rPr>
          <w:rFonts w:ascii="Times New Roman" w:eastAsia="Calibri" w:hAnsi="Times New Roman" w:cs="Times New Roman"/>
          <w:sz w:val="28"/>
          <w:szCs w:val="28"/>
        </w:rPr>
        <w:t>Система показателей качества: обобщающие и дифференцированные. Понятие системы качества.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E11">
        <w:rPr>
          <w:rFonts w:ascii="Times New Roman" w:eastAsia="Calibri" w:hAnsi="Times New Roman" w:cs="Times New Roman"/>
          <w:sz w:val="28"/>
          <w:szCs w:val="28"/>
        </w:rPr>
        <w:t xml:space="preserve">Методы оценки качества продукции. Контроль качества продукции в организации. 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E11">
        <w:rPr>
          <w:rFonts w:ascii="Times New Roman" w:eastAsia="Calibri" w:hAnsi="Times New Roman" w:cs="Times New Roman"/>
          <w:sz w:val="28"/>
          <w:szCs w:val="28"/>
        </w:rPr>
        <w:t xml:space="preserve">Экономическая оценка повышения качества продукции. Принципы построения системы качества в соответствии с требованиями международных стандартов. Сертификация систем качества. Показатели эффективности систем качества. 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E11">
        <w:rPr>
          <w:rFonts w:ascii="Times New Roman" w:eastAsia="Calibri" w:hAnsi="Times New Roman" w:cs="Times New Roman"/>
          <w:sz w:val="28"/>
          <w:szCs w:val="28"/>
        </w:rPr>
        <w:t>Влияние уровня качества продукции на экономическое развитие организации (предприятия) АПК.</w:t>
      </w:r>
    </w:p>
    <w:p w:rsidR="00B04549" w:rsidRPr="00E53C10" w:rsidRDefault="00B04549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234E11" w:rsidP="008A7A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21</w:t>
      </w:r>
      <w:r w:rsidR="008A7A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Конкурентоспособность продукции и организаций</w:t>
      </w:r>
    </w:p>
    <w:p w:rsidR="00B04549" w:rsidRPr="000F3177" w:rsidRDefault="00B04549" w:rsidP="008A7A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(предприятий) агропромышленного комплекса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Конкурентоспособность продукции: сущность и измерители. Факторы, определяющие конкурентоспособность продукции. 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Методы оценки уровня конкурентоспособности продукции (товара): прямые и косвенные, расчетные, экспертные, матричные, графические</w:t>
      </w:r>
      <w:r w:rsidRPr="005F0C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F3177">
        <w:rPr>
          <w:rFonts w:ascii="Times New Roman" w:eastAsia="Calibri" w:hAnsi="Times New Roman" w:cs="Times New Roman"/>
          <w:sz w:val="28"/>
          <w:szCs w:val="28"/>
        </w:rPr>
        <w:t>комбинир</w:t>
      </w:r>
      <w:r w:rsidR="00436733" w:rsidRPr="000F3177">
        <w:rPr>
          <w:rFonts w:ascii="Times New Roman" w:eastAsia="Calibri" w:hAnsi="Times New Roman" w:cs="Times New Roman"/>
          <w:sz w:val="28"/>
          <w:szCs w:val="28"/>
        </w:rPr>
        <w:t xml:space="preserve">ованные и т. </w:t>
      </w:r>
      <w:r w:rsidR="005F0CF3">
        <w:rPr>
          <w:rFonts w:ascii="Times New Roman" w:eastAsia="Calibri" w:hAnsi="Times New Roman" w:cs="Times New Roman"/>
          <w:sz w:val="28"/>
          <w:szCs w:val="28"/>
        </w:rPr>
        <w:t>д.</w:t>
      </w:r>
    </w:p>
    <w:p w:rsidR="00B04549" w:rsidRPr="00D95315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D95315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Конкурентоспособность организации и ее связь с конкурентоспособностью продукции. Внешние и внутренние факторы конкурентоспособности организации. 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E11">
        <w:rPr>
          <w:rFonts w:ascii="Times New Roman" w:eastAsia="Calibri" w:hAnsi="Times New Roman" w:cs="Times New Roman"/>
          <w:sz w:val="28"/>
          <w:szCs w:val="28"/>
        </w:rPr>
        <w:t>Методы оценки конкурентоспособности организации.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E11">
        <w:rPr>
          <w:rFonts w:ascii="Times New Roman" w:eastAsia="Calibri" w:hAnsi="Times New Roman" w:cs="Times New Roman"/>
          <w:sz w:val="28"/>
          <w:szCs w:val="28"/>
        </w:rPr>
        <w:t>Основные направления повышения конкурентоспособности продукции и организаций (предприятий) АПК.</w:t>
      </w:r>
    </w:p>
    <w:p w:rsidR="00B04549" w:rsidRPr="000F3177" w:rsidRDefault="00B04549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902E3F" w:rsidRDefault="00234E11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22</w:t>
      </w:r>
      <w:r w:rsidR="00436733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5F0CF3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436733" w:rsidRPr="000F3177">
        <w:rPr>
          <w:rFonts w:ascii="Times New Roman" w:eastAsia="Calibri" w:hAnsi="Times New Roman" w:cs="Times New Roman"/>
          <w:b/>
          <w:sz w:val="28"/>
          <w:szCs w:val="28"/>
        </w:rPr>
        <w:t>иск в агропромышленном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4549" w:rsidRPr="005F0CF3">
        <w:rPr>
          <w:rFonts w:ascii="Times New Roman" w:eastAsia="Calibri" w:hAnsi="Times New Roman" w:cs="Times New Roman"/>
          <w:b/>
          <w:sz w:val="28"/>
          <w:szCs w:val="28"/>
        </w:rPr>
        <w:t>производстве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 xml:space="preserve"> и методы его снижения 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E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ственный риск: сущность, место </w:t>
      </w:r>
      <w:r w:rsidRPr="0023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роль в хозяйственной деятельности. Причины возникновения. Классификация хозяйственных рисков. 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предпринимательских рисков. </w:t>
      </w:r>
      <w:r w:rsidRPr="0023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допустимого, критического и катастрофического риска. 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процесса принятия рисковых решений.</w:t>
      </w:r>
    </w:p>
    <w:p w:rsidR="00234E11" w:rsidRPr="00234E11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Диверсификация как способ снижения степени риска.</w:t>
      </w:r>
    </w:p>
    <w:p w:rsidR="00B04549" w:rsidRDefault="00234E11" w:rsidP="00234E1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управления рисками: технические, организационные, экономические. Страхование как самый распространенный экономический метод управления рисками: понятие страховой стоимости, страховой премии, страхового возмещения и механизм страхования аграрной продукции.</w:t>
      </w:r>
    </w:p>
    <w:p w:rsidR="00D87BB7" w:rsidRPr="00234E11" w:rsidRDefault="00D87BB7" w:rsidP="00234E1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49" w:rsidRPr="000F3177" w:rsidRDefault="00D87BB7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23</w:t>
      </w:r>
      <w:r w:rsidR="00B04549" w:rsidRPr="000F3177">
        <w:rPr>
          <w:rFonts w:ascii="Times New Roman" w:eastAsia="Calibri" w:hAnsi="Times New Roman" w:cs="Times New Roman"/>
          <w:b/>
          <w:sz w:val="28"/>
          <w:szCs w:val="28"/>
        </w:rPr>
        <w:t>. Оценка стоимости организаций (предприятий)</w:t>
      </w:r>
    </w:p>
    <w:p w:rsidR="00B04549" w:rsidRPr="000F3177" w:rsidRDefault="00B04549" w:rsidP="008A7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D87BB7" w:rsidRPr="00D87BB7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организации (предприятия): экономическая сущность, виды, составные элементы. Особенности оценки недвижимости организации (предприятия). </w:t>
      </w:r>
    </w:p>
    <w:p w:rsidR="00D87BB7" w:rsidRPr="00D87BB7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бизнеса: экономическая сущность, отличительные признаки. </w:t>
      </w:r>
    </w:p>
    <w:p w:rsidR="00D87BB7" w:rsidRPr="00D87BB7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Дивидендная политика и ее влияние на развитие организации (предприятия).</w:t>
      </w:r>
    </w:p>
    <w:p w:rsidR="00D87BB7" w:rsidRPr="00D87BB7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стоимости организации: характеристика, достоинства, недостатки и особенности применения. </w:t>
      </w:r>
    </w:p>
    <w:p w:rsidR="00BB2BDE" w:rsidRPr="00D87BB7" w:rsidRDefault="00BB2BDE" w:rsidP="00A55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E3F" w:rsidRPr="00902E3F" w:rsidRDefault="00902E3F" w:rsidP="00A55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РЕЗУЛЬТАТИВНОСТЬ ДЕЯТЕЛЬНОСТИ ОРГАНИЗАЦИ</w:t>
      </w:r>
      <w:r w:rsidRPr="005F0C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й</w:t>
      </w:r>
      <w:r w:rsidRPr="000F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</w:t>
      </w:r>
      <w:r w:rsidRPr="005F0C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й</w:t>
      </w:r>
      <w:r w:rsidRPr="000F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АГРОПРОМЫШЛЕННОГО КОМПЛЕКСА</w:t>
      </w: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49" w:rsidRPr="000F3177" w:rsidRDefault="00D87BB7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24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Доход, прибыль, рентабельность</w:t>
      </w:r>
    </w:p>
    <w:p w:rsidR="00D87BB7" w:rsidRPr="00D87BB7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BB7">
        <w:rPr>
          <w:rFonts w:ascii="Times New Roman" w:eastAsia="Calibri" w:hAnsi="Times New Roman" w:cs="Times New Roman"/>
          <w:sz w:val="28"/>
          <w:szCs w:val="28"/>
        </w:rPr>
        <w:t xml:space="preserve">Доход: сущность и виды. Методы определения дохода организаций (предприятий). Факторы, влияющие на величину дохода организаций (предприятий). </w:t>
      </w:r>
    </w:p>
    <w:p w:rsidR="00D87BB7" w:rsidRPr="00D87BB7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BB7">
        <w:rPr>
          <w:rFonts w:ascii="Times New Roman" w:eastAsia="Calibri" w:hAnsi="Times New Roman" w:cs="Times New Roman"/>
          <w:bCs/>
          <w:sz w:val="28"/>
          <w:szCs w:val="28"/>
        </w:rPr>
        <w:t xml:space="preserve">Экономическое содержание прибыли и ее роль в деятельности организаций (предприятий) </w:t>
      </w:r>
      <w:r w:rsidRPr="00D87BB7">
        <w:rPr>
          <w:rFonts w:ascii="Times New Roman" w:eastAsia="Calibri" w:hAnsi="Times New Roman" w:cs="Times New Roman"/>
          <w:sz w:val="28"/>
          <w:szCs w:val="28"/>
        </w:rPr>
        <w:t>агропромышленного комплекса.</w:t>
      </w:r>
      <w:r w:rsidR="00902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BB7">
        <w:rPr>
          <w:rFonts w:ascii="Times New Roman" w:eastAsia="Calibri" w:hAnsi="Times New Roman" w:cs="Times New Roman"/>
          <w:sz w:val="28"/>
          <w:szCs w:val="28"/>
        </w:rPr>
        <w:t xml:space="preserve">Прибыль организаций (предприятий): сущность, виды, функции,  механизм формирования и использования. </w:t>
      </w:r>
    </w:p>
    <w:p w:rsidR="00D87BB7" w:rsidRPr="00D87BB7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BB7">
        <w:rPr>
          <w:rFonts w:ascii="Times New Roman" w:eastAsia="Calibri" w:hAnsi="Times New Roman" w:cs="Times New Roman"/>
          <w:bCs/>
          <w:sz w:val="28"/>
          <w:szCs w:val="28"/>
        </w:rPr>
        <w:t xml:space="preserve">Методика расчета валовой прибыли, прибыли от реализации продукции, прибыли от текущей деятельности, прибыли от инвестиционной, финансовой  деятельности, чистой прибыли (убытка). </w:t>
      </w:r>
    </w:p>
    <w:p w:rsidR="00B04549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BB7">
        <w:rPr>
          <w:rFonts w:ascii="Times New Roman" w:eastAsia="Calibri" w:hAnsi="Times New Roman" w:cs="Times New Roman"/>
          <w:sz w:val="28"/>
          <w:szCs w:val="28"/>
        </w:rPr>
        <w:t>Рентабельность: сущность, виды, показатели и методика их расчета. Взаимосвязь показателей рентабельности с другими показателями хозяйственной деятельности организации. Факторы повышения рентабельности.</w:t>
      </w:r>
    </w:p>
    <w:p w:rsidR="00D87BB7" w:rsidRPr="00D87BB7" w:rsidRDefault="00D87BB7" w:rsidP="00D87BB7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D87BB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F3177">
        <w:rPr>
          <w:rFonts w:ascii="Times New Roman" w:eastAsia="Calibri" w:hAnsi="Times New Roman" w:cs="Times New Roman"/>
          <w:b/>
          <w:sz w:val="28"/>
          <w:szCs w:val="28"/>
        </w:rPr>
        <w:t>. Оценка финансового состояния организаций (предприятий)</w:t>
      </w: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агропромышленного комплекса</w:t>
      </w:r>
    </w:p>
    <w:p w:rsidR="00B04549" w:rsidRPr="000F3177" w:rsidRDefault="00B04549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Состав и структура баланса организации. Долгосрочные и краткосрочные активы предприятия. Состав собственного капитала организации, долгосрочных и краткосрочных обязательств. </w:t>
      </w:r>
    </w:p>
    <w:p w:rsidR="00B04549" w:rsidRPr="000F3177" w:rsidRDefault="00B04549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Система показателей, характеризующих финансовое состояние организации (предприятия).</w:t>
      </w:r>
      <w:r w:rsidR="00902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>Методика определения показателей платежеспособности, ликвидности, деловой активности.</w:t>
      </w:r>
    </w:p>
    <w:p w:rsidR="00C50635" w:rsidRPr="00D87BB7" w:rsidRDefault="00C50635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РАЗДЕЛ VI. ОТРАСЛЕВАЯ ЭКОНОМИКА ОРГАНИЗАЦИЙ</w:t>
      </w: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(ПРЕДПРИЯТИЙ) АГРОПРОМЫШЛЕННОГО КОМПЛЕКСА</w:t>
      </w: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4549" w:rsidRPr="000F3177" w:rsidRDefault="005904EE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26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Экономика организаций (предприятий) по производству</w:t>
      </w: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и переработке продукции растениеводства</w:t>
      </w:r>
    </w:p>
    <w:p w:rsidR="00B04549" w:rsidRPr="000F3177" w:rsidRDefault="00B04549" w:rsidP="0057274D">
      <w:pPr>
        <w:widowControl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Экономика предприятий зернопродуктового подкомплекса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Роль и место зернопродуктового подкомплекса. Зернопродуктовый подкомплекс: состав, структура и основные тенде</w:t>
      </w:r>
      <w:r w:rsidR="00C50635" w:rsidRPr="000F3177">
        <w:rPr>
          <w:rFonts w:ascii="Times New Roman" w:eastAsia="Calibri" w:hAnsi="Times New Roman" w:cs="Times New Roman"/>
          <w:sz w:val="28"/>
          <w:szCs w:val="28"/>
        </w:rPr>
        <w:t>нции развития. Экономическая эф</w:t>
      </w:r>
      <w:r w:rsidRPr="000F3177">
        <w:rPr>
          <w:rFonts w:ascii="Times New Roman" w:eastAsia="Calibri" w:hAnsi="Times New Roman" w:cs="Times New Roman"/>
          <w:sz w:val="28"/>
          <w:szCs w:val="28"/>
        </w:rPr>
        <w:t>фективность функционирования отраслей и организаций (предприятий), входящих в</w:t>
      </w:r>
      <w:r w:rsidR="00C96C14">
        <w:rPr>
          <w:rFonts w:ascii="Times New Roman" w:eastAsia="Calibri" w:hAnsi="Times New Roman" w:cs="Times New Roman"/>
          <w:sz w:val="28"/>
          <w:szCs w:val="28"/>
        </w:rPr>
        <w:t xml:space="preserve"> зернопродуктовый подкомплекс. </w:t>
      </w:r>
      <w:r w:rsidRPr="000F3177">
        <w:rPr>
          <w:rFonts w:ascii="Times New Roman" w:eastAsia="Calibri" w:hAnsi="Times New Roman" w:cs="Times New Roman"/>
          <w:sz w:val="28"/>
          <w:szCs w:val="28"/>
        </w:rPr>
        <w:t>Факторы эффективного развития зернопродуктового подкомплекса.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Экономика пре</w:t>
      </w:r>
      <w:r w:rsidR="0084534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дприятий картофелепродуктового </w:t>
      </w:r>
      <w:r w:rsidRPr="000F31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подкомплекса </w:t>
      </w:r>
    </w:p>
    <w:p w:rsidR="00B04549" w:rsidRPr="00D95315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-12"/>
          <w:sz w:val="28"/>
          <w:szCs w:val="28"/>
        </w:rPr>
      </w:pPr>
      <w:r w:rsidRPr="00D95315">
        <w:rPr>
          <w:rFonts w:ascii="Times New Roman" w:eastAsia="Calibri" w:hAnsi="Times New Roman" w:cs="Times New Roman"/>
          <w:spacing w:val="-12"/>
          <w:sz w:val="28"/>
          <w:szCs w:val="28"/>
        </w:rPr>
        <w:t>Роль и место картофелепродуктового подкомплекса. Картофелепродуктовый подкомплекс: состав, структура и основные тенде</w:t>
      </w:r>
      <w:r w:rsidR="00C50635" w:rsidRPr="00D95315">
        <w:rPr>
          <w:rFonts w:ascii="Times New Roman" w:eastAsia="Calibri" w:hAnsi="Times New Roman" w:cs="Times New Roman"/>
          <w:spacing w:val="-12"/>
          <w:sz w:val="28"/>
          <w:szCs w:val="28"/>
        </w:rPr>
        <w:t>нции развития. Экономическая эф</w:t>
      </w:r>
      <w:r w:rsidRPr="00D95315">
        <w:rPr>
          <w:rFonts w:ascii="Times New Roman" w:eastAsia="Calibri" w:hAnsi="Times New Roman" w:cs="Times New Roman"/>
          <w:spacing w:val="-12"/>
          <w:sz w:val="28"/>
          <w:szCs w:val="28"/>
        </w:rPr>
        <w:t>фективность функционирования отраслей и организаций (предприятий), входящих в кар</w:t>
      </w:r>
      <w:r w:rsidR="00C50635" w:rsidRPr="00D95315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тофелепродуктовый подкомплекс. </w:t>
      </w:r>
      <w:r w:rsidRPr="00D95315">
        <w:rPr>
          <w:rFonts w:ascii="Times New Roman" w:eastAsia="Calibri" w:hAnsi="Times New Roman" w:cs="Times New Roman"/>
          <w:spacing w:val="-12"/>
          <w:sz w:val="28"/>
          <w:szCs w:val="28"/>
        </w:rPr>
        <w:t>Факторы эффективного развития картофелепродуктового подкомплекса.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Экономика предприятий свеклосахарного подкомплекса 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Роль и место свеклосахарного подкомплекса. Свеклосахарный подкомплекс: состав, структура и основные тенде</w:t>
      </w:r>
      <w:r w:rsidR="00C50635" w:rsidRPr="000F3177">
        <w:rPr>
          <w:rFonts w:ascii="Times New Roman" w:eastAsia="Calibri" w:hAnsi="Times New Roman" w:cs="Times New Roman"/>
          <w:sz w:val="28"/>
          <w:szCs w:val="28"/>
        </w:rPr>
        <w:t>нции развития. Экономическая эф</w:t>
      </w:r>
      <w:r w:rsidRPr="000F3177">
        <w:rPr>
          <w:rFonts w:ascii="Times New Roman" w:eastAsia="Calibri" w:hAnsi="Times New Roman" w:cs="Times New Roman"/>
          <w:sz w:val="28"/>
          <w:szCs w:val="28"/>
        </w:rPr>
        <w:t>фективность функционирования отраслей и организаций (предприятий), входящих</w:t>
      </w:r>
      <w:r w:rsidR="00C50635" w:rsidRPr="000F3177">
        <w:rPr>
          <w:rFonts w:ascii="Times New Roman" w:eastAsia="Calibri" w:hAnsi="Times New Roman" w:cs="Times New Roman"/>
          <w:sz w:val="28"/>
          <w:szCs w:val="28"/>
        </w:rPr>
        <w:t xml:space="preserve"> в свеклосахарный подкомплекс. </w:t>
      </w:r>
      <w:r w:rsidRPr="000F3177">
        <w:rPr>
          <w:rFonts w:ascii="Times New Roman" w:eastAsia="Calibri" w:hAnsi="Times New Roman" w:cs="Times New Roman"/>
          <w:sz w:val="28"/>
          <w:szCs w:val="28"/>
        </w:rPr>
        <w:t>Факторы эффективного развития свеклосахарного подкомплекса.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Экономика предприятий масложирового подкомплекса 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Роль и место масложирового подкомплекса. Масложировой подкомплекс: состав, структура и основные тенде</w:t>
      </w:r>
      <w:r w:rsidR="00C50635" w:rsidRPr="000F3177">
        <w:rPr>
          <w:rFonts w:ascii="Times New Roman" w:eastAsia="Calibri" w:hAnsi="Times New Roman" w:cs="Times New Roman"/>
          <w:sz w:val="28"/>
          <w:szCs w:val="28"/>
        </w:rPr>
        <w:t>нции развития. Экономическая эф</w:t>
      </w:r>
      <w:r w:rsidRPr="000F3177">
        <w:rPr>
          <w:rFonts w:ascii="Times New Roman" w:eastAsia="Calibri" w:hAnsi="Times New Roman" w:cs="Times New Roman"/>
          <w:sz w:val="28"/>
          <w:szCs w:val="28"/>
        </w:rPr>
        <w:t>фективность функционирования отраслей и организаций (предприятий), входящ</w:t>
      </w:r>
      <w:r w:rsidR="005E5CDE" w:rsidRPr="000F3177">
        <w:rPr>
          <w:rFonts w:ascii="Times New Roman" w:eastAsia="Calibri" w:hAnsi="Times New Roman" w:cs="Times New Roman"/>
          <w:sz w:val="28"/>
          <w:szCs w:val="28"/>
        </w:rPr>
        <w:t xml:space="preserve">их в масложировой подкомплекс. </w:t>
      </w:r>
      <w:r w:rsidRPr="000F3177">
        <w:rPr>
          <w:rFonts w:ascii="Times New Roman" w:eastAsia="Calibri" w:hAnsi="Times New Roman" w:cs="Times New Roman"/>
          <w:sz w:val="28"/>
          <w:szCs w:val="28"/>
        </w:rPr>
        <w:t>Факторы эффективного развития масложирового подкомплекса.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Экономика предприятий льняного подкомплекса 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Роль и место льняного подкомплекса. Льняной подкомплекс: состав, структура и основные тенде</w:t>
      </w:r>
      <w:r w:rsidR="00C50635" w:rsidRPr="000F3177">
        <w:rPr>
          <w:rFonts w:ascii="Times New Roman" w:eastAsia="Calibri" w:hAnsi="Times New Roman" w:cs="Times New Roman"/>
          <w:sz w:val="28"/>
          <w:szCs w:val="28"/>
        </w:rPr>
        <w:t>нции развития. Экономическая эф</w:t>
      </w:r>
      <w:r w:rsidRPr="000F3177">
        <w:rPr>
          <w:rFonts w:ascii="Times New Roman" w:eastAsia="Calibri" w:hAnsi="Times New Roman" w:cs="Times New Roman"/>
          <w:sz w:val="28"/>
          <w:szCs w:val="28"/>
        </w:rPr>
        <w:t>фективность функционирования отраслей и организаций (предприятий), в</w:t>
      </w:r>
      <w:r w:rsidR="00C50635" w:rsidRPr="000F3177">
        <w:rPr>
          <w:rFonts w:ascii="Times New Roman" w:eastAsia="Calibri" w:hAnsi="Times New Roman" w:cs="Times New Roman"/>
          <w:sz w:val="28"/>
          <w:szCs w:val="28"/>
        </w:rPr>
        <w:t xml:space="preserve">ходящих в льняной подкомплекс. </w:t>
      </w:r>
      <w:r w:rsidRPr="000F3177">
        <w:rPr>
          <w:rFonts w:ascii="Times New Roman" w:eastAsia="Calibri" w:hAnsi="Times New Roman" w:cs="Times New Roman"/>
          <w:sz w:val="28"/>
          <w:szCs w:val="28"/>
        </w:rPr>
        <w:t>Факторы и пути повышения эффективности производства и реализации льнопродукции.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Тема 2</w:t>
      </w:r>
      <w:r w:rsidR="005904EE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. Экономика организаций (предприятий) по производству</w:t>
      </w:r>
    </w:p>
    <w:p w:rsidR="00B04549" w:rsidRPr="000F3177" w:rsidRDefault="00B04549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и переработке продукции животноводства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Экономика предприятий молочного подкомплекса 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Роль и место молочного подкомплекса. Молочный п</w:t>
      </w:r>
      <w:r w:rsidRPr="000F3177">
        <w:rPr>
          <w:rFonts w:ascii="Times New Roman" w:eastAsia="Calibri" w:hAnsi="Times New Roman" w:cs="Times New Roman"/>
          <w:sz w:val="28"/>
          <w:szCs w:val="28"/>
        </w:rPr>
        <w:t>одкомплекс: состав, структура и основные тенденции развития. Экономическая эффективность функционирования отраслей и организаций (предприятий), входящих в молочный подкомплекс. Факторы и пути повышения экономической эффективности производства и реализации молока и молочной продукции.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3177">
        <w:rPr>
          <w:rFonts w:ascii="Times New Roman" w:eastAsia="Calibri" w:hAnsi="Times New Roman" w:cs="Times New Roman"/>
          <w:i/>
          <w:sz w:val="28"/>
          <w:szCs w:val="28"/>
        </w:rPr>
        <w:t>Экономика предприятий мясного подкомплекса</w:t>
      </w:r>
    </w:p>
    <w:p w:rsidR="00B04549" w:rsidRPr="000F3177" w:rsidRDefault="00B04549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Мясное скотоводство в системе 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агропромышленного комплекса. </w:t>
      </w:r>
      <w:r w:rsidR="00C50635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Состояние, уро</w:t>
      </w: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вень и тенденции развития мясного скотоводства и переработки мяса крупного рогатого скота. Факто</w:t>
      </w:r>
      <w:r w:rsidR="00C50635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ры и пути повышения эффективнос</w:t>
      </w: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ти мясного скотоводства и переработки мяса крупн</w:t>
      </w:r>
      <w:r w:rsidR="00C50635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ого рогатого скота.</w:t>
      </w:r>
    </w:p>
    <w:p w:rsidR="00B04549" w:rsidRPr="000F3177" w:rsidRDefault="00C50635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Свиноводство в системе</w:t>
      </w:r>
      <w:r w:rsidR="00B04549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агропромышленного комплекса. </w:t>
      </w: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Состо</w:t>
      </w:r>
      <w:r w:rsidR="00B04549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яние, уровень и тенденции в развитии свиноводства и переработки свинины. Факторы и пути повышения эффективности производства свинины. </w:t>
      </w:r>
    </w:p>
    <w:p w:rsidR="00B04549" w:rsidRPr="000F3177" w:rsidRDefault="00C50635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Птицеводство </w:t>
      </w:r>
      <w:r w:rsidR="00B04549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системе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агропромышленного комплекса. </w:t>
      </w:r>
      <w:r w:rsidR="00B04549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</w:t>
      </w:r>
      <w:r w:rsidR="003D6279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уровень и тенденции развития </w:t>
      </w:r>
      <w:r w:rsidR="00B04549" w:rsidRPr="000F3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птицеводства. Факторы и пути повышения эффективности производства продукции птицеводства. </w:t>
      </w:r>
    </w:p>
    <w:p w:rsidR="00B04549" w:rsidRPr="000F3177" w:rsidRDefault="00B0454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04549" w:rsidRPr="009B47FB" w:rsidRDefault="005904EE" w:rsidP="00A55C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Тема 28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B04549" w:rsidRPr="005F0CF3"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 обслуживающих сельское хозяйство организаций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C96C14" w:rsidRDefault="00B04549" w:rsidP="00902E3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C55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Система производственно-технического обслуживания </w:t>
      </w:r>
      <w:r w:rsidR="005904EE">
        <w:rPr>
          <w:rFonts w:ascii="Times New Roman" w:eastAsia="Calibri" w:hAnsi="Times New Roman" w:cs="Times New Roman"/>
          <w:spacing w:val="-20"/>
          <w:sz w:val="28"/>
          <w:szCs w:val="28"/>
        </w:rPr>
        <w:t>АПК.</w:t>
      </w:r>
      <w:r w:rsidR="00902E3F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>Понятие и экономическая сущность технического агросервиса.</w:t>
      </w:r>
      <w:r w:rsidR="00902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3177">
        <w:rPr>
          <w:rFonts w:ascii="Times New Roman" w:eastAsia="Calibri" w:hAnsi="Times New Roman" w:cs="Times New Roman"/>
          <w:sz w:val="28"/>
          <w:szCs w:val="28"/>
        </w:rPr>
        <w:t>Современное состояние и оценка уровня развития технического сервиса сельскохозяйственных организаций. Перспективные направления развития технического сервиса сельского хозяйства.</w:t>
      </w:r>
      <w:r w:rsidR="00C96C1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04549" w:rsidRPr="000F3177" w:rsidRDefault="00B04549" w:rsidP="00934AE9">
      <w:pPr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177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B04549" w:rsidRPr="000F3177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4549" w:rsidRPr="000F3177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Литература</w:t>
      </w:r>
    </w:p>
    <w:p w:rsidR="00B04549" w:rsidRPr="000F3177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B04549" w:rsidP="00B045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</w:p>
    <w:p w:rsidR="00B04549" w:rsidRPr="00C11C1C" w:rsidRDefault="00B04549" w:rsidP="00943E8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14"/>
          <w:sz w:val="28"/>
          <w:szCs w:val="28"/>
        </w:rPr>
        <w:t>1</w:t>
      </w:r>
      <w:r w:rsidRPr="000F317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. </w:t>
      </w:r>
      <w:r w:rsidR="00943E84" w:rsidRPr="00C11C1C">
        <w:rPr>
          <w:rFonts w:ascii="Times New Roman" w:eastAsia="Calibri" w:hAnsi="Times New Roman" w:cs="Times New Roman"/>
          <w:spacing w:val="6"/>
          <w:sz w:val="28"/>
          <w:szCs w:val="28"/>
        </w:rPr>
        <w:t>Волко</w:t>
      </w:r>
      <w:r w:rsidRPr="00C11C1C">
        <w:rPr>
          <w:rFonts w:ascii="Times New Roman" w:eastAsia="Calibri" w:hAnsi="Times New Roman" w:cs="Times New Roman"/>
          <w:spacing w:val="6"/>
          <w:sz w:val="28"/>
          <w:szCs w:val="28"/>
        </w:rPr>
        <w:t>в, О. И. Экономика предприятия: учеб. пособие / О. И. Волков, В</w:t>
      </w:r>
      <w:r w:rsidR="00943E84" w:rsidRPr="00C11C1C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  <w:r w:rsidRPr="00C11C1C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К. Скляренко. – 2-е изд. – М.: Инфра-М, 2014. – 272 с.</w:t>
      </w:r>
    </w:p>
    <w:p w:rsidR="00B04549" w:rsidRPr="00943E84" w:rsidRDefault="00B04549" w:rsidP="00943E84">
      <w:pPr>
        <w:tabs>
          <w:tab w:val="left" w:pos="9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3E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</w:t>
      </w:r>
      <w:r w:rsidR="00943E8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Головаче</w:t>
      </w:r>
      <w:r w:rsidRPr="00943E8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в, А. С. Экономика предприятия: учеб. пособие / А. С. Головачев. – В 2 ч. – Минск: Вышэйш. шк., 2008. – Ч. 1. – 447 с. </w:t>
      </w:r>
    </w:p>
    <w:p w:rsidR="00B04549" w:rsidRPr="00943E84" w:rsidRDefault="00943E84" w:rsidP="00943E84">
      <w:pPr>
        <w:tabs>
          <w:tab w:val="left" w:pos="90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 Головаче</w:t>
      </w:r>
      <w:r w:rsidR="00B04549" w:rsidRPr="00943E8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в, А. С. Экономика предприятия: учеб. пособие / А. С. Головачев. – В 2 ч. – Минск: Вышэйш. шк., 2008. – Ч. 2. – 464 с.</w:t>
      </w:r>
      <w:r w:rsidR="00B04549" w:rsidRPr="00943E8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:rsidR="00B04549" w:rsidRPr="000F3177" w:rsidRDefault="00943E84" w:rsidP="00943E8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 Жудр</w:t>
      </w:r>
      <w:r w:rsidR="00B04549" w:rsidRPr="000F317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о, М. К. Экономика организаций АПК: учеб. пособие / М. К. Жудро. – Минск: ИВЦ Минфина, 2010. – 616 с.</w:t>
      </w:r>
    </w:p>
    <w:p w:rsidR="00B04549" w:rsidRPr="000F3177" w:rsidRDefault="00B04549" w:rsidP="00B04549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57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B04549" w:rsidRPr="00C55798" w:rsidRDefault="00C11C1C" w:rsidP="00943E8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C55798">
        <w:rPr>
          <w:rFonts w:ascii="Times New Roman" w:eastAsia="Calibri" w:hAnsi="Times New Roman" w:cs="Times New Roman"/>
          <w:spacing w:val="4"/>
          <w:sz w:val="28"/>
          <w:szCs w:val="28"/>
        </w:rPr>
        <w:t>5. Грибо</w:t>
      </w:r>
      <w:r w:rsidR="00B04549" w:rsidRPr="00C55798">
        <w:rPr>
          <w:rFonts w:ascii="Times New Roman" w:eastAsia="Calibri" w:hAnsi="Times New Roman" w:cs="Times New Roman"/>
          <w:spacing w:val="4"/>
          <w:sz w:val="28"/>
          <w:szCs w:val="28"/>
        </w:rPr>
        <w:t>в, В. Д. Экономика организации (предприятия) / В. Д. Грибов, В. Л. Грузинов, В. А. Кузьменко. – 7-е изд. – М.: КноРус, 2014. – 408 с.</w:t>
      </w:r>
    </w:p>
    <w:p w:rsidR="00B04549" w:rsidRPr="00A378EC" w:rsidRDefault="00B04549" w:rsidP="00943E8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  <w:r w:rsidRPr="00A378EC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6. </w:t>
      </w:r>
      <w:r w:rsidR="00C11C1C" w:rsidRPr="00A378EC">
        <w:rPr>
          <w:rFonts w:ascii="Times New Roman" w:eastAsia="Calibri" w:hAnsi="Times New Roman" w:cs="Times New Roman"/>
          <w:spacing w:val="8"/>
          <w:sz w:val="28"/>
          <w:szCs w:val="28"/>
        </w:rPr>
        <w:t>Девятки</w:t>
      </w:r>
      <w:r w:rsidRPr="00A378EC">
        <w:rPr>
          <w:rFonts w:ascii="Times New Roman" w:eastAsia="Calibri" w:hAnsi="Times New Roman" w:cs="Times New Roman"/>
          <w:spacing w:val="8"/>
          <w:sz w:val="28"/>
          <w:szCs w:val="28"/>
        </w:rPr>
        <w:t>н, О</w:t>
      </w:r>
      <w:r w:rsidR="00C12710" w:rsidRPr="00A378EC">
        <w:rPr>
          <w:rFonts w:ascii="Times New Roman" w:eastAsia="Calibri" w:hAnsi="Times New Roman" w:cs="Times New Roman"/>
          <w:spacing w:val="8"/>
          <w:sz w:val="28"/>
          <w:szCs w:val="28"/>
        </w:rPr>
        <w:t>. В</w:t>
      </w:r>
      <w:r w:rsidRPr="00A378EC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. Экономика предприятия (организации): учебник / О. </w:t>
      </w:r>
      <w:r w:rsidR="003604B2">
        <w:rPr>
          <w:rFonts w:ascii="Times New Roman" w:eastAsia="Calibri" w:hAnsi="Times New Roman" w:cs="Times New Roman"/>
          <w:spacing w:val="8"/>
          <w:sz w:val="28"/>
          <w:szCs w:val="28"/>
        </w:rPr>
        <w:t>В</w:t>
      </w:r>
      <w:r w:rsidR="00EF16FA" w:rsidRPr="00A378EC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. </w:t>
      </w:r>
      <w:r w:rsidR="003604B2">
        <w:rPr>
          <w:rFonts w:ascii="Times New Roman" w:eastAsia="Calibri" w:hAnsi="Times New Roman" w:cs="Times New Roman"/>
          <w:spacing w:val="8"/>
          <w:sz w:val="28"/>
          <w:szCs w:val="28"/>
        </w:rPr>
        <w:t>Девяткин</w:t>
      </w:r>
      <w:r w:rsidRPr="00A378EC">
        <w:rPr>
          <w:rFonts w:ascii="Times New Roman" w:eastAsia="Calibri" w:hAnsi="Times New Roman" w:cs="Times New Roman"/>
          <w:spacing w:val="8"/>
          <w:sz w:val="28"/>
          <w:szCs w:val="28"/>
        </w:rPr>
        <w:t>. – 4-е изд. – М.: Инфра-М, 2014. – 640 с.</w:t>
      </w:r>
    </w:p>
    <w:p w:rsidR="00B04549" w:rsidRPr="00501968" w:rsidRDefault="00B04549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019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7. </w:t>
      </w:r>
      <w:r w:rsidR="00501968" w:rsidRPr="005019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Минаков, И. А. </w:t>
      </w:r>
      <w:r w:rsidRPr="00501968">
        <w:rPr>
          <w:rFonts w:ascii="Times New Roman" w:eastAsia="Calibri" w:hAnsi="Times New Roman" w:cs="Times New Roman"/>
          <w:spacing w:val="-4"/>
          <w:sz w:val="28"/>
          <w:szCs w:val="28"/>
        </w:rPr>
        <w:t>Экономика сельскохозяйственного предприятия: учебник. – 2-е изд.; под ред. И.</w:t>
      </w:r>
      <w:r w:rsidR="00C50635" w:rsidRPr="005019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C12710" w:rsidRPr="005019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А. </w:t>
      </w:r>
      <w:r w:rsidRPr="00501968">
        <w:rPr>
          <w:rFonts w:ascii="Times New Roman" w:eastAsia="Calibri" w:hAnsi="Times New Roman" w:cs="Times New Roman"/>
          <w:spacing w:val="-4"/>
          <w:sz w:val="28"/>
          <w:szCs w:val="28"/>
        </w:rPr>
        <w:t>Минакова. – М.:</w:t>
      </w:r>
      <w:r w:rsidR="00501968" w:rsidRPr="005019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Изд-во Инфра-М, 2014</w:t>
      </w:r>
      <w:r w:rsidRPr="00501968">
        <w:rPr>
          <w:rFonts w:ascii="Times New Roman" w:eastAsia="Calibri" w:hAnsi="Times New Roman" w:cs="Times New Roman"/>
          <w:spacing w:val="-4"/>
          <w:sz w:val="28"/>
          <w:szCs w:val="28"/>
        </w:rPr>
        <w:t>. – 363 с.</w:t>
      </w:r>
    </w:p>
    <w:p w:rsidR="00B04549" w:rsidRPr="000F3177" w:rsidRDefault="00B04549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8. Нечитайло, А. И. Экономика предприят</w:t>
      </w:r>
      <w:r w:rsidR="00501968">
        <w:rPr>
          <w:rFonts w:ascii="Times New Roman" w:eastAsia="Calibri" w:hAnsi="Times New Roman" w:cs="Times New Roman"/>
          <w:sz w:val="28"/>
          <w:szCs w:val="28"/>
        </w:rPr>
        <w:t>ия: учебник / А. И</w:t>
      </w:r>
      <w:r w:rsidRPr="000F3177">
        <w:rPr>
          <w:rFonts w:ascii="Times New Roman" w:eastAsia="Calibri" w:hAnsi="Times New Roman" w:cs="Times New Roman"/>
          <w:sz w:val="28"/>
          <w:szCs w:val="28"/>
        </w:rPr>
        <w:t>. Нечитайло. – М.: Изд-во Феникс, 2016. – 416 с.</w:t>
      </w:r>
    </w:p>
    <w:p w:rsidR="00B04549" w:rsidRPr="00C4045B" w:rsidRDefault="00C11C1C" w:rsidP="00943E8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4045B">
        <w:rPr>
          <w:rFonts w:ascii="Times New Roman" w:eastAsia="Calibri" w:hAnsi="Times New Roman" w:cs="Times New Roman"/>
          <w:spacing w:val="-4"/>
          <w:sz w:val="28"/>
          <w:szCs w:val="28"/>
        </w:rPr>
        <w:t>9. Паламарчу</w:t>
      </w:r>
      <w:r w:rsidR="00B04549" w:rsidRPr="00C404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к, А. </w:t>
      </w:r>
      <w:r w:rsidR="00C4045B" w:rsidRPr="00C404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С. </w:t>
      </w:r>
      <w:r w:rsidR="00B04549" w:rsidRPr="00C4045B">
        <w:rPr>
          <w:rFonts w:ascii="Times New Roman" w:eastAsia="Calibri" w:hAnsi="Times New Roman" w:cs="Times New Roman"/>
          <w:spacing w:val="-4"/>
          <w:sz w:val="28"/>
          <w:szCs w:val="28"/>
        </w:rPr>
        <w:t>Экономика предприят</w:t>
      </w:r>
      <w:r w:rsidR="00DB19D7" w:rsidRPr="00C404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ия: учебник / А. </w:t>
      </w:r>
      <w:r w:rsidR="00C4045B" w:rsidRPr="00C404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С. </w:t>
      </w:r>
      <w:r w:rsidR="00DB19D7" w:rsidRPr="00C4045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Паламарчук. – </w:t>
      </w:r>
      <w:r w:rsidR="00B04549" w:rsidRPr="00C4045B">
        <w:rPr>
          <w:rFonts w:ascii="Times New Roman" w:eastAsia="Calibri" w:hAnsi="Times New Roman" w:cs="Times New Roman"/>
          <w:spacing w:val="-4"/>
          <w:sz w:val="28"/>
          <w:szCs w:val="28"/>
        </w:rPr>
        <w:t>М.: Изд-во: Инфра-М, 2015. – 458 с.</w:t>
      </w:r>
    </w:p>
    <w:p w:rsidR="00B04549" w:rsidRPr="00DB19D7" w:rsidRDefault="00C11C1C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>. Скляренк</w:t>
      </w:r>
      <w:r w:rsidR="00B04549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>о, В. К. Экономика предприятия: учебн</w:t>
      </w:r>
      <w:r w:rsidR="00C50635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>ик</w:t>
      </w:r>
      <w:r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>, 2-е изд. / В. К. Скляренко,</w:t>
      </w:r>
      <w:r w:rsidR="00C50635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B04549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>В. М. Прудников. – М.: Инфра-М, 2015. – 315 с.</w:t>
      </w:r>
    </w:p>
    <w:p w:rsidR="00B04549" w:rsidRPr="001D23A1" w:rsidRDefault="00C11C1C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  <w:r w:rsidRPr="001D23A1">
        <w:rPr>
          <w:rFonts w:ascii="Times New Roman" w:eastAsia="Calibri" w:hAnsi="Times New Roman" w:cs="Times New Roman"/>
          <w:spacing w:val="8"/>
          <w:sz w:val="28"/>
          <w:szCs w:val="28"/>
        </w:rPr>
        <w:t>11. Чайнико</w:t>
      </w:r>
      <w:r w:rsidR="00B04549" w:rsidRPr="001D23A1">
        <w:rPr>
          <w:rFonts w:ascii="Times New Roman" w:eastAsia="Calibri" w:hAnsi="Times New Roman" w:cs="Times New Roman"/>
          <w:spacing w:val="8"/>
          <w:sz w:val="28"/>
          <w:szCs w:val="28"/>
        </w:rPr>
        <w:t>в, В. В. Экономика предприятия (организации): учебник / В. В. Чайников, Д. Г. Лапин. – 2-е изд. – М.: Юнити, 2015. – 440 с.</w:t>
      </w:r>
    </w:p>
    <w:p w:rsidR="00B04549" w:rsidRPr="000F3177" w:rsidRDefault="00B04549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12. </w:t>
      </w:r>
      <w:r w:rsidR="00C4045B" w:rsidRPr="00C4045B">
        <w:rPr>
          <w:rFonts w:ascii="Times New Roman" w:eastAsia="Calibri" w:hAnsi="Times New Roman" w:cs="Times New Roman"/>
          <w:spacing w:val="-10"/>
          <w:sz w:val="28"/>
          <w:szCs w:val="28"/>
        </w:rPr>
        <w:t>Ахметов</w:t>
      </w:r>
      <w:r w:rsidR="00C4045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, Р. Г. </w:t>
      </w:r>
      <w:r w:rsidRPr="000F3177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Экономика предприятий агропромышленного комплекса: учебник / под ред. Р. </w:t>
      </w:r>
      <w:r w:rsidR="00C4045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Г. </w:t>
      </w:r>
      <w:r w:rsidRPr="000F3177">
        <w:rPr>
          <w:rFonts w:ascii="Times New Roman" w:eastAsia="Calibri" w:hAnsi="Times New Roman" w:cs="Times New Roman"/>
          <w:spacing w:val="-10"/>
          <w:sz w:val="28"/>
          <w:szCs w:val="28"/>
        </w:rPr>
        <w:t>Ахметова. – М.: Изд-во «Юрайт», 2014. – 432 с.</w:t>
      </w:r>
    </w:p>
    <w:p w:rsidR="00B04549" w:rsidRPr="00AD0727" w:rsidRDefault="00B04549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12"/>
          <w:sz w:val="28"/>
          <w:szCs w:val="28"/>
        </w:rPr>
      </w:pPr>
      <w:r w:rsidRPr="00AD0727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13. </w:t>
      </w:r>
      <w:r w:rsidR="00AD0727" w:rsidRPr="00AD0727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Горфинкель, В. Я. </w:t>
      </w:r>
      <w:r w:rsidRPr="00AD0727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Экономика предприятия: учебник / под ред. В. </w:t>
      </w:r>
      <w:r w:rsidR="00AD0727" w:rsidRPr="00AD0727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Я. </w:t>
      </w:r>
      <w:r w:rsidR="00AD0727">
        <w:rPr>
          <w:rFonts w:ascii="Times New Roman" w:eastAsia="Calibri" w:hAnsi="Times New Roman" w:cs="Times New Roman"/>
          <w:spacing w:val="12"/>
          <w:sz w:val="28"/>
          <w:szCs w:val="28"/>
        </w:rPr>
        <w:t>Горфинкель</w:t>
      </w:r>
      <w:r w:rsidRPr="00AD0727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. – </w:t>
      </w:r>
      <w:r w:rsidR="00AD0727" w:rsidRPr="00AD0727">
        <w:rPr>
          <w:rFonts w:ascii="Times New Roman" w:eastAsia="Calibri" w:hAnsi="Times New Roman" w:cs="Times New Roman"/>
          <w:spacing w:val="12"/>
          <w:sz w:val="28"/>
          <w:szCs w:val="28"/>
        </w:rPr>
        <w:t>6-е изд.– М.: Изд-во Юнити, 2015</w:t>
      </w:r>
      <w:r w:rsidRPr="00AD0727">
        <w:rPr>
          <w:rFonts w:ascii="Times New Roman" w:eastAsia="Calibri" w:hAnsi="Times New Roman" w:cs="Times New Roman"/>
          <w:spacing w:val="12"/>
          <w:sz w:val="28"/>
          <w:szCs w:val="28"/>
        </w:rPr>
        <w:t>. – 663 с.</w:t>
      </w:r>
    </w:p>
    <w:p w:rsidR="00B04549" w:rsidRPr="000F3177" w:rsidRDefault="00B04549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4A133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14. </w:t>
      </w:r>
      <w:r w:rsidR="004A133F" w:rsidRPr="004A133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Девяткин, О. В. </w:t>
      </w:r>
      <w:r w:rsidRPr="004A133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Экономика предприятия (организации): учебник / под ред. О. </w:t>
      </w:r>
      <w:r w:rsidR="00DE1CF5" w:rsidRPr="004A133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В. </w:t>
      </w:r>
      <w:r w:rsidRPr="004A133F">
        <w:rPr>
          <w:rFonts w:ascii="Times New Roman" w:eastAsia="Calibri" w:hAnsi="Times New Roman" w:cs="Times New Roman"/>
          <w:spacing w:val="-8"/>
          <w:sz w:val="28"/>
          <w:szCs w:val="28"/>
        </w:rPr>
        <w:t>Девяткина, В.</w:t>
      </w:r>
      <w:r w:rsidR="00DE1CF5" w:rsidRPr="004A133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Я. </w:t>
      </w:r>
      <w:r w:rsidRPr="004A133F">
        <w:rPr>
          <w:rFonts w:ascii="Times New Roman" w:eastAsia="Calibri" w:hAnsi="Times New Roman" w:cs="Times New Roman"/>
          <w:spacing w:val="-8"/>
          <w:sz w:val="28"/>
          <w:szCs w:val="28"/>
        </w:rPr>
        <w:t>Позднякова. – 4-е изд. – М.: Изд-во Инфра-М, 2014. – 640 с.</w:t>
      </w:r>
    </w:p>
    <w:p w:rsidR="00B04549" w:rsidRPr="000F3177" w:rsidRDefault="00C11C1C" w:rsidP="00943E8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spacing w:val="-12"/>
          <w:sz w:val="28"/>
          <w:szCs w:val="28"/>
        </w:rPr>
        <w:t>15. Касторно</w:t>
      </w:r>
      <w:r w:rsidR="00B04549" w:rsidRPr="000F3177">
        <w:rPr>
          <w:rFonts w:ascii="Times New Roman" w:eastAsia="Calibri" w:hAnsi="Times New Roman" w:cs="Times New Roman"/>
          <w:spacing w:val="-12"/>
          <w:sz w:val="28"/>
          <w:szCs w:val="28"/>
        </w:rPr>
        <w:t>в, Н. П. Экономика сельскохозяйственного предприятия: учебник / Н. П. Касторнов, Л. А. Сабетова; под ред. И. А. Минакова. – М.: Инфра-М, 2013. – 370 с.</w:t>
      </w:r>
    </w:p>
    <w:p w:rsidR="00B04549" w:rsidRPr="00DB19D7" w:rsidRDefault="00C11C1C" w:rsidP="00943E8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16. </w:t>
      </w:r>
      <w:r w:rsidRPr="00DB19D7">
        <w:rPr>
          <w:rFonts w:ascii="Times New Roman" w:eastAsia="Calibri" w:hAnsi="Times New Roman" w:cs="Times New Roman"/>
          <w:spacing w:val="6"/>
          <w:sz w:val="28"/>
          <w:szCs w:val="28"/>
        </w:rPr>
        <w:t>Коршуно</w:t>
      </w:r>
      <w:r w:rsidR="00B04549" w:rsidRPr="00DB19D7">
        <w:rPr>
          <w:rFonts w:ascii="Times New Roman" w:eastAsia="Calibri" w:hAnsi="Times New Roman" w:cs="Times New Roman"/>
          <w:spacing w:val="6"/>
          <w:sz w:val="28"/>
          <w:szCs w:val="28"/>
        </w:rPr>
        <w:t>в, В. В. Экономика организации (предприятия): учебник / В. В. Коршунов. – 2-е изд. – М.: Юрайт, 2014. – 448 с.</w:t>
      </w:r>
    </w:p>
    <w:p w:rsidR="00B04549" w:rsidRPr="000F3177" w:rsidRDefault="00C11C1C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17. Кундиу</w:t>
      </w:r>
      <w:r w:rsidR="00B04549" w:rsidRPr="000F3177">
        <w:rPr>
          <w:rFonts w:ascii="Times New Roman" w:eastAsia="Calibri" w:hAnsi="Times New Roman" w:cs="Times New Roman"/>
          <w:spacing w:val="-8"/>
          <w:sz w:val="28"/>
          <w:szCs w:val="28"/>
        </w:rPr>
        <w:t>с, В. А. Экономика агропромышленног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 комплекса: учеб. пособие / В. </w:t>
      </w:r>
      <w:r w:rsidR="00B04549" w:rsidRPr="000F3177">
        <w:rPr>
          <w:rFonts w:ascii="Times New Roman" w:eastAsia="Calibri" w:hAnsi="Times New Roman" w:cs="Times New Roman"/>
          <w:spacing w:val="-8"/>
          <w:sz w:val="28"/>
          <w:szCs w:val="28"/>
        </w:rPr>
        <w:t>А. Кундиус. – М.: КНОРУС, 2010. – 544 с.</w:t>
      </w:r>
    </w:p>
    <w:p w:rsidR="00B04549" w:rsidRPr="000F3177" w:rsidRDefault="00C11C1C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18. </w:t>
      </w:r>
      <w:r w:rsidR="0062197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Крум, Э. В. </w:t>
      </w:r>
      <w:r w:rsidR="00B04549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Экономика </w:t>
      </w:r>
      <w:r w:rsidR="00DB19D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предприятия: учеб. пособие / Э. </w:t>
      </w:r>
      <w:r w:rsidR="00B04549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>В. Кру</w:t>
      </w:r>
      <w:r w:rsidR="00DB19D7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м; под общ. ред. Э. В. Крум, Т. </w:t>
      </w:r>
      <w:r w:rsidR="00B04549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В. Елецких. – 2-е изд., дораб. и испр. – </w:t>
      </w:r>
      <w:r w:rsidR="00DB19D7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Минск: Вышэйш. шк., 2010. – 304 </w:t>
      </w:r>
      <w:r w:rsidR="00B04549" w:rsidRPr="00DB19D7">
        <w:rPr>
          <w:rFonts w:ascii="Times New Roman" w:eastAsia="Calibri" w:hAnsi="Times New Roman" w:cs="Times New Roman"/>
          <w:spacing w:val="-12"/>
          <w:sz w:val="28"/>
          <w:szCs w:val="28"/>
        </w:rPr>
        <w:t>с.</w:t>
      </w:r>
      <w:r w:rsidR="00B04549" w:rsidRPr="000F317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</w:p>
    <w:p w:rsidR="00B04549" w:rsidRPr="003604B2" w:rsidRDefault="00C11C1C" w:rsidP="00943E8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604B2">
        <w:rPr>
          <w:rFonts w:ascii="Times New Roman" w:eastAsia="Calibri" w:hAnsi="Times New Roman" w:cs="Times New Roman"/>
          <w:spacing w:val="-4"/>
          <w:sz w:val="28"/>
          <w:szCs w:val="28"/>
        </w:rPr>
        <w:t>19. Пруднико</w:t>
      </w:r>
      <w:r w:rsidR="00B04549" w:rsidRPr="003604B2">
        <w:rPr>
          <w:rFonts w:ascii="Times New Roman" w:eastAsia="Calibri" w:hAnsi="Times New Roman" w:cs="Times New Roman"/>
          <w:spacing w:val="-4"/>
          <w:sz w:val="28"/>
          <w:szCs w:val="28"/>
        </w:rPr>
        <w:t>в, В.</w:t>
      </w:r>
      <w:r w:rsidR="003604B2" w:rsidRPr="003604B2">
        <w:rPr>
          <w:rFonts w:ascii="Times New Roman" w:eastAsia="Calibri" w:hAnsi="Times New Roman" w:cs="Times New Roman"/>
          <w:spacing w:val="-4"/>
          <w:sz w:val="28"/>
          <w:szCs w:val="28"/>
        </w:rPr>
        <w:t>М.</w:t>
      </w:r>
      <w:r w:rsidR="00B04549" w:rsidRPr="003604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Экономика предприятия: учебник / В. </w:t>
      </w:r>
      <w:r w:rsidR="003604B2" w:rsidRPr="003604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М. </w:t>
      </w:r>
      <w:r w:rsidR="00B04549" w:rsidRPr="003604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Прудников, В. </w:t>
      </w:r>
      <w:r w:rsidR="003604B2" w:rsidRPr="003604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К. </w:t>
      </w:r>
      <w:r w:rsidR="00B04549" w:rsidRPr="003604B2">
        <w:rPr>
          <w:rFonts w:ascii="Times New Roman" w:eastAsia="Calibri" w:hAnsi="Times New Roman" w:cs="Times New Roman"/>
          <w:spacing w:val="-4"/>
          <w:sz w:val="28"/>
          <w:szCs w:val="28"/>
        </w:rPr>
        <w:t>Скляренко. – 2-е изд. – М.: Инфра-М, 2014. – 352 с.</w:t>
      </w:r>
    </w:p>
    <w:p w:rsidR="00B04549" w:rsidRPr="00134381" w:rsidRDefault="00C11C1C" w:rsidP="00943E8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1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134381">
        <w:rPr>
          <w:rFonts w:ascii="Times New Roman" w:eastAsia="Calibri" w:hAnsi="Times New Roman" w:cs="Times New Roman"/>
          <w:spacing w:val="10"/>
          <w:sz w:val="28"/>
          <w:szCs w:val="28"/>
        </w:rPr>
        <w:t>. Сафроно</w:t>
      </w:r>
      <w:r w:rsidR="00B04549" w:rsidRPr="0013438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в, Н. </w:t>
      </w:r>
      <w:r w:rsidR="005A0B9D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А. </w:t>
      </w:r>
      <w:r w:rsidR="00B04549" w:rsidRPr="00134381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Экономика организации (предприятия): учебник / Н. </w:t>
      </w:r>
      <w:r w:rsidR="005A0B9D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А. </w:t>
      </w:r>
      <w:r w:rsidR="00B04549" w:rsidRPr="00134381">
        <w:rPr>
          <w:rFonts w:ascii="Times New Roman" w:eastAsia="Calibri" w:hAnsi="Times New Roman" w:cs="Times New Roman"/>
          <w:spacing w:val="10"/>
          <w:sz w:val="28"/>
          <w:szCs w:val="28"/>
        </w:rPr>
        <w:t>Сафронов. – М.: Изд-во «Магистр», 2014. – 256 с.</w:t>
      </w:r>
    </w:p>
    <w:p w:rsidR="00B04549" w:rsidRPr="005A0B9D" w:rsidRDefault="00C11C1C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A0B9D">
        <w:rPr>
          <w:rFonts w:ascii="Times New Roman" w:eastAsia="Calibri" w:hAnsi="Times New Roman" w:cs="Times New Roman"/>
          <w:spacing w:val="-4"/>
          <w:sz w:val="28"/>
          <w:szCs w:val="28"/>
        </w:rPr>
        <w:t>21. Чалда</w:t>
      </w:r>
      <w:r w:rsidR="001D23A1" w:rsidRPr="005A0B9D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5A0B9D">
        <w:rPr>
          <w:rFonts w:ascii="Times New Roman" w:eastAsia="Calibri" w:hAnsi="Times New Roman" w:cs="Times New Roman"/>
          <w:spacing w:val="-4"/>
          <w:sz w:val="28"/>
          <w:szCs w:val="28"/>
        </w:rPr>
        <w:t>в</w:t>
      </w:r>
      <w:r w:rsidR="00B04549" w:rsidRPr="005A0B9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а, Л. </w:t>
      </w:r>
      <w:r w:rsidR="005A0B9D" w:rsidRPr="005A0B9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А. </w:t>
      </w:r>
      <w:r w:rsidR="00B04549" w:rsidRPr="005A0B9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Экономика предприятия: учебник / Л. </w:t>
      </w:r>
      <w:r w:rsidR="005A0B9D" w:rsidRPr="005A0B9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А. </w:t>
      </w:r>
      <w:r w:rsidR="00B04549" w:rsidRPr="005A0B9D">
        <w:rPr>
          <w:rFonts w:ascii="Times New Roman" w:eastAsia="Calibri" w:hAnsi="Times New Roman" w:cs="Times New Roman"/>
          <w:spacing w:val="-4"/>
          <w:sz w:val="28"/>
          <w:szCs w:val="28"/>
        </w:rPr>
        <w:t>Чалдаева. – 4-е изд. – М.: Изд-во «Юрайт», 2015. – 416 с.</w:t>
      </w:r>
    </w:p>
    <w:p w:rsidR="00B04549" w:rsidRPr="000F3177" w:rsidRDefault="00B04549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Cs/>
          <w:sz w:val="28"/>
          <w:szCs w:val="28"/>
        </w:rPr>
        <w:t xml:space="preserve">22. Савицкая, Г. </w:t>
      </w:r>
      <w:r w:rsidR="005A0B9D">
        <w:rPr>
          <w:rFonts w:ascii="Times New Roman" w:eastAsia="Calibri" w:hAnsi="Times New Roman" w:cs="Times New Roman"/>
          <w:bCs/>
          <w:sz w:val="28"/>
          <w:szCs w:val="28"/>
        </w:rPr>
        <w:t xml:space="preserve">В. 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 xml:space="preserve">Комплексный анализ хозяйственной деятельности предприятия: учебник / Г. </w:t>
      </w:r>
      <w:r w:rsidR="005A0B9D">
        <w:rPr>
          <w:rFonts w:ascii="Times New Roman" w:eastAsia="Calibri" w:hAnsi="Times New Roman" w:cs="Times New Roman"/>
          <w:bCs/>
          <w:sz w:val="28"/>
          <w:szCs w:val="28"/>
        </w:rPr>
        <w:t xml:space="preserve">В. 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>Савицкая. – 6-е</w:t>
      </w:r>
      <w:r w:rsidR="00134381">
        <w:rPr>
          <w:rFonts w:ascii="Times New Roman" w:eastAsia="Calibri" w:hAnsi="Times New Roman" w:cs="Times New Roman"/>
          <w:bCs/>
          <w:sz w:val="28"/>
          <w:szCs w:val="28"/>
        </w:rPr>
        <w:t xml:space="preserve"> изд.– М.: Инфра-М, 2014. – 544 </w:t>
      </w:r>
      <w:r w:rsidRPr="000F3177">
        <w:rPr>
          <w:rFonts w:ascii="Times New Roman" w:eastAsia="Calibri" w:hAnsi="Times New Roman" w:cs="Times New Roman"/>
          <w:bCs/>
          <w:sz w:val="28"/>
          <w:szCs w:val="28"/>
        </w:rPr>
        <w:t>с.</w:t>
      </w:r>
    </w:p>
    <w:p w:rsidR="00B04549" w:rsidRPr="00134381" w:rsidRDefault="00B04549" w:rsidP="00943E84">
      <w:pPr>
        <w:tabs>
          <w:tab w:val="left" w:pos="9000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iCs/>
          <w:spacing w:val="8"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23.</w:t>
      </w:r>
      <w:r w:rsidRPr="000F3177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</w:t>
      </w:r>
      <w:r w:rsidRPr="00134381">
        <w:rPr>
          <w:rFonts w:ascii="Times New Roman" w:eastAsia="Calibri" w:hAnsi="Times New Roman" w:cs="Times New Roman"/>
          <w:iCs/>
          <w:spacing w:val="8"/>
          <w:sz w:val="28"/>
          <w:szCs w:val="28"/>
          <w:lang w:eastAsia="ru-RU"/>
        </w:rPr>
        <w:t>Сергеев, И. В. Экономика организаций (предприятий): учебник / И. В. Сергеев, И. И. Веретенникова; под ред. И. В. Сергеева. – 3-е изд., перераб. и доп. – М.: Проспект, 20</w:t>
      </w:r>
      <w:r w:rsidR="002443DE" w:rsidRPr="00134381">
        <w:rPr>
          <w:rFonts w:ascii="Times New Roman" w:eastAsia="Calibri" w:hAnsi="Times New Roman" w:cs="Times New Roman"/>
          <w:iCs/>
          <w:spacing w:val="8"/>
          <w:sz w:val="28"/>
          <w:szCs w:val="28"/>
          <w:lang w:eastAsia="ru-RU"/>
        </w:rPr>
        <w:t>10. – 560 с.</w:t>
      </w:r>
    </w:p>
    <w:p w:rsidR="00B04549" w:rsidRPr="00134381" w:rsidRDefault="00B04549" w:rsidP="00943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24. </w:t>
      </w:r>
      <w:r w:rsidR="00820A8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Гусаков, В. Г. </w:t>
      </w:r>
      <w:r w:rsidRPr="005F10D2">
        <w:rPr>
          <w:rFonts w:ascii="Times New Roman" w:eastAsia="Calibri" w:hAnsi="Times New Roman" w:cs="Times New Roman"/>
          <w:sz w:val="28"/>
          <w:szCs w:val="28"/>
        </w:rPr>
        <w:t>Экономика организаций и отраслей агропромышленного комплекса / В. Г. Гусаков [и др.]; под общ. ред. В. Г. Гусакова. – В 2 кн. – Минск: Белорус. наука, 2007.</w:t>
      </w:r>
      <w:r w:rsidRPr="00134381">
        <w:rPr>
          <w:rFonts w:ascii="Times New Roman" w:eastAsia="Calibri" w:hAnsi="Times New Roman" w:cs="Times New Roman"/>
          <w:sz w:val="28"/>
          <w:szCs w:val="28"/>
        </w:rPr>
        <w:t xml:space="preserve"> – Кн. 1. – 891 с. </w:t>
      </w:r>
    </w:p>
    <w:p w:rsidR="00B04549" w:rsidRPr="00134381" w:rsidRDefault="00B04549" w:rsidP="00943E8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7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25. </w:t>
      </w:r>
      <w:r w:rsidR="00820A8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Гусаков, В. Г. </w:t>
      </w:r>
      <w:r w:rsidRPr="0013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организаций и отраслей агропромышленного комплекса / В. Г. Гусаков [и др.]; под общ. ред. В. Г. Гусакова. – В 2 кн. – Минск: Белорус. </w:t>
      </w:r>
      <w:r w:rsidR="004A13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 2007. – Кн. 2. – 707</w:t>
      </w:r>
      <w:r w:rsidRPr="0013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B04549" w:rsidRPr="007A32C9" w:rsidRDefault="00B04549" w:rsidP="00943E8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195267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26. </w:t>
      </w:r>
      <w:r w:rsidR="00195267" w:rsidRPr="00195267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Лещиловский, П. В. </w:t>
      </w:r>
      <w:r w:rsidRPr="00195267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Экономика предприятий и отраслей АПК: учебник / под ред. П. В. Лещиловского, Л. Ф. Догиля, В. С. Тонковича. – Минск: БГЭУ, 2007. – 575 с.</w:t>
      </w:r>
    </w:p>
    <w:p w:rsidR="00B04549" w:rsidRPr="000F3177" w:rsidRDefault="00B04549" w:rsidP="00B274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4549" w:rsidRPr="000F3177" w:rsidRDefault="00934AE9" w:rsidP="005727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CF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B04549" w:rsidRPr="005F0CF3">
        <w:rPr>
          <w:rFonts w:ascii="Times New Roman" w:eastAsia="Calibri" w:hAnsi="Times New Roman" w:cs="Times New Roman"/>
          <w:b/>
          <w:sz w:val="28"/>
          <w:szCs w:val="28"/>
        </w:rPr>
        <w:t xml:space="preserve">ормативные </w:t>
      </w:r>
      <w:r w:rsidRPr="005F0CF3">
        <w:rPr>
          <w:rFonts w:ascii="Times New Roman" w:eastAsia="Calibri" w:hAnsi="Times New Roman" w:cs="Times New Roman"/>
          <w:b/>
          <w:sz w:val="28"/>
          <w:szCs w:val="28"/>
        </w:rPr>
        <w:t xml:space="preserve">правовые </w:t>
      </w:r>
      <w:r w:rsidR="00B04549" w:rsidRPr="005F0CF3">
        <w:rPr>
          <w:rFonts w:ascii="Times New Roman" w:eastAsia="Calibri" w:hAnsi="Times New Roman" w:cs="Times New Roman"/>
          <w:b/>
          <w:sz w:val="28"/>
          <w:szCs w:val="28"/>
        </w:rPr>
        <w:t>акты</w:t>
      </w:r>
    </w:p>
    <w:p w:rsidR="00B04549" w:rsidRPr="00C54EF3" w:rsidRDefault="008A450B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27. </w:t>
      </w:r>
      <w:r w:rsidR="00B04549" w:rsidRPr="00C54EF3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>О Государственной программе развития аграрного бизнеса в Республике Беларусь на 2016</w:t>
      </w:r>
      <w:r w:rsidR="00B9670F" w:rsidRPr="00C54EF3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 w:rsidR="00B04549" w:rsidRPr="00C54EF3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>–</w:t>
      </w:r>
      <w:r w:rsidR="00B9670F" w:rsidRPr="00C54EF3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 xml:space="preserve"> </w:t>
      </w:r>
      <w:r w:rsidR="00B04549" w:rsidRPr="00C54EF3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 xml:space="preserve">2020 годы и внесении изменений в постановление Совета Министров Республики Беларусь от 16 июня 2014 г. </w:t>
      </w:r>
      <w:r w:rsidR="00B04549" w:rsidRPr="00C54EF3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№ 585: П</w:t>
      </w:r>
      <w:r w:rsidR="00B04549" w:rsidRPr="00C54EF3">
        <w:rPr>
          <w:rFonts w:ascii="Times New Roman" w:eastAsia="Calibri" w:hAnsi="Times New Roman" w:cs="Times New Roman"/>
          <w:spacing w:val="4"/>
          <w:sz w:val="28"/>
          <w:szCs w:val="28"/>
        </w:rPr>
        <w:t>остановление Совета Министров Респ</w:t>
      </w:r>
      <w:r w:rsidR="00C54EF3" w:rsidRPr="00C54EF3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 w:rsidR="00B04549" w:rsidRPr="00C54E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Беларусь от 11 марта 2016</w:t>
      </w:r>
      <w:r w:rsidR="00C54EF3" w:rsidRPr="00C54EF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B04549" w:rsidRPr="00C54EF3">
        <w:rPr>
          <w:rFonts w:ascii="Times New Roman" w:eastAsia="Calibri" w:hAnsi="Times New Roman" w:cs="Times New Roman"/>
          <w:spacing w:val="4"/>
          <w:sz w:val="28"/>
          <w:szCs w:val="28"/>
        </w:rPr>
        <w:t>г. №</w:t>
      </w:r>
      <w:r w:rsidR="00B04549" w:rsidRPr="00C54EF3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192 </w:t>
      </w:r>
      <w:r w:rsidR="00B04549" w:rsidRPr="00C54EF3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>// На</w:t>
      </w:r>
      <w:r w:rsidR="00B04549" w:rsidRPr="00C54EF3">
        <w:rPr>
          <w:rFonts w:ascii="Times New Roman" w:eastAsia="Calibri" w:hAnsi="Times New Roman" w:cs="Times New Roman"/>
          <w:iCs/>
          <w:color w:val="000000"/>
          <w:spacing w:val="6"/>
          <w:sz w:val="28"/>
          <w:szCs w:val="28"/>
        </w:rPr>
        <w:t>ц. реестр правовых актов Респ</w:t>
      </w:r>
      <w:r w:rsidR="00C54EF3" w:rsidRPr="00C54EF3">
        <w:rPr>
          <w:rFonts w:ascii="Times New Roman" w:eastAsia="Calibri" w:hAnsi="Times New Roman" w:cs="Times New Roman"/>
          <w:iCs/>
          <w:color w:val="000000"/>
          <w:spacing w:val="6"/>
          <w:sz w:val="28"/>
          <w:szCs w:val="28"/>
        </w:rPr>
        <w:t>.</w:t>
      </w:r>
      <w:r w:rsidR="00B04549" w:rsidRPr="00C54EF3">
        <w:rPr>
          <w:rFonts w:ascii="Times New Roman" w:eastAsia="Calibri" w:hAnsi="Times New Roman" w:cs="Times New Roman"/>
          <w:iCs/>
          <w:color w:val="000000"/>
          <w:spacing w:val="6"/>
          <w:sz w:val="28"/>
          <w:szCs w:val="28"/>
        </w:rPr>
        <w:t xml:space="preserve"> Беларусь. – 2016. – 5/418421</w:t>
      </w:r>
      <w:r w:rsidR="00B04549" w:rsidRPr="00C54EF3">
        <w:rPr>
          <w:rFonts w:ascii="Times New Roman" w:eastAsia="Calibri" w:hAnsi="Times New Roman" w:cs="Times New Roman"/>
          <w:spacing w:val="6"/>
          <w:sz w:val="28"/>
          <w:szCs w:val="28"/>
        </w:rPr>
        <w:t>.</w:t>
      </w:r>
    </w:p>
    <w:p w:rsidR="00B04549" w:rsidRPr="000F3177" w:rsidRDefault="008A450B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="00071DF6">
        <w:rPr>
          <w:rFonts w:ascii="Times New Roman" w:eastAsia="Calibri" w:hAnsi="Times New Roman" w:cs="Times New Roman"/>
          <w:sz w:val="28"/>
          <w:szCs w:val="28"/>
        </w:rPr>
        <w:t>Кодекс Республики Беларус</w:t>
      </w:r>
      <w:r w:rsidR="00071DF6" w:rsidRPr="005904EE">
        <w:rPr>
          <w:rFonts w:ascii="Times New Roman" w:eastAsia="Calibri" w:hAnsi="Times New Roman" w:cs="Times New Roman"/>
          <w:sz w:val="28"/>
          <w:szCs w:val="28"/>
        </w:rPr>
        <w:t>ь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о земле: принят Палатой представителей 17 июня 2008 г.: одобр. Советом Респ</w:t>
      </w:r>
      <w:r w:rsidR="00C54EF3">
        <w:rPr>
          <w:rFonts w:ascii="Times New Roman" w:eastAsia="Calibri" w:hAnsi="Times New Roman" w:cs="Times New Roman"/>
          <w:sz w:val="28"/>
          <w:szCs w:val="28"/>
        </w:rPr>
        <w:t>.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28 июня 2008 г. – Минск: Амалфея, 2010. – 132 с. </w:t>
      </w:r>
    </w:p>
    <w:p w:rsidR="00B04549" w:rsidRPr="000F3177" w:rsidRDefault="008A450B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29.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Закон Республик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Беларусь от 12 июля 2013 г. №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53-З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инвестициях» </w:t>
      </w:r>
      <w:r w:rsidR="00B04549" w:rsidRPr="000F317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// На</w:t>
      </w:r>
      <w:r w:rsidR="00B04549" w:rsidRPr="000F317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ц. реестр правовых актов Респ</w:t>
      </w:r>
      <w:r w:rsidR="00C54EF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  <w:r w:rsidR="00B04549" w:rsidRPr="000F317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Беларусь. – 2013. –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2/2051.</w:t>
      </w:r>
    </w:p>
    <w:p w:rsidR="00B04549" w:rsidRPr="000F3177" w:rsidRDefault="008A450B" w:rsidP="0057274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30.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Об утверждении Программы социально-экономического развития Республики Беларусь на 2016</w:t>
      </w:r>
      <w:r w:rsidR="00FE3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–</w:t>
      </w:r>
      <w:r w:rsidR="00FE3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2020 годы: Указ Президента Респ</w:t>
      </w:r>
      <w:r w:rsidR="00C54EF3">
        <w:rPr>
          <w:rFonts w:ascii="Times New Roman" w:eastAsia="Calibri" w:hAnsi="Times New Roman" w:cs="Times New Roman"/>
          <w:sz w:val="28"/>
          <w:szCs w:val="28"/>
        </w:rPr>
        <w:t>.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еларусь от 15 декабря 2016 г. № 466 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>// Нац. реестр правовых актов Респ</w:t>
      </w:r>
      <w:r w:rsidR="00C54EF3">
        <w:rPr>
          <w:rFonts w:ascii="Times New Roman" w:eastAsia="Calibri" w:hAnsi="Times New Roman" w:cs="Times New Roman"/>
          <w:sz w:val="28"/>
          <w:szCs w:val="28"/>
        </w:rPr>
        <w:t>.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Беларусь. </w:t>
      </w:r>
      <w:r w:rsidR="00B04549" w:rsidRPr="000F3177">
        <w:rPr>
          <w:rFonts w:ascii="Times New Roman" w:eastAsia="Calibri" w:hAnsi="Times New Roman" w:cs="Times New Roman"/>
          <w:sz w:val="28"/>
          <w:szCs w:val="28"/>
          <w:lang w:val="be-BY"/>
        </w:rPr>
        <w:t>– 2016. – 1/16792.</w:t>
      </w:r>
    </w:p>
    <w:p w:rsidR="00B04549" w:rsidRDefault="00B04549" w:rsidP="00B04549">
      <w:pPr>
        <w:tabs>
          <w:tab w:val="left" w:pos="113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</w:p>
    <w:p w:rsidR="00B04549" w:rsidRDefault="007A32C9" w:rsidP="005727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0CF3"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Рекомендуемые м</w:t>
      </w:r>
      <w:r w:rsidR="00B04549"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етоды (технологии) обучения</w:t>
      </w:r>
    </w:p>
    <w:p w:rsidR="00B04549" w:rsidRPr="000F3177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Изучение учебной дисциплины «Экономика организаций (предприятий) агропромышленного комплекса» предполагает посещение лекций, практических занятий, написание и защиту курсовой работы, самостоятельную работу студентов.</w:t>
      </w:r>
    </w:p>
    <w:p w:rsidR="00B04549" w:rsidRPr="000F3177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Основными методами (технологиями) обучения, отвечающими цел</w:t>
      </w:r>
      <w:r w:rsidR="002443DE" w:rsidRPr="006853B5">
        <w:rPr>
          <w:rFonts w:ascii="Times New Roman" w:eastAsia="Calibri" w:hAnsi="Times New Roman" w:cs="Times New Roman"/>
          <w:sz w:val="28"/>
          <w:szCs w:val="28"/>
        </w:rPr>
        <w:t>и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 изучения учебной дисциплины, являются:</w:t>
      </w:r>
    </w:p>
    <w:p w:rsidR="00B04549" w:rsidRPr="000F3177" w:rsidRDefault="005E6B7D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элементы проблемного обучения (проблемное изложение, вариативное изложение, частично поисковый метод), реализуемые на лекциях и практических занятиях;</w:t>
      </w:r>
    </w:p>
    <w:p w:rsidR="00B04549" w:rsidRPr="000F3177" w:rsidRDefault="005E6B7D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элементы учебно-исследовательской деятельности и творческого подхода, реализуемые на практических занятиях и при самостоятельной работе.</w:t>
      </w:r>
    </w:p>
    <w:p w:rsidR="00B04549" w:rsidRPr="000F3177" w:rsidRDefault="00B04549" w:rsidP="00AD3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4549" w:rsidRPr="000F3177" w:rsidRDefault="00B04549" w:rsidP="00B0454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Методические рекомендации по организации и выполнению </w:t>
      </w:r>
    </w:p>
    <w:p w:rsidR="00B04549" w:rsidRPr="00E422F7" w:rsidRDefault="00B04549" w:rsidP="00B0454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самостоятельной работы студентов</w:t>
      </w:r>
      <w:r w:rsidR="004F21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04549" w:rsidRPr="000F3177" w:rsidRDefault="00B04549" w:rsidP="00AD323F">
      <w:pPr>
        <w:tabs>
          <w:tab w:val="left" w:pos="284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При изучении учебной дисциплины используется самостоятельная (индивидуальная) работа студентов, н</w:t>
      </w:r>
      <w:r w:rsidR="003D6279" w:rsidRPr="000F3177">
        <w:rPr>
          <w:rFonts w:ascii="Times New Roman" w:eastAsia="Calibri" w:hAnsi="Times New Roman" w:cs="Times New Roman"/>
          <w:sz w:val="28"/>
          <w:szCs w:val="28"/>
        </w:rPr>
        <w:t xml:space="preserve">а которую отводится </w:t>
      </w:r>
      <w:r w:rsidR="00D4466B" w:rsidRPr="005904EE">
        <w:rPr>
          <w:rFonts w:ascii="Times New Roman" w:eastAsia="Calibri" w:hAnsi="Times New Roman" w:cs="Times New Roman"/>
          <w:sz w:val="28"/>
          <w:szCs w:val="28"/>
        </w:rPr>
        <w:t>186</w:t>
      </w:r>
      <w:r w:rsidR="005B7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279" w:rsidRPr="000F3177">
        <w:rPr>
          <w:rFonts w:ascii="Times New Roman" w:eastAsia="Calibri" w:hAnsi="Times New Roman" w:cs="Times New Roman"/>
          <w:sz w:val="28"/>
          <w:szCs w:val="28"/>
        </w:rPr>
        <w:t xml:space="preserve">часов. </w:t>
      </w:r>
      <w:r w:rsidRPr="000F3177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</w:t>
      </w:r>
      <w:r w:rsidR="006853B5">
        <w:rPr>
          <w:rFonts w:ascii="Times New Roman" w:eastAsia="Calibri" w:hAnsi="Times New Roman" w:cs="Times New Roman"/>
          <w:sz w:val="28"/>
          <w:szCs w:val="28"/>
        </w:rPr>
        <w:t xml:space="preserve">выполняется </w:t>
      </w:r>
      <w:r w:rsidRPr="006853B5">
        <w:rPr>
          <w:rFonts w:ascii="Times New Roman" w:eastAsia="Calibri" w:hAnsi="Times New Roman" w:cs="Times New Roman"/>
          <w:sz w:val="28"/>
          <w:szCs w:val="28"/>
        </w:rPr>
        <w:t>в</w:t>
      </w:r>
      <w:r w:rsidR="006853B5">
        <w:rPr>
          <w:rFonts w:ascii="Times New Roman" w:eastAsia="Calibri" w:hAnsi="Times New Roman" w:cs="Times New Roman"/>
          <w:sz w:val="28"/>
          <w:szCs w:val="28"/>
        </w:rPr>
        <w:t xml:space="preserve"> свободное от занятий время и </w:t>
      </w:r>
      <w:r w:rsidRPr="000F3177">
        <w:rPr>
          <w:rFonts w:ascii="Times New Roman" w:eastAsia="Calibri" w:hAnsi="Times New Roman" w:cs="Times New Roman"/>
          <w:sz w:val="28"/>
          <w:szCs w:val="28"/>
        </w:rPr>
        <w:t>предусматривает выполнение индивидуальных заданий, написание рефератов, подготовку к занятиям, контрольным работам, тестированию, сдаче экзаменов.</w:t>
      </w:r>
    </w:p>
    <w:p w:rsidR="00B04549" w:rsidRPr="000F3177" w:rsidRDefault="00B04549" w:rsidP="00AD323F">
      <w:pPr>
        <w:tabs>
          <w:tab w:val="left" w:pos="284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sz w:val="28"/>
          <w:szCs w:val="28"/>
        </w:rPr>
        <w:t>При изучении учебной дисциплины используются следующие формы самостоятельной работы:</w:t>
      </w:r>
    </w:p>
    <w:p w:rsidR="00B04549" w:rsidRPr="000F3177" w:rsidRDefault="005E6B7D" w:rsidP="00AD323F">
      <w:pPr>
        <w:tabs>
          <w:tab w:val="left" w:pos="284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самостоятельная работа в виде решения индивидуальных практических задач и выполнения индивидуальных заданий в аудитории во время проведения практических занятий под контролем преподавателя;</w:t>
      </w:r>
    </w:p>
    <w:p w:rsidR="00B04549" w:rsidRPr="000F3177" w:rsidRDefault="005E6B7D" w:rsidP="00AD323F">
      <w:pPr>
        <w:tabs>
          <w:tab w:val="left" w:pos="284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самостоятельная работа при подготовке к экзаменам;</w:t>
      </w:r>
    </w:p>
    <w:p w:rsidR="00B04549" w:rsidRPr="000F3177" w:rsidRDefault="005E6B7D" w:rsidP="00AD323F">
      <w:pPr>
        <w:tabs>
          <w:tab w:val="left" w:pos="284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самостоятельная работа при написании курсовой работы;</w:t>
      </w:r>
    </w:p>
    <w:p w:rsidR="00B04549" w:rsidRPr="000F3177" w:rsidRDefault="005E6B7D" w:rsidP="00AD323F">
      <w:pPr>
        <w:tabs>
          <w:tab w:val="left" w:pos="284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самоконтроль по пройденным темам в форме тестирования;</w:t>
      </w:r>
    </w:p>
    <w:p w:rsidR="00B04549" w:rsidRPr="000F3177" w:rsidRDefault="005E6B7D" w:rsidP="00AD323F">
      <w:pPr>
        <w:tabs>
          <w:tab w:val="left" w:pos="284"/>
        </w:tabs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04549" w:rsidRPr="000F3177">
        <w:rPr>
          <w:rFonts w:ascii="Times New Roman" w:eastAsia="Calibri" w:hAnsi="Times New Roman" w:cs="Times New Roman"/>
          <w:sz w:val="28"/>
          <w:szCs w:val="28"/>
        </w:rPr>
        <w:t xml:space="preserve"> самостоятельная работа при подготовке к контрольной работе – для студентов заочного отделения.</w:t>
      </w:r>
    </w:p>
    <w:p w:rsidR="00B04549" w:rsidRPr="000F3177" w:rsidRDefault="00B04549" w:rsidP="00B04549">
      <w:pPr>
        <w:tabs>
          <w:tab w:val="left" w:pos="284"/>
        </w:tabs>
        <w:spacing w:after="0" w:line="240" w:lineRule="auto"/>
        <w:ind w:firstLine="39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549" w:rsidRPr="000F3177" w:rsidRDefault="00B04549" w:rsidP="00B04549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177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рекомендуемых средств д</w:t>
      </w:r>
      <w:r w:rsidR="002A4850">
        <w:rPr>
          <w:rFonts w:ascii="Times New Roman" w:eastAsia="Calibri" w:hAnsi="Times New Roman" w:cs="Times New Roman"/>
          <w:b/>
          <w:bCs/>
          <w:sz w:val="28"/>
          <w:szCs w:val="28"/>
        </w:rPr>
        <w:t>иагностики компетенций студента</w:t>
      </w:r>
    </w:p>
    <w:p w:rsidR="00B04549" w:rsidRPr="000F3177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итоговых учебных достижений (приобретенных компе</w:t>
      </w:r>
      <w:r w:rsidR="005727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тенций) студента проводится на </w:t>
      </w: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экзамене. </w:t>
      </w:r>
    </w:p>
    <w:p w:rsidR="00B04549" w:rsidRPr="000F3177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>Для мониторинга текущей успеваемости и оценки уровня знаний и умений студентов предполагается проведение тестового контроля, достоинством которого является объективность, оперативность и высокая производительность.</w:t>
      </w:r>
    </w:p>
    <w:p w:rsidR="00B04549" w:rsidRPr="000F3177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оценки достижений студентов </w:t>
      </w:r>
      <w:r w:rsidRPr="0068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6853B5" w:rsidRPr="00C54EF3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изучении учебной дисциплины</w:t>
      </w: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используется следующий диагностический инструментарий:</w:t>
      </w:r>
    </w:p>
    <w:p w:rsidR="00B04549" w:rsidRPr="000F3177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защита выполненных на практических занятиях индивидуальных заданий; </w:t>
      </w:r>
    </w:p>
    <w:p w:rsidR="00B04549" w:rsidRPr="000F3177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контрольных текущих опросов в виде тестирования по отдельным темам;</w:t>
      </w:r>
    </w:p>
    <w:p w:rsidR="00B04549" w:rsidRPr="000F3177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>- защита курсовой работы;</w:t>
      </w:r>
    </w:p>
    <w:p w:rsidR="00B04549" w:rsidRPr="00B04549" w:rsidRDefault="00B04549" w:rsidP="00AD323F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3177">
        <w:rPr>
          <w:rFonts w:ascii="Times New Roman" w:eastAsia="Calibri" w:hAnsi="Times New Roman" w:cs="Times New Roman"/>
          <w:sz w:val="28"/>
          <w:szCs w:val="28"/>
          <w:lang w:eastAsia="ru-RU"/>
        </w:rPr>
        <w:t>- сдача экзамена по учебной дисциплине по билетам установленного образца, включающим теоретические вопросы, тестовые задания и практическую задачу, который направлен на выявление знаний, умений и навыков, а также способностей студента к самостоятельному решению проблем в области экономики предприятия.</w:t>
      </w:r>
    </w:p>
    <w:sectPr w:rsidR="00B04549" w:rsidRPr="00B04549" w:rsidSect="00C96C14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30" w:rsidRDefault="00BA2A30">
      <w:pPr>
        <w:spacing w:after="0" w:line="240" w:lineRule="auto"/>
      </w:pPr>
      <w:r>
        <w:separator/>
      </w:r>
    </w:p>
  </w:endnote>
  <w:endnote w:type="continuationSeparator" w:id="0">
    <w:p w:rsidR="00BA2A30" w:rsidRDefault="00BA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30" w:rsidRDefault="00BA2A30">
      <w:pPr>
        <w:spacing w:after="0" w:line="240" w:lineRule="auto"/>
      </w:pPr>
      <w:r>
        <w:separator/>
      </w:r>
    </w:p>
  </w:footnote>
  <w:footnote w:type="continuationSeparator" w:id="0">
    <w:p w:rsidR="00BA2A30" w:rsidRDefault="00BA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337059"/>
      <w:docPartObj>
        <w:docPartGallery w:val="Page Numbers (Top of Page)"/>
        <w:docPartUnique/>
      </w:docPartObj>
    </w:sdtPr>
    <w:sdtEndPr/>
    <w:sdtContent>
      <w:p w:rsidR="004A133F" w:rsidRDefault="004A13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6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A133F" w:rsidRDefault="004A13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90F"/>
    <w:multiLevelType w:val="hybridMultilevel"/>
    <w:tmpl w:val="E962F978"/>
    <w:lvl w:ilvl="0" w:tplc="0074A63A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967F34"/>
    <w:multiLevelType w:val="hybridMultilevel"/>
    <w:tmpl w:val="FCDAE158"/>
    <w:lvl w:ilvl="0" w:tplc="DCCC33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C4F32AB"/>
    <w:multiLevelType w:val="multilevel"/>
    <w:tmpl w:val="0EA6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4423C70"/>
    <w:multiLevelType w:val="hybridMultilevel"/>
    <w:tmpl w:val="086EC304"/>
    <w:lvl w:ilvl="0" w:tplc="B1B292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644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8447A71"/>
    <w:multiLevelType w:val="multilevel"/>
    <w:tmpl w:val="319816F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8D11B5F"/>
    <w:multiLevelType w:val="multilevel"/>
    <w:tmpl w:val="516E3C7E"/>
    <w:lvl w:ilvl="0">
      <w:start w:val="1"/>
      <w:numFmt w:val="bullet"/>
      <w:lvlText w:val=""/>
      <w:lvlJc w:val="left"/>
      <w:pPr>
        <w:tabs>
          <w:tab w:val="num" w:pos="927"/>
        </w:tabs>
        <w:ind w:left="340" w:firstLine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04F98"/>
    <w:multiLevelType w:val="multilevel"/>
    <w:tmpl w:val="8D14C444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8">
    <w:nsid w:val="356F1332"/>
    <w:multiLevelType w:val="multilevel"/>
    <w:tmpl w:val="40508F9A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9">
    <w:nsid w:val="3F1F4032"/>
    <w:multiLevelType w:val="hybridMultilevel"/>
    <w:tmpl w:val="F14444B4"/>
    <w:lvl w:ilvl="0" w:tplc="39861C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5305307"/>
    <w:multiLevelType w:val="multilevel"/>
    <w:tmpl w:val="F20677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81204D2"/>
    <w:multiLevelType w:val="multilevel"/>
    <w:tmpl w:val="35D0DF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B9C2A81"/>
    <w:multiLevelType w:val="hybridMultilevel"/>
    <w:tmpl w:val="DB305126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808F3"/>
    <w:multiLevelType w:val="hybridMultilevel"/>
    <w:tmpl w:val="9154A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DA6A55"/>
    <w:multiLevelType w:val="multilevel"/>
    <w:tmpl w:val="8FB0D05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5">
    <w:nsid w:val="6B2E12F5"/>
    <w:multiLevelType w:val="multilevel"/>
    <w:tmpl w:val="42C4DC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183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16">
    <w:nsid w:val="70820498"/>
    <w:multiLevelType w:val="multilevel"/>
    <w:tmpl w:val="42C4DC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183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17">
    <w:nsid w:val="737B0A67"/>
    <w:multiLevelType w:val="hybridMultilevel"/>
    <w:tmpl w:val="69183764"/>
    <w:lvl w:ilvl="0" w:tplc="33B4076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F871E8"/>
    <w:multiLevelType w:val="multilevel"/>
    <w:tmpl w:val="491653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17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  <w:num w:numId="16">
    <w:abstractNumId w:val="15"/>
  </w:num>
  <w:num w:numId="17">
    <w:abstractNumId w:val="16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549"/>
    <w:rsid w:val="00012B75"/>
    <w:rsid w:val="000301EE"/>
    <w:rsid w:val="000368BF"/>
    <w:rsid w:val="00041E76"/>
    <w:rsid w:val="000612F2"/>
    <w:rsid w:val="000635BB"/>
    <w:rsid w:val="00071DF6"/>
    <w:rsid w:val="00084411"/>
    <w:rsid w:val="00090B0A"/>
    <w:rsid w:val="00092FC2"/>
    <w:rsid w:val="000B2D48"/>
    <w:rsid w:val="000B6DBB"/>
    <w:rsid w:val="000C1198"/>
    <w:rsid w:val="000C37D8"/>
    <w:rsid w:val="000F3177"/>
    <w:rsid w:val="0010696F"/>
    <w:rsid w:val="00111B0F"/>
    <w:rsid w:val="001140AF"/>
    <w:rsid w:val="001314D4"/>
    <w:rsid w:val="00134381"/>
    <w:rsid w:val="00144852"/>
    <w:rsid w:val="001468B8"/>
    <w:rsid w:val="00153A90"/>
    <w:rsid w:val="0015514E"/>
    <w:rsid w:val="00160549"/>
    <w:rsid w:val="0017332B"/>
    <w:rsid w:val="001820C9"/>
    <w:rsid w:val="00195267"/>
    <w:rsid w:val="0019737C"/>
    <w:rsid w:val="001C0396"/>
    <w:rsid w:val="001D23A1"/>
    <w:rsid w:val="00234E11"/>
    <w:rsid w:val="002443DE"/>
    <w:rsid w:val="0024502A"/>
    <w:rsid w:val="00247077"/>
    <w:rsid w:val="002564EF"/>
    <w:rsid w:val="002735AE"/>
    <w:rsid w:val="002754AF"/>
    <w:rsid w:val="00291883"/>
    <w:rsid w:val="00292CCC"/>
    <w:rsid w:val="002A0A28"/>
    <w:rsid w:val="002A4850"/>
    <w:rsid w:val="002B7C60"/>
    <w:rsid w:val="002C4F44"/>
    <w:rsid w:val="002F1BDA"/>
    <w:rsid w:val="00313435"/>
    <w:rsid w:val="0034651A"/>
    <w:rsid w:val="0035242F"/>
    <w:rsid w:val="003604B2"/>
    <w:rsid w:val="003663D7"/>
    <w:rsid w:val="00370D29"/>
    <w:rsid w:val="00375C65"/>
    <w:rsid w:val="003910D6"/>
    <w:rsid w:val="003A0673"/>
    <w:rsid w:val="003C5E2B"/>
    <w:rsid w:val="003D6279"/>
    <w:rsid w:val="003E46A2"/>
    <w:rsid w:val="004007DA"/>
    <w:rsid w:val="004066C1"/>
    <w:rsid w:val="0042104F"/>
    <w:rsid w:val="0043165D"/>
    <w:rsid w:val="00436733"/>
    <w:rsid w:val="00474A03"/>
    <w:rsid w:val="0049642C"/>
    <w:rsid w:val="004A133F"/>
    <w:rsid w:val="004B30C0"/>
    <w:rsid w:val="004C4B02"/>
    <w:rsid w:val="004D33F1"/>
    <w:rsid w:val="004D701B"/>
    <w:rsid w:val="004F21EB"/>
    <w:rsid w:val="004F2B46"/>
    <w:rsid w:val="00501968"/>
    <w:rsid w:val="005061AF"/>
    <w:rsid w:val="00510719"/>
    <w:rsid w:val="005125D9"/>
    <w:rsid w:val="005155D4"/>
    <w:rsid w:val="00546E85"/>
    <w:rsid w:val="00547CEA"/>
    <w:rsid w:val="0057274D"/>
    <w:rsid w:val="005870E4"/>
    <w:rsid w:val="005904EE"/>
    <w:rsid w:val="00591EA9"/>
    <w:rsid w:val="005A0B9D"/>
    <w:rsid w:val="005B7E9D"/>
    <w:rsid w:val="005C64C4"/>
    <w:rsid w:val="005E5CDE"/>
    <w:rsid w:val="005E6B7D"/>
    <w:rsid w:val="005E6C68"/>
    <w:rsid w:val="005F0CF3"/>
    <w:rsid w:val="005F10D2"/>
    <w:rsid w:val="00621970"/>
    <w:rsid w:val="00621C03"/>
    <w:rsid w:val="00650D47"/>
    <w:rsid w:val="006559B4"/>
    <w:rsid w:val="00662B62"/>
    <w:rsid w:val="00662CBA"/>
    <w:rsid w:val="006853B5"/>
    <w:rsid w:val="006866A2"/>
    <w:rsid w:val="006A1911"/>
    <w:rsid w:val="006E796C"/>
    <w:rsid w:val="00707019"/>
    <w:rsid w:val="0071639E"/>
    <w:rsid w:val="007221A5"/>
    <w:rsid w:val="0072372D"/>
    <w:rsid w:val="00733207"/>
    <w:rsid w:val="00733BA1"/>
    <w:rsid w:val="00762D6F"/>
    <w:rsid w:val="007709BC"/>
    <w:rsid w:val="007A1303"/>
    <w:rsid w:val="007A32C9"/>
    <w:rsid w:val="007A4561"/>
    <w:rsid w:val="007B73A3"/>
    <w:rsid w:val="007D5DF0"/>
    <w:rsid w:val="007E5059"/>
    <w:rsid w:val="007E62CF"/>
    <w:rsid w:val="00812596"/>
    <w:rsid w:val="0081266C"/>
    <w:rsid w:val="0081532A"/>
    <w:rsid w:val="00820A86"/>
    <w:rsid w:val="008422A5"/>
    <w:rsid w:val="00845342"/>
    <w:rsid w:val="00856B00"/>
    <w:rsid w:val="0085729A"/>
    <w:rsid w:val="00857C03"/>
    <w:rsid w:val="00873C06"/>
    <w:rsid w:val="0088225C"/>
    <w:rsid w:val="00884D08"/>
    <w:rsid w:val="00897D30"/>
    <w:rsid w:val="008A450B"/>
    <w:rsid w:val="008A7A03"/>
    <w:rsid w:val="008C7350"/>
    <w:rsid w:val="008D58AA"/>
    <w:rsid w:val="008F09DD"/>
    <w:rsid w:val="008F4071"/>
    <w:rsid w:val="00902E3F"/>
    <w:rsid w:val="009104D4"/>
    <w:rsid w:val="00934AE9"/>
    <w:rsid w:val="00943E84"/>
    <w:rsid w:val="0096501F"/>
    <w:rsid w:val="00981156"/>
    <w:rsid w:val="009B3396"/>
    <w:rsid w:val="009B47FB"/>
    <w:rsid w:val="009C0377"/>
    <w:rsid w:val="009E7650"/>
    <w:rsid w:val="00A245F3"/>
    <w:rsid w:val="00A26678"/>
    <w:rsid w:val="00A26FCA"/>
    <w:rsid w:val="00A378EC"/>
    <w:rsid w:val="00A42C7F"/>
    <w:rsid w:val="00A45D86"/>
    <w:rsid w:val="00A467A1"/>
    <w:rsid w:val="00A545EB"/>
    <w:rsid w:val="00A55C55"/>
    <w:rsid w:val="00A86EF4"/>
    <w:rsid w:val="00A94464"/>
    <w:rsid w:val="00AB27D8"/>
    <w:rsid w:val="00AC63F0"/>
    <w:rsid w:val="00AD0727"/>
    <w:rsid w:val="00AD323F"/>
    <w:rsid w:val="00AD5A59"/>
    <w:rsid w:val="00AE2145"/>
    <w:rsid w:val="00B04549"/>
    <w:rsid w:val="00B20C6D"/>
    <w:rsid w:val="00B27408"/>
    <w:rsid w:val="00B47B2B"/>
    <w:rsid w:val="00B71C30"/>
    <w:rsid w:val="00B9670F"/>
    <w:rsid w:val="00BA072C"/>
    <w:rsid w:val="00BA2A30"/>
    <w:rsid w:val="00BA2A72"/>
    <w:rsid w:val="00BB2BDE"/>
    <w:rsid w:val="00BB30BD"/>
    <w:rsid w:val="00BD4F01"/>
    <w:rsid w:val="00BF1BE6"/>
    <w:rsid w:val="00C06DB1"/>
    <w:rsid w:val="00C11C1C"/>
    <w:rsid w:val="00C12710"/>
    <w:rsid w:val="00C4045B"/>
    <w:rsid w:val="00C50635"/>
    <w:rsid w:val="00C506C6"/>
    <w:rsid w:val="00C518C8"/>
    <w:rsid w:val="00C54EF3"/>
    <w:rsid w:val="00C55798"/>
    <w:rsid w:val="00C928D9"/>
    <w:rsid w:val="00C96C14"/>
    <w:rsid w:val="00CD45FC"/>
    <w:rsid w:val="00D10818"/>
    <w:rsid w:val="00D13FA8"/>
    <w:rsid w:val="00D206C3"/>
    <w:rsid w:val="00D32451"/>
    <w:rsid w:val="00D40103"/>
    <w:rsid w:val="00D4466B"/>
    <w:rsid w:val="00D87BB7"/>
    <w:rsid w:val="00D95315"/>
    <w:rsid w:val="00DA063C"/>
    <w:rsid w:val="00DB19D7"/>
    <w:rsid w:val="00DB6AA8"/>
    <w:rsid w:val="00DE1CF5"/>
    <w:rsid w:val="00DF2C9B"/>
    <w:rsid w:val="00E11BE0"/>
    <w:rsid w:val="00E13B84"/>
    <w:rsid w:val="00E2620F"/>
    <w:rsid w:val="00E302FA"/>
    <w:rsid w:val="00E326FB"/>
    <w:rsid w:val="00E3366E"/>
    <w:rsid w:val="00E422F7"/>
    <w:rsid w:val="00E50AC9"/>
    <w:rsid w:val="00E53C10"/>
    <w:rsid w:val="00E828D9"/>
    <w:rsid w:val="00E86E16"/>
    <w:rsid w:val="00E97CDB"/>
    <w:rsid w:val="00EC4C6C"/>
    <w:rsid w:val="00ED0629"/>
    <w:rsid w:val="00ED3D5D"/>
    <w:rsid w:val="00EE5E7F"/>
    <w:rsid w:val="00EF16FA"/>
    <w:rsid w:val="00EF2407"/>
    <w:rsid w:val="00F01135"/>
    <w:rsid w:val="00F67CAE"/>
    <w:rsid w:val="00F92024"/>
    <w:rsid w:val="00F9647A"/>
    <w:rsid w:val="00FB4682"/>
    <w:rsid w:val="00FD4F9F"/>
    <w:rsid w:val="00FE3AC6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6C32129-0D68-4E46-A41C-291D964A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DA"/>
  </w:style>
  <w:style w:type="paragraph" w:styleId="1">
    <w:name w:val="heading 1"/>
    <w:basedOn w:val="a"/>
    <w:next w:val="a"/>
    <w:link w:val="10"/>
    <w:uiPriority w:val="9"/>
    <w:qFormat/>
    <w:rsid w:val="00B045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4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54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54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0454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8"/>
    </w:rPr>
  </w:style>
  <w:style w:type="paragraph" w:styleId="7">
    <w:name w:val="heading 7"/>
    <w:basedOn w:val="a"/>
    <w:next w:val="a"/>
    <w:link w:val="70"/>
    <w:unhideWhenUsed/>
    <w:qFormat/>
    <w:rsid w:val="00B0454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54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0454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0454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0454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0454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B0454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8"/>
    </w:rPr>
  </w:style>
  <w:style w:type="character" w:customStyle="1" w:styleId="70">
    <w:name w:val="Заголовок 7 Знак"/>
    <w:basedOn w:val="a0"/>
    <w:link w:val="7"/>
    <w:rsid w:val="00B04549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04549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B04549"/>
  </w:style>
  <w:style w:type="character" w:customStyle="1" w:styleId="10">
    <w:name w:val="Заголовок 1 Знак"/>
    <w:basedOn w:val="a0"/>
    <w:link w:val="1"/>
    <w:uiPriority w:val="9"/>
    <w:rsid w:val="00B0454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454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454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454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04549"/>
    <w:rPr>
      <w:rFonts w:ascii="Cambria" w:eastAsia="Times New Roman" w:hAnsi="Cambria" w:cs="Times New Roman"/>
      <w:color w:val="243F60"/>
      <w:sz w:val="28"/>
    </w:rPr>
  </w:style>
  <w:style w:type="paragraph" w:styleId="22">
    <w:name w:val="Body Text Indent 2"/>
    <w:basedOn w:val="a"/>
    <w:link w:val="23"/>
    <w:uiPriority w:val="99"/>
    <w:unhideWhenUsed/>
    <w:rsid w:val="00B04549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04549"/>
    <w:rPr>
      <w:rFonts w:ascii="Times New Roman" w:eastAsia="Calibri" w:hAnsi="Times New Roman" w:cs="Times New Roman"/>
      <w:sz w:val="28"/>
    </w:rPr>
  </w:style>
  <w:style w:type="character" w:styleId="a3">
    <w:name w:val="footnote reference"/>
    <w:basedOn w:val="a0"/>
    <w:rsid w:val="00B04549"/>
    <w:rPr>
      <w:vertAlign w:val="superscript"/>
    </w:rPr>
  </w:style>
  <w:style w:type="paragraph" w:styleId="a4">
    <w:name w:val="footnote text"/>
    <w:basedOn w:val="a"/>
    <w:link w:val="a5"/>
    <w:rsid w:val="00B0454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B04549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B04549"/>
    <w:pPr>
      <w:spacing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04549"/>
    <w:rPr>
      <w:rFonts w:ascii="Times New Roman" w:eastAsia="Calibri" w:hAnsi="Times New Roman" w:cs="Times New Roman"/>
      <w:sz w:val="28"/>
    </w:rPr>
  </w:style>
  <w:style w:type="paragraph" w:styleId="24">
    <w:name w:val="Body Text 2"/>
    <w:basedOn w:val="a"/>
    <w:link w:val="25"/>
    <w:unhideWhenUsed/>
    <w:rsid w:val="00B04549"/>
    <w:pPr>
      <w:spacing w:after="120" w:line="480" w:lineRule="auto"/>
    </w:pPr>
    <w:rPr>
      <w:rFonts w:ascii="Times New Roman" w:eastAsia="Calibri" w:hAnsi="Times New Roman" w:cs="Times New Roman"/>
      <w:sz w:val="28"/>
    </w:rPr>
  </w:style>
  <w:style w:type="character" w:customStyle="1" w:styleId="25">
    <w:name w:val="Основной текст 2 Знак"/>
    <w:basedOn w:val="a0"/>
    <w:link w:val="24"/>
    <w:rsid w:val="00B04549"/>
    <w:rPr>
      <w:rFonts w:ascii="Times New Roman" w:eastAsia="Calibri" w:hAnsi="Times New Roman" w:cs="Times New Roman"/>
      <w:sz w:val="28"/>
    </w:rPr>
  </w:style>
  <w:style w:type="paragraph" w:styleId="32">
    <w:name w:val="Body Text 3"/>
    <w:basedOn w:val="a"/>
    <w:link w:val="33"/>
    <w:unhideWhenUsed/>
    <w:rsid w:val="00B0454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04549"/>
    <w:rPr>
      <w:rFonts w:ascii="Times New Roman" w:eastAsia="Calibri" w:hAnsi="Times New Roman" w:cs="Times New Roman"/>
      <w:sz w:val="16"/>
      <w:szCs w:val="16"/>
    </w:rPr>
  </w:style>
  <w:style w:type="paragraph" w:customStyle="1" w:styleId="13">
    <w:name w:val="Стиль1"/>
    <w:basedOn w:val="a"/>
    <w:uiPriority w:val="99"/>
    <w:rsid w:val="00B045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0454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B04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04549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header"/>
    <w:basedOn w:val="a"/>
    <w:link w:val="a9"/>
    <w:uiPriority w:val="99"/>
    <w:rsid w:val="00B04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0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04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04549"/>
    <w:pPr>
      <w:widowControl w:val="0"/>
      <w:autoSpaceDE w:val="0"/>
      <w:autoSpaceDN w:val="0"/>
      <w:adjustRightInd w:val="0"/>
      <w:spacing w:after="0" w:line="326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04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04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B045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B045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04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045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unhideWhenUsed/>
    <w:rsid w:val="00B0454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045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6">
    <w:name w:val="Стиль3"/>
    <w:basedOn w:val="a"/>
    <w:uiPriority w:val="99"/>
    <w:rsid w:val="00B045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6">
    <w:name w:val="List 2"/>
    <w:basedOn w:val="a"/>
    <w:uiPriority w:val="99"/>
    <w:rsid w:val="00B04549"/>
    <w:pPr>
      <w:widowControl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B045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B045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4">
    <w:name w:val="Заголовок №1_"/>
    <w:basedOn w:val="a0"/>
    <w:link w:val="15"/>
    <w:uiPriority w:val="99"/>
    <w:locked/>
    <w:rsid w:val="00B04549"/>
    <w:rPr>
      <w:rFonts w:ascii="Sylfaen" w:eastAsia="Times New Roman" w:hAnsi="Sylfaen" w:cs="Sylfaen"/>
      <w:sz w:val="18"/>
      <w:szCs w:val="18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04549"/>
    <w:pPr>
      <w:shd w:val="clear" w:color="auto" w:fill="FFFFFF"/>
      <w:spacing w:after="300" w:line="240" w:lineRule="atLeast"/>
      <w:outlineLvl w:val="0"/>
    </w:pPr>
    <w:rPr>
      <w:rFonts w:ascii="Sylfaen" w:eastAsia="Times New Roman" w:hAnsi="Sylfaen" w:cs="Sylfaen"/>
      <w:sz w:val="18"/>
      <w:szCs w:val="18"/>
    </w:rPr>
  </w:style>
  <w:style w:type="character" w:customStyle="1" w:styleId="af">
    <w:name w:val="Основной текст_"/>
    <w:basedOn w:val="a0"/>
    <w:link w:val="16"/>
    <w:uiPriority w:val="99"/>
    <w:locked/>
    <w:rsid w:val="00B04549"/>
    <w:rPr>
      <w:rFonts w:ascii="Sylfaen" w:eastAsia="Times New Roman" w:hAnsi="Sylfaen" w:cs="Sylfaen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uiPriority w:val="99"/>
    <w:rsid w:val="00B04549"/>
    <w:pPr>
      <w:shd w:val="clear" w:color="auto" w:fill="FFFFFF"/>
      <w:spacing w:before="300" w:after="0" w:line="226" w:lineRule="exact"/>
    </w:pPr>
    <w:rPr>
      <w:rFonts w:ascii="Sylfaen" w:eastAsia="Times New Roman" w:hAnsi="Sylfaen" w:cs="Sylfaen"/>
      <w:sz w:val="18"/>
      <w:szCs w:val="18"/>
    </w:rPr>
  </w:style>
  <w:style w:type="character" w:customStyle="1" w:styleId="af0">
    <w:name w:val="Основной текст + Полужирный"/>
    <w:basedOn w:val="af"/>
    <w:uiPriority w:val="99"/>
    <w:rsid w:val="00B04549"/>
    <w:rPr>
      <w:rFonts w:ascii="Sylfaen" w:eastAsia="Times New Roman" w:hAnsi="Sylfaen" w:cs="Sylfaen"/>
      <w:b/>
      <w:bCs/>
      <w:sz w:val="18"/>
      <w:szCs w:val="18"/>
      <w:shd w:val="clear" w:color="auto" w:fill="FFFFFF"/>
    </w:rPr>
  </w:style>
  <w:style w:type="paragraph" w:styleId="af1">
    <w:name w:val="footer"/>
    <w:basedOn w:val="a"/>
    <w:link w:val="af2"/>
    <w:uiPriority w:val="99"/>
    <w:unhideWhenUsed/>
    <w:rsid w:val="00B04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2">
    <w:name w:val="Нижний колонтитул Знак"/>
    <w:basedOn w:val="a0"/>
    <w:link w:val="af1"/>
    <w:uiPriority w:val="99"/>
    <w:rsid w:val="00B04549"/>
    <w:rPr>
      <w:rFonts w:ascii="Times New Roman" w:eastAsia="Calibri" w:hAnsi="Times New Roman" w:cs="Times New Roman"/>
      <w:sz w:val="28"/>
    </w:rPr>
  </w:style>
  <w:style w:type="character" w:customStyle="1" w:styleId="110">
    <w:name w:val="Заголовок 1 Знак1"/>
    <w:basedOn w:val="a0"/>
    <w:uiPriority w:val="9"/>
    <w:rsid w:val="00B04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B04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04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B04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B0454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5228-16A7-4329-B1F5-6D57001F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21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Шимборецкая Ольга Викторовна</dc:creator>
  <cp:lastModifiedBy>Михайлова Инна Николаевна</cp:lastModifiedBy>
  <cp:revision>39</cp:revision>
  <cp:lastPrinted>2019-12-24T13:13:00Z</cp:lastPrinted>
  <dcterms:created xsi:type="dcterms:W3CDTF">2019-09-17T12:29:00Z</dcterms:created>
  <dcterms:modified xsi:type="dcterms:W3CDTF">2019-12-24T13:14:00Z</dcterms:modified>
</cp:coreProperties>
</file>