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D1" w:rsidRPr="00734C9D" w:rsidRDefault="00510BD1" w:rsidP="0051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Міністэрства адукацыі Рэспублікі Беларусь</w:t>
      </w:r>
    </w:p>
    <w:p w:rsidR="00510BD1" w:rsidRPr="00734C9D" w:rsidRDefault="00510BD1" w:rsidP="0051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Вучэбна-метадычнае аб’яднанне па адукацыі </w:t>
      </w:r>
    </w:p>
    <w:p w:rsidR="00510BD1" w:rsidRPr="00734C9D" w:rsidRDefault="00510BD1" w:rsidP="0051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 галіне культуры і мастацтваў</w:t>
      </w:r>
    </w:p>
    <w:p w:rsidR="00946E58" w:rsidRPr="00734C9D" w:rsidRDefault="00946E58" w:rsidP="00946E58">
      <w:pPr>
        <w:spacing w:after="0" w:line="32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:rsidR="00946E58" w:rsidRPr="00734C9D" w:rsidRDefault="00946E58" w:rsidP="00946E58">
      <w:pPr>
        <w:spacing w:after="0" w:line="32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:rsidR="00510BD1" w:rsidRPr="00734C9D" w:rsidRDefault="00ED1763" w:rsidP="00510BD1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ЗАЦВЕРЖДАНА</w:t>
      </w:r>
    </w:p>
    <w:p w:rsidR="00510BD1" w:rsidRPr="00734C9D" w:rsidRDefault="00510BD1" w:rsidP="0051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Першы</w:t>
      </w:r>
      <w:r w:rsidR="00ED17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намеснік</w:t>
      </w:r>
      <w:r w:rsidR="00ED17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Міністра адукацыі</w:t>
      </w:r>
    </w:p>
    <w:p w:rsidR="00510BD1" w:rsidRPr="00734C9D" w:rsidRDefault="00510BD1" w:rsidP="0051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Рэспублікі Беларусь</w:t>
      </w:r>
    </w:p>
    <w:p w:rsidR="00510BD1" w:rsidRPr="00734C9D" w:rsidRDefault="00510BD1" w:rsidP="00510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6C209E" w:rsidRPr="00734C9D">
        <w:rPr>
          <w:rFonts w:ascii="Times New Roman" w:eastAsia="Calibri" w:hAnsi="Times New Roman" w:cs="Times New Roman"/>
          <w:sz w:val="28"/>
          <w:szCs w:val="28"/>
          <w:lang w:val="be-BY"/>
        </w:rPr>
        <w:t>I.А.Старавойтава</w:t>
      </w:r>
      <w:r w:rsidR="00ED1763">
        <w:rPr>
          <w:rFonts w:ascii="Times New Roman" w:eastAsia="Calibri" w:hAnsi="Times New Roman" w:cs="Times New Roman"/>
          <w:sz w:val="28"/>
          <w:szCs w:val="28"/>
          <w:lang w:val="be-BY"/>
        </w:rPr>
        <w:t>й</w:t>
      </w:r>
    </w:p>
    <w:p w:rsidR="00510BD1" w:rsidRPr="00ED1763" w:rsidRDefault="00510BD1" w:rsidP="00510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ED1763" w:rsidRPr="00ED176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15.12.2020</w:t>
      </w:r>
    </w:p>
    <w:p w:rsidR="00510BD1" w:rsidRPr="00ED1763" w:rsidRDefault="00510BD1" w:rsidP="00510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Рэгістрацыйны № </w:t>
      </w:r>
      <w:r w:rsidR="00ED1763" w:rsidRPr="00ED176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ТД-C.311/тып.</w:t>
      </w:r>
    </w:p>
    <w:p w:rsidR="00946E58" w:rsidRPr="00734C9D" w:rsidRDefault="00946E58" w:rsidP="00946E58">
      <w:pPr>
        <w:tabs>
          <w:tab w:val="left" w:pos="4820"/>
        </w:tabs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946E58" w:rsidRPr="00734C9D" w:rsidRDefault="00946E58" w:rsidP="00946E58">
      <w:pPr>
        <w:tabs>
          <w:tab w:val="left" w:pos="4820"/>
        </w:tabs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946E58" w:rsidRPr="00734C9D" w:rsidRDefault="00510BD1" w:rsidP="00946E58">
      <w:pPr>
        <w:tabs>
          <w:tab w:val="left" w:pos="4820"/>
        </w:tabs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be-BY" w:eastAsia="ru-RU"/>
        </w:rPr>
        <w:t>І</w:t>
      </w:r>
      <w:r w:rsidR="00946E58" w:rsidRPr="00734C9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be-BY" w:eastAsia="ru-RU"/>
        </w:rPr>
        <w:t>нструментальны ансамбль</w:t>
      </w:r>
    </w:p>
    <w:p w:rsidR="00946E58" w:rsidRPr="00734C9D" w:rsidRDefault="00946E58" w:rsidP="00946E58">
      <w:pPr>
        <w:tabs>
          <w:tab w:val="left" w:pos="4820"/>
        </w:tabs>
        <w:spacing w:after="0" w:line="320" w:lineRule="exac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be-BY" w:eastAsia="ru-RU"/>
        </w:rPr>
      </w:pPr>
      <w:bookmarkStart w:id="0" w:name="_GoBack"/>
      <w:r w:rsidRPr="00734C9D">
        <w:rPr>
          <w:rFonts w:ascii="Times New Roman" w:eastAsia="Times New Roman" w:hAnsi="Times New Roman" w:cs="Times New Roman"/>
          <w:bCs/>
          <w:caps/>
          <w:sz w:val="28"/>
          <w:szCs w:val="28"/>
          <w:lang w:val="be-BY" w:eastAsia="ru-RU"/>
        </w:rPr>
        <w:t>(</w:t>
      </w:r>
      <w:r w:rsidR="0022340A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скр</w:t>
      </w:r>
      <w:r w:rsidR="00510BD1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ы</w:t>
      </w:r>
      <w:r w:rsidR="0022340A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пка, альт, в</w:t>
      </w:r>
      <w:r w:rsidR="00510BD1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іяланчэль</w:t>
      </w:r>
      <w:r w:rsidRPr="00734C9D">
        <w:rPr>
          <w:rFonts w:ascii="Times New Roman" w:eastAsia="Times New Roman" w:hAnsi="Times New Roman" w:cs="Times New Roman"/>
          <w:bCs/>
          <w:caps/>
          <w:sz w:val="28"/>
          <w:szCs w:val="28"/>
          <w:lang w:val="be-BY" w:eastAsia="ru-RU"/>
        </w:rPr>
        <w:t>)</w:t>
      </w:r>
      <w:bookmarkEnd w:id="0"/>
    </w:p>
    <w:p w:rsidR="00946E58" w:rsidRPr="00734C9D" w:rsidRDefault="00946E58" w:rsidP="00946E58">
      <w:pPr>
        <w:tabs>
          <w:tab w:val="left" w:pos="4820"/>
        </w:tabs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510BD1" w:rsidRPr="00734C9D" w:rsidRDefault="00510BD1" w:rsidP="00510BD1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Тыпаваявучэбнаяпраграма павучэбнай дысцыпліне</w:t>
      </w:r>
    </w:p>
    <w:p w:rsidR="00946E58" w:rsidRPr="00734C9D" w:rsidRDefault="00510BD1" w:rsidP="00510BD1">
      <w:pPr>
        <w:spacing w:after="0" w:line="320" w:lineRule="exact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для спецыяльнасці</w:t>
      </w:r>
      <w:r w:rsidR="00946E58"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 xml:space="preserve">1-17 03 01 </w:t>
      </w:r>
      <w:r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Мастацтва</w:t>
      </w:r>
      <w:r w:rsidR="00946E58"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 xml:space="preserve"> эстрады (</w:t>
      </w:r>
      <w:r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па напрамках</w:t>
      </w:r>
      <w:r w:rsidR="00946E58"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),</w:t>
      </w:r>
    </w:p>
    <w:p w:rsidR="00946E58" w:rsidRPr="00734C9D" w:rsidRDefault="00946E58" w:rsidP="00946E58">
      <w:pPr>
        <w:spacing w:after="0" w:line="320" w:lineRule="exact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</w:pPr>
      <w:r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напра</w:t>
      </w:r>
      <w:r w:rsidR="00510BD1"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мк</w:t>
      </w:r>
      <w:r w:rsidR="006C209E"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у</w:t>
      </w:r>
      <w:r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 xml:space="preserve"> спец</w:t>
      </w:r>
      <w:r w:rsidR="00510BD1"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ы</w:t>
      </w:r>
      <w:r w:rsidR="00995038"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я</w:t>
      </w:r>
      <w:r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льн</w:t>
      </w:r>
      <w:r w:rsidR="00510BD1"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асці</w:t>
      </w:r>
    </w:p>
    <w:p w:rsidR="00946E58" w:rsidRPr="00734C9D" w:rsidRDefault="00946E58" w:rsidP="00946E58">
      <w:pPr>
        <w:spacing w:after="0" w:line="320" w:lineRule="exact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</w:pPr>
      <w:r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 xml:space="preserve">1-17 03 01-01 </w:t>
      </w:r>
      <w:r w:rsidR="00510BD1"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Мастацтва</w:t>
      </w:r>
      <w:r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 xml:space="preserve"> эстрады (</w:t>
      </w:r>
      <w:r w:rsidR="00510BD1"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і</w:t>
      </w:r>
      <w:r w:rsidRPr="00734C9D"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  <w:t>нструментальная музыка)</w:t>
      </w:r>
    </w:p>
    <w:p w:rsidR="00946E58" w:rsidRPr="00734C9D" w:rsidRDefault="00946E58" w:rsidP="00946E58">
      <w:pPr>
        <w:spacing w:after="0" w:line="320" w:lineRule="exact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17"/>
        <w:gridCol w:w="4860"/>
      </w:tblGrid>
      <w:tr w:rsidR="00946E58" w:rsidRPr="00734C9D" w:rsidTr="00C247A6">
        <w:tc>
          <w:tcPr>
            <w:tcW w:w="5139" w:type="dxa"/>
          </w:tcPr>
          <w:p w:rsidR="00946E58" w:rsidRPr="00734C9D" w:rsidRDefault="00995038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УЗГОДНЕН</w:t>
            </w:r>
            <w:r w:rsidR="00510BD1" w:rsidRPr="0073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А</w:t>
            </w:r>
          </w:p>
          <w:p w:rsidR="00510BD1" w:rsidRPr="00734C9D" w:rsidRDefault="00510BD1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Начальнік аддзела ўстаноў  </w:t>
            </w:r>
          </w:p>
          <w:p w:rsidR="00946E58" w:rsidRPr="00734C9D" w:rsidRDefault="00510BD1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адукацыі</w:t>
            </w:r>
            <w:r w:rsidR="00946E58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М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іністэ</w:t>
            </w:r>
            <w:r w:rsidR="00946E58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рства</w:t>
            </w:r>
          </w:p>
          <w:p w:rsidR="00946E58" w:rsidRPr="00734C9D" w:rsidRDefault="00510BD1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культуры Рэ</w:t>
            </w:r>
            <w:r w:rsidR="00946E58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спубл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="00946E58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="00946E58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Беларусь</w:t>
            </w:r>
          </w:p>
          <w:p w:rsidR="00946E58" w:rsidRPr="00734C9D" w:rsidRDefault="00946E58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</w:t>
            </w:r>
            <w:r w:rsidR="00ED3824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 Г. К</w:t>
            </w:r>
            <w:r w:rsidR="00510BD1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валеня</w:t>
            </w:r>
          </w:p>
          <w:p w:rsidR="00946E58" w:rsidRPr="00734C9D" w:rsidRDefault="00946E58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«____»__________20</w:t>
            </w:r>
            <w:r w:rsidR="00ED3824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г.</w:t>
            </w:r>
          </w:p>
          <w:p w:rsidR="00946E58" w:rsidRPr="00734C9D" w:rsidRDefault="00946E58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5140" w:type="dxa"/>
          </w:tcPr>
          <w:p w:rsidR="00946E58" w:rsidRPr="00734C9D" w:rsidRDefault="00510BD1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УЗГОДНЕНА</w:t>
            </w:r>
          </w:p>
          <w:p w:rsidR="00BF6B7B" w:rsidRPr="00734C9D" w:rsidRDefault="00BF6B7B" w:rsidP="00BF6B7B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Начальнік галоўнага ўпраўлення </w:t>
            </w:r>
          </w:p>
          <w:p w:rsidR="00BF6B7B" w:rsidRPr="00734C9D" w:rsidRDefault="00BF6B7B" w:rsidP="00BF6B7B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прафесійнай адукацыі Міністэрства адукацыі Рэспублік</w:t>
            </w:r>
            <w:r w:rsidR="00192E0E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Беларусь</w:t>
            </w:r>
          </w:p>
          <w:p w:rsidR="00946E58" w:rsidRPr="00734C9D" w:rsidRDefault="00946E58" w:rsidP="00BF6B7B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________________С. А. Касп</w:t>
            </w:r>
            <w:r w:rsidR="00510BD1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ярові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ч</w:t>
            </w:r>
          </w:p>
          <w:p w:rsidR="00946E58" w:rsidRPr="00734C9D" w:rsidRDefault="00946E58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«____»____________20</w:t>
            </w:r>
            <w:r w:rsidR="00ED3824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г.</w:t>
            </w:r>
          </w:p>
          <w:p w:rsidR="00946E58" w:rsidRPr="00734C9D" w:rsidRDefault="00946E58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946E58" w:rsidRPr="00734C9D" w:rsidTr="00C247A6">
        <w:tc>
          <w:tcPr>
            <w:tcW w:w="5139" w:type="dxa"/>
          </w:tcPr>
          <w:p w:rsidR="00BF6B7B" w:rsidRPr="00734C9D" w:rsidRDefault="00BF6B7B" w:rsidP="00BF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Старшыня вучэбна-метадычнага аб’яднання па адукацыі ў галіне </w:t>
            </w:r>
          </w:p>
          <w:p w:rsidR="00BF6B7B" w:rsidRPr="00734C9D" w:rsidRDefault="00BF6B7B" w:rsidP="00BF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культуры і мастацтваў</w:t>
            </w:r>
          </w:p>
          <w:p w:rsidR="00946E58" w:rsidRPr="00734C9D" w:rsidRDefault="00946E58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_____________А. А. Корбут</w:t>
            </w:r>
          </w:p>
          <w:p w:rsidR="00946E58" w:rsidRPr="00734C9D" w:rsidRDefault="00946E58" w:rsidP="00ED3824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«___»__________20</w:t>
            </w:r>
            <w:r w:rsidR="00ED3824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г.</w:t>
            </w:r>
          </w:p>
        </w:tc>
        <w:tc>
          <w:tcPr>
            <w:tcW w:w="5140" w:type="dxa"/>
          </w:tcPr>
          <w:p w:rsidR="00BF6B7B" w:rsidRPr="00734C9D" w:rsidRDefault="00BF6B7B" w:rsidP="00BF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Прарэктар па навукова-метадычнай рабоце дзяржаўнай установы адукацыі «Рэспубліканскі </w:t>
            </w:r>
          </w:p>
          <w:p w:rsidR="00BF6B7B" w:rsidRPr="00734C9D" w:rsidRDefault="00BF6B7B" w:rsidP="00BF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інстытут вышэйшай школы»</w:t>
            </w:r>
          </w:p>
          <w:p w:rsidR="00946E58" w:rsidRPr="00734C9D" w:rsidRDefault="00946E58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</w:t>
            </w:r>
            <w:r w:rsidR="00BF6B7B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. </w:t>
            </w:r>
            <w:r w:rsidR="00BF6B7B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. </w:t>
            </w:r>
            <w:r w:rsidR="00BF6B7B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Ціт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ов</w:t>
            </w:r>
            <w:r w:rsidR="00BF6B7B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ч</w:t>
            </w:r>
          </w:p>
          <w:p w:rsidR="00946E58" w:rsidRPr="00734C9D" w:rsidRDefault="00946E58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«____»________20</w:t>
            </w:r>
            <w:r w:rsidR="00ED3824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г.</w:t>
            </w:r>
          </w:p>
          <w:p w:rsidR="00192E0E" w:rsidRPr="00734C9D" w:rsidRDefault="00192E0E" w:rsidP="00192E0E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192E0E" w:rsidRPr="00734C9D" w:rsidRDefault="00946E58" w:rsidP="00192E0E">
            <w:pPr>
              <w:keepNext/>
              <w:spacing w:before="240" w:after="60"/>
              <w:outlineLvl w:val="3"/>
              <w:rPr>
                <w:rFonts w:ascii="Times New Roman" w:eastAsia="SimSun" w:hAnsi="Times New Roman" w:cs="Times New Roman"/>
                <w:bCs/>
                <w:sz w:val="28"/>
                <w:szCs w:val="28"/>
                <w:lang w:val="be-BY" w:eastAsia="zh-CN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Эксперт-</w:t>
            </w:r>
            <w:r w:rsidR="00192E0E" w:rsidRPr="00734C9D">
              <w:rPr>
                <w:rFonts w:ascii="Times New Roman" w:eastAsia="SimSun" w:hAnsi="Times New Roman" w:cs="Times New Roman"/>
                <w:bCs/>
                <w:sz w:val="28"/>
                <w:szCs w:val="28"/>
                <w:lang w:val="be-BY" w:eastAsia="zh-CN"/>
              </w:rPr>
              <w:t>нормакантралёр</w:t>
            </w:r>
          </w:p>
          <w:p w:rsidR="00946E58" w:rsidRPr="00734C9D" w:rsidRDefault="00946E58" w:rsidP="00946E58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 _________</w:t>
            </w:r>
          </w:p>
          <w:p w:rsidR="00946E58" w:rsidRPr="00734C9D" w:rsidRDefault="00946E58" w:rsidP="00ED3824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«_____»____________ 20</w:t>
            </w:r>
            <w:r w:rsidR="00ED3824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г. </w:t>
            </w:r>
          </w:p>
        </w:tc>
      </w:tr>
    </w:tbl>
    <w:p w:rsidR="00946E58" w:rsidRPr="00734C9D" w:rsidRDefault="00946E58" w:rsidP="00946E58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46E58" w:rsidRPr="00734C9D" w:rsidRDefault="00946E58" w:rsidP="00946E58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778E2" w:rsidRPr="00734C9D" w:rsidRDefault="003778E2" w:rsidP="00946E58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46E58" w:rsidRPr="00734C9D" w:rsidRDefault="00192E0E" w:rsidP="00946E58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</w:t>
      </w:r>
      <w:r w:rsidR="00946E58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нск</w:t>
      </w:r>
    </w:p>
    <w:p w:rsidR="00946E58" w:rsidRPr="00734C9D" w:rsidRDefault="00946E58" w:rsidP="00946E58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  <w:r w:rsidR="00ED382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</w:p>
    <w:p w:rsidR="00A277DC" w:rsidRPr="00734C9D" w:rsidRDefault="00946E58" w:rsidP="003778E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br w:type="page"/>
      </w:r>
      <w:r w:rsidR="003778E2" w:rsidRPr="00734C9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СКЛАДАЛЬНІКІ:</w:t>
      </w:r>
    </w:p>
    <w:p w:rsidR="00A277DC" w:rsidRPr="00734C9D" w:rsidRDefault="007D44C3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-681355</wp:posOffset>
                </wp:positionV>
                <wp:extent cx="415290" cy="320675"/>
                <wp:effectExtent l="11430" t="10795" r="1143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83336" id="Rectangle 4" o:spid="_x0000_s1026" style="position:absolute;margin-left:218.85pt;margin-top:-53.65pt;width:32.7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" strokecolor="white [3212]"/>
            </w:pict>
          </mc:Fallback>
        </mc:AlternateContent>
      </w:r>
      <w:r w:rsidR="00A277DC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Т. У. Дзейко,</w:t>
      </w:r>
      <w:r w:rsidR="007E6381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дацэнт 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кафедры мастацтва эстрады ўстановы адукацыі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Беларускі дзяржаўны ўніверсітэт культуры і мастацтваў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7E638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7E6381" w:rsidRPr="00734C9D" w:rsidRDefault="007E6381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А.В. Шэдава,</w:t>
      </w:r>
      <w:r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загадчык кафедры мастацтва эстрады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ўстановы адукацыі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Беларускі дзяржаўны ўніверсітэт культуры і мастацтваў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кандыдат мастацвазнаўства, дацэнт</w:t>
      </w:r>
      <w:r w:rsidR="00BF6D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277DC" w:rsidRPr="00734C9D" w:rsidRDefault="00A277DC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7E6381" w:rsidRPr="00734C9D" w:rsidRDefault="007E6381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A277DC" w:rsidRPr="00734C9D" w:rsidRDefault="003778E2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РЭЦЭНЗЕНТЫ:</w:t>
      </w:r>
    </w:p>
    <w:p w:rsidR="00A277DC" w:rsidRPr="00734C9D" w:rsidRDefault="002C04C6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</w:t>
      </w:r>
      <w:r w:rsidR="00A277DC"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афедра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="006D5AF3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музычна-педагагічнай адукацыі ў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становы адукацыі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Беларускі дзяржаўны педагагічны ўніверсітэт імя М. Танка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ED382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(пратакол № 4 </w:t>
      </w:r>
      <w:r w:rsidR="00ED382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ад 22.10.2019</w:t>
      </w:r>
      <w:r w:rsidR="0027631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</w:t>
      </w:r>
      <w:r w:rsidR="00ED382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A277DC" w:rsidRPr="00734C9D" w:rsidRDefault="00C62604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</w:t>
      </w:r>
      <w:r w:rsidR="00DD5063"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</w:t>
      </w:r>
      <w:r w:rsidR="00DD5063"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. </w:t>
      </w: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Мурзіч</w:t>
      </w:r>
      <w:r w:rsidR="00A277DC"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,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мастацкі кіраўнік установы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Заслужаны калектыў Рэспублікі Беларусь </w:t>
      </w:r>
      <w:r w:rsidR="007663E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Беларускі дзяржаўны акадэмічны музычны тэатр</w:t>
      </w:r>
      <w:r w:rsidR="0027631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заслужаны работнік культуры Рэспублікі Беларусь</w:t>
      </w:r>
      <w:r w:rsidR="003655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(ад 25.10.2019 г.)</w:t>
      </w:r>
    </w:p>
    <w:p w:rsidR="007E6381" w:rsidRPr="00734C9D" w:rsidRDefault="007E6381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E6381" w:rsidRPr="00734C9D" w:rsidRDefault="007E6381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BC2FBF" w:rsidRPr="00734C9D" w:rsidRDefault="00BC2FBF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BC2FBF" w:rsidRPr="00734C9D" w:rsidRDefault="00BC2FBF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E6381" w:rsidRPr="00734C9D" w:rsidRDefault="003778E2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РЭКАМЕНДАВАНА ДА ЗАЦВЯРДЖЭННЯ Ў ЯКАСЦІ ТЫПАВОЙ:</w:t>
      </w:r>
    </w:p>
    <w:p w:rsidR="00A277DC" w:rsidRPr="00734C9D" w:rsidRDefault="0098239C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</w:t>
      </w:r>
      <w:r w:rsidR="00A277DC"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афедрай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мастацтва эстрады ўстановы адукацыі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Беларускі дзяржаўны ўніверсітэт культуры і мастацтваў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(пратакол № </w:t>
      </w:r>
      <w:r w:rsidR="00DE1B8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 ад 24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DE1B8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0.201</w:t>
      </w:r>
      <w:r w:rsidR="007E638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 );</w:t>
      </w:r>
    </w:p>
    <w:p w:rsidR="00A277DC" w:rsidRPr="00734C9D" w:rsidRDefault="0098239C" w:rsidP="003778E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</w:t>
      </w:r>
      <w:r w:rsidR="00A277DC"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рэзідыумам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навукова-метадычнага савета ўстановы адукацыі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Беларускі дзяржаўны ўніверсітэт культуры і мастацтваў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(пратакол № </w:t>
      </w:r>
      <w:r w:rsidR="00ED382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ED382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7E638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 </w:t>
      </w:r>
      <w:r w:rsidR="00ED382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</w:t>
      </w:r>
      <w:r w:rsidR="007E638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ED382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12</w:t>
      </w:r>
      <w:r w:rsidR="007E638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.20</w:t>
      </w:r>
      <w:r w:rsidR="0008665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="007E638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г.);</w:t>
      </w:r>
    </w:p>
    <w:p w:rsidR="00A277DC" w:rsidRPr="00734C9D" w:rsidRDefault="0098239C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</w:t>
      </w:r>
      <w:r w:rsidR="00A277DC"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екцыяй </w:t>
      </w:r>
      <w:r w:rsidR="006C209E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 спецыяльнасці 1-17 03 01 </w:t>
      </w:r>
      <w:r w:rsidR="007663E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6C209E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Мастацтва эстрады (па напрамках)</w:t>
      </w:r>
      <w:r w:rsidR="007663E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навукова-метадычнага савета па х</w:t>
      </w:r>
      <w:r w:rsidR="007E638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арэаграфіі і мастацтве эстрады </w:t>
      </w:r>
      <w:r w:rsidR="007663E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учэбна-метадычнага аб’яднання па адукацыі ў галіне культуры і мастацтваў (пратакол № </w:t>
      </w:r>
      <w:r w:rsidR="00B53D1E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 </w:t>
      </w:r>
      <w:r w:rsidR="007E638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 </w:t>
      </w:r>
      <w:r w:rsidR="00B53D1E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16</w:t>
      </w:r>
      <w:r w:rsidR="007E638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B53D1E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12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.201</w:t>
      </w:r>
      <w:r w:rsidR="007E638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</w:t>
      </w:r>
      <w:r w:rsidR="00A277D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г.)</w:t>
      </w:r>
    </w:p>
    <w:p w:rsidR="00A277DC" w:rsidRPr="00734C9D" w:rsidRDefault="00A277DC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C2FBF" w:rsidRPr="00734C9D" w:rsidRDefault="00BC2FBF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277DC" w:rsidRPr="00734C9D" w:rsidRDefault="0098239C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Адказны за рэдакцыю: В. Б. Кудласевіч</w:t>
      </w:r>
    </w:p>
    <w:p w:rsidR="00A277DC" w:rsidRPr="00734C9D" w:rsidRDefault="00A277DC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Адказны за выпуск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Т. У. Дзейко</w:t>
      </w:r>
    </w:p>
    <w:p w:rsidR="00A277DC" w:rsidRPr="00734C9D" w:rsidRDefault="00A277DC" w:rsidP="003778E2">
      <w:pPr>
        <w:tabs>
          <w:tab w:val="left" w:pos="783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A277DC" w:rsidRPr="00734C9D" w:rsidRDefault="00A277DC" w:rsidP="004F6C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  <w:t>ТЛУМАЧАЛЬНАЯ ЗАПІСКА</w:t>
      </w:r>
    </w:p>
    <w:p w:rsidR="00A277DC" w:rsidRPr="00734C9D" w:rsidRDefault="00A277DC" w:rsidP="004F6C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4F6C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Тыпавая вучэбная праграма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 вучэбнай дысцыпліне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Інструментальны ансамбль</w:t>
      </w:r>
      <w:r w:rsidR="007663E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(скрыпка, альт, віяланчэль)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7663E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распрацавана для </w:t>
      </w:r>
      <w:r w:rsidR="007663E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станоў </w:t>
      </w:r>
      <w:r w:rsidR="007663E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вышэйшай адукацыі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Рэспублікі Беларусь у адпаведнасці з патрабаваннямі адукацыйнага стандарту па спецыяльнасці 1-17 03 01 </w:t>
      </w:r>
      <w:r w:rsidR="00A33F3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«Мастацтва эстрады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(па напрамках)</w:t>
      </w:r>
      <w:r w:rsidR="00A33F3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6C209E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277DC" w:rsidRPr="00734C9D" w:rsidRDefault="0087516B" w:rsidP="004F6C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Вучэбная д</w:t>
      </w:r>
      <w:r w:rsidR="00A277DC"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ысцыпліна </w:t>
      </w:r>
      <w:r w:rsidR="0098239C"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«</w:t>
      </w:r>
      <w:r w:rsidR="00A277DC"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Інструментальны ансамбль (скрыпка, альт, віяланчэль)</w:t>
      </w:r>
      <w:r w:rsidR="0098239C"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»</w:t>
      </w:r>
      <w:r w:rsidR="00A277DC"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з’яўляецца важнейшай і неабходнай для студэнтаў, якія авалодваюць майстэрствам ігры на струнна-смычковых інструментах. Ансамблевае выканальніцтва мае вялікае значэнне ў падрыхтоўцы да самастойнай прафесійнай дзейнасці будучых выкладчыкаў і ўдзельнікаў ансамбляў, аркестраў. Знаёмства з шырокім дыяпазонам акадэмічнай, джазавай, рок- і поп-музыкі, вывучэнне стылістычна і мастацка разнастайнай музычнай літаратуры садзейнічае ўсебаковаму развіццю музыкантаў.</w:t>
      </w:r>
    </w:p>
    <w:p w:rsidR="0087516B" w:rsidRPr="00734C9D" w:rsidRDefault="0087516B" w:rsidP="004F6C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Вучэбная дысцыпліна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Інструментальны ансамбль</w:t>
      </w:r>
      <w:r w:rsidR="007663E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(скрыпка, альт, віяланчэль)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цесна ўзаемазвязана з такімі </w:t>
      </w:r>
      <w:r w:rsidR="006C209E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вучэбнымі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дысцыплінамі дзяржаўнага кампанента, як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Спецінстру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мент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Аркестравы клас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Аранжыроўка і </w:t>
      </w:r>
      <w:r w:rsidR="004B4C2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пераклад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музычных твораў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вучэбнай дысцыплінай кампанента ўстановы вышэйшай адукацыі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Імправізацыя на спецінструменце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277DC" w:rsidRPr="00734C9D" w:rsidRDefault="00A277DC" w:rsidP="004F6C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Мэтай </w:t>
      </w:r>
      <w:r w:rsidR="0087516B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вучэбнай дысцыпліны</w:t>
      </w:r>
      <w:r w:rsidR="004B4C2B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="00276314"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Інструментальны ансамбль</w:t>
      </w:r>
      <w:r w:rsidR="004B4C2B"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4B4C2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(скрыпка, альт, віяланчэль)</w:t>
      </w:r>
      <w:r w:rsidR="0098239C"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з’яўляецца падрыхтоўка высокакваліфікаваных спецыялістаў, якія валодаюць мастацкім музычна-выканальніцкім майстэрствам ансамблевай ігры.</w:t>
      </w:r>
    </w:p>
    <w:p w:rsidR="00A277DC" w:rsidRPr="00734C9D" w:rsidRDefault="00A277DC" w:rsidP="004F6C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Мэта </w:t>
      </w:r>
      <w:r w:rsidR="0087516B"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вучэбнай дысцыпліны</w:t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абумоўлівае наступныя </w:t>
      </w: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задачы:</w:t>
      </w:r>
    </w:p>
    <w:p w:rsidR="00A277DC" w:rsidRPr="00734C9D" w:rsidRDefault="00A277DC" w:rsidP="004F6C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– развіць комплекс музыкальных здольнасцей, неабходных для ансамб</w:t>
      </w:r>
      <w:r w:rsidR="003778E2"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softHyphen/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левага выканальніцтва (дакладнае інтанаванне, адчуванне ансамблевага рытму, уменне слухаць галасы калег па ансамблі і г. д.);</w:t>
      </w:r>
    </w:p>
    <w:p w:rsidR="00A277DC" w:rsidRPr="00734C9D" w:rsidRDefault="00A277DC" w:rsidP="004F6C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– выпрацаваць свабоднае валоданне тэхнічнымі сродкамі і штрыхамі ў музычных творах розных стылявых напрамкаў;</w:t>
      </w:r>
    </w:p>
    <w:p w:rsidR="00A277DC" w:rsidRPr="00734C9D" w:rsidRDefault="00A277DC" w:rsidP="004F6C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– навучыць разуменню мастацкай задумы аўтара музычнага твора і прыёмам яе ўвасаблення пры ансамблевым выкананні;</w:t>
      </w:r>
    </w:p>
    <w:p w:rsidR="00A277DC" w:rsidRPr="00734C9D" w:rsidRDefault="00A277DC" w:rsidP="004F6C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– сфарміраваць мастацкі густ.</w:t>
      </w:r>
    </w:p>
    <w:p w:rsidR="0087516B" w:rsidRPr="00734C9D" w:rsidRDefault="0087516B" w:rsidP="004F6C7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выніку вывучэння вучэбнай дысцыпліны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Інструментальны ансамбль</w:t>
      </w:r>
      <w:r w:rsidR="004B4C2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(скрыпка, альт, віяланчэль)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выпускнік павінен </w:t>
      </w: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ведаць:</w:t>
      </w:r>
    </w:p>
    <w:p w:rsidR="0087516B" w:rsidRPr="00734C9D" w:rsidRDefault="0098239C" w:rsidP="004F6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прынцыпы ансамблевага выканання музычнага твора;</w:t>
      </w:r>
    </w:p>
    <w:p w:rsidR="0087516B" w:rsidRPr="00734C9D" w:rsidRDefault="0098239C" w:rsidP="004F6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прынцыпы рэалізацыі мастацкай задумы аўтара;</w:t>
      </w:r>
    </w:p>
    <w:p w:rsidR="0087516B" w:rsidRPr="00734C9D" w:rsidRDefault="0098239C" w:rsidP="004F6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і жанры поліфанічнай і гамафонна-гарманічнай музыкі розных стыляў і </w:t>
      </w:r>
      <w:r w:rsidR="004B4C2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кірункаў акадэмічнай, джазавай, рок- і поп-музыкі для інструмен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тальнага ансамбля;</w:t>
      </w:r>
    </w:p>
    <w:p w:rsidR="0087516B" w:rsidRPr="00734C9D" w:rsidRDefault="0098239C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спецыфіку ігры на акустычных і электраінструментах у ансамблі;</w:t>
      </w:r>
    </w:p>
    <w:p w:rsidR="0087516B" w:rsidRPr="00734C9D" w:rsidRDefault="0098239C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спосабы выкарыстання тэхнічных сродкаў выразнасці;</w:t>
      </w:r>
    </w:p>
    <w:p w:rsidR="004F6C72" w:rsidRPr="00734C9D" w:rsidRDefault="004F6C72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F6C72" w:rsidRPr="00734C9D" w:rsidRDefault="004F6C72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87516B" w:rsidRPr="00734C9D" w:rsidRDefault="0098239C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выканальніцкія сродкі выразнасці у ансамблі;</w:t>
      </w:r>
    </w:p>
    <w:p w:rsidR="0087516B" w:rsidRPr="00734C9D" w:rsidRDefault="0087516B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умець:</w:t>
      </w:r>
    </w:p>
    <w:p w:rsidR="0087516B" w:rsidRPr="00734C9D" w:rsidRDefault="0098239C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увасабляць прынцыпы ансамблевага выканання музычнага твора на практыцы;</w:t>
      </w:r>
    </w:p>
    <w:p w:rsidR="0087516B" w:rsidRPr="00734C9D" w:rsidRDefault="0098239C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рэалізоўваць мастацкую задуму аўтара;</w:t>
      </w:r>
    </w:p>
    <w:p w:rsidR="0087516B" w:rsidRPr="00734C9D" w:rsidRDefault="0098239C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выконваць у ансамблі творы розных форм</w:t>
      </w:r>
      <w:r w:rsidR="004F6C7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аў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жанраў поліфанічнай і гамафонна-гарманічнай музыкі розных стыляў і </w:t>
      </w:r>
      <w:r w:rsidR="004F6C7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кірункаў;</w:t>
      </w:r>
    </w:p>
    <w:p w:rsidR="0087516B" w:rsidRPr="00734C9D" w:rsidRDefault="0098239C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ужываць спецыфіку ігры на акустычных і электраінструментах у ансамблі;</w:t>
      </w:r>
    </w:p>
    <w:p w:rsidR="0087516B" w:rsidRPr="00734C9D" w:rsidRDefault="0098239C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выкарыстоўваць тэхнічныя сродкі выразнасці;</w:t>
      </w:r>
    </w:p>
    <w:p w:rsidR="0087516B" w:rsidRPr="00734C9D" w:rsidRDefault="0098239C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самастойна працаваць над музычным творам;</w:t>
      </w:r>
    </w:p>
    <w:p w:rsidR="0087516B" w:rsidRPr="00734C9D" w:rsidRDefault="0098239C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прафесійна карыстацца выканальніцкімі сродкамі выразнасці ў ансамблі падчас стварэння інтэрпрэтацыі музычнага твора;</w:t>
      </w:r>
    </w:p>
    <w:p w:rsidR="0087516B" w:rsidRPr="00734C9D" w:rsidRDefault="0087516B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валодаць:</w:t>
      </w:r>
    </w:p>
    <w:p w:rsidR="0087516B" w:rsidRPr="00734C9D" w:rsidRDefault="003778E2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87516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прынцыпамі самастойнай работы над музычным творам</w:t>
      </w:r>
      <w:r w:rsidR="00483C55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87516B" w:rsidRPr="00734C9D" w:rsidRDefault="00483C55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  <w:t>Засваенне адукацыйнай праграмы па напрамку спецыяльнасці 1-17 03 01-01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F6C7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Мастацтва эстрады (інструментальная музыка)</w:t>
      </w:r>
      <w:r w:rsidR="004F6C7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абавязана забяспечыць фармірав</w:t>
      </w:r>
      <w:r w:rsidR="0027631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анне наступных груп кампетэнцый.</w:t>
      </w:r>
    </w:p>
    <w:p w:rsidR="00483C55" w:rsidRPr="00734C9D" w:rsidRDefault="00483C55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Акадэмічныя кампетэнцыі:</w:t>
      </w:r>
    </w:p>
    <w:p w:rsidR="00483C55" w:rsidRPr="00734C9D" w:rsidRDefault="00483C55" w:rsidP="003778E2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АК-1. Умець выкарыстоўваць базавыя навукова-тэарэтычныя веды для вырашэння тэарэтычных і практычных задач.</w:t>
      </w:r>
    </w:p>
    <w:p w:rsidR="00483C55" w:rsidRPr="00734C9D" w:rsidRDefault="00483C55" w:rsidP="003778E2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АК-4. Умець працаваць самастойна.</w:t>
      </w:r>
    </w:p>
    <w:p w:rsidR="00483C55" w:rsidRPr="00734C9D" w:rsidRDefault="00483C55" w:rsidP="003778E2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АК-8. Валодаць навыкамі вуснай і пісьмовай камунікацыі.</w:t>
      </w:r>
    </w:p>
    <w:p w:rsidR="00483C55" w:rsidRPr="00734C9D" w:rsidRDefault="00483C55" w:rsidP="003778E2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АК-9. Умець вучыцца, самастойна павышаць сваю кваліфікацыю на працягу ўсяго жыцця.</w:t>
      </w:r>
    </w:p>
    <w:p w:rsidR="00483C55" w:rsidRPr="00734C9D" w:rsidRDefault="00483C55" w:rsidP="003778E2">
      <w:pPr>
        <w:pStyle w:val="a3"/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left="0"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Сацыяльна-ас</w:t>
      </w:r>
      <w:r w:rsidR="0098239C"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о</w:t>
      </w: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б</w:t>
      </w:r>
      <w:r w:rsidR="0098239C"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асн</w:t>
      </w: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ыя кампетэнцыі:</w:t>
      </w:r>
    </w:p>
    <w:p w:rsidR="00483C55" w:rsidRPr="00734C9D" w:rsidRDefault="00483C55" w:rsidP="003778E2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САК-6. Умець працаваць у калектыве.</w:t>
      </w:r>
    </w:p>
    <w:p w:rsidR="00F734CD" w:rsidRPr="00734C9D" w:rsidRDefault="00F734CD" w:rsidP="003778E2">
      <w:pPr>
        <w:pStyle w:val="a3"/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left="0"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Прафесійныя кампетэнцыі:</w:t>
      </w:r>
    </w:p>
    <w:p w:rsidR="00F734CD" w:rsidRPr="00734C9D" w:rsidRDefault="0098239C" w:rsidP="003778E2">
      <w:pPr>
        <w:pStyle w:val="a3"/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left="0"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Выканальніцкая дзейнасць</w:t>
      </w:r>
    </w:p>
    <w:p w:rsidR="00F734CD" w:rsidRPr="00734C9D" w:rsidRDefault="00F734CD" w:rsidP="003778E2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ПК-1. Удзельнічаць у якасці артыста, прадзюс</w:t>
      </w:r>
      <w:r w:rsidR="004F6C7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 эстрадных калектываў (тэатральных, музычных) розных творчых напрамкаў.</w:t>
      </w:r>
    </w:p>
    <w:p w:rsidR="00F734CD" w:rsidRPr="00734C9D" w:rsidRDefault="00F734CD" w:rsidP="003778E2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ПК-2. Валодаць асновамі распрацоўкі эстрадных відовішчаў, канцэртаў, спектакляў.</w:t>
      </w:r>
    </w:p>
    <w:p w:rsidR="00F734CD" w:rsidRPr="00734C9D" w:rsidRDefault="00F734CD" w:rsidP="003778E2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ПК-3. Ствараць і выконваць праграмы з рознахарактарных твораў у розных формах, жанрах і стылях акадэмічнай, джазавай, рок- і поп-музыкі.</w:t>
      </w:r>
    </w:p>
    <w:p w:rsidR="00BB0D29" w:rsidRPr="00734C9D" w:rsidRDefault="00BB0D29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Творчая дзейнасць</w:t>
      </w:r>
    </w:p>
    <w:p w:rsidR="008F105A" w:rsidRPr="00734C9D" w:rsidRDefault="008F105A" w:rsidP="003778E2">
      <w:pPr>
        <w:tabs>
          <w:tab w:val="right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ПК-5. Фарміраваць мастацкі рэпертуар, распрацоўваць сцэнарый.</w:t>
      </w:r>
    </w:p>
    <w:p w:rsidR="008F105A" w:rsidRPr="00734C9D" w:rsidRDefault="008F105A" w:rsidP="003778E2">
      <w:pPr>
        <w:tabs>
          <w:tab w:val="right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ПК-6. Рыхтаваць творчыя выступленні мастацкіх калектываў і весці канцэртную работу ў рэгіёне і за яго межамі.</w:t>
      </w:r>
    </w:p>
    <w:p w:rsidR="008F105A" w:rsidRPr="00734C9D" w:rsidRDefault="008F105A" w:rsidP="003778E2">
      <w:pPr>
        <w:tabs>
          <w:tab w:val="right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ПК-7. Распрацоўваць і арганізоўваць творчыя праекты.</w:t>
      </w:r>
    </w:p>
    <w:p w:rsidR="008F105A" w:rsidRPr="00734C9D" w:rsidRDefault="008F105A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Педагагічная дзейнасць</w:t>
      </w:r>
    </w:p>
    <w:p w:rsidR="008F105A" w:rsidRPr="00734C9D" w:rsidRDefault="008F105A" w:rsidP="003778E2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ПК-8. Выкладаць спецыяльныя дысцыпліны, вывучаць перадавы педа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гагічны і выканальніцкі вопыт, творча карыстацца ім у сваёй педагагічнай дзейнасці.</w:t>
      </w:r>
    </w:p>
    <w:p w:rsidR="008F105A" w:rsidRPr="00734C9D" w:rsidRDefault="008F105A" w:rsidP="003778E2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ПК-9. Працаваць з вучэбнымі планамі і праграмамі, метадычнымі рэкамендацыямі па арганіз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цыі працэсу навучання і выхавання.</w:t>
      </w:r>
    </w:p>
    <w:p w:rsidR="008F105A" w:rsidRPr="00734C9D" w:rsidRDefault="008F105A" w:rsidP="003778E2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ПК-10. Планаваць працэс навучання і выхавання ў адпаведнасці з распрацаванымі нарматыўнымі дакументамі і дыдактычнымі матэрыяламі.</w:t>
      </w:r>
    </w:p>
    <w:p w:rsidR="00BB0D29" w:rsidRPr="00734C9D" w:rsidRDefault="008F105A" w:rsidP="003778E2">
      <w:pPr>
        <w:tabs>
          <w:tab w:val="right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ПК-12. Выкарыстоўваць сучасныя методыкі і тэхнічныя сродкі навучання.</w:t>
      </w:r>
    </w:p>
    <w:p w:rsidR="007F152B" w:rsidRPr="00734C9D" w:rsidRDefault="007F152B" w:rsidP="003778E2">
      <w:pPr>
        <w:tabs>
          <w:tab w:val="right" w:pos="0"/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ПК-13. Рыхтаваць і ажыццяўляць справаздачныя заняткі па вучэбнай дысцыпліне ў форме акадэмічных канцэртаў, творчых паказаў.</w:t>
      </w:r>
    </w:p>
    <w:p w:rsidR="007F152B" w:rsidRPr="00734C9D" w:rsidRDefault="007F152B" w:rsidP="003778E2">
      <w:pPr>
        <w:tabs>
          <w:tab w:val="left" w:pos="900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вывучэнне вучэбнай дысцыпліны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Інструментальны ансамбль</w:t>
      </w:r>
      <w:r w:rsidR="004F6C7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(скры</w:t>
      </w:r>
      <w:r w:rsidR="0066677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пка, альт, в</w:t>
      </w:r>
      <w:r w:rsidR="0066677B" w:rsidRPr="0066677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4F6C7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яланчэль)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усяго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адведзена 494 гадзіны, 282 з іх –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аўдыторныя (практычныя) заняткі.</w:t>
      </w:r>
    </w:p>
    <w:p w:rsidR="00A277DC" w:rsidRPr="00734C9D" w:rsidRDefault="007F152B" w:rsidP="003778E2">
      <w:pPr>
        <w:tabs>
          <w:tab w:val="left" w:pos="900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Рэкамендаваны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 формы кантролю ведаў студэнтаў –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залікі, экзамены.</w:t>
      </w:r>
    </w:p>
    <w:p w:rsidR="0097333D" w:rsidRPr="00734C9D" w:rsidRDefault="00A277DC" w:rsidP="003778E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="0022340A" w:rsidRPr="00734C9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ПРЫКЛАДНЫ ТЭМАТЫЧНЫ</w:t>
      </w:r>
      <w:r w:rsidR="0097333D" w:rsidRPr="00734C9D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ПЛАН</w:t>
      </w:r>
    </w:p>
    <w:p w:rsidR="0097333D" w:rsidRPr="00734C9D" w:rsidRDefault="0097333D" w:rsidP="003778E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6"/>
        <w:gridCol w:w="2061"/>
      </w:tblGrid>
      <w:tr w:rsidR="0097333D" w:rsidRPr="00734C9D" w:rsidTr="003778E2">
        <w:trPr>
          <w:trHeight w:val="360"/>
        </w:trPr>
        <w:tc>
          <w:tcPr>
            <w:tcW w:w="3842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Тэ</w:t>
            </w:r>
            <w:r w:rsidR="0097333D" w:rsidRPr="00734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мы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Колькасць</w:t>
            </w:r>
          </w:p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аўды</w:t>
            </w:r>
            <w:r w:rsidR="0097333D" w:rsidRPr="00734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торных </w:t>
            </w:r>
          </w:p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(практычных) гадзін</w:t>
            </w:r>
          </w:p>
        </w:tc>
      </w:tr>
      <w:tr w:rsidR="0097333D" w:rsidRPr="00734C9D" w:rsidTr="003778E2">
        <w:trPr>
          <w:trHeight w:val="289"/>
        </w:trPr>
        <w:tc>
          <w:tcPr>
            <w:tcW w:w="3842" w:type="pct"/>
          </w:tcPr>
          <w:p w:rsidR="00E3559B" w:rsidRPr="00734C9D" w:rsidRDefault="0022340A" w:rsidP="003778E2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Уводзіны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97333D" w:rsidRPr="00734C9D" w:rsidTr="003778E2">
        <w:trPr>
          <w:trHeight w:val="296"/>
        </w:trPr>
        <w:tc>
          <w:tcPr>
            <w:tcW w:w="3842" w:type="pct"/>
          </w:tcPr>
          <w:p w:rsidR="00E3559B" w:rsidRPr="00734C9D" w:rsidRDefault="0022340A" w:rsidP="003778E2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Тэма </w:t>
            </w:r>
            <w:r w:rsidR="0098239C"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1</w:t>
            </w: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. 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Асаблівасці настройкі музычных інструментаў у ансамблі і аркестры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97333D" w:rsidRPr="00734C9D" w:rsidTr="003778E2">
        <w:trPr>
          <w:trHeight w:val="322"/>
        </w:trPr>
        <w:tc>
          <w:tcPr>
            <w:tcW w:w="3842" w:type="pct"/>
          </w:tcPr>
          <w:p w:rsidR="00E3559B" w:rsidRPr="00734C9D" w:rsidRDefault="009E6DD6" w:rsidP="003778E2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Тэма </w:t>
            </w:r>
            <w:r w:rsidR="0098239C"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2</w:t>
            </w: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. 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Падбор праграмы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</w:p>
        </w:tc>
      </w:tr>
      <w:tr w:rsidR="0097333D" w:rsidRPr="00734C9D" w:rsidTr="003778E2">
        <w:trPr>
          <w:trHeight w:val="244"/>
        </w:trPr>
        <w:tc>
          <w:tcPr>
            <w:tcW w:w="3842" w:type="pct"/>
          </w:tcPr>
          <w:p w:rsidR="00E3559B" w:rsidRPr="00734C9D" w:rsidRDefault="009E6DD6" w:rsidP="003778E2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Тэма </w:t>
            </w:r>
            <w:r w:rsidR="0098239C"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3</w:t>
            </w: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. 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Інтанаванне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40</w:t>
            </w:r>
          </w:p>
        </w:tc>
      </w:tr>
      <w:tr w:rsidR="0097333D" w:rsidRPr="00734C9D" w:rsidTr="003778E2">
        <w:trPr>
          <w:trHeight w:val="231"/>
        </w:trPr>
        <w:tc>
          <w:tcPr>
            <w:tcW w:w="3842" w:type="pct"/>
          </w:tcPr>
          <w:p w:rsidR="00E3559B" w:rsidRPr="00734C9D" w:rsidRDefault="009E6DD6" w:rsidP="003778E2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Тэма </w:t>
            </w:r>
            <w:r w:rsidR="0098239C"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4</w:t>
            </w: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. 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Штрыхі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40</w:t>
            </w:r>
          </w:p>
        </w:tc>
      </w:tr>
      <w:tr w:rsidR="0097333D" w:rsidRPr="00734C9D" w:rsidTr="003778E2">
        <w:trPr>
          <w:trHeight w:val="257"/>
        </w:trPr>
        <w:tc>
          <w:tcPr>
            <w:tcW w:w="3842" w:type="pct"/>
          </w:tcPr>
          <w:p w:rsidR="00E3559B" w:rsidRPr="00734C9D" w:rsidRDefault="009E6DD6" w:rsidP="003778E2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Тэма </w:t>
            </w:r>
            <w:r w:rsidR="0098239C"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5</w:t>
            </w: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. 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Аплікатура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</w:t>
            </w:r>
          </w:p>
        </w:tc>
      </w:tr>
      <w:tr w:rsidR="0097333D" w:rsidRPr="00734C9D" w:rsidTr="003778E2">
        <w:trPr>
          <w:trHeight w:val="231"/>
        </w:trPr>
        <w:tc>
          <w:tcPr>
            <w:tcW w:w="3842" w:type="pct"/>
          </w:tcPr>
          <w:p w:rsidR="00E3559B" w:rsidRPr="00734C9D" w:rsidRDefault="009E6DD6" w:rsidP="003778E2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Тэма </w:t>
            </w:r>
            <w:r w:rsidR="0098239C"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6</w:t>
            </w: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. 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Вібрацыя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</w:p>
        </w:tc>
      </w:tr>
      <w:tr w:rsidR="0097333D" w:rsidRPr="00734C9D" w:rsidTr="003778E2">
        <w:trPr>
          <w:trHeight w:val="309"/>
        </w:trPr>
        <w:tc>
          <w:tcPr>
            <w:tcW w:w="3842" w:type="pct"/>
          </w:tcPr>
          <w:p w:rsidR="00E3559B" w:rsidRPr="00734C9D" w:rsidRDefault="009E6DD6" w:rsidP="003778E2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Тэма </w:t>
            </w:r>
            <w:r w:rsidR="0098239C"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7</w:t>
            </w: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. 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Рытм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60</w:t>
            </w:r>
          </w:p>
        </w:tc>
      </w:tr>
      <w:tr w:rsidR="0097333D" w:rsidRPr="00734C9D" w:rsidTr="003778E2">
        <w:trPr>
          <w:trHeight w:val="296"/>
        </w:trPr>
        <w:tc>
          <w:tcPr>
            <w:tcW w:w="3842" w:type="pct"/>
          </w:tcPr>
          <w:p w:rsidR="00E3559B" w:rsidRPr="00734C9D" w:rsidRDefault="009E6DD6" w:rsidP="003778E2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Тэма </w:t>
            </w:r>
            <w:r w:rsidR="0098239C"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8</w:t>
            </w: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. 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Тэмп і дынаміка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</w:p>
        </w:tc>
      </w:tr>
      <w:tr w:rsidR="0097333D" w:rsidRPr="00734C9D" w:rsidTr="003778E2">
        <w:trPr>
          <w:trHeight w:val="360"/>
        </w:trPr>
        <w:tc>
          <w:tcPr>
            <w:tcW w:w="3842" w:type="pct"/>
          </w:tcPr>
          <w:p w:rsidR="00E3559B" w:rsidRPr="00734C9D" w:rsidRDefault="009E6DD6" w:rsidP="003778E2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Тэма </w:t>
            </w:r>
            <w:r w:rsidR="0098239C"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9</w:t>
            </w:r>
            <w:r w:rsidRPr="00734C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. 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Вывучэнне музычных форм у розных эстрадных </w:t>
            </w:r>
            <w:r w:rsidR="00EE77A1"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</w:t>
            </w: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тылях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40</w:t>
            </w:r>
          </w:p>
        </w:tc>
      </w:tr>
      <w:tr w:rsidR="0097333D" w:rsidRPr="00734C9D" w:rsidTr="003778E2">
        <w:trPr>
          <w:trHeight w:val="360"/>
        </w:trPr>
        <w:tc>
          <w:tcPr>
            <w:tcW w:w="3842" w:type="pct"/>
          </w:tcPr>
          <w:p w:rsidR="00E3559B" w:rsidRPr="00734C9D" w:rsidRDefault="009E6DD6" w:rsidP="003778E2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 w:eastAsia="ru-RU"/>
              </w:rPr>
              <w:t>Тэма 1</w:t>
            </w:r>
            <w:r w:rsidR="0098239C" w:rsidRPr="00734C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 w:eastAsia="ru-RU"/>
              </w:rPr>
              <w:t>0</w:t>
            </w:r>
            <w:r w:rsidRPr="00734C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 w:eastAsia="ru-RU"/>
              </w:rPr>
              <w:t xml:space="preserve">. </w:t>
            </w:r>
            <w:r w:rsidRPr="00734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Выканальніцкае майстэрства ў асноўных джазавых стылях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40</w:t>
            </w:r>
          </w:p>
        </w:tc>
      </w:tr>
      <w:tr w:rsidR="0097333D" w:rsidRPr="00734C9D" w:rsidTr="003778E2">
        <w:trPr>
          <w:trHeight w:val="360"/>
        </w:trPr>
        <w:tc>
          <w:tcPr>
            <w:tcW w:w="3842" w:type="pct"/>
          </w:tcPr>
          <w:p w:rsidR="00E3559B" w:rsidRPr="00734C9D" w:rsidRDefault="009E6DD6" w:rsidP="003778E2">
            <w:pPr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 w:eastAsia="ru-RU"/>
              </w:rPr>
              <w:t>Тэма 1</w:t>
            </w:r>
            <w:r w:rsidR="0098239C" w:rsidRPr="00734C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 w:eastAsia="ru-RU"/>
              </w:rPr>
              <w:t>1</w:t>
            </w:r>
            <w:r w:rsidRPr="00734C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 w:eastAsia="ru-RU"/>
              </w:rPr>
              <w:t xml:space="preserve">. </w:t>
            </w:r>
            <w:r w:rsidRPr="00734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Канцэртнае выступленне</w:t>
            </w:r>
          </w:p>
        </w:tc>
        <w:tc>
          <w:tcPr>
            <w:tcW w:w="1158" w:type="pct"/>
            <w:vAlign w:val="center"/>
          </w:tcPr>
          <w:p w:rsidR="0097333D" w:rsidRPr="00734C9D" w:rsidRDefault="00B1602E" w:rsidP="003778E2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97333D" w:rsidRPr="00734C9D" w:rsidTr="003778E2">
        <w:trPr>
          <w:trHeight w:val="365"/>
        </w:trPr>
        <w:tc>
          <w:tcPr>
            <w:tcW w:w="3842" w:type="pct"/>
          </w:tcPr>
          <w:p w:rsidR="0097333D" w:rsidRPr="00734C9D" w:rsidRDefault="009E6DD6" w:rsidP="003778E2">
            <w:pPr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Усяго</w:t>
            </w:r>
            <w:r w:rsidR="0097333D" w:rsidRPr="00734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…</w:t>
            </w:r>
          </w:p>
        </w:tc>
        <w:tc>
          <w:tcPr>
            <w:tcW w:w="1158" w:type="pct"/>
            <w:vAlign w:val="center"/>
          </w:tcPr>
          <w:p w:rsidR="0097333D" w:rsidRPr="00734C9D" w:rsidRDefault="0097333D" w:rsidP="003778E2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734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282</w:t>
            </w:r>
          </w:p>
        </w:tc>
      </w:tr>
    </w:tbl>
    <w:p w:rsidR="00A277DC" w:rsidRPr="00734C9D" w:rsidRDefault="00A277DC" w:rsidP="003778E2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  <w:t xml:space="preserve">ЗМЕСТ </w:t>
      </w:r>
      <w:r w:rsidR="00AB6090"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ВУЧЭБНАГА МАТЭРЫЯЛА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98239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be-BY" w:eastAsia="ru-RU"/>
        </w:rPr>
        <w:t>Уводзіны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Задачы і мэты </w:t>
      </w:r>
      <w:r w:rsidR="00E63E15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="000D27C5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учэбнай</w:t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дысцыпліны ў музычным развіцці і спецыяльнай падрыхтоўцы студэнтаў выканання ў інструментальным ансамблі. Стварэнне адзінагатворчага калектыву – галоўная ўмоваарганізацыі навучальнага і творчага працэсаў у класе інструментальнага ансамбля. Падбор удзельнікаў ансамбля. Улік індывідуальных якасцей, музы</w:t>
      </w:r>
      <w:r w:rsidR="0098239C"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каль</w:t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ных здольнасцей,тэхнічнай і псіхалагічнай сумяшчальнасці ўдзельнікаў ансамбля.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Тэма </w:t>
      </w:r>
      <w:r w:rsidR="000D27C5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1</w:t>
      </w: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 Асаблівасці настройкі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музычных інструментаў у ансамблі і аркестры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Адрозненні настройкі музычных інструментаў у ансамблі і аркестрыад сольнай настройкі. Спецыфіка інтанавання і гучання інтэрвалаў і акордаў у працэсе ансамблевага выканальніцтва.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Тэма </w:t>
      </w:r>
      <w:r w:rsidR="0098239C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2</w:t>
      </w: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 Падбор праграмы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Улік індывідуальных асаблівасцей кожнага ўдзельніка музыч</w:t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softHyphen/>
        <w:t>нага калектыву пры падборы праграмы для інструментальнага ансамбля. Выкарыстанне музычных твораў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для інструментальнага ансамбля</w:t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розных стылявых напрамкаў а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кадэмічнай, джазавай, рок- і поп-музыкі.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Тэма </w:t>
      </w:r>
      <w:r w:rsidR="0098239C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3</w:t>
      </w: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 Інтанаванне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Інтанацыйныя цяжкасці пры ансамблевым выкананні. </w:t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Паступовае фарміраванне інтанацыйнага адзінства ў ансамблі ў працэсе сумеснай работы. Вывучэнне фрагментаў музычных твораў рознымі складамі інструментаў. Кантроль строю ў час выканання.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Тэма </w:t>
      </w:r>
      <w:r w:rsidR="0098239C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4</w:t>
      </w: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 Штрыхі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Развіццё навыкаў ансамблевай ігры: прынцыпы сумеснага выканання штрыхоў, артыкуляцыі ў ансамблевай практыцы. Прынцыпы рэдагавання штрыхоў. Дасягненне выразнага гучання розных фактурных кантрапунктаў. Стылістычныя асаблівасці выканання штрыхоў у творах розных кампазітараў. 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DF03A5" w:rsidRPr="00734C9D" w:rsidRDefault="00DF03A5" w:rsidP="003778E2">
      <w:pPr>
        <w:spacing w:after="0" w:line="360" w:lineRule="exact"/>
        <w:ind w:firstLine="3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br w:type="page"/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Тэма </w:t>
      </w:r>
      <w:r w:rsidR="0098239C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5</w:t>
      </w: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 Аплікатура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Выкарыстанне адзіных аплікатурных прынцыпаў у працэсе ансамблевага выканання.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Свабоднае арыентаванне ва ўсіх танальнасцях у храматычнай паслядоўнасці. </w:t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Узаемадзеянне аплікатуры і дакладнага інтанавання.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Аплікатурнае бачанне меладычнага матэрыялу, мысленне аплікатурнымі стандартамі. Трэнінг на аўтаматызм выканання аплікатурных структур. </w:t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Дасягненне адзінства тэмбру розных музычных інструментаў у ансамблі. 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Тэма </w:t>
      </w:r>
      <w:r w:rsidR="0098239C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6</w:t>
      </w: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 Вібрацыя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Адзінства вібрацыі ва ўсіх удзельнікаў інструментальнага ансамбля. Разнастайнасць вібрацыі ў залежнасці ад стылістычных асаблівасцей і характару выконваемай музыкі.</w:t>
      </w:r>
    </w:p>
    <w:p w:rsidR="00A277DC" w:rsidRPr="00734C9D" w:rsidRDefault="00A277DC" w:rsidP="003778E2">
      <w:pPr>
        <w:shd w:val="clear" w:color="auto" w:fill="FFFFFF"/>
        <w:tabs>
          <w:tab w:val="left" w:pos="5306"/>
        </w:tabs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tabs>
          <w:tab w:val="left" w:pos="5306"/>
        </w:tabs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Тэма </w:t>
      </w:r>
      <w:r w:rsidR="0098239C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7</w:t>
      </w: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 Рытм</w:t>
      </w:r>
    </w:p>
    <w:p w:rsidR="00A277DC" w:rsidRPr="00734C9D" w:rsidRDefault="00A277DC" w:rsidP="003778E2">
      <w:pPr>
        <w:shd w:val="clear" w:color="auto" w:fill="FFFFFF"/>
        <w:tabs>
          <w:tab w:val="left" w:pos="5306"/>
        </w:tabs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Адзінства рытмічнай артыкуляцыі ў ансамблевым выкананні. Цэзура, рубата і агагічныя адхіленні як галоўныя сродкі мастацкай выразнасці. Рытмічная артыкуляцыя ў залежнасці ад стылістычных асаблівасцей і характару выконваемай музыкі. Спалучэнне рытмічнай дакладнасці з выразным мастацкім выкананнем. 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Тэма </w:t>
      </w:r>
      <w:r w:rsidR="0098239C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8</w:t>
      </w: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 Тэмп і дынаміка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Фарміраванне адзінага пачуцця тэмпу ўдзельнікаў інструмен</w:t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softHyphen/>
        <w:t>тальнага ансамбля. Прыёмы кіравання, якія выкарыстоўваюцца пры ансамблевым выкананні. Паказ уступу, зняцця гучнасці, змены тэмпу, паўз, атакі апорных гукаў; філіравання гукаў, змены дынамікі. Адзінства тэмпу ў музычным творы.</w:t>
      </w:r>
    </w:p>
    <w:p w:rsidR="00A277DC" w:rsidRPr="00734C9D" w:rsidRDefault="00A277DC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Валоданне дынамікай ад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pp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да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ff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Крэшчэнда, дымінуэнда. Сфарцанда,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fp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Залежнасць дынамікі ад стылю музычнага твора. Рэльефная, тэрасная і графічная дынаміка. Выкарыстанне інтанацыйных эфектаў з мэтай агучвання дынамічных ліній і гарманічнай выразнасці. 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pacing w:after="0" w:line="360" w:lineRule="exact"/>
        <w:ind w:firstLine="3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br w:type="page"/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Тэта</w:t>
      </w:r>
      <w:r w:rsidR="0098239C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9</w:t>
      </w: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. </w:t>
      </w:r>
      <w:r w:rsidRPr="00734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Вывучэнне музычных форм 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>у розных эстрадных стылях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Аналітычная праца над музычным творам. Усведамленне ідэйна-мастацкага зместу, формы, стылю сачынення; вызначэнне функцый галасоў (кантрапунктаў); выяўленне кульмінацыі ў частках, раздзелах і асобных фразах. Адзінства інтэрпрэтацыі і адчування музычнага вобраза ў інструментальным ансамблі. Бездакорнае вывучэнне індывідуальнай партыі кожным удзельнікам ансамбля як абавязковая ўмова паспяховай работы інструментальнага ансамбля.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Тэма 1</w:t>
      </w:r>
      <w:r w:rsidR="0098239C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0</w:t>
      </w: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 Выканальніцкае майстэрства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ў асноўных джазавых стылях</w:t>
      </w: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Блюз. Азнаямленне з разнавіднасцямі блюза. Вывучэнне гарманічнай асновы класічнага дванаццацітактавага блюза. Блюзавы лад, блюзавыя тоны. Асаблівасці штрыхоў, артыкуляцыі, манеры выканання. Свінг. Трыёльная пульсацыя. Вывучэнне характэрных для свінга акцэнтаў, артыкуляцыі і штрыхоў, фразі</w:t>
      </w:r>
      <w:r w:rsidRPr="00734C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softHyphen/>
        <w:t>роўкі. Выкананне твораў у стылі свінг. Джаз-рок. Вывучэнне рытмічных канфігурацый у стылі джаз-рок: сінкопы, акцэнты, нюансы, артыкуляцыя штрыхоў, штрыхавыя асаблівасці. Выкананне твораў у стылі джаз-рок. Вывучэнне выканальніцкай манеры ўдзельнікаў ансамбля – майстроў эстрады. Спецыфіка ігры на электрычных інструментах (электраскрыпка, электравіяланчэль). Асаблівасці гуказдабывання і выканання штрыхоў.</w:t>
      </w:r>
    </w:p>
    <w:p w:rsidR="00A277DC" w:rsidRPr="00734C9D" w:rsidRDefault="00A277DC" w:rsidP="003778E2">
      <w:pPr>
        <w:shd w:val="clear" w:color="auto" w:fill="FFFFFF"/>
        <w:tabs>
          <w:tab w:val="left" w:pos="5213"/>
        </w:tabs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tabs>
          <w:tab w:val="left" w:pos="5213"/>
        </w:tabs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Тэма 1</w:t>
      </w:r>
      <w:r w:rsidR="0098239C"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1</w:t>
      </w:r>
      <w:r w:rsidRPr="00734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</w:t>
      </w:r>
      <w:r w:rsidRPr="00734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ru-RU"/>
        </w:rPr>
        <w:t xml:space="preserve"> Канцэртнае выступленне</w:t>
      </w:r>
    </w:p>
    <w:p w:rsidR="00A277DC" w:rsidRPr="00734C9D" w:rsidRDefault="00A277DC" w:rsidP="003778E2">
      <w:pPr>
        <w:shd w:val="clear" w:color="auto" w:fill="FFFFFF"/>
        <w:tabs>
          <w:tab w:val="left" w:pos="5213"/>
        </w:tabs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</w:p>
    <w:p w:rsidR="00A277DC" w:rsidRPr="00734C9D" w:rsidRDefault="00A277DC" w:rsidP="003778E2">
      <w:pPr>
        <w:shd w:val="clear" w:color="auto" w:fill="FFFFFF"/>
        <w:tabs>
          <w:tab w:val="left" w:pos="5213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Максімальная мабілізацыя ўвагі, канцэнтрацыя творчых сіл, эмацыя</w:t>
      </w:r>
      <w:r w:rsidR="003778E2"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softHyphen/>
      </w:r>
      <w:r w:rsidRPr="00734C9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нальны настрой як асноўныя ўмовы паспяховасці канцэртнага выступлення. Шматбаковасць мастацкага вобраза. Змест мастацкіх вобразаў у працэсе выканання канцэртнай праграмы. Артыстызм.</w:t>
      </w:r>
    </w:p>
    <w:p w:rsidR="00A277DC" w:rsidRPr="00734C9D" w:rsidRDefault="00A277DC" w:rsidP="003778E2">
      <w:pPr>
        <w:spacing w:after="0" w:line="360" w:lineRule="exact"/>
        <w:ind w:firstLine="34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6060C8" w:rsidRPr="00734C9D" w:rsidRDefault="006060C8" w:rsidP="003778E2">
      <w:pPr>
        <w:spacing w:after="0" w:line="360" w:lineRule="exact"/>
        <w:ind w:firstLine="3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ІНФАРМАЦЫЙНА-МЕТАДЫЧНАЯ ЧАСТКА</w:t>
      </w:r>
    </w:p>
    <w:p w:rsidR="006060C8" w:rsidRPr="00734C9D" w:rsidRDefault="006060C8" w:rsidP="003778E2">
      <w:pPr>
        <w:spacing w:after="0" w:line="360" w:lineRule="exact"/>
        <w:ind w:firstLine="3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060C8" w:rsidRPr="00734C9D" w:rsidRDefault="006060C8" w:rsidP="003778E2">
      <w:pPr>
        <w:spacing w:after="0" w:line="360" w:lineRule="exact"/>
        <w:ind w:firstLine="3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Літаратура</w:t>
      </w:r>
    </w:p>
    <w:p w:rsidR="006060C8" w:rsidRPr="00734C9D" w:rsidRDefault="006060C8" w:rsidP="003778E2">
      <w:pPr>
        <w:spacing w:before="120" w:after="0" w:line="360" w:lineRule="exact"/>
        <w:ind w:firstLine="340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Асноўная</w:t>
      </w:r>
    </w:p>
    <w:p w:rsidR="00371D62" w:rsidRPr="00734C9D" w:rsidRDefault="0098239C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Беларускаямузыка XVI–XVII стагоддзяў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[Ноты] : вучэб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-метад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рэкамендацыі для ігры ў ансамблях / склад. Л. П. Касцюкавец. – Мінск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б. в., 1990. – 139 с.</w:t>
      </w:r>
    </w:p>
    <w:p w:rsidR="00371D62" w:rsidRPr="00734C9D" w:rsidRDefault="0098239C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2.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Бычков, О. В.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Формирование ансамблевой техники музыканта-исполнителя : автореф</w:t>
      </w:r>
      <w:r w:rsidR="00C247A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дис</w:t>
      </w:r>
      <w:r w:rsidR="00C247A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... канд</w:t>
      </w:r>
      <w:r w:rsidR="00C247A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</w:t>
      </w:r>
      <w:r w:rsidR="00C247A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наук : 13.00.02 / О. В. Бычков</w:t>
      </w:r>
      <w:r w:rsidR="00722443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; СПбГУКИ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– СПб</w:t>
      </w:r>
      <w:r w:rsidR="00C247A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2006. – 24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3.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Верхолаз, Р. А.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Вопросы методики чтения нот с листа / Р.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Верхолаз.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Изд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 Академии педаго</w:t>
      </w:r>
      <w:r w:rsidR="00F1064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гических наук РСФСР, 1960. – 44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4.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Вяртанне да спадчыны [Ноты] :зб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канцэртныхтвораў для ансамбля цымбалістаў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вучэб</w:t>
      </w:r>
      <w:r w:rsidR="0027631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дапам</w:t>
      </w:r>
      <w:r w:rsidR="0027631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/Беларус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тпраблем культуры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 уклад. Я. П. Гладкоў. – Мінск</w:t>
      </w:r>
      <w:r w:rsidR="00722443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:Тэхнапрынт, 2005. – 87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5.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Джазовая панорама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[Ноты]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сост. Ж. Брагинская. –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Вып. 2.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Партитура, дирекцион, клавир.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Музыка, 1990. – 139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6.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Зеленин, В. М.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Работа в классе ансамбля / В. М. Зеленин. – Минск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:Выш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шк</w:t>
      </w:r>
      <w:r w:rsidR="0027631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1979. – 58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7.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Инструментальные ансамбли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сост. В. А. Гевиксман.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Сов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Россия, 1985. – 126 с. : ноты. – (Библиотечка </w:t>
      </w:r>
      <w:r w:rsidR="004F4C3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помощь художественной самодея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тельности</w:t>
      </w:r>
      <w:r w:rsidR="004F4C3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; № 5, 1985). 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8.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Инструментальные ансамбли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сост. С.В. Мага.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  <w:r w:rsidR="00F1064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Сов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Россия, 1987. </w:t>
      </w:r>
      <w:r w:rsidR="00F1064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127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с. : ноты. – (Библиотечка </w:t>
      </w:r>
      <w:r w:rsidR="00F1064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помощь художественной самодея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тельности</w:t>
      </w:r>
      <w:r w:rsidR="00F1064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; № 1, 1987). 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9.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Инструментальные ансамбли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сост. Ю. П. Блинов.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F1064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Сов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F1064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Россия, 1986. – 126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с. : ноты. – (Библиотечка </w:t>
      </w:r>
      <w:r w:rsidR="00F1064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помощь художественной самодея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тельности</w:t>
      </w:r>
      <w:r w:rsidR="00F1064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; № 1, 1986). 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10.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Камерно-инструментальная муз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ыка белорусских композиторов XX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века [Ноты]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учеб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пособие для студентов вузов, учащихся средних спец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учреждений культуры и искусства / Белорус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гос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акад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музыки ; сост. В.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 Антоневич. – Минск : б. и., 2003. – 114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11.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Камерно-инструментальная музыка белорусских композиторов XX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XXI век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ов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[Ноты]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учеб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пособие для студентов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вузов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учащихся средних спец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заведений культуры и искусства. Вып. 3 / Белорус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гос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акад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музыки, Проблемная науч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-исслед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лаборатор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ия музыки ; сост. И. М. Голо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вач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 вступ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ст. Е. В. Лисовой. – Минск : [б. и.], 2005. – 61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12.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Киянов, Б. П.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Руководство по инструментовке : для эстрадных оркестров и ансамблей / Б. Киянов, С. Воскресенский. – 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Музыка, Ленингр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.о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тд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ние, 1978. – 181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13.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Кузнецов, В. Г.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Теория и методика учебно-творческого процесса в любительских эстрадных оркестрах и ансамблях : учебник для вузов искусств и культуры / В. Кузнецов.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Музыка, 2000. – 244 с. 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14.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Максимов, Е. И.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Оркестры и ансамбли русских народных инстру</w:t>
      </w:r>
      <w:r w:rsidR="00FC7163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ментов : исторические очерки : учеб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пособие для институтов культуры и искусств / Е. Максимов ; общ.ред. С. Аксюка.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Сов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композитор, 1983. – 151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15.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Народно-инструментальное исполнительство Беларуси : вопросы теории, истории и методики : учеб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пособие / Белорус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гос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ин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 проблем культуры ; ред.-сост. Л. В. Шибаева. – Минск : [б. и.], 2004. – 148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16.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Нейгауз, Г. Г.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 искусстве фортепианн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ой игры : записки педагога / </w:t>
      </w:r>
      <w:r w:rsidR="00722443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 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Нейгауз ; ред. Д. В. Житомирский.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Музыка, 1982. – 298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17. </w:t>
      </w:r>
      <w:r w:rsidR="00371D62" w:rsidRPr="00734C9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Погорелова, Л. К.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Камерно-инструментальная музыка: история, методика, исполнительство : учеб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пособие / Л.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К.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Погорелова. – СПб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Планета музыки, 2019. </w:t>
      </w:r>
      <w:r w:rsidR="00F1064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380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18.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Подуровский, В. М.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Психологическая коррекция музыкально-педаго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гической деятельности : учеб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особие для студентов вузов / В.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М.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Поду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ровский, Н. В. Суслова.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ВЛАДОС, 2001. – 318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19.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Ризоль, Н. И.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Очерки о работе в ансамбле баянистов : на основе опыта квартета баянистов Киевской филармонии / Н. </w:t>
      </w:r>
      <w:r w:rsidR="00722443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Ризоль.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Сов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композитор, 1986. – 221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20.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Романенко, В. В.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Учись импровизировать : учеб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пособие / В.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В.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Романенко. – СПб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Лань : Планета музыки, 2017. – 125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21.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Тихонов, Б. Д.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Основы методики музыкальных занятий в самодея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тельном оркестре русских народных инструментов : учеб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пособие по курсу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Методика работы с самодеятельным оркестром народных инструментов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для студентов институтов культуры / Б. Д. Тихонов.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[б. и.], 1978. – 49 с.</w:t>
      </w:r>
    </w:p>
    <w:p w:rsidR="00371D62" w:rsidRPr="00734C9D" w:rsidRDefault="00C247A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22.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Федченко, А. И.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Инструментоведение и инструментовка : учебник для студентов высш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</w:t>
      </w:r>
      <w:r w:rsidR="003D561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заведений, обучающихся по специальности </w:t>
      </w:r>
      <w:r w:rsidR="004F4C3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Народное художественное творчество</w:t>
      </w:r>
      <w:r w:rsidR="004F4C3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А. И. Федчен</w:t>
      </w:r>
      <w:r w:rsidR="001C2AA9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ко. – Орел : Издательский Дом </w:t>
      </w:r>
      <w:r w:rsidR="004F4C3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Орлик</w:t>
      </w:r>
      <w:r w:rsidR="004F4C3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3D561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Издатель А. Воробьев, 2006. – 407 с.</w:t>
      </w:r>
    </w:p>
    <w:p w:rsidR="00371D62" w:rsidRPr="00734C9D" w:rsidRDefault="003D5616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23.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Эстрадные оркестры и ансамбли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[Нот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ы] : репертуарное пособие. Вып.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 / сост. Ю. Чугунов. – Партитура.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Музыка, 1983. – 126 с.</w:t>
      </w:r>
    </w:p>
    <w:p w:rsidR="00F10647" w:rsidRPr="00734C9D" w:rsidRDefault="00F10647" w:rsidP="003778E2">
      <w:pPr>
        <w:tabs>
          <w:tab w:val="num" w:pos="0"/>
        </w:tabs>
        <w:spacing w:after="0" w:line="360" w:lineRule="exact"/>
        <w:ind w:firstLine="340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</w:pPr>
    </w:p>
    <w:p w:rsidR="00371D62" w:rsidRPr="00734C9D" w:rsidRDefault="00EB2DB4" w:rsidP="003778E2">
      <w:pPr>
        <w:tabs>
          <w:tab w:val="num" w:pos="0"/>
        </w:tabs>
        <w:spacing w:after="0" w:line="360" w:lineRule="exact"/>
        <w:ind w:firstLine="340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Дадаткова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я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В стиле ретро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[Ноты]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для вокально-инструментальных ансамблей : дирекцион. Вып. 4 / сост. Б. Селиванов.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Сов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композитор, 1991. – 69 с.</w:t>
      </w:r>
    </w:p>
    <w:p w:rsidR="001C2AA9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2.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Волчок, Т. И.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Клавирные инструменты как объект европейской художественной культуры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автореф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дис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... канд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искусствоведения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17.00.09 /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Т. И.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Волчок</w:t>
      </w:r>
      <w:r w:rsidR="00722443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; БГУКИ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– Минск, 2017. – 23 с. 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3.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Джаз, рок, фьюжн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[Ноты] : для инструментальных ансамблей / 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сост. Ю.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Н. Чугунов. – Партитура.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Со</w:t>
      </w:r>
      <w:r w:rsidR="0013324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13324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композитор, 1991. – 95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с.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4.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Джазовые концертные композиции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[Ноты] : для джазовых ансамблей. Вып. 6. – Партитура.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Сов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композитор, 1989. – 151с.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5.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Джазовыеконцертные композиции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[Ноты] : для джазовых ансамблей. Вып. 7. – Партитура.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Сов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композитор, 1990. – 103 с. 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6.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Дубравин, Я. И.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Синий вечер [Ноты] : пьесы для инструментальных эстрадных ансамблей / Я. Дубравин. – Партитура.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Сов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композитор, 1977. – 72 с.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7.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Клебанов, Д. Л.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Искусство инструментовки / Д. </w:t>
      </w:r>
      <w:r w:rsidR="00722443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Клебанов. – Киев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:МузичнаУкра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ї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на, 1972. – 218 с.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8.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Козолупова, Г. С.</w:t>
      </w:r>
      <w:r w:rsidR="005B1182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,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Козолупов </w:t>
      </w:r>
      <w:r w:rsidR="00AB6090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С. М.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жизнь и творчество / Г. С. Ко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золупова.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Музыка, 1986. – 127 с.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9.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Максимов, Е. И.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Ансамбли и оркестры гармоник : пособие для руководителей самодеятельных коллективов / Е. </w:t>
      </w:r>
      <w:r w:rsidR="00722443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И. 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Максимов.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Сов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13324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композитор, 1979. – 174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с.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10.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Немцева, О. А.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Популярная музыка для баяна и аккордеона: XX – начало XXI в. / О. А. Немцева. – Минск : БГУКИ, 2018. – 189 с.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11.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Ритм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[Ноты</w:t>
      </w:r>
      <w:r w:rsidR="001C2AA9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] : танцевальные пьесы в стиле </w:t>
      </w:r>
      <w:r w:rsidR="004F4C3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1C2AA9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биг-бит</w:t>
      </w:r>
      <w:r w:rsidR="004F4C36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: для эстрадного ансамбля. Вып. 5 / сост. В. Бугринов. – Голоса с дирекционом. – 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;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Сов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композитор, 1978. – 31 с., 8 парт. (8 с.).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12.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Рок-клуб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[Ноты]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дирекцион для рок-групп и эстрадных ансамблей. Вып. 1 / сост. С. Корбань. – Дирекцион. – Киев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13324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:МузичнаУкра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ї</w:t>
      </w:r>
      <w:r w:rsidR="0013324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на,1988. – 62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c.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13.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Рок-клуб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[Ноты] : дирекцион для рок-групп и эстрадных ансамблей. Вып. 3 / сост. С. Корбань. – Дирекцион. – Кие</w:t>
      </w:r>
      <w:r w:rsidR="0013324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13324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:МузичнаУкра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ї</w:t>
      </w:r>
      <w:r w:rsidR="0013324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на, 1990. – 70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c.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14.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Рок-клуб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[Ноты] : дирекцион для рок-групп и эстрадных ансамблей. Вып. 2 / </w:t>
      </w:r>
      <w:r w:rsidR="0027631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ост. С. А. Корбань. – Киев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:МузичнаУкра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ї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на, 1989. – 62 с.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15. </w:t>
      </w:r>
      <w:r w:rsidR="00371D62" w:rsidRPr="00734C9D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Хрестоматия эстрадных оркестров и ансамблей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[Ноты]. – Партитура и дирекцион. – М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Музыка, 1988. – 254 с.</w:t>
      </w:r>
    </w:p>
    <w:p w:rsidR="00371D62" w:rsidRPr="00734C9D" w:rsidRDefault="009B0AC4" w:rsidP="003778E2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16. 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Цзя</w:t>
      </w:r>
      <w:r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>,</w:t>
      </w:r>
      <w:r w:rsidR="00371D62" w:rsidRPr="00734C9D">
        <w:rPr>
          <w:rFonts w:ascii="Times New Roman" w:eastAsia="Times New Roman" w:hAnsi="Times New Roman" w:cs="Times New Roman"/>
          <w:bCs/>
          <w:i/>
          <w:sz w:val="28"/>
          <w:szCs w:val="28"/>
          <w:lang w:val="be-BY" w:eastAsia="ru-RU"/>
        </w:rPr>
        <w:t xml:space="preserve"> Ян.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Традиционные струнные инструменты в музыке и живописи Китая: образно-ассоциативные связи : автореф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дис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... канд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искусствоведения : 17.00.09 / Ян 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Цзя</w:t>
      </w:r>
      <w:r w:rsidR="00722443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; БГУКИ.</w:t>
      </w:r>
      <w:r w:rsidR="00371D6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Минск, 2017. – 24 с.</w:t>
      </w:r>
    </w:p>
    <w:p w:rsidR="00371D62" w:rsidRPr="00734C9D" w:rsidRDefault="00371D62" w:rsidP="003778E2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3778E2" w:rsidRPr="00734C9D" w:rsidRDefault="003778E2" w:rsidP="003778E2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D01621" w:rsidRPr="00734C9D" w:rsidRDefault="00D01621" w:rsidP="003778E2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Метады і тэхналогіі выкладання вучэбнай дысцыпліны</w:t>
      </w:r>
    </w:p>
    <w:p w:rsidR="00931255" w:rsidRPr="00734C9D" w:rsidRDefault="00931255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ліку эфектыўных педагагічных методык і тэхналогій выкладання вучэбнай дысцыпліны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Інструментальны ансамбль</w:t>
      </w:r>
      <w:r w:rsidR="006E40D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(скрыпка, альт, в</w:t>
      </w:r>
      <w:r w:rsidR="00095CE9" w:rsidRPr="00095CE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6E40DB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яланчэль)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варта вылучыць:</w:t>
      </w:r>
    </w:p>
    <w:p w:rsidR="00931255" w:rsidRPr="00734C9D" w:rsidRDefault="003778E2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DF03A5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 праектаў:</w:t>
      </w:r>
      <w:r w:rsidR="00D059A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поўна адказвае патрабаванням сучаснай адукацыі, паколькі з’яўляецца практыка-арыентаваным і асобасна арыентаваным. Дадзены метад дае вялікі прастор для развіцця творчых здольнасц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ей</w:t>
      </w:r>
      <w:r w:rsidR="00D059A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творчага мыслення, накіраваны на развіццё камунікатыўных навыкаў, з’яўляецца формай ацэнкі ў працэсе бесперапынна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="00D059A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адукацыі, дае магчымасць ранняга фарміравання прафесійназначных уменняў, дазваляе студэнту самастойна фарміраваць уласныя інтэлектуальныя структуры, выхоўвае здольнасць да навучання, разва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гі</w:t>
      </w:r>
      <w:r w:rsidR="00D059A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дзеяння. Метад праектаў фарміруе крэатыўна-інтэлектуальную актыўнасць і шырокае засваенне інфармацыйных тэхналогій;</w:t>
      </w:r>
    </w:p>
    <w:p w:rsidR="00931255" w:rsidRPr="00734C9D" w:rsidRDefault="003778E2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483C55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 творчых</w:t>
      </w:r>
      <w:r w:rsidR="00DF03A5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майстэрняў:</w:t>
      </w:r>
      <w:r w:rsidR="00116A0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педагагічная тэхналогія накіравана на раскрыццё індывідуальнасці чалавека, яго рэалізацыю права на развіццё ўсіх здольнасц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ей</w:t>
      </w:r>
      <w:r w:rsidR="00116A0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З’яўляецца не прамая перадача інфармацыі, а сумесны пошук ведаў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582828" w:rsidRPr="00734C9D" w:rsidRDefault="003778E2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DF03A5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брыгадны метад:</w:t>
      </w:r>
      <w:r w:rsidR="00C33B88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582828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арганізацы</w:t>
      </w:r>
      <w:r w:rsidR="00C33B88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="00582828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працы ў брыгадзе разам з тэхнічнымі, тэхналагічнымі і арганізацыйнымі задачамі павінны вырашацца і пытанні сацыяльна-псіхалагічнага характару (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="00582828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заемазам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яняль</w:t>
      </w:r>
      <w:r w:rsidR="00582828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насць, стаўленне да працы, псіхалагічная сумяшчальнасць і </w:t>
      </w:r>
      <w:r w:rsidR="00F1064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 w:rsidR="00582828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F10647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="00582828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.).</w:t>
      </w:r>
    </w:p>
    <w:p w:rsidR="00931255" w:rsidRPr="00734C9D" w:rsidRDefault="00582828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Брыгадны метад прадугледжвае падзел навучэнцаў на групы для вырашэння аднолькавых або розных задач. Пры падзеле студэнтаў на брыгады варта ўлічваць індывідуальныя асаблівасці кожнага, яго асобасныя магчымасці д</w:t>
      </w:r>
      <w:r w:rsidR="00D059AA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ля выканання пастаўленай задачы;</w:t>
      </w:r>
    </w:p>
    <w:p w:rsidR="00931255" w:rsidRPr="00734C9D" w:rsidRDefault="003778E2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DF03A5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 аналізу пэўных сітуацый</w:t>
      </w:r>
      <w:r w:rsidR="0009115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заключаецца ў</w:t>
      </w:r>
      <w:r w:rsidR="00116A0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тым, што на занятку </w:t>
      </w:r>
      <w:r w:rsidR="0009115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студэнты</w:t>
      </w:r>
      <w:r w:rsidR="00116A0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 групах аналізуюць і вырашаюць канкрэтныя праблемныя сітуацыі, узятыя ў асноўным з прафесійнай практыкі. Годнасць метаду 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заключ</w:t>
      </w:r>
      <w:r w:rsidR="00116A0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аецца ў тым, што ў працэсе аналізу і вырашэння канкрэтнай сітуацыі навучэнцы звычайна дзейнічаюць па аналогіі з рэальнай прафесійнай практыкай, 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 зн.</w:t>
      </w:r>
      <w:r w:rsidR="00116A0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абапіраюцца на свой вопыт, выкарыстоўваюць у вучэбнай аўдыторыі тыя спосабы, сродкі і крытэрыі аналізу, якія былі набыты імі ў працэсе навучання. Галоўнае 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09115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студэнты</w:t>
      </w:r>
      <w:r w:rsidR="00116A01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 толькі атрымліваюць патрэбныя тэарэтычныя веды, але і вучацца прымяняць іх на практыцы</w:t>
      </w:r>
      <w:r w:rsidR="0009115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483C55" w:rsidRPr="00734C9D" w:rsidRDefault="003778E2" w:rsidP="003778E2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DF03A5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праблемны метад –</w:t>
      </w:r>
      <w:r w:rsidR="0009115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гэта метад, які прадугледжва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="0009115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падачу новага навучальнага матэрыялу праз стварэнне праблемнай сітуацыі, рашэнне якой патрабуе ад навучэнца ўкладання інтэлектуальных сіл.</w:t>
      </w: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778E2" w:rsidRPr="00734C9D" w:rsidRDefault="003778E2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3778E2" w:rsidRPr="00734C9D" w:rsidRDefault="003778E2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Метадычныя рэкамендацыі па арганізацыі і выкананн</w:t>
      </w:r>
      <w:r w:rsidR="00BF41DF"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</w:t>
      </w: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самастойнай работы студэнтаў па вучэбнай дысцыпліне</w:t>
      </w: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83C55" w:rsidRPr="00734C9D" w:rsidRDefault="00483C55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Самастойная работа студэнтаў арганізуецца ў адпаведнасці з 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алажэннем аб самастойнай рабоце студэнтаў і ажыццяўляецца ў выглядзе аўдыторных і пазааўдыторных форм. Для ацэнкі якасці самастойнай работы студэнтаў ажыццяўляецца кантроль за яе выкананнем. </w:t>
      </w: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Важную ролю ў працэсе фарміравання прафесійнага эстраднага або джазавага музыканта іграе праца над рэпертуарам. Менавіта тут закладваюцца і развіваюцца асноўныя выканальніцкія навыкі. Пры падборы рэпертуару выкладчык павінен улічваць мастацкую каштоўнасць, эстэтычную і практычную значнасць музычных твораў, іх адпаведнасць выканальніцкаму ўзроўню ансамбля і педагагічную мэтазгоднасць.</w:t>
      </w: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Праца над джазавым рэпертуарам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акрамя агульных выканальніцкіх</w:t>
      </w:r>
      <w:r w:rsidR="00BF41DF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ставіць шэраг новых спецыфічных задач, многія з якіх павінны вырашацца ў комплексе з выкарыстаннем тэарэтычных ведаў і практычных навыкаў, атрыманых пры вывучэнні іншых дысцыплін (спецінструмент, імправізацыя, аранжыроўка і пера</w:t>
      </w:r>
      <w:r w:rsidR="00C33B88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клад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музычных твораў, аркестравы клас, гармонія).</w:t>
      </w: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Пры самастойных занятках вялікую карысць прыносіць прымяненне тэхнічных сродкаў навучання. Гэта і выкарыстанне ў працы CD з серыі 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Play-Along</w:t>
      </w:r>
      <w:r w:rsidR="00B46B08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!</w:t>
      </w:r>
      <w:r w:rsidR="0098239C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Jameyaebersold</w:t>
      </w:r>
      <w:r w:rsidR="00B46B08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a, і запіс свайго выканання з наступным аналізам, а таксама выкарыстанне ў працы drumsmachine, секвенс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r w:rsidR="00276314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праглядаў відэаматэрыялаў (канцэртныя выступ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ленні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майстар-класы выдатных выканаўцаў).</w:t>
      </w: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Рэкамендаваныя сродкі дыягностыкі:</w:t>
      </w: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1) кантрольны ўрок;</w:t>
      </w: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2) залік;</w:t>
      </w: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3) экзамен.</w:t>
      </w: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Акрамя выступленняў на заліках і іспытах</w:t>
      </w:r>
      <w:r w:rsidR="003778E2"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студэнты абавязаныя выступіць на мерапрыемствах з удзелам кафедры ў складзе ансамбля.</w:t>
      </w:r>
    </w:p>
    <w:p w:rsidR="007C07DB" w:rsidRPr="00734C9D" w:rsidRDefault="007C07DB" w:rsidP="003778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Выступленні студэнтаў на розных канцэртах і праслухоўваннях могуць быць улічаныя прадметна-метадычнай камісіяй пры выстаўленні сумарнай ацэнкі на экзамене ў канцы семестра.</w:t>
      </w:r>
    </w:p>
    <w:p w:rsidR="00635141" w:rsidRPr="00734C9D" w:rsidRDefault="00635141" w:rsidP="003778E2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34C9D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Pr="00734C9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Крытэрыі ацэнкі вынікаў вучэбнай дзейнасці</w:t>
      </w:r>
    </w:p>
    <w:p w:rsidR="00635141" w:rsidRPr="00734C9D" w:rsidRDefault="00635141" w:rsidP="003778E2">
      <w:pPr>
        <w:spacing w:after="0" w:line="360" w:lineRule="exact"/>
        <w:ind w:firstLine="34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635141" w:rsidRPr="00734C9D" w:rsidRDefault="00635141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1 (адзін)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адмова ад выканання праграмы па інструментальным ансамблі, адсутнасць накаплення ведаў і кампетэнтнасці ў рамках адукацыйнага стандарту.</w:t>
      </w:r>
    </w:p>
    <w:p w:rsidR="00635141" w:rsidRPr="00734C9D" w:rsidRDefault="00635141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2 (два)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фрагментарныя веды ў рамках адукацыйнага стандарту; веды асобных музычна-выканальніцкіх крыніц, рэкамендаваных вучэбнай праграмай дысцыпліны; няўменне выкарыстаць музычную тэрміналогію, наяўнасць у выкананні грубых і лагічных памылак, адсутнасць сумеснага музіцыравання ў ансамблі; эмацыянальная пасіўнасць, нізкі ўзровень музычна-выканальніцкай культуры.</w:t>
      </w:r>
    </w:p>
    <w:p w:rsidR="00635141" w:rsidRPr="00734C9D" w:rsidRDefault="00635141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3 (тры)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 недастаткова поўны аб’ём ведаў у рамках адукацыйнага стандарту; выкананне музычных твораў з істотнымі і лагічнымі памылкамі; слабае валоданне тэхнічнымі сродкамі і штрыхамі ў музычных творах розных стылявых на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прамкаў; пасіўнасць на занятках, нізкі ўзровень музычнай культуры выканання ў ансамблі.</w:t>
      </w:r>
    </w:p>
    <w:p w:rsidR="00635141" w:rsidRPr="00734C9D" w:rsidRDefault="00635141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4 (чатыры)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дастатковы аб’ём ведаў у рамках адукацыйнага стандарту; засваенне праграмы па інструментальным ансамблі, рэкамендаванай вучэбнай праграмай дысцыпліны; лагічнае выкананне музычных твораў без істотных памылак; валоданне прынцыпамі ансамблевага выканання; недакладнае інтанаванне, адчуванне ансамблевага рытму, уменне слухаць галасы іншых партый.</w:t>
      </w:r>
    </w:p>
    <w:p w:rsidR="00635141" w:rsidRPr="00734C9D" w:rsidRDefault="00635141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5 (пяць)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дастатковы аб’ём ведаў у рамках адукацыйнага стандарту; валоданне тэхнічнымі сродкамі і штрыхамі ў музычных творах розных стылявых напрамкаў; дастатковы ўзровень музычна-выканальніцкай культуры ў ансамблі; разуменне мастацкай задумы аўтара музычнага твора і прыёмаў яе ўвасаблення пры ансамблевым выкананні; недакладнае інтанаванне, рытм, штрыхі.</w:t>
      </w:r>
    </w:p>
    <w:p w:rsidR="00635141" w:rsidRPr="00734C9D" w:rsidRDefault="00635141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6 (шэсць)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досыць поўныя сістэматызаваныя веды ў мастацкім музычна-выканальніцкім майстэрстве ансамблевай ігры; прысутнасць комплексу музыкальных здольнасцей (інтанаванне, адчуванне ансамблевага рытму, уменне слухаць галасы калег па ансамблі); недасканалыя сродкі выразнасці рэалізацыі мастацкай задумы аўтара.</w:t>
      </w:r>
    </w:p>
    <w:p w:rsidR="00635141" w:rsidRPr="00734C9D" w:rsidRDefault="00635141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7 (сем)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 сістэматызаваныя і поўныя веды ў мастацкім музычна-вы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канальніцкім майстэрстве ансамблевай ігры; наяўнасць комплексу музыкальных здольнасцей (дакладнае інтанаванне, рытм, штрыхі, уменне слухаць галасы калег па ансамблі); разуменне мастацкай задумы аўтара музычнага твора і прыёмаў яе ўвасаблення пры выкананні ў ансамблі; засваенне асноўнай і дадатковай музычнай літаратуры, рэкамендаванай вучэбнай праграмай дысцыпліны; не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>дасканалае валоданне тэхнічнымі сродкамі выразнасці.</w:t>
      </w:r>
    </w:p>
    <w:p w:rsidR="00635141" w:rsidRPr="00734C9D" w:rsidRDefault="00635141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be-BY" w:eastAsia="ru-RU"/>
        </w:rPr>
        <w:t>8 (восем)</w:t>
      </w:r>
      <w:r w:rsidRPr="00734C9D"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  <w:t xml:space="preserve"> – сістэматызаваныя, глыбокія і поўныя веды ў аб’ёме вучэбнай праграмы;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наяўнасць комплексу музыкальных здольнасцей (дакладнае інтанаванне, адчуванне ансамблевага рытму, уменне слухаць галасы калег па ансамблі і г. д.); свабоднае валоданне тэхнічнымі сродкамі і штрыхамі ў музычных творах роз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softHyphen/>
        <w:t xml:space="preserve">ных стылявых напрамкаў; здольнасць самастойна вырашаць складаныя праблемы ў рамках вучэбнай праграмы; засваенне асноўнай і дадатковай музычнай літаратуры, рэкамендаванай вучэбнай праграмай дысцыпліны; актыўная самастойная праца і сістэматычны ўдзел у розных канцэртных мерапрыемствах; высокі музычна-мастацкі густ выканання. </w:t>
      </w:r>
    </w:p>
    <w:p w:rsidR="00635141" w:rsidRPr="00734C9D" w:rsidRDefault="00635141" w:rsidP="003778E2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9 (дзевяць)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сістэматызаваныя, глыбокія і поўныя веды ў мастацкім музычна-выканальніцкім майстэрстве ансамблевай ігры; наяўнасць музыкальных здольнасцей (дасканалае інтанаванне, артыкуляцыя штрыхоў, рытмічных узораў, баланс гучання, уменне слухаць галасы калег па ансамблі і г. д.); наяўнасць мабілізацыі ўвагі, канцэнтрацыі творчых сіл, сваіх адносін да выканання, адзінства інтэрпрэтацыі, сумеснае адчуванне асноўнага музычнага вобраза, мастацкі густ; актыўная самастойная праца і сістэматычны ўдзел у канцэртах.</w:t>
      </w:r>
    </w:p>
    <w:p w:rsidR="00635141" w:rsidRPr="00734C9D" w:rsidRDefault="00635141" w:rsidP="00CC3716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34C9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10 (дзесяць)</w:t>
      </w:r>
      <w:r w:rsidRPr="00734C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сістэматызаваныя, глыбокія і поўныя веды ў мастацкім музычна-выканальніцкім майстэрстве ансамблевай ігры; бездакорнае выкананне праграмы; адзінства інтэрпрэтацыі музычнага твора, сумеснае адчуванне асноўнага музычнага вобраза, мастацкі густ, дасканалае інтанаванне, асэнсаваны рытм, баланс гучання, дынаміка, тэмп; поўнае і глыбокае засваенне асноўнай і дадатковай музычнай літаратуры ў рамках вучэбнай праграмы; здольнасць самастойна і творча вырашаць складаныя праблемы пры выкананні музычных твораў у ансамблі; улічваць спецыфіку ігры на электраінструментах; удзел у канцэртах, фестывалях, конкурсах.</w:t>
      </w:r>
    </w:p>
    <w:p w:rsidR="003778E2" w:rsidRPr="000A607B" w:rsidRDefault="003778E2" w:rsidP="000A607B">
      <w:pPr>
        <w:rPr>
          <w:lang w:val="be-BY"/>
        </w:rPr>
      </w:pPr>
    </w:p>
    <w:sectPr w:rsidR="003778E2" w:rsidRPr="000A607B" w:rsidSect="00DF03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82" w:rsidRDefault="00082E82" w:rsidP="00DF03A5">
      <w:pPr>
        <w:spacing w:after="0" w:line="240" w:lineRule="auto"/>
      </w:pPr>
      <w:r>
        <w:separator/>
      </w:r>
    </w:p>
  </w:endnote>
  <w:endnote w:type="continuationSeparator" w:id="0">
    <w:p w:rsidR="00082E82" w:rsidRDefault="00082E82" w:rsidP="00DF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82" w:rsidRDefault="00082E82" w:rsidP="00DF03A5">
      <w:pPr>
        <w:spacing w:after="0" w:line="240" w:lineRule="auto"/>
      </w:pPr>
      <w:r>
        <w:separator/>
      </w:r>
    </w:p>
  </w:footnote>
  <w:footnote w:type="continuationSeparator" w:id="0">
    <w:p w:rsidR="00082E82" w:rsidRDefault="00082E82" w:rsidP="00DF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85971"/>
      <w:docPartObj>
        <w:docPartGallery w:val="Page Numbers (Top of Page)"/>
        <w:docPartUnique/>
      </w:docPartObj>
    </w:sdtPr>
    <w:sdtEndPr/>
    <w:sdtContent>
      <w:p w:rsidR="00C247A6" w:rsidRDefault="006560C5">
        <w:pPr>
          <w:pStyle w:val="a4"/>
          <w:jc w:val="center"/>
        </w:pPr>
        <w:r>
          <w:fldChar w:fldCharType="begin"/>
        </w:r>
        <w:r w:rsidR="00C247A6">
          <w:instrText>PAGE   \* MERGEFORMAT</w:instrText>
        </w:r>
        <w:r>
          <w:fldChar w:fldCharType="separate"/>
        </w:r>
        <w:r w:rsidR="00ED1763">
          <w:rPr>
            <w:noProof/>
          </w:rPr>
          <w:t>3</w:t>
        </w:r>
        <w:r>
          <w:fldChar w:fldCharType="end"/>
        </w:r>
      </w:p>
    </w:sdtContent>
  </w:sdt>
  <w:p w:rsidR="00C247A6" w:rsidRDefault="00C247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0DA0"/>
    <w:multiLevelType w:val="hybridMultilevel"/>
    <w:tmpl w:val="EEE0B8F0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753C93"/>
    <w:multiLevelType w:val="hybridMultilevel"/>
    <w:tmpl w:val="20BAF992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D5A0A"/>
    <w:multiLevelType w:val="multilevel"/>
    <w:tmpl w:val="EB4E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E2C5B"/>
    <w:multiLevelType w:val="hybridMultilevel"/>
    <w:tmpl w:val="BA664AA8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3213F6"/>
    <w:multiLevelType w:val="hybridMultilevel"/>
    <w:tmpl w:val="F072FF7E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3C739D"/>
    <w:multiLevelType w:val="hybridMultilevel"/>
    <w:tmpl w:val="D2A8FC8C"/>
    <w:lvl w:ilvl="0" w:tplc="6FD23944">
      <w:numFmt w:val="bullet"/>
      <w:lvlText w:val="–"/>
      <w:lvlJc w:val="left"/>
      <w:pPr>
        <w:ind w:left="1774" w:hanging="1065"/>
      </w:pPr>
      <w:rPr>
        <w:rFonts w:ascii="Times New Roman" w:eastAsia="Times New Roman" w:hAnsi="Times New Roman" w:cs="Times New Roman" w:hint="default"/>
      </w:rPr>
    </w:lvl>
    <w:lvl w:ilvl="1" w:tplc="1B364CAE">
      <w:numFmt w:val="bullet"/>
      <w:lvlText w:val="-"/>
      <w:lvlJc w:val="left"/>
      <w:pPr>
        <w:ind w:left="2479" w:hanging="10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167507"/>
    <w:multiLevelType w:val="multilevel"/>
    <w:tmpl w:val="DDFA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A37D6"/>
    <w:multiLevelType w:val="hybridMultilevel"/>
    <w:tmpl w:val="868AC002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D322DD"/>
    <w:multiLevelType w:val="hybridMultilevel"/>
    <w:tmpl w:val="850A3CD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49323EE6"/>
    <w:multiLevelType w:val="hybridMultilevel"/>
    <w:tmpl w:val="F29873D0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23892D2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C7620D"/>
    <w:multiLevelType w:val="hybridMultilevel"/>
    <w:tmpl w:val="FF8092E8"/>
    <w:lvl w:ilvl="0" w:tplc="E91C93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3831F4B"/>
    <w:multiLevelType w:val="hybridMultilevel"/>
    <w:tmpl w:val="592A25D0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252516"/>
    <w:multiLevelType w:val="hybridMultilevel"/>
    <w:tmpl w:val="E3141B08"/>
    <w:lvl w:ilvl="0" w:tplc="26AE2E96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3">
    <w:nsid w:val="5C02708B"/>
    <w:multiLevelType w:val="hybridMultilevel"/>
    <w:tmpl w:val="BA98D0EA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55343E"/>
    <w:multiLevelType w:val="hybridMultilevel"/>
    <w:tmpl w:val="E15E5EBC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546B9"/>
    <w:multiLevelType w:val="hybridMultilevel"/>
    <w:tmpl w:val="CB9EFD58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4A68CA"/>
    <w:multiLevelType w:val="hybridMultilevel"/>
    <w:tmpl w:val="A9AA520E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7854D7"/>
    <w:multiLevelType w:val="hybridMultilevel"/>
    <w:tmpl w:val="29D2EC2C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6AE2E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0B7342"/>
    <w:multiLevelType w:val="hybridMultilevel"/>
    <w:tmpl w:val="D8CCA45A"/>
    <w:lvl w:ilvl="0" w:tplc="26AE2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DC44CE"/>
    <w:multiLevelType w:val="hybridMultilevel"/>
    <w:tmpl w:val="A7760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5"/>
  </w:num>
  <w:num w:numId="5">
    <w:abstractNumId w:val="17"/>
  </w:num>
  <w:num w:numId="6">
    <w:abstractNumId w:val="18"/>
  </w:num>
  <w:num w:numId="7">
    <w:abstractNumId w:val="14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15"/>
  </w:num>
  <w:num w:numId="13">
    <w:abstractNumId w:val="16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6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DC"/>
    <w:rsid w:val="00007909"/>
    <w:rsid w:val="00023569"/>
    <w:rsid w:val="00082E82"/>
    <w:rsid w:val="00086657"/>
    <w:rsid w:val="0009115F"/>
    <w:rsid w:val="00095CE9"/>
    <w:rsid w:val="000A607B"/>
    <w:rsid w:val="000D27C5"/>
    <w:rsid w:val="000E0A43"/>
    <w:rsid w:val="000E501B"/>
    <w:rsid w:val="000F2143"/>
    <w:rsid w:val="00116A01"/>
    <w:rsid w:val="0013324A"/>
    <w:rsid w:val="00192E0E"/>
    <w:rsid w:val="001C2AA9"/>
    <w:rsid w:val="0022340A"/>
    <w:rsid w:val="00264910"/>
    <w:rsid w:val="00276314"/>
    <w:rsid w:val="002902AB"/>
    <w:rsid w:val="002C04C6"/>
    <w:rsid w:val="00301F9C"/>
    <w:rsid w:val="00310AE7"/>
    <w:rsid w:val="00325598"/>
    <w:rsid w:val="0036554F"/>
    <w:rsid w:val="00365ED2"/>
    <w:rsid w:val="00371D62"/>
    <w:rsid w:val="003778E2"/>
    <w:rsid w:val="003D5616"/>
    <w:rsid w:val="00443376"/>
    <w:rsid w:val="00475D24"/>
    <w:rsid w:val="00483C55"/>
    <w:rsid w:val="004B4C2B"/>
    <w:rsid w:val="004F4C36"/>
    <w:rsid w:val="004F6C72"/>
    <w:rsid w:val="00504F6F"/>
    <w:rsid w:val="00510BD1"/>
    <w:rsid w:val="00516CD7"/>
    <w:rsid w:val="005247F5"/>
    <w:rsid w:val="005651FE"/>
    <w:rsid w:val="00582828"/>
    <w:rsid w:val="005B1182"/>
    <w:rsid w:val="005F1A73"/>
    <w:rsid w:val="006060C8"/>
    <w:rsid w:val="00635141"/>
    <w:rsid w:val="006560C5"/>
    <w:rsid w:val="0066677B"/>
    <w:rsid w:val="006738FF"/>
    <w:rsid w:val="006A5AFD"/>
    <w:rsid w:val="006B5B58"/>
    <w:rsid w:val="006C209E"/>
    <w:rsid w:val="006C70B4"/>
    <w:rsid w:val="006D5AF3"/>
    <w:rsid w:val="006D63FA"/>
    <w:rsid w:val="006E40DB"/>
    <w:rsid w:val="00722443"/>
    <w:rsid w:val="00734C9D"/>
    <w:rsid w:val="007663EA"/>
    <w:rsid w:val="007732A1"/>
    <w:rsid w:val="007A4C85"/>
    <w:rsid w:val="007C07DB"/>
    <w:rsid w:val="007D44C3"/>
    <w:rsid w:val="007E6381"/>
    <w:rsid w:val="007F152B"/>
    <w:rsid w:val="0087516B"/>
    <w:rsid w:val="008A38AC"/>
    <w:rsid w:val="008F105A"/>
    <w:rsid w:val="00931255"/>
    <w:rsid w:val="00933EC9"/>
    <w:rsid w:val="00946E58"/>
    <w:rsid w:val="0097333D"/>
    <w:rsid w:val="0098239C"/>
    <w:rsid w:val="00995038"/>
    <w:rsid w:val="00997F04"/>
    <w:rsid w:val="009B0AC4"/>
    <w:rsid w:val="009E6DD6"/>
    <w:rsid w:val="00A277DC"/>
    <w:rsid w:val="00A33F3C"/>
    <w:rsid w:val="00A76076"/>
    <w:rsid w:val="00AA657C"/>
    <w:rsid w:val="00AB6090"/>
    <w:rsid w:val="00AC02AA"/>
    <w:rsid w:val="00AC6A95"/>
    <w:rsid w:val="00AD2F37"/>
    <w:rsid w:val="00B1602E"/>
    <w:rsid w:val="00B35282"/>
    <w:rsid w:val="00B37163"/>
    <w:rsid w:val="00B46B08"/>
    <w:rsid w:val="00B53D1E"/>
    <w:rsid w:val="00B8367F"/>
    <w:rsid w:val="00BB0D29"/>
    <w:rsid w:val="00BB79C3"/>
    <w:rsid w:val="00BC2FBF"/>
    <w:rsid w:val="00BF41DF"/>
    <w:rsid w:val="00BF6B7B"/>
    <w:rsid w:val="00BF6D84"/>
    <w:rsid w:val="00C247A6"/>
    <w:rsid w:val="00C33B88"/>
    <w:rsid w:val="00C62604"/>
    <w:rsid w:val="00CC15FD"/>
    <w:rsid w:val="00CC3716"/>
    <w:rsid w:val="00D01621"/>
    <w:rsid w:val="00D059AA"/>
    <w:rsid w:val="00D13999"/>
    <w:rsid w:val="00D23D2B"/>
    <w:rsid w:val="00DD5063"/>
    <w:rsid w:val="00DE1B87"/>
    <w:rsid w:val="00DF03A5"/>
    <w:rsid w:val="00E3559B"/>
    <w:rsid w:val="00E4191C"/>
    <w:rsid w:val="00E53FA3"/>
    <w:rsid w:val="00E63E15"/>
    <w:rsid w:val="00E7384D"/>
    <w:rsid w:val="00EA3F3F"/>
    <w:rsid w:val="00EB2DB4"/>
    <w:rsid w:val="00EB5C32"/>
    <w:rsid w:val="00ED1763"/>
    <w:rsid w:val="00ED3824"/>
    <w:rsid w:val="00EE77A1"/>
    <w:rsid w:val="00EF2D20"/>
    <w:rsid w:val="00F10647"/>
    <w:rsid w:val="00F734CD"/>
    <w:rsid w:val="00FB4FCD"/>
    <w:rsid w:val="00FC7163"/>
    <w:rsid w:val="00FD285A"/>
    <w:rsid w:val="00FD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54E45-6C0B-406B-95A7-2CC0772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1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3A5"/>
  </w:style>
  <w:style w:type="paragraph" w:styleId="a6">
    <w:name w:val="footer"/>
    <w:basedOn w:val="a"/>
    <w:link w:val="a7"/>
    <w:uiPriority w:val="99"/>
    <w:unhideWhenUsed/>
    <w:rsid w:val="00DF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3A5"/>
  </w:style>
  <w:style w:type="paragraph" w:styleId="a8">
    <w:name w:val="Balloon Text"/>
    <w:basedOn w:val="a"/>
    <w:link w:val="a9"/>
    <w:uiPriority w:val="99"/>
    <w:semiHidden/>
    <w:unhideWhenUsed/>
    <w:rsid w:val="00DF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A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3778E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778E2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28A2-E2EF-4F27-BA2B-0C6B2CAB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БГУКИ</Company>
  <LinksUpToDate>false</LinksUpToDate>
  <CharactersWithSpaces>27487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Михайлова Инна Николаевна</cp:lastModifiedBy>
  <cp:revision>4</cp:revision>
  <cp:lastPrinted>2020-11-24T09:50:00Z</cp:lastPrinted>
  <dcterms:created xsi:type="dcterms:W3CDTF">2020-12-30T10:32:00Z</dcterms:created>
  <dcterms:modified xsi:type="dcterms:W3CDTF">2021-01-11T08:39:00Z</dcterms:modified>
</cp:coreProperties>
</file>