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55215" w14:textId="77777777" w:rsidR="00847621" w:rsidRPr="00F92B5B" w:rsidRDefault="00031F9E" w:rsidP="00717431">
      <w:pPr>
        <w:pStyle w:val="1"/>
        <w:spacing w:before="72" w:line="321" w:lineRule="exact"/>
        <w:ind w:left="0"/>
        <w:jc w:val="center"/>
      </w:pPr>
      <w:r w:rsidRPr="00F92B5B">
        <w:t>Министерство образования Республики Беларусь</w:t>
      </w:r>
    </w:p>
    <w:p w14:paraId="1FC4DFB8" w14:textId="1C9B7A51" w:rsidR="00847621" w:rsidRPr="00F92B5B" w:rsidRDefault="00316EC4" w:rsidP="00316EC4">
      <w:pPr>
        <w:pStyle w:val="a3"/>
        <w:spacing w:line="321" w:lineRule="exact"/>
        <w:ind w:left="0"/>
        <w:jc w:val="center"/>
      </w:pPr>
      <w:r w:rsidRPr="00F92B5B">
        <w:t xml:space="preserve">Учебно-методическое объединение по естественнонаучному образованию </w:t>
      </w:r>
      <w:r w:rsidRPr="00F92B5B">
        <w:cr/>
      </w:r>
    </w:p>
    <w:p w14:paraId="5EC74F76" w14:textId="7A72930E" w:rsidR="00847621" w:rsidRPr="00F92B5B" w:rsidRDefault="006378CB" w:rsidP="006145FF">
      <w:pPr>
        <w:pStyle w:val="1"/>
        <w:spacing w:line="319" w:lineRule="exact"/>
        <w:ind w:left="4850" w:hanging="597"/>
      </w:pPr>
      <w:r>
        <w:t>УТВЕРЖДЕНО</w:t>
      </w:r>
    </w:p>
    <w:p w14:paraId="022A934C" w14:textId="7D3C6F04" w:rsidR="00847621" w:rsidRPr="00F92B5B" w:rsidRDefault="006378CB" w:rsidP="006145FF">
      <w:pPr>
        <w:pStyle w:val="a3"/>
        <w:ind w:left="4284" w:right="2"/>
      </w:pPr>
      <w:r>
        <w:t>Первым</w:t>
      </w:r>
      <w:r w:rsidR="006145FF" w:rsidRPr="00F92B5B">
        <w:t xml:space="preserve"> заместител</w:t>
      </w:r>
      <w:r>
        <w:t>ем</w:t>
      </w:r>
      <w:r w:rsidR="006145FF" w:rsidRPr="00F92B5B">
        <w:t xml:space="preserve"> Министра </w:t>
      </w:r>
      <w:r w:rsidR="00031F9E" w:rsidRPr="00F92B5B">
        <w:t>образования Республики Беларусь</w:t>
      </w:r>
    </w:p>
    <w:p w14:paraId="36616AD4" w14:textId="73A74C68" w:rsidR="00847621" w:rsidRPr="00F92B5B" w:rsidRDefault="00025BAF">
      <w:pPr>
        <w:pStyle w:val="a3"/>
        <w:ind w:left="0"/>
        <w:rPr>
          <w:sz w:val="20"/>
        </w:rPr>
      </w:pPr>
      <w:r w:rsidRPr="00F92B5B">
        <w:rPr>
          <w:sz w:val="20"/>
        </w:rPr>
        <w:tab/>
      </w:r>
      <w:r w:rsidRPr="00F92B5B">
        <w:rPr>
          <w:sz w:val="20"/>
        </w:rPr>
        <w:tab/>
      </w:r>
      <w:r w:rsidRPr="00F92B5B">
        <w:rPr>
          <w:sz w:val="20"/>
        </w:rPr>
        <w:tab/>
      </w:r>
      <w:r w:rsidRPr="00F92B5B">
        <w:rPr>
          <w:sz w:val="20"/>
        </w:rPr>
        <w:tab/>
      </w:r>
      <w:r w:rsidRPr="00F92B5B">
        <w:rPr>
          <w:sz w:val="20"/>
        </w:rPr>
        <w:tab/>
      </w:r>
      <w:r w:rsidRPr="00F92B5B">
        <w:rPr>
          <w:sz w:val="20"/>
        </w:rPr>
        <w:tab/>
      </w:r>
      <w:r w:rsidR="006145FF" w:rsidRPr="00F92B5B">
        <w:rPr>
          <w:rFonts w:eastAsia="Calibri"/>
          <w:lang w:eastAsia="en-US" w:bidi="ar-SA"/>
        </w:rPr>
        <w:t>И</w:t>
      </w:r>
      <w:r w:rsidR="006378CB">
        <w:rPr>
          <w:iCs/>
          <w:spacing w:val="-4"/>
          <w:lang w:bidi="ar-SA"/>
        </w:rPr>
        <w:t>.А. Старовойтовой</w:t>
      </w:r>
    </w:p>
    <w:p w14:paraId="4E309340" w14:textId="20CF848F" w:rsidR="00847621" w:rsidRPr="006378CB" w:rsidRDefault="006378CB" w:rsidP="00025BAF">
      <w:pPr>
        <w:pStyle w:val="a3"/>
        <w:tabs>
          <w:tab w:val="left" w:pos="7149"/>
        </w:tabs>
        <w:spacing w:before="60" w:line="292" w:lineRule="exact"/>
        <w:ind w:left="4284"/>
        <w:rPr>
          <w:b/>
        </w:rPr>
      </w:pPr>
      <w:r w:rsidRPr="006378CB">
        <w:rPr>
          <w:b/>
        </w:rPr>
        <w:t>09.02.2021</w:t>
      </w:r>
    </w:p>
    <w:p w14:paraId="388DD637" w14:textId="4A2A76F6" w:rsidR="00847621" w:rsidRPr="006378CB" w:rsidRDefault="00031F9E">
      <w:pPr>
        <w:pStyle w:val="a3"/>
        <w:tabs>
          <w:tab w:val="left" w:pos="6965"/>
          <w:tab w:val="left" w:pos="8606"/>
        </w:tabs>
        <w:ind w:left="4284"/>
        <w:rPr>
          <w:b/>
        </w:rPr>
      </w:pPr>
      <w:r w:rsidRPr="00F92B5B">
        <w:t>Регистрационный</w:t>
      </w:r>
      <w:r w:rsidRPr="00F92B5B">
        <w:rPr>
          <w:spacing w:val="-6"/>
        </w:rPr>
        <w:t xml:space="preserve"> </w:t>
      </w:r>
      <w:r w:rsidRPr="00F92B5B">
        <w:t>№</w:t>
      </w:r>
      <w:r w:rsidRPr="00F92B5B">
        <w:tab/>
      </w:r>
      <w:r w:rsidR="006378CB" w:rsidRPr="006378CB">
        <w:rPr>
          <w:b/>
        </w:rPr>
        <w:t>ТД-G.642/тип.</w:t>
      </w:r>
    </w:p>
    <w:p w14:paraId="345FDF43" w14:textId="77777777" w:rsidR="00847621" w:rsidRPr="00F92B5B" w:rsidRDefault="00847621">
      <w:pPr>
        <w:pStyle w:val="a3"/>
        <w:ind w:left="0"/>
        <w:rPr>
          <w:sz w:val="30"/>
        </w:rPr>
      </w:pPr>
    </w:p>
    <w:p w14:paraId="5D04DAAA" w14:textId="77777777" w:rsidR="00847621" w:rsidRPr="00F92B5B" w:rsidRDefault="00847621">
      <w:pPr>
        <w:pStyle w:val="a3"/>
        <w:spacing w:before="7"/>
        <w:ind w:left="0"/>
        <w:rPr>
          <w:sz w:val="30"/>
        </w:rPr>
      </w:pPr>
    </w:p>
    <w:p w14:paraId="1E4596FC" w14:textId="4C620E5C" w:rsidR="00847621" w:rsidRPr="00F92B5B" w:rsidRDefault="00A32078" w:rsidP="002C15C5">
      <w:pPr>
        <w:jc w:val="center"/>
        <w:rPr>
          <w:b/>
          <w:sz w:val="32"/>
        </w:rPr>
      </w:pPr>
      <w:r w:rsidRPr="00F92B5B">
        <w:rPr>
          <w:b/>
          <w:sz w:val="32"/>
        </w:rPr>
        <w:t xml:space="preserve">Программное </w:t>
      </w:r>
      <w:r w:rsidR="00F214FE" w:rsidRPr="00F92B5B">
        <w:rPr>
          <w:b/>
          <w:sz w:val="32"/>
        </w:rPr>
        <w:t xml:space="preserve">геоинформационное </w:t>
      </w:r>
      <w:r w:rsidRPr="00F92B5B">
        <w:rPr>
          <w:b/>
          <w:sz w:val="32"/>
        </w:rPr>
        <w:t>обеспечение</w:t>
      </w:r>
    </w:p>
    <w:p w14:paraId="6EBDF23F" w14:textId="77777777" w:rsidR="00847621" w:rsidRPr="00F92B5B" w:rsidRDefault="00031F9E" w:rsidP="002C15C5">
      <w:pPr>
        <w:pStyle w:val="1"/>
        <w:spacing w:line="285" w:lineRule="auto"/>
        <w:ind w:left="0" w:right="2"/>
        <w:jc w:val="center"/>
      </w:pPr>
      <w:r w:rsidRPr="00F92B5B">
        <w:t>Типовая учебная программа по учебной дисциплине для специальности</w:t>
      </w:r>
    </w:p>
    <w:p w14:paraId="08035DA4" w14:textId="000C5DD8" w:rsidR="00847621" w:rsidRPr="00F92B5B" w:rsidRDefault="00A32078" w:rsidP="002C15C5">
      <w:pPr>
        <w:ind w:right="2"/>
        <w:jc w:val="center"/>
        <w:rPr>
          <w:b/>
          <w:sz w:val="28"/>
        </w:rPr>
      </w:pPr>
      <w:bookmarkStart w:id="0" w:name="_Hlk36161878"/>
      <w:r w:rsidRPr="00F92B5B">
        <w:rPr>
          <w:b/>
          <w:sz w:val="28"/>
        </w:rPr>
        <w:t>1-31 80 02 География</w:t>
      </w:r>
    </w:p>
    <w:p w14:paraId="7578D612" w14:textId="0A8C1FAF" w:rsidR="002C15C5" w:rsidRPr="00F92B5B" w:rsidRDefault="002C15C5" w:rsidP="002C15C5">
      <w:pPr>
        <w:ind w:right="2"/>
        <w:jc w:val="center"/>
        <w:rPr>
          <w:bCs/>
          <w:i/>
          <w:iCs/>
          <w:sz w:val="28"/>
        </w:rPr>
      </w:pPr>
      <w:r w:rsidRPr="00F92B5B">
        <w:rPr>
          <w:bCs/>
          <w:i/>
          <w:iCs/>
          <w:sz w:val="28"/>
        </w:rPr>
        <w:t>профилизация Инновационные геотехнологии</w:t>
      </w:r>
    </w:p>
    <w:bookmarkEnd w:id="0"/>
    <w:p w14:paraId="042C0EB6" w14:textId="77777777" w:rsidR="00847621" w:rsidRPr="00F92B5B" w:rsidRDefault="00847621">
      <w:pPr>
        <w:pStyle w:val="a3"/>
        <w:ind w:left="0"/>
        <w:rPr>
          <w:b/>
          <w:sz w:val="20"/>
        </w:rPr>
      </w:pPr>
    </w:p>
    <w:p w14:paraId="293CFD16" w14:textId="77777777" w:rsidR="00847621" w:rsidRPr="00F92B5B" w:rsidRDefault="00847621">
      <w:pPr>
        <w:pStyle w:val="a3"/>
        <w:ind w:left="0"/>
        <w:rPr>
          <w:b/>
          <w:sz w:val="20"/>
        </w:rPr>
      </w:pPr>
    </w:p>
    <w:p w14:paraId="23C60BD6" w14:textId="77777777" w:rsidR="00847621" w:rsidRPr="00F92B5B" w:rsidRDefault="00847621">
      <w:pPr>
        <w:pStyle w:val="a3"/>
        <w:spacing w:before="10"/>
        <w:ind w:left="0"/>
        <w:rPr>
          <w:b/>
          <w:sz w:val="1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5143"/>
        <w:gridCol w:w="5414"/>
      </w:tblGrid>
      <w:tr w:rsidR="00847621" w:rsidRPr="00F92B5B" w14:paraId="4C751BB5" w14:textId="77777777">
        <w:trPr>
          <w:trHeight w:val="6479"/>
        </w:trPr>
        <w:tc>
          <w:tcPr>
            <w:tcW w:w="5143" w:type="dxa"/>
          </w:tcPr>
          <w:p w14:paraId="7FC0D838" w14:textId="77777777" w:rsidR="00847621" w:rsidRPr="00F92B5B" w:rsidRDefault="00031F9E">
            <w:pPr>
              <w:pStyle w:val="TableParagraph"/>
              <w:spacing w:line="311" w:lineRule="exact"/>
              <w:ind w:left="766"/>
              <w:rPr>
                <w:b/>
                <w:sz w:val="28"/>
              </w:rPr>
            </w:pPr>
            <w:r w:rsidRPr="00F92B5B">
              <w:rPr>
                <w:b/>
                <w:sz w:val="28"/>
              </w:rPr>
              <w:t>СОГЛАСОВАНО</w:t>
            </w:r>
          </w:p>
          <w:p w14:paraId="2433E77D" w14:textId="77777777" w:rsidR="00847621" w:rsidRPr="00F92B5B" w:rsidRDefault="0084762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38FF56B4" w14:textId="7860A9A6" w:rsidR="00847621" w:rsidRPr="00F92B5B" w:rsidRDefault="00F214FE" w:rsidP="00F214FE">
            <w:pPr>
              <w:pStyle w:val="TableParagraph"/>
              <w:ind w:left="200" w:right="1518"/>
              <w:rPr>
                <w:sz w:val="28"/>
              </w:rPr>
            </w:pPr>
            <w:r w:rsidRPr="00F92B5B">
              <w:rPr>
                <w:sz w:val="28"/>
              </w:rPr>
              <w:t>Заместитель Председателя</w:t>
            </w:r>
            <w:r w:rsidRPr="00F92B5B">
              <w:rPr>
                <w:sz w:val="28"/>
              </w:rPr>
              <w:br/>
              <w:t>Государственного комитета</w:t>
            </w:r>
            <w:r w:rsidRPr="00F92B5B">
              <w:rPr>
                <w:sz w:val="28"/>
              </w:rPr>
              <w:br/>
              <w:t>по имуществу</w:t>
            </w:r>
          </w:p>
          <w:p w14:paraId="36AE11D4" w14:textId="41FFB8CA" w:rsidR="00847621" w:rsidRPr="00F92B5B" w:rsidRDefault="00031F9E">
            <w:pPr>
              <w:pStyle w:val="TableParagraph"/>
              <w:tabs>
                <w:tab w:val="left" w:pos="2720"/>
              </w:tabs>
              <w:spacing w:line="322" w:lineRule="exact"/>
              <w:ind w:left="200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="00F214FE" w:rsidRPr="00F92B5B">
              <w:rPr>
                <w:sz w:val="28"/>
              </w:rPr>
              <w:t>А.В. Литреев</w:t>
            </w:r>
          </w:p>
          <w:p w14:paraId="4EEED512" w14:textId="344D6021" w:rsidR="00847621" w:rsidRPr="00F92B5B" w:rsidRDefault="00031F9E">
            <w:pPr>
              <w:pStyle w:val="TableParagraph"/>
              <w:tabs>
                <w:tab w:val="left" w:pos="2720"/>
                <w:tab w:val="left" w:pos="3346"/>
              </w:tabs>
              <w:ind w:left="200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Pr="00F92B5B">
              <w:rPr>
                <w:sz w:val="28"/>
              </w:rPr>
              <w:t>20</w:t>
            </w:r>
            <w:r w:rsidR="00F214FE" w:rsidRPr="00F92B5B">
              <w:rPr>
                <w:sz w:val="28"/>
              </w:rPr>
              <w:t>20 г.</w:t>
            </w:r>
          </w:p>
          <w:p w14:paraId="3B70F253" w14:textId="77777777" w:rsidR="00847621" w:rsidRPr="00F92B5B" w:rsidRDefault="00847621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70D2B5F" w14:textId="5063146B" w:rsidR="00847621" w:rsidRPr="00F92B5B" w:rsidRDefault="00031F9E">
            <w:pPr>
              <w:pStyle w:val="TableParagraph"/>
              <w:spacing w:before="1"/>
              <w:ind w:left="200" w:right="449"/>
              <w:rPr>
                <w:sz w:val="28"/>
              </w:rPr>
            </w:pPr>
            <w:r w:rsidRPr="00F92B5B">
              <w:rPr>
                <w:sz w:val="28"/>
              </w:rPr>
              <w:t xml:space="preserve">Председатель Учебно-методического объединения по </w:t>
            </w:r>
            <w:r w:rsidR="00F214FE" w:rsidRPr="00F92B5B">
              <w:rPr>
                <w:sz w:val="28"/>
              </w:rPr>
              <w:t>естественно-научному образованию</w:t>
            </w:r>
          </w:p>
          <w:p w14:paraId="4F45D7D1" w14:textId="03CED3EE" w:rsidR="00847621" w:rsidRPr="00F92B5B" w:rsidRDefault="00031F9E">
            <w:pPr>
              <w:pStyle w:val="TableParagraph"/>
              <w:tabs>
                <w:tab w:val="left" w:pos="2504"/>
              </w:tabs>
              <w:spacing w:line="321" w:lineRule="exact"/>
              <w:ind w:left="200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="00F214FE" w:rsidRPr="00F92B5B">
              <w:rPr>
                <w:sz w:val="28"/>
              </w:rPr>
              <w:t>Д.Г. Медведев</w:t>
            </w:r>
          </w:p>
          <w:p w14:paraId="457553F4" w14:textId="176D9E91" w:rsidR="00847621" w:rsidRPr="00F92B5B" w:rsidRDefault="00031F9E">
            <w:pPr>
              <w:pStyle w:val="TableParagraph"/>
              <w:tabs>
                <w:tab w:val="left" w:pos="2859"/>
                <w:tab w:val="left" w:pos="3485"/>
              </w:tabs>
              <w:ind w:left="200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Pr="00F92B5B">
              <w:rPr>
                <w:sz w:val="28"/>
              </w:rPr>
              <w:t>20</w:t>
            </w:r>
            <w:r w:rsidR="00F214FE" w:rsidRPr="00F92B5B">
              <w:rPr>
                <w:sz w:val="28"/>
              </w:rPr>
              <w:t>20 г.</w:t>
            </w:r>
          </w:p>
        </w:tc>
        <w:tc>
          <w:tcPr>
            <w:tcW w:w="5414" w:type="dxa"/>
          </w:tcPr>
          <w:p w14:paraId="4122881D" w14:textId="77777777" w:rsidR="00847621" w:rsidRPr="00F92B5B" w:rsidRDefault="00031F9E" w:rsidP="00717431">
            <w:pPr>
              <w:pStyle w:val="TableParagraph"/>
              <w:spacing w:line="311" w:lineRule="exact"/>
              <w:ind w:right="1454"/>
              <w:rPr>
                <w:b/>
                <w:sz w:val="28"/>
              </w:rPr>
            </w:pPr>
            <w:r w:rsidRPr="00F92B5B">
              <w:rPr>
                <w:b/>
                <w:sz w:val="28"/>
              </w:rPr>
              <w:t>СОГЛАСОВАНО</w:t>
            </w:r>
          </w:p>
          <w:p w14:paraId="64CC9D85" w14:textId="77777777" w:rsidR="00847621" w:rsidRPr="00F92B5B" w:rsidRDefault="00847621" w:rsidP="00717431">
            <w:pPr>
              <w:pStyle w:val="TableParagraph"/>
              <w:spacing w:before="8"/>
              <w:ind w:right="1454"/>
              <w:rPr>
                <w:b/>
                <w:sz w:val="27"/>
              </w:rPr>
            </w:pPr>
          </w:p>
          <w:p w14:paraId="18C3E11E" w14:textId="77777777" w:rsidR="00847621" w:rsidRPr="00F92B5B" w:rsidRDefault="00031F9E" w:rsidP="00717431">
            <w:pPr>
              <w:pStyle w:val="TableParagraph"/>
              <w:ind w:right="1454"/>
              <w:rPr>
                <w:sz w:val="28"/>
              </w:rPr>
            </w:pPr>
            <w:r w:rsidRPr="00F92B5B">
              <w:rPr>
                <w:sz w:val="28"/>
              </w:rPr>
              <w:t>Начальник Главного управления профессионального образования</w:t>
            </w:r>
          </w:p>
          <w:p w14:paraId="2DA001A8" w14:textId="77777777" w:rsidR="00847621" w:rsidRPr="00F92B5B" w:rsidRDefault="00031F9E" w:rsidP="00717431">
            <w:pPr>
              <w:pStyle w:val="TableParagraph"/>
              <w:ind w:right="1454"/>
              <w:rPr>
                <w:sz w:val="28"/>
              </w:rPr>
            </w:pPr>
            <w:r w:rsidRPr="00F92B5B">
              <w:rPr>
                <w:sz w:val="28"/>
              </w:rPr>
              <w:t>Министерства образования Республики Беларусь</w:t>
            </w:r>
          </w:p>
          <w:p w14:paraId="6E6C67FD" w14:textId="77777777" w:rsidR="00847621" w:rsidRPr="00F92B5B" w:rsidRDefault="00847621" w:rsidP="00717431">
            <w:pPr>
              <w:pStyle w:val="TableParagraph"/>
              <w:spacing w:before="10"/>
              <w:ind w:right="1454"/>
              <w:rPr>
                <w:b/>
                <w:sz w:val="32"/>
              </w:rPr>
            </w:pPr>
          </w:p>
          <w:p w14:paraId="4FDE4C92" w14:textId="7C8D5B3F" w:rsidR="00847621" w:rsidRPr="00F92B5B" w:rsidRDefault="00031F9E" w:rsidP="00717431">
            <w:pPr>
              <w:pStyle w:val="TableParagraph"/>
              <w:tabs>
                <w:tab w:val="left" w:pos="1832"/>
              </w:tabs>
              <w:spacing w:line="322" w:lineRule="exact"/>
              <w:ind w:right="1454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Pr="00F92B5B">
              <w:rPr>
                <w:sz w:val="28"/>
              </w:rPr>
              <w:t>С.А.</w:t>
            </w:r>
            <w:r w:rsidR="00C72868" w:rsidRPr="00F92B5B">
              <w:rPr>
                <w:sz w:val="28"/>
              </w:rPr>
              <w:t xml:space="preserve"> </w:t>
            </w:r>
            <w:r w:rsidRPr="00F92B5B">
              <w:rPr>
                <w:sz w:val="28"/>
              </w:rPr>
              <w:t>Касперович</w:t>
            </w:r>
          </w:p>
          <w:p w14:paraId="1E2C5A07" w14:textId="34B7BFE0" w:rsidR="00847621" w:rsidRPr="00F92B5B" w:rsidRDefault="00031F9E" w:rsidP="00717431">
            <w:pPr>
              <w:pStyle w:val="TableParagraph"/>
              <w:tabs>
                <w:tab w:val="left" w:pos="2988"/>
                <w:tab w:val="left" w:pos="3613"/>
              </w:tabs>
              <w:ind w:right="1454"/>
              <w:rPr>
                <w:sz w:val="28"/>
              </w:rPr>
            </w:pPr>
            <w:r w:rsidRPr="00F92B5B">
              <w:rPr>
                <w:position w:val="6"/>
                <w:sz w:val="28"/>
                <w:u w:val="single"/>
              </w:rPr>
              <w:t xml:space="preserve"> </w:t>
            </w:r>
            <w:r w:rsidRPr="00F92B5B">
              <w:rPr>
                <w:position w:val="6"/>
                <w:sz w:val="28"/>
                <w:u w:val="single"/>
              </w:rPr>
              <w:tab/>
            </w:r>
            <w:r w:rsidRPr="00F92B5B">
              <w:rPr>
                <w:sz w:val="28"/>
              </w:rPr>
              <w:t>20</w:t>
            </w:r>
            <w:r w:rsidR="006378CB">
              <w:rPr>
                <w:sz w:val="28"/>
              </w:rPr>
              <w:t>21</w:t>
            </w:r>
            <w:bookmarkStart w:id="1" w:name="_GoBack"/>
            <w:bookmarkEnd w:id="1"/>
            <w:r w:rsidR="00F214FE" w:rsidRPr="00F92B5B">
              <w:rPr>
                <w:sz w:val="28"/>
              </w:rPr>
              <w:t xml:space="preserve"> г.</w:t>
            </w:r>
          </w:p>
          <w:p w14:paraId="268681FB" w14:textId="77777777" w:rsidR="00847621" w:rsidRPr="00F92B5B" w:rsidRDefault="00031F9E" w:rsidP="00717431">
            <w:pPr>
              <w:pStyle w:val="TableParagraph"/>
              <w:spacing w:before="321"/>
              <w:ind w:right="1454"/>
              <w:rPr>
                <w:sz w:val="28"/>
              </w:rPr>
            </w:pPr>
            <w:r w:rsidRPr="00F92B5B">
              <w:rPr>
                <w:sz w:val="28"/>
              </w:rPr>
              <w:t>Проректор по научно-методической работе Государственного учреждения образования «Республиканский</w:t>
            </w:r>
          </w:p>
          <w:p w14:paraId="11353FF2" w14:textId="77777777" w:rsidR="00847621" w:rsidRPr="00F92B5B" w:rsidRDefault="00031F9E" w:rsidP="00717431">
            <w:pPr>
              <w:pStyle w:val="TableParagraph"/>
              <w:spacing w:line="321" w:lineRule="exact"/>
              <w:ind w:right="1454"/>
              <w:rPr>
                <w:sz w:val="28"/>
              </w:rPr>
            </w:pPr>
            <w:r w:rsidRPr="00F92B5B">
              <w:rPr>
                <w:sz w:val="28"/>
              </w:rPr>
              <w:t>институт высшей школы»</w:t>
            </w:r>
          </w:p>
          <w:p w14:paraId="42E2DE83" w14:textId="55F2846F" w:rsidR="00847621" w:rsidRPr="00F92B5B" w:rsidRDefault="00031F9E" w:rsidP="00717431">
            <w:pPr>
              <w:pStyle w:val="TableParagraph"/>
              <w:tabs>
                <w:tab w:val="left" w:pos="2115"/>
              </w:tabs>
              <w:spacing w:before="2" w:line="322" w:lineRule="exact"/>
              <w:ind w:right="1454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Pr="00F92B5B">
              <w:rPr>
                <w:sz w:val="28"/>
              </w:rPr>
              <w:t>И.В.</w:t>
            </w:r>
            <w:r w:rsidR="00C72868" w:rsidRPr="00F92B5B">
              <w:rPr>
                <w:sz w:val="28"/>
              </w:rPr>
              <w:t xml:space="preserve"> </w:t>
            </w:r>
            <w:r w:rsidRPr="00F92B5B">
              <w:rPr>
                <w:sz w:val="28"/>
              </w:rPr>
              <w:t>Титович</w:t>
            </w:r>
          </w:p>
          <w:p w14:paraId="58183335" w14:textId="41BD1DB2" w:rsidR="00717431" w:rsidRPr="00F92B5B" w:rsidRDefault="00031F9E" w:rsidP="00717431">
            <w:pPr>
              <w:pStyle w:val="TableParagraph"/>
              <w:tabs>
                <w:tab w:val="left" w:pos="2115"/>
              </w:tabs>
              <w:spacing w:line="480" w:lineRule="auto"/>
              <w:ind w:right="2021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Pr="00F92B5B">
              <w:rPr>
                <w:sz w:val="28"/>
              </w:rPr>
              <w:t>20</w:t>
            </w:r>
            <w:r w:rsidR="00717431" w:rsidRPr="00F92B5B">
              <w:rPr>
                <w:sz w:val="28"/>
              </w:rPr>
              <w:t>2</w:t>
            </w:r>
            <w:r w:rsidR="006378CB">
              <w:rPr>
                <w:sz w:val="28"/>
              </w:rPr>
              <w:t>1</w:t>
            </w:r>
            <w:r w:rsidRPr="00F92B5B">
              <w:rPr>
                <w:sz w:val="28"/>
              </w:rPr>
              <w:t xml:space="preserve"> </w:t>
            </w:r>
            <w:r w:rsidR="00F214FE" w:rsidRPr="00F92B5B">
              <w:rPr>
                <w:sz w:val="28"/>
              </w:rPr>
              <w:t>г.</w:t>
            </w:r>
          </w:p>
          <w:p w14:paraId="147F18E4" w14:textId="6D7261A0" w:rsidR="00847621" w:rsidRPr="00F92B5B" w:rsidRDefault="00031F9E" w:rsidP="00717431">
            <w:pPr>
              <w:pStyle w:val="TableParagraph"/>
              <w:tabs>
                <w:tab w:val="left" w:pos="2115"/>
                <w:tab w:val="left" w:pos="4033"/>
              </w:tabs>
              <w:spacing w:line="480" w:lineRule="auto"/>
              <w:ind w:right="1454"/>
              <w:rPr>
                <w:sz w:val="28"/>
              </w:rPr>
            </w:pPr>
            <w:r w:rsidRPr="00F92B5B">
              <w:rPr>
                <w:sz w:val="28"/>
              </w:rPr>
              <w:t>Эксперт-нормоконтролер</w:t>
            </w:r>
          </w:p>
          <w:p w14:paraId="6AEA9960" w14:textId="5565C842" w:rsidR="00847621" w:rsidRPr="00F92B5B" w:rsidRDefault="001A0053" w:rsidP="00717431">
            <w:pPr>
              <w:pStyle w:val="TableParagraph"/>
              <w:spacing w:line="20" w:lineRule="exact"/>
              <w:ind w:right="1454"/>
              <w:rPr>
                <w:sz w:val="2"/>
              </w:rPr>
            </w:pPr>
            <w:r w:rsidRPr="00F92B5B"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 wp14:anchorId="13630CAF" wp14:editId="099C89F9">
                      <wp:extent cx="1511935" cy="7620"/>
                      <wp:effectExtent l="9525" t="8890" r="12065" b="254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1935" cy="7620"/>
                                <a:chOff x="0" y="0"/>
                                <a:chExt cx="2381" cy="12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0" y="6"/>
                                  <a:ext cx="23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B51891" id="Group 2" o:spid="_x0000_s1026" style="width:119.05pt;height:.6pt;mso-position-horizontal-relative:char;mso-position-vertical-relative:line" coordsize="23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">
                      <v:line id="Line 3" o:spid="_x0000_s1027" style="position:absolute;visibility:visible;mso-wrap-style:square" from="0,6" to="238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xTM8MAAADa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hK4Xwk3QG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MUzPDAAAA2gAAAA8AAAAAAAAAAAAA&#10;AAAAoQIAAGRycy9kb3ducmV2LnhtbFBLBQYAAAAABAAEAPkAAACRAwAAAAA=&#10;" strokeweight=".19811mm"/>
                      <w10:anchorlock/>
                    </v:group>
                  </w:pict>
                </mc:Fallback>
              </mc:AlternateContent>
            </w:r>
          </w:p>
          <w:p w14:paraId="450ADAB5" w14:textId="72FA9E36" w:rsidR="00847621" w:rsidRPr="00F92B5B" w:rsidRDefault="00031F9E" w:rsidP="00717431">
            <w:pPr>
              <w:pStyle w:val="TableParagraph"/>
              <w:tabs>
                <w:tab w:val="left" w:pos="2846"/>
                <w:tab w:val="left" w:pos="3472"/>
              </w:tabs>
              <w:spacing w:line="281" w:lineRule="exact"/>
              <w:ind w:right="1454"/>
              <w:rPr>
                <w:sz w:val="28"/>
              </w:rPr>
            </w:pPr>
            <w:r w:rsidRPr="00F92B5B">
              <w:rPr>
                <w:sz w:val="28"/>
                <w:u w:val="single"/>
              </w:rPr>
              <w:t xml:space="preserve"> </w:t>
            </w:r>
            <w:r w:rsidRPr="00F92B5B">
              <w:rPr>
                <w:sz w:val="28"/>
                <w:u w:val="single"/>
              </w:rPr>
              <w:tab/>
            </w:r>
            <w:r w:rsidRPr="00F92B5B">
              <w:rPr>
                <w:sz w:val="28"/>
              </w:rPr>
              <w:t>20</w:t>
            </w:r>
            <w:r w:rsidR="006378CB">
              <w:rPr>
                <w:sz w:val="28"/>
              </w:rPr>
              <w:t>21</w:t>
            </w:r>
            <w:r w:rsidR="00F214FE" w:rsidRPr="00F92B5B">
              <w:rPr>
                <w:sz w:val="28"/>
              </w:rPr>
              <w:t xml:space="preserve"> г.</w:t>
            </w:r>
          </w:p>
        </w:tc>
      </w:tr>
    </w:tbl>
    <w:p w14:paraId="43B4D34F" w14:textId="77777777" w:rsidR="00847621" w:rsidRPr="00F92B5B" w:rsidRDefault="00847621">
      <w:pPr>
        <w:pStyle w:val="a3"/>
        <w:ind w:left="0"/>
        <w:rPr>
          <w:b/>
          <w:sz w:val="20"/>
        </w:rPr>
      </w:pPr>
    </w:p>
    <w:p w14:paraId="0B1B4E67" w14:textId="77777777" w:rsidR="00847621" w:rsidRPr="00F92B5B" w:rsidRDefault="00847621">
      <w:pPr>
        <w:pStyle w:val="a3"/>
        <w:ind w:left="0"/>
        <w:rPr>
          <w:b/>
          <w:sz w:val="20"/>
        </w:rPr>
      </w:pPr>
    </w:p>
    <w:p w14:paraId="3254B391" w14:textId="77777777" w:rsidR="00847621" w:rsidRPr="00F92B5B" w:rsidRDefault="00847621">
      <w:pPr>
        <w:pStyle w:val="a3"/>
        <w:spacing w:before="3"/>
        <w:ind w:left="0"/>
        <w:rPr>
          <w:b/>
          <w:sz w:val="16"/>
          <w:lang w:val="en-US"/>
        </w:rPr>
      </w:pPr>
    </w:p>
    <w:p w14:paraId="52AD7C4A" w14:textId="77777777" w:rsidR="00C72868" w:rsidRPr="00F92B5B" w:rsidRDefault="00C72868">
      <w:pPr>
        <w:pStyle w:val="a3"/>
        <w:spacing w:before="3"/>
        <w:ind w:left="0"/>
        <w:rPr>
          <w:b/>
          <w:sz w:val="16"/>
          <w:lang w:val="en-US"/>
        </w:rPr>
      </w:pPr>
    </w:p>
    <w:p w14:paraId="64861705" w14:textId="77777777" w:rsidR="00C72868" w:rsidRPr="00F92B5B" w:rsidRDefault="00C72868">
      <w:pPr>
        <w:pStyle w:val="a3"/>
        <w:spacing w:before="3"/>
        <w:ind w:left="0"/>
        <w:rPr>
          <w:b/>
          <w:sz w:val="16"/>
          <w:lang w:val="en-US"/>
        </w:rPr>
      </w:pPr>
    </w:p>
    <w:p w14:paraId="072E097D" w14:textId="77777777" w:rsidR="00C72868" w:rsidRPr="00F92B5B" w:rsidRDefault="00C72868">
      <w:pPr>
        <w:pStyle w:val="a3"/>
        <w:spacing w:before="3"/>
        <w:ind w:left="0"/>
        <w:rPr>
          <w:b/>
          <w:sz w:val="16"/>
          <w:lang w:val="en-US"/>
        </w:rPr>
      </w:pPr>
    </w:p>
    <w:p w14:paraId="0C2EBEC1" w14:textId="77777777" w:rsidR="00C72868" w:rsidRPr="00F92B5B" w:rsidRDefault="00C72868">
      <w:pPr>
        <w:pStyle w:val="a3"/>
        <w:spacing w:before="3"/>
        <w:ind w:left="0"/>
        <w:rPr>
          <w:b/>
          <w:sz w:val="16"/>
          <w:lang w:val="en-US"/>
        </w:rPr>
      </w:pPr>
    </w:p>
    <w:p w14:paraId="7858AA62" w14:textId="77777777" w:rsidR="00C72868" w:rsidRPr="00F92B5B" w:rsidRDefault="00C72868">
      <w:pPr>
        <w:pStyle w:val="a3"/>
        <w:spacing w:before="3"/>
        <w:ind w:left="0"/>
        <w:rPr>
          <w:b/>
          <w:sz w:val="16"/>
          <w:lang w:val="en-US"/>
        </w:rPr>
      </w:pPr>
    </w:p>
    <w:p w14:paraId="43057540" w14:textId="7BA63E70" w:rsidR="00847621" w:rsidRPr="00F92B5B" w:rsidRDefault="00031F9E" w:rsidP="00AF7C88">
      <w:pPr>
        <w:pStyle w:val="a3"/>
        <w:spacing w:before="89"/>
        <w:ind w:left="2030" w:right="2021"/>
        <w:jc w:val="center"/>
      </w:pPr>
      <w:r w:rsidRPr="00F92B5B">
        <w:t>Минск 20</w:t>
      </w:r>
      <w:r w:rsidR="006378CB">
        <w:t>21</w:t>
      </w:r>
    </w:p>
    <w:p w14:paraId="3E23CFDF" w14:textId="7EEA6258" w:rsidR="00AF7C88" w:rsidRPr="00F92B5B" w:rsidRDefault="00AF7C88" w:rsidP="00AF7C88">
      <w:pPr>
        <w:pStyle w:val="a3"/>
        <w:spacing w:before="89"/>
        <w:ind w:left="2030" w:right="2021"/>
        <w:jc w:val="center"/>
      </w:pPr>
    </w:p>
    <w:p w14:paraId="081A0F16" w14:textId="77777777" w:rsidR="00847621" w:rsidRPr="00F92B5B" w:rsidRDefault="00031F9E" w:rsidP="00717431">
      <w:pPr>
        <w:pStyle w:val="1"/>
        <w:spacing w:before="89" w:line="319" w:lineRule="exact"/>
        <w:ind w:left="0" w:firstLine="567"/>
      </w:pPr>
      <w:r w:rsidRPr="00F92B5B">
        <w:t>СОСТАВИТЕЛИ:</w:t>
      </w:r>
    </w:p>
    <w:p w14:paraId="6AC1686D" w14:textId="6D911616" w:rsidR="00847621" w:rsidRPr="00F92B5B" w:rsidRDefault="00807097" w:rsidP="00717431">
      <w:pPr>
        <w:pStyle w:val="a3"/>
        <w:ind w:left="0" w:firstLine="567"/>
        <w:jc w:val="both"/>
      </w:pPr>
      <w:r w:rsidRPr="00F92B5B">
        <w:t>Н.</w:t>
      </w:r>
      <w:r w:rsidR="00717431" w:rsidRPr="00F92B5B">
        <w:t> </w:t>
      </w:r>
      <w:r w:rsidRPr="00F92B5B">
        <w:t>В.</w:t>
      </w:r>
      <w:r w:rsidR="00717431" w:rsidRPr="00F92B5B">
        <w:t> </w:t>
      </w:r>
      <w:r w:rsidRPr="00F92B5B">
        <w:t>Клебанович, заведующий кафедрой почвоведения и геоинформационных систем Белорусского государственного университета, доктор сельскохозяйственных наук, профессор;</w:t>
      </w:r>
    </w:p>
    <w:p w14:paraId="337C080A" w14:textId="64FDE51F" w:rsidR="00807097" w:rsidRPr="00F92B5B" w:rsidRDefault="00807097" w:rsidP="00717431">
      <w:pPr>
        <w:pStyle w:val="a3"/>
        <w:ind w:left="0" w:firstLine="567"/>
        <w:jc w:val="both"/>
      </w:pPr>
      <w:r w:rsidRPr="00F92B5B">
        <w:t>А.</w:t>
      </w:r>
      <w:r w:rsidR="00717431" w:rsidRPr="00F92B5B">
        <w:t> </w:t>
      </w:r>
      <w:r w:rsidRPr="00F92B5B">
        <w:t>А.</w:t>
      </w:r>
      <w:r w:rsidR="00717431" w:rsidRPr="00F92B5B">
        <w:t> </w:t>
      </w:r>
      <w:r w:rsidRPr="00F92B5B">
        <w:t>Сазонов, старший преподаватель кафедры почвоведения и геоинформационных систем Белорусского государственного университета.</w:t>
      </w:r>
    </w:p>
    <w:p w14:paraId="18D00899" w14:textId="77777777" w:rsidR="00847621" w:rsidRPr="00F92B5B" w:rsidRDefault="00847621" w:rsidP="00717431">
      <w:pPr>
        <w:pStyle w:val="a3"/>
        <w:ind w:left="0" w:firstLine="567"/>
        <w:rPr>
          <w:sz w:val="30"/>
        </w:rPr>
      </w:pPr>
    </w:p>
    <w:p w14:paraId="7FE697BD" w14:textId="77777777" w:rsidR="00847621" w:rsidRPr="00F92B5B" w:rsidRDefault="00847621" w:rsidP="00717431">
      <w:pPr>
        <w:pStyle w:val="a3"/>
        <w:spacing w:before="3"/>
        <w:ind w:left="0" w:firstLine="567"/>
        <w:rPr>
          <w:sz w:val="26"/>
        </w:rPr>
      </w:pPr>
    </w:p>
    <w:p w14:paraId="4C583CC6" w14:textId="77777777" w:rsidR="00847621" w:rsidRPr="00F92B5B" w:rsidRDefault="00031F9E" w:rsidP="00717431">
      <w:pPr>
        <w:pStyle w:val="1"/>
        <w:spacing w:line="319" w:lineRule="exact"/>
        <w:ind w:left="0" w:firstLine="567"/>
      </w:pPr>
      <w:r w:rsidRPr="00F92B5B">
        <w:t>РЕЦЕНЗЕНТЫ:</w:t>
      </w:r>
    </w:p>
    <w:p w14:paraId="2291C861" w14:textId="44BFA6B1" w:rsidR="00847621" w:rsidRPr="00F92B5B" w:rsidRDefault="00031F9E" w:rsidP="00717431">
      <w:pPr>
        <w:pStyle w:val="a3"/>
        <w:spacing w:line="319" w:lineRule="exact"/>
        <w:ind w:left="0" w:firstLine="567"/>
        <w:jc w:val="both"/>
      </w:pPr>
      <w:r w:rsidRPr="00F92B5B">
        <w:t xml:space="preserve">Кафедра </w:t>
      </w:r>
      <w:r w:rsidR="00F214FE" w:rsidRPr="00F92B5B">
        <w:t>геодезии и фотограмметрии учреждения образования «Белорусская государственная орденов Октябрьской Революции и Трудового</w:t>
      </w:r>
      <w:r w:rsidR="00AD13F2" w:rsidRPr="00F92B5B">
        <w:t xml:space="preserve"> Красного Знамени </w:t>
      </w:r>
      <w:r w:rsidR="00AD13F2" w:rsidRPr="00F92B5B">
        <w:rPr>
          <w:lang w:val="en-US"/>
        </w:rPr>
        <w:t>c</w:t>
      </w:r>
      <w:r w:rsidR="00F214FE" w:rsidRPr="00F92B5B">
        <w:t>ельскохозяйственная академия»;</w:t>
      </w:r>
    </w:p>
    <w:p w14:paraId="7936A621" w14:textId="19372A35" w:rsidR="00F214FE" w:rsidRPr="00F92B5B" w:rsidRDefault="00F214FE" w:rsidP="00F214FE">
      <w:pPr>
        <w:pStyle w:val="a3"/>
        <w:spacing w:line="321" w:lineRule="exact"/>
        <w:ind w:left="0" w:right="2" w:firstLine="567"/>
      </w:pPr>
      <w:r w:rsidRPr="00F92B5B">
        <w:t>(протокол № 11 от «28» марта 2020 г.);</w:t>
      </w:r>
    </w:p>
    <w:p w14:paraId="4DC0F533" w14:textId="7DB97005" w:rsidR="00847621" w:rsidRPr="00F92B5B" w:rsidRDefault="00F214FE" w:rsidP="00B90DFA">
      <w:pPr>
        <w:pStyle w:val="a3"/>
        <w:ind w:left="0" w:right="2" w:firstLine="567"/>
        <w:jc w:val="both"/>
      </w:pPr>
      <w:r w:rsidRPr="00F92B5B">
        <w:t xml:space="preserve">Т.М. Германович, доцент кафедры экономики природопользования </w:t>
      </w:r>
      <w:r w:rsidR="00AD13F2" w:rsidRPr="00F92B5B">
        <w:t>учреждения образования «Белорусский</w:t>
      </w:r>
      <w:r w:rsidRPr="00F92B5B">
        <w:t xml:space="preserve"> государственн</w:t>
      </w:r>
      <w:r w:rsidR="00AD13F2" w:rsidRPr="00F92B5B">
        <w:t>ый экономический университет»</w:t>
      </w:r>
      <w:r w:rsidRPr="00F92B5B">
        <w:t>, кандидат сельскохозяйственных наук, доцент.</w:t>
      </w:r>
    </w:p>
    <w:p w14:paraId="7E8B75B2" w14:textId="77777777" w:rsidR="00847621" w:rsidRPr="00F92B5B" w:rsidRDefault="00847621" w:rsidP="00717431">
      <w:pPr>
        <w:pStyle w:val="a3"/>
        <w:ind w:left="0" w:firstLine="567"/>
        <w:rPr>
          <w:sz w:val="30"/>
        </w:rPr>
      </w:pPr>
    </w:p>
    <w:p w14:paraId="472F3B81" w14:textId="77777777" w:rsidR="00847621" w:rsidRPr="00F92B5B" w:rsidRDefault="00847621" w:rsidP="00717431">
      <w:pPr>
        <w:pStyle w:val="a3"/>
        <w:spacing w:before="5"/>
        <w:ind w:left="0" w:firstLine="567"/>
        <w:rPr>
          <w:sz w:val="26"/>
        </w:rPr>
      </w:pPr>
    </w:p>
    <w:p w14:paraId="7A0A97DB" w14:textId="41419FFF" w:rsidR="00847621" w:rsidRPr="00F92B5B" w:rsidRDefault="00031F9E" w:rsidP="00717431">
      <w:pPr>
        <w:pStyle w:val="1"/>
        <w:spacing w:line="319" w:lineRule="exact"/>
        <w:ind w:left="0" w:firstLine="567"/>
      </w:pPr>
      <w:r w:rsidRPr="00F92B5B">
        <w:t>РЕКОМЕНДОВАНА К УТВЕРЖДЕНИЮ</w:t>
      </w:r>
      <w:r w:rsidR="00F214FE" w:rsidRPr="00F92B5B">
        <w:t xml:space="preserve"> В КАЧЕСТВЕ ТИПОВОЙ</w:t>
      </w:r>
      <w:r w:rsidRPr="00F92B5B">
        <w:t>:</w:t>
      </w:r>
    </w:p>
    <w:p w14:paraId="03709E27" w14:textId="19B1BC7F" w:rsidR="00847621" w:rsidRPr="00F92B5B" w:rsidRDefault="00031F9E" w:rsidP="00B90DFA">
      <w:pPr>
        <w:pStyle w:val="a3"/>
        <w:ind w:left="0" w:right="2" w:firstLine="567"/>
        <w:jc w:val="both"/>
      </w:pPr>
      <w:r w:rsidRPr="00F92B5B">
        <w:t>Кафедрой</w:t>
      </w:r>
      <w:r w:rsidR="00807097" w:rsidRPr="00F92B5B">
        <w:t xml:space="preserve"> почвоведения и геоинформационных систем </w:t>
      </w:r>
      <w:r w:rsidRPr="00F92B5B">
        <w:t>факультета</w:t>
      </w:r>
      <w:r w:rsidR="00807097" w:rsidRPr="00F92B5B">
        <w:t xml:space="preserve"> </w:t>
      </w:r>
      <w:r w:rsidRPr="00F92B5B">
        <w:t>географии</w:t>
      </w:r>
      <w:r w:rsidRPr="00F92B5B">
        <w:tab/>
        <w:t>и геоинформатики Белорусского государственного</w:t>
      </w:r>
      <w:r w:rsidRPr="00F92B5B">
        <w:rPr>
          <w:spacing w:val="-2"/>
        </w:rPr>
        <w:t xml:space="preserve"> </w:t>
      </w:r>
      <w:r w:rsidRPr="00F92B5B">
        <w:t>университета</w:t>
      </w:r>
    </w:p>
    <w:p w14:paraId="07064CD5" w14:textId="77777777" w:rsidR="000E26FB" w:rsidRPr="00F92B5B" w:rsidRDefault="00031F9E" w:rsidP="000E26FB">
      <w:pPr>
        <w:pStyle w:val="a3"/>
        <w:spacing w:line="321" w:lineRule="exact"/>
        <w:ind w:left="0" w:right="2" w:firstLine="567"/>
      </w:pPr>
      <w:r w:rsidRPr="00F92B5B">
        <w:t xml:space="preserve">(протокол № </w:t>
      </w:r>
      <w:r w:rsidR="00F214FE" w:rsidRPr="00F92B5B">
        <w:t>8</w:t>
      </w:r>
      <w:r w:rsidRPr="00F92B5B">
        <w:t xml:space="preserve"> от «</w:t>
      </w:r>
      <w:r w:rsidR="00F214FE" w:rsidRPr="00F92B5B">
        <w:t>27</w:t>
      </w:r>
      <w:r w:rsidRPr="00F92B5B">
        <w:t xml:space="preserve">» </w:t>
      </w:r>
      <w:r w:rsidR="00F214FE" w:rsidRPr="00F92B5B">
        <w:t>марта</w:t>
      </w:r>
      <w:r w:rsidRPr="00F92B5B">
        <w:t xml:space="preserve"> 20</w:t>
      </w:r>
      <w:r w:rsidR="00AF7C88" w:rsidRPr="00F92B5B">
        <w:t xml:space="preserve">20 </w:t>
      </w:r>
      <w:r w:rsidRPr="00F92B5B">
        <w:t>г.);</w:t>
      </w:r>
    </w:p>
    <w:p w14:paraId="691AED7C" w14:textId="17BE371C" w:rsidR="000E26FB" w:rsidRPr="00F92B5B" w:rsidRDefault="000E26FB" w:rsidP="000E26FB">
      <w:pPr>
        <w:pStyle w:val="a3"/>
        <w:spacing w:line="321" w:lineRule="exact"/>
        <w:ind w:left="0" w:right="2" w:firstLine="567"/>
        <w:jc w:val="both"/>
      </w:pPr>
      <w:r w:rsidRPr="00F92B5B">
        <w:rPr>
          <w:lang w:bidi="ar-SA"/>
        </w:rPr>
        <w:t>Научно-методическим советом Белорусского государственного университета</w:t>
      </w:r>
    </w:p>
    <w:p w14:paraId="6A8B054E" w14:textId="1F87C409" w:rsidR="000E26FB" w:rsidRPr="00F92B5B" w:rsidRDefault="000E26FB" w:rsidP="000E26FB">
      <w:pPr>
        <w:pStyle w:val="a3"/>
        <w:spacing w:line="321" w:lineRule="exact"/>
        <w:ind w:left="0" w:right="2" w:firstLine="567"/>
      </w:pPr>
      <w:r w:rsidRPr="00F92B5B">
        <w:rPr>
          <w:lang w:bidi="ar-SA"/>
        </w:rPr>
        <w:t xml:space="preserve">(протокол </w:t>
      </w:r>
      <w:r w:rsidR="00134BFF" w:rsidRPr="00F92B5B">
        <w:rPr>
          <w:lang w:bidi="ar-SA"/>
        </w:rPr>
        <w:t xml:space="preserve"> </w:t>
      </w:r>
      <w:r w:rsidRPr="00F92B5B">
        <w:rPr>
          <w:lang w:bidi="ar-SA"/>
        </w:rPr>
        <w:t>№</w:t>
      </w:r>
      <w:r w:rsidR="001D6669" w:rsidRPr="00F92B5B">
        <w:rPr>
          <w:lang w:bidi="ar-SA"/>
        </w:rPr>
        <w:t>5</w:t>
      </w:r>
      <w:r w:rsidRPr="00F92B5B">
        <w:rPr>
          <w:lang w:bidi="ar-SA"/>
        </w:rPr>
        <w:t xml:space="preserve">  от «</w:t>
      </w:r>
      <w:r w:rsidR="001D6669" w:rsidRPr="00F92B5B">
        <w:rPr>
          <w:lang w:bidi="ar-SA"/>
        </w:rPr>
        <w:t>17</w:t>
      </w:r>
      <w:r w:rsidRPr="00F92B5B">
        <w:rPr>
          <w:lang w:bidi="ar-SA"/>
        </w:rPr>
        <w:t xml:space="preserve">» </w:t>
      </w:r>
      <w:r w:rsidR="001D6669" w:rsidRPr="00F92B5B">
        <w:rPr>
          <w:lang w:bidi="ar-SA"/>
        </w:rPr>
        <w:t xml:space="preserve">июня </w:t>
      </w:r>
      <w:r w:rsidRPr="00F92B5B">
        <w:rPr>
          <w:lang w:bidi="ar-SA"/>
        </w:rPr>
        <w:t>2020 г.);</w:t>
      </w:r>
    </w:p>
    <w:p w14:paraId="7A2FC204" w14:textId="558C2C5A" w:rsidR="00847621" w:rsidRPr="00F92B5B" w:rsidRDefault="00031F9E" w:rsidP="00B90DFA">
      <w:pPr>
        <w:pStyle w:val="a3"/>
        <w:ind w:left="0" w:right="2" w:firstLine="567"/>
        <w:jc w:val="both"/>
      </w:pPr>
      <w:r w:rsidRPr="00F92B5B">
        <w:t xml:space="preserve">Научно-методическим советом по </w:t>
      </w:r>
      <w:r w:rsidR="00F214FE" w:rsidRPr="00F92B5B">
        <w:t>географии</w:t>
      </w:r>
      <w:r w:rsidRPr="00F92B5B">
        <w:t xml:space="preserve"> Учебно-методического объединения по </w:t>
      </w:r>
      <w:r w:rsidR="00F214FE" w:rsidRPr="00F92B5B">
        <w:t>естественнонаучному</w:t>
      </w:r>
      <w:r w:rsidRPr="00F92B5B">
        <w:t xml:space="preserve"> образованию</w:t>
      </w:r>
    </w:p>
    <w:p w14:paraId="391E97A9" w14:textId="6D08789E" w:rsidR="00432DD9" w:rsidRPr="00F92B5B" w:rsidRDefault="00031F9E" w:rsidP="00B90DFA">
      <w:pPr>
        <w:pStyle w:val="a3"/>
        <w:spacing w:before="1" w:line="480" w:lineRule="auto"/>
        <w:ind w:left="0" w:right="2" w:firstLine="567"/>
      </w:pPr>
      <w:r w:rsidRPr="00F92B5B">
        <w:t xml:space="preserve">(протокол № </w:t>
      </w:r>
      <w:r w:rsidR="00F214FE" w:rsidRPr="00F92B5B">
        <w:t>4</w:t>
      </w:r>
      <w:r w:rsidRPr="00F92B5B">
        <w:t xml:space="preserve"> от «</w:t>
      </w:r>
      <w:r w:rsidR="00F214FE" w:rsidRPr="00F92B5B">
        <w:t>22</w:t>
      </w:r>
      <w:r w:rsidRPr="00F92B5B">
        <w:t xml:space="preserve">» </w:t>
      </w:r>
      <w:r w:rsidR="00F214FE" w:rsidRPr="00F92B5B">
        <w:t>апреля</w:t>
      </w:r>
      <w:r w:rsidRPr="00F92B5B">
        <w:t xml:space="preserve"> 20</w:t>
      </w:r>
      <w:r w:rsidR="00AF7C88" w:rsidRPr="00F92B5B">
        <w:t xml:space="preserve">20 </w:t>
      </w:r>
      <w:r w:rsidRPr="00F92B5B">
        <w:t xml:space="preserve">г.). </w:t>
      </w:r>
    </w:p>
    <w:p w14:paraId="30EB9A69" w14:textId="77777777" w:rsidR="00432DD9" w:rsidRPr="00F92B5B" w:rsidRDefault="00031F9E" w:rsidP="00316EC4">
      <w:pPr>
        <w:pStyle w:val="a3"/>
        <w:spacing w:before="3840"/>
        <w:ind w:left="0" w:firstLine="567"/>
      </w:pPr>
      <w:r w:rsidRPr="00F92B5B">
        <w:t xml:space="preserve">Ответственный за редакцию: </w:t>
      </w:r>
      <w:r w:rsidR="00807097" w:rsidRPr="00F92B5B">
        <w:t>А.А. Сазонов</w:t>
      </w:r>
      <w:r w:rsidRPr="00F92B5B">
        <w:t xml:space="preserve"> </w:t>
      </w:r>
    </w:p>
    <w:p w14:paraId="60FC4301" w14:textId="18B790D4" w:rsidR="00847621" w:rsidRPr="00F92B5B" w:rsidRDefault="00031F9E" w:rsidP="00316EC4">
      <w:pPr>
        <w:pStyle w:val="a3"/>
        <w:ind w:left="0" w:firstLine="567"/>
        <w:sectPr w:rsidR="00847621" w:rsidRPr="00F92B5B" w:rsidSect="00316EC4">
          <w:headerReference w:type="default" r:id="rId8"/>
          <w:pgSz w:w="11910" w:h="16840"/>
          <w:pgMar w:top="1021" w:right="851" w:bottom="1021" w:left="1701" w:header="714" w:footer="0" w:gutter="0"/>
          <w:cols w:space="720"/>
          <w:titlePg/>
          <w:docGrid w:linePitch="299"/>
        </w:sectPr>
      </w:pPr>
      <w:r w:rsidRPr="00F92B5B">
        <w:t>Ответственный за выпуск:</w:t>
      </w:r>
      <w:r w:rsidR="00807097" w:rsidRPr="00F92B5B">
        <w:t xml:space="preserve"> А.А. Сазонов</w:t>
      </w:r>
    </w:p>
    <w:p w14:paraId="48A3685C" w14:textId="77777777" w:rsidR="00847621" w:rsidRPr="00F92B5B" w:rsidRDefault="00031F9E" w:rsidP="000632D2">
      <w:pPr>
        <w:pStyle w:val="1"/>
        <w:spacing w:before="96"/>
        <w:ind w:left="0"/>
        <w:jc w:val="center"/>
      </w:pPr>
      <w:r w:rsidRPr="00F92B5B">
        <w:t>ПОЯСНИТЕЛЬНАЯ ЗАПИСКА</w:t>
      </w:r>
    </w:p>
    <w:p w14:paraId="3FE779F2" w14:textId="77777777" w:rsidR="00847621" w:rsidRPr="00F92B5B" w:rsidRDefault="00847621" w:rsidP="00717431">
      <w:pPr>
        <w:pStyle w:val="a3"/>
        <w:spacing w:before="9"/>
        <w:ind w:left="0" w:firstLine="567"/>
        <w:rPr>
          <w:b/>
          <w:sz w:val="27"/>
        </w:rPr>
      </w:pPr>
    </w:p>
    <w:p w14:paraId="5D903E5A" w14:textId="63691DCB" w:rsidR="00FE6DDD" w:rsidRPr="00F92B5B" w:rsidRDefault="00031F9E" w:rsidP="00FE6DDD">
      <w:pPr>
        <w:pStyle w:val="a3"/>
        <w:ind w:left="0" w:right="2" w:firstLine="567"/>
        <w:jc w:val="both"/>
      </w:pPr>
      <w:r w:rsidRPr="00F92B5B">
        <w:t>Типовая учебная программа по учебной дисциплине «</w:t>
      </w:r>
      <w:r w:rsidR="00B90DFA" w:rsidRPr="00F92B5B">
        <w:t xml:space="preserve">Программное </w:t>
      </w:r>
      <w:r w:rsidR="000961E2" w:rsidRPr="00F92B5B">
        <w:t xml:space="preserve">геоинформационное </w:t>
      </w:r>
      <w:r w:rsidR="00B90DFA" w:rsidRPr="00F92B5B">
        <w:t>обеспечение</w:t>
      </w:r>
      <w:r w:rsidRPr="00F92B5B">
        <w:t xml:space="preserve">» разработана в соответствии с образовательным стандартом высшего образования второй ступени </w:t>
      </w:r>
      <w:r w:rsidR="00E71372" w:rsidRPr="00F92B5B">
        <w:t xml:space="preserve">по </w:t>
      </w:r>
      <w:r w:rsidRPr="00F92B5B">
        <w:t xml:space="preserve">специальности </w:t>
      </w:r>
      <w:r w:rsidR="00FE6DDD" w:rsidRPr="00F92B5B">
        <w:t xml:space="preserve">1-31 80 02 </w:t>
      </w:r>
      <w:r w:rsidR="000961E2" w:rsidRPr="00F92B5B">
        <w:t>«</w:t>
      </w:r>
      <w:r w:rsidR="00FE6DDD" w:rsidRPr="00F92B5B">
        <w:t>География</w:t>
      </w:r>
      <w:r w:rsidR="000961E2" w:rsidRPr="00F92B5B">
        <w:t>»</w:t>
      </w:r>
      <w:r w:rsidR="00FE6DDD" w:rsidRPr="00F92B5B">
        <w:t>.</w:t>
      </w:r>
    </w:p>
    <w:p w14:paraId="7C4428AF" w14:textId="188532D0" w:rsidR="002C15C5" w:rsidRPr="00F92B5B" w:rsidRDefault="00031F9E" w:rsidP="002C15C5">
      <w:pPr>
        <w:pStyle w:val="a3"/>
        <w:ind w:left="0" w:right="2" w:firstLine="567"/>
        <w:jc w:val="both"/>
      </w:pPr>
      <w:r w:rsidRPr="00F92B5B">
        <w:t>Актуальность изучения дисциплины обусловлена</w:t>
      </w:r>
      <w:r w:rsidR="00807097" w:rsidRPr="00F92B5B">
        <w:t xml:space="preserve"> высокими требованиями к качеству и содержанию современных цифровых карт, </w:t>
      </w:r>
      <w:r w:rsidR="00AB26AD" w:rsidRPr="00F92B5B">
        <w:t>их анализу</w:t>
      </w:r>
      <w:r w:rsidR="000961E2" w:rsidRPr="00F92B5B">
        <w:t xml:space="preserve">, а также программному обеспечению для создания, управления и публикации баз пространственных данных. Программное обеспечение является наиболее быстроразвивающейся частью современных информационных систем, знание основ и современных тенденций </w:t>
      </w:r>
      <w:r w:rsidR="00265DC9" w:rsidRPr="00F92B5B">
        <w:t>геоинформатики</w:t>
      </w:r>
      <w:r w:rsidR="00E71372" w:rsidRPr="00F92B5B">
        <w:t xml:space="preserve"> </w:t>
      </w:r>
      <w:r w:rsidR="000961E2" w:rsidRPr="00F92B5B">
        <w:t>необходимо для эффективного создания и использования геоинформационных систем.</w:t>
      </w:r>
    </w:p>
    <w:p w14:paraId="4A47EFEF" w14:textId="549BE8F0" w:rsidR="00847621" w:rsidRPr="00F92B5B" w:rsidRDefault="00031F9E" w:rsidP="002C15C5">
      <w:pPr>
        <w:pStyle w:val="a3"/>
        <w:ind w:left="0" w:right="2" w:firstLine="567"/>
        <w:jc w:val="both"/>
      </w:pPr>
      <w:r w:rsidRPr="00F92B5B">
        <w:rPr>
          <w:spacing w:val="-3"/>
        </w:rPr>
        <w:t xml:space="preserve">Программа составлена </w:t>
      </w:r>
      <w:r w:rsidRPr="00F92B5B">
        <w:t xml:space="preserve">с </w:t>
      </w:r>
      <w:r w:rsidRPr="00F92B5B">
        <w:rPr>
          <w:spacing w:val="-3"/>
        </w:rPr>
        <w:t xml:space="preserve">учётом межпредметных связей </w:t>
      </w:r>
      <w:r w:rsidRPr="00F92B5B">
        <w:t xml:space="preserve">с </w:t>
      </w:r>
      <w:r w:rsidRPr="00F92B5B">
        <w:rPr>
          <w:spacing w:val="-3"/>
        </w:rPr>
        <w:t>учебными дисциплинами</w:t>
      </w:r>
      <w:r w:rsidR="00AB26AD" w:rsidRPr="00F92B5B">
        <w:rPr>
          <w:spacing w:val="-3"/>
        </w:rPr>
        <w:t xml:space="preserve"> </w:t>
      </w:r>
      <w:r w:rsidR="002C15C5" w:rsidRPr="00F92B5B">
        <w:rPr>
          <w:spacing w:val="-3"/>
        </w:rPr>
        <w:t xml:space="preserve">«Геоинформационные системы в территориальном управлении и планировании», </w:t>
      </w:r>
      <w:r w:rsidR="00AB26AD" w:rsidRPr="00F92B5B">
        <w:rPr>
          <w:spacing w:val="-3"/>
        </w:rPr>
        <w:t>«Системы автоматизированного проектирования</w:t>
      </w:r>
      <w:r w:rsidR="000961E2" w:rsidRPr="00F92B5B">
        <w:rPr>
          <w:spacing w:val="-3"/>
        </w:rPr>
        <w:t xml:space="preserve"> в научно-инновационной деятельности</w:t>
      </w:r>
      <w:r w:rsidR="009A187B" w:rsidRPr="00F92B5B">
        <w:rPr>
          <w:spacing w:val="-3"/>
        </w:rPr>
        <w:t>»</w:t>
      </w:r>
      <w:r w:rsidRPr="00F92B5B">
        <w:t>.</w:t>
      </w:r>
    </w:p>
    <w:p w14:paraId="44CC75B9" w14:textId="517CA5C1" w:rsidR="00847621" w:rsidRPr="00F92B5B" w:rsidRDefault="00031F9E" w:rsidP="00717431">
      <w:pPr>
        <w:pStyle w:val="a3"/>
        <w:ind w:left="0" w:right="2" w:firstLine="567"/>
        <w:jc w:val="both"/>
      </w:pPr>
      <w:r w:rsidRPr="00F92B5B">
        <w:rPr>
          <w:b/>
        </w:rPr>
        <w:t xml:space="preserve">Цель </w:t>
      </w:r>
      <w:r w:rsidRPr="00F92B5B">
        <w:t xml:space="preserve">учебной дисциплины – </w:t>
      </w:r>
      <w:r w:rsidR="00B90DFA" w:rsidRPr="00F92B5B">
        <w:t>формирование знаний теоретических основ, умений и навыков в области геоинформационного программного обеспечения</w:t>
      </w:r>
      <w:r w:rsidRPr="00F92B5B">
        <w:t>.</w:t>
      </w:r>
    </w:p>
    <w:p w14:paraId="72CD0223" w14:textId="77777777" w:rsidR="00847621" w:rsidRPr="00F92B5B" w:rsidRDefault="00031F9E" w:rsidP="00717431">
      <w:pPr>
        <w:spacing w:before="1"/>
        <w:ind w:right="2" w:firstLine="567"/>
        <w:jc w:val="both"/>
        <w:rPr>
          <w:sz w:val="28"/>
        </w:rPr>
      </w:pPr>
      <w:r w:rsidRPr="00F92B5B">
        <w:rPr>
          <w:sz w:val="28"/>
        </w:rPr>
        <w:t xml:space="preserve">В рамках поставленной цели </w:t>
      </w:r>
      <w:r w:rsidRPr="00F92B5B">
        <w:rPr>
          <w:b/>
          <w:sz w:val="28"/>
        </w:rPr>
        <w:t xml:space="preserve">задачи учебной дисциплины </w:t>
      </w:r>
      <w:r w:rsidRPr="00F92B5B">
        <w:rPr>
          <w:sz w:val="28"/>
        </w:rPr>
        <w:t>состоят в следующем:</w:t>
      </w:r>
    </w:p>
    <w:p w14:paraId="061A40E7" w14:textId="407CBA9D" w:rsidR="009A187B" w:rsidRPr="00F92B5B" w:rsidRDefault="009A187B" w:rsidP="00717431">
      <w:pPr>
        <w:pStyle w:val="a3"/>
        <w:numPr>
          <w:ilvl w:val="0"/>
          <w:numId w:val="7"/>
        </w:numPr>
        <w:spacing w:line="322" w:lineRule="exact"/>
        <w:ind w:left="0" w:right="2" w:firstLine="567"/>
        <w:jc w:val="both"/>
        <w:rPr>
          <w:szCs w:val="22"/>
        </w:rPr>
      </w:pPr>
      <w:r w:rsidRPr="00F92B5B">
        <w:rPr>
          <w:szCs w:val="22"/>
        </w:rPr>
        <w:t xml:space="preserve">освоение базового понятийно-терминологического аппарата и нормативно-правовой базы </w:t>
      </w:r>
      <w:r w:rsidR="00316EC4" w:rsidRPr="00F92B5B">
        <w:rPr>
          <w:szCs w:val="22"/>
        </w:rPr>
        <w:t>геоинформатики и ГИС</w:t>
      </w:r>
      <w:r w:rsidRPr="00F92B5B">
        <w:rPr>
          <w:szCs w:val="22"/>
        </w:rPr>
        <w:t>;</w:t>
      </w:r>
    </w:p>
    <w:p w14:paraId="38389FC8" w14:textId="683FBE26" w:rsidR="009A187B" w:rsidRPr="00F92B5B" w:rsidRDefault="00812839" w:rsidP="00717431">
      <w:pPr>
        <w:pStyle w:val="a3"/>
        <w:numPr>
          <w:ilvl w:val="0"/>
          <w:numId w:val="7"/>
        </w:numPr>
        <w:spacing w:line="322" w:lineRule="exact"/>
        <w:ind w:left="0" w:right="2" w:firstLine="567"/>
        <w:jc w:val="both"/>
        <w:rPr>
          <w:szCs w:val="22"/>
        </w:rPr>
      </w:pPr>
      <w:r w:rsidRPr="00F92B5B">
        <w:rPr>
          <w:szCs w:val="22"/>
        </w:rPr>
        <w:t xml:space="preserve">овладение </w:t>
      </w:r>
      <w:r w:rsidR="009A187B" w:rsidRPr="00F92B5B">
        <w:rPr>
          <w:szCs w:val="22"/>
        </w:rPr>
        <w:t>методологи</w:t>
      </w:r>
      <w:r w:rsidRPr="00F92B5B">
        <w:rPr>
          <w:szCs w:val="22"/>
        </w:rPr>
        <w:t>ей</w:t>
      </w:r>
      <w:r w:rsidR="009A187B" w:rsidRPr="00F92B5B">
        <w:rPr>
          <w:szCs w:val="22"/>
        </w:rPr>
        <w:t xml:space="preserve"> и методик</w:t>
      </w:r>
      <w:r w:rsidRPr="00F92B5B">
        <w:rPr>
          <w:szCs w:val="22"/>
        </w:rPr>
        <w:t>ой</w:t>
      </w:r>
      <w:r w:rsidR="009A187B" w:rsidRPr="00F92B5B">
        <w:rPr>
          <w:szCs w:val="22"/>
        </w:rPr>
        <w:t xml:space="preserve"> ГИС-</w:t>
      </w:r>
      <w:r w:rsidR="00B90DFA" w:rsidRPr="00F92B5B">
        <w:rPr>
          <w:szCs w:val="22"/>
        </w:rPr>
        <w:t>анализа, ГИС-</w:t>
      </w:r>
      <w:r w:rsidR="009A187B" w:rsidRPr="00F92B5B">
        <w:rPr>
          <w:szCs w:val="22"/>
        </w:rPr>
        <w:t>картографирования;</w:t>
      </w:r>
    </w:p>
    <w:p w14:paraId="48717F4B" w14:textId="41455FE5" w:rsidR="00B90DFA" w:rsidRPr="00F92B5B" w:rsidRDefault="00812839" w:rsidP="00717431">
      <w:pPr>
        <w:pStyle w:val="a3"/>
        <w:numPr>
          <w:ilvl w:val="0"/>
          <w:numId w:val="7"/>
        </w:numPr>
        <w:spacing w:line="322" w:lineRule="exact"/>
        <w:ind w:left="0" w:right="2" w:firstLine="567"/>
        <w:jc w:val="both"/>
        <w:rPr>
          <w:szCs w:val="22"/>
        </w:rPr>
      </w:pPr>
      <w:r w:rsidRPr="00F92B5B">
        <w:rPr>
          <w:szCs w:val="22"/>
        </w:rPr>
        <w:t xml:space="preserve">изучение </w:t>
      </w:r>
      <w:r w:rsidR="00B90DFA" w:rsidRPr="00F92B5B">
        <w:rPr>
          <w:szCs w:val="22"/>
        </w:rPr>
        <w:t>принципов формирования и управления базами географической информации;</w:t>
      </w:r>
    </w:p>
    <w:p w14:paraId="5BF9F809" w14:textId="3FBA597E" w:rsidR="00B90DFA" w:rsidRPr="00F92B5B" w:rsidRDefault="00B90DFA" w:rsidP="00717431">
      <w:pPr>
        <w:pStyle w:val="a3"/>
        <w:numPr>
          <w:ilvl w:val="0"/>
          <w:numId w:val="7"/>
        </w:numPr>
        <w:spacing w:line="322" w:lineRule="exact"/>
        <w:ind w:left="0" w:right="2" w:firstLine="567"/>
        <w:jc w:val="both"/>
        <w:rPr>
          <w:szCs w:val="22"/>
        </w:rPr>
      </w:pPr>
      <w:r w:rsidRPr="00F92B5B">
        <w:rPr>
          <w:szCs w:val="22"/>
          <w:lang w:val="be-BY"/>
        </w:rPr>
        <w:t>освоен</w:t>
      </w:r>
      <w:r w:rsidRPr="00F92B5B">
        <w:rPr>
          <w:szCs w:val="22"/>
        </w:rPr>
        <w:t>ие особенностей выполнения математико-статистической обработки геоданных;</w:t>
      </w:r>
    </w:p>
    <w:p w14:paraId="6F568888" w14:textId="53D820F9" w:rsidR="009A187B" w:rsidRPr="00F92B5B" w:rsidRDefault="009A187B" w:rsidP="00717431">
      <w:pPr>
        <w:pStyle w:val="a3"/>
        <w:numPr>
          <w:ilvl w:val="0"/>
          <w:numId w:val="7"/>
        </w:numPr>
        <w:spacing w:line="322" w:lineRule="exact"/>
        <w:ind w:left="0" w:right="2" w:firstLine="567"/>
        <w:jc w:val="both"/>
        <w:rPr>
          <w:szCs w:val="22"/>
        </w:rPr>
      </w:pPr>
      <w:r w:rsidRPr="00F92B5B">
        <w:rPr>
          <w:szCs w:val="22"/>
        </w:rPr>
        <w:t xml:space="preserve">формирование навыков выполнения типовых операций </w:t>
      </w:r>
      <w:r w:rsidR="00B90DFA" w:rsidRPr="00F92B5B">
        <w:rPr>
          <w:szCs w:val="22"/>
        </w:rPr>
        <w:t>с пространственной информацией в геоинформационной среде.</w:t>
      </w:r>
    </w:p>
    <w:p w14:paraId="426FD932" w14:textId="51024027" w:rsidR="00847621" w:rsidRPr="00F92B5B" w:rsidRDefault="00031F9E" w:rsidP="00717431">
      <w:pPr>
        <w:pStyle w:val="a3"/>
        <w:spacing w:line="322" w:lineRule="exact"/>
        <w:ind w:left="0" w:right="2" w:firstLine="567"/>
        <w:jc w:val="both"/>
      </w:pPr>
      <w:r w:rsidRPr="00F92B5B">
        <w:t xml:space="preserve">В результате освоения учебной дисциплины </w:t>
      </w:r>
      <w:r w:rsidR="000961E2" w:rsidRPr="00F92B5B">
        <w:t>магистрант</w:t>
      </w:r>
      <w:r w:rsidRPr="00F92B5B">
        <w:t xml:space="preserve"> должен:</w:t>
      </w:r>
    </w:p>
    <w:p w14:paraId="70CD7E05" w14:textId="024DFFA9" w:rsidR="009A187B" w:rsidRPr="00F92B5B" w:rsidRDefault="009A187B" w:rsidP="00AB26AD">
      <w:pPr>
        <w:widowControl/>
        <w:autoSpaceDE/>
        <w:autoSpaceDN/>
        <w:ind w:right="2" w:firstLine="567"/>
        <w:jc w:val="both"/>
        <w:rPr>
          <w:rFonts w:eastAsia="Calibri"/>
          <w:spacing w:val="-2"/>
          <w:sz w:val="28"/>
          <w:szCs w:val="28"/>
          <w:lang w:eastAsia="en-US" w:bidi="ar-SA"/>
        </w:rPr>
      </w:pPr>
      <w:r w:rsidRPr="00F92B5B">
        <w:rPr>
          <w:rFonts w:eastAsia="Calibri"/>
          <w:b/>
          <w:spacing w:val="-2"/>
          <w:sz w:val="28"/>
          <w:szCs w:val="28"/>
          <w:lang w:eastAsia="en-US" w:bidi="ar-SA"/>
        </w:rPr>
        <w:t>знать</w:t>
      </w:r>
      <w:r w:rsidRPr="00F92B5B">
        <w:rPr>
          <w:rFonts w:eastAsia="Calibri"/>
          <w:spacing w:val="-2"/>
          <w:sz w:val="28"/>
          <w:szCs w:val="28"/>
          <w:lang w:eastAsia="en-US" w:bidi="ar-SA"/>
        </w:rPr>
        <w:t xml:space="preserve">: </w:t>
      </w:r>
      <w:r w:rsidR="00E16CFD" w:rsidRPr="00F92B5B">
        <w:rPr>
          <w:rFonts w:eastAsia="Calibri"/>
          <w:spacing w:val="-2"/>
          <w:sz w:val="28"/>
          <w:szCs w:val="28"/>
          <w:lang w:eastAsia="en-US" w:bidi="ar-SA"/>
        </w:rPr>
        <w:t>устройство компьютерной системы;</w:t>
      </w:r>
      <w:r w:rsidR="00AB26AD" w:rsidRPr="00F92B5B">
        <w:rPr>
          <w:rFonts w:eastAsia="Calibri"/>
          <w:spacing w:val="-2"/>
          <w:sz w:val="28"/>
          <w:szCs w:val="28"/>
          <w:lang w:eastAsia="en-US" w:bidi="ar-SA"/>
        </w:rPr>
        <w:t xml:space="preserve"> назначение периферийных устройств; аппаратно-программный комплекс геоинформационных программ и приложений; базовые понятия и методы анализа пространственных данных с помощью математико-статистических программных приложений; основные модели представления пространственных данных в программах компьютерной графики и среде </w:t>
      </w:r>
      <w:r w:rsidR="000961E2" w:rsidRPr="00F92B5B">
        <w:rPr>
          <w:rFonts w:eastAsia="Calibri"/>
          <w:spacing w:val="-2"/>
          <w:sz w:val="28"/>
          <w:szCs w:val="28"/>
          <w:lang w:eastAsia="en-US" w:bidi="ar-SA"/>
        </w:rPr>
        <w:t>геоинформационных систем</w:t>
      </w:r>
      <w:r w:rsidR="00514BA3" w:rsidRPr="00F92B5B">
        <w:rPr>
          <w:rFonts w:eastAsia="Calibri"/>
          <w:spacing w:val="-2"/>
          <w:sz w:val="28"/>
          <w:szCs w:val="28"/>
          <w:lang w:eastAsia="en-US" w:bidi="ar-SA"/>
        </w:rPr>
        <w:t>;</w:t>
      </w:r>
    </w:p>
    <w:p w14:paraId="1668668D" w14:textId="33F808C4" w:rsidR="009A187B" w:rsidRPr="00F92B5B" w:rsidRDefault="009A187B" w:rsidP="00AB26AD">
      <w:pPr>
        <w:widowControl/>
        <w:autoSpaceDE/>
        <w:autoSpaceDN/>
        <w:ind w:right="2" w:firstLine="567"/>
        <w:jc w:val="both"/>
        <w:rPr>
          <w:rFonts w:eastAsia="Calibri"/>
          <w:spacing w:val="-2"/>
          <w:sz w:val="28"/>
          <w:szCs w:val="28"/>
          <w:lang w:eastAsia="en-US" w:bidi="ar-SA"/>
        </w:rPr>
      </w:pPr>
      <w:r w:rsidRPr="00F92B5B">
        <w:rPr>
          <w:rFonts w:eastAsia="Calibri"/>
          <w:b/>
          <w:spacing w:val="-2"/>
          <w:sz w:val="28"/>
          <w:szCs w:val="28"/>
          <w:lang w:eastAsia="en-US" w:bidi="ar-SA"/>
        </w:rPr>
        <w:t>уметь:</w:t>
      </w:r>
      <w:r w:rsidRPr="00F92B5B">
        <w:rPr>
          <w:rFonts w:eastAsia="Calibri"/>
          <w:spacing w:val="-2"/>
          <w:sz w:val="28"/>
          <w:szCs w:val="28"/>
          <w:lang w:eastAsia="en-US" w:bidi="ar-SA"/>
        </w:rPr>
        <w:t xml:space="preserve"> </w:t>
      </w:r>
      <w:r w:rsidR="00AB26AD" w:rsidRPr="00F92B5B">
        <w:rPr>
          <w:rFonts w:eastAsia="Calibri"/>
          <w:spacing w:val="-2"/>
          <w:sz w:val="28"/>
          <w:szCs w:val="28"/>
          <w:lang w:eastAsia="en-US" w:bidi="ar-SA"/>
        </w:rPr>
        <w:t>выполнять первичный системный анализ цифровых геоданных; создавать базы данных пространственной информации и управлять ими; выполнять математико-статистическую обработку географических данных; оперировать основными моделями представления пространственных данных в программах по работе с компьютерной гра</w:t>
      </w:r>
      <w:r w:rsidR="00514BA3" w:rsidRPr="00F92B5B">
        <w:rPr>
          <w:rFonts w:eastAsia="Calibri"/>
          <w:spacing w:val="-2"/>
          <w:sz w:val="28"/>
          <w:szCs w:val="28"/>
          <w:lang w:eastAsia="en-US" w:bidi="ar-SA"/>
        </w:rPr>
        <w:t>фикой и геоинформационной среде;</w:t>
      </w:r>
    </w:p>
    <w:p w14:paraId="3E32F5E1" w14:textId="5710DC55" w:rsidR="009A187B" w:rsidRPr="00F92B5B" w:rsidRDefault="009A187B" w:rsidP="00717431">
      <w:pPr>
        <w:widowControl/>
        <w:autoSpaceDE/>
        <w:autoSpaceDN/>
        <w:ind w:right="2" w:firstLine="567"/>
        <w:jc w:val="both"/>
        <w:rPr>
          <w:rFonts w:eastAsia="Calibri"/>
          <w:spacing w:val="-2"/>
          <w:sz w:val="28"/>
          <w:szCs w:val="28"/>
          <w:lang w:eastAsia="en-US" w:bidi="ar-SA"/>
        </w:rPr>
      </w:pPr>
      <w:r w:rsidRPr="00F92B5B">
        <w:rPr>
          <w:rFonts w:eastAsia="Calibri"/>
          <w:b/>
          <w:spacing w:val="-2"/>
          <w:sz w:val="28"/>
          <w:szCs w:val="28"/>
          <w:lang w:eastAsia="en-US" w:bidi="ar-SA"/>
        </w:rPr>
        <w:t>владеть:</w:t>
      </w:r>
      <w:r w:rsidRPr="00F92B5B">
        <w:rPr>
          <w:rFonts w:eastAsia="Calibri"/>
          <w:spacing w:val="-2"/>
          <w:sz w:val="28"/>
          <w:szCs w:val="28"/>
          <w:lang w:eastAsia="en-US" w:bidi="ar-SA"/>
        </w:rPr>
        <w:t xml:space="preserve"> </w:t>
      </w:r>
      <w:r w:rsidR="00AB26AD" w:rsidRPr="00F92B5B">
        <w:rPr>
          <w:rFonts w:eastAsia="Calibri"/>
          <w:spacing w:val="-2"/>
          <w:sz w:val="28"/>
          <w:szCs w:val="28"/>
          <w:lang w:eastAsia="en-US" w:bidi="ar-SA"/>
        </w:rPr>
        <w:t>математико-статистическими и геоинформационными методами обработки пространственных данных с помощью компьютерных систем.</w:t>
      </w:r>
    </w:p>
    <w:p w14:paraId="6B99E679" w14:textId="4D751F65" w:rsidR="00847621" w:rsidRPr="00F92B5B" w:rsidRDefault="00031F9E" w:rsidP="006D5CEA">
      <w:pPr>
        <w:pStyle w:val="a3"/>
        <w:spacing w:line="322" w:lineRule="exact"/>
        <w:ind w:left="0" w:right="2" w:firstLine="567"/>
        <w:jc w:val="both"/>
      </w:pPr>
      <w:r w:rsidRPr="00F92B5B">
        <w:t>В соответствии с</w:t>
      </w:r>
      <w:r w:rsidR="00C545FB" w:rsidRPr="00F92B5B">
        <w:t xml:space="preserve"> типовым учебным планом и</w:t>
      </w:r>
      <w:r w:rsidRPr="00F92B5B">
        <w:t xml:space="preserve"> образовательным стандартом</w:t>
      </w:r>
      <w:r w:rsidR="00C545FB" w:rsidRPr="00F92B5B">
        <w:t xml:space="preserve"> по</w:t>
      </w:r>
      <w:r w:rsidRPr="00F92B5B">
        <w:t xml:space="preserve"> специальности </w:t>
      </w:r>
      <w:r w:rsidR="00AF7C88" w:rsidRPr="00F92B5B">
        <w:t xml:space="preserve">1-31 </w:t>
      </w:r>
      <w:r w:rsidR="00C545FB" w:rsidRPr="00F92B5B">
        <w:t>80</w:t>
      </w:r>
      <w:r w:rsidR="00AF7C88" w:rsidRPr="00F92B5B">
        <w:t xml:space="preserve"> 0</w:t>
      </w:r>
      <w:r w:rsidR="00C545FB" w:rsidRPr="00F92B5B">
        <w:t>2</w:t>
      </w:r>
      <w:r w:rsidR="00AF7C88" w:rsidRPr="00F92B5B">
        <w:t xml:space="preserve"> </w:t>
      </w:r>
      <w:r w:rsidR="00C545FB" w:rsidRPr="00F92B5B">
        <w:t>«</w:t>
      </w:r>
      <w:r w:rsidR="00AF7C88" w:rsidRPr="00F92B5B">
        <w:t>География</w:t>
      </w:r>
      <w:r w:rsidR="00C545FB" w:rsidRPr="00F92B5B">
        <w:t>»</w:t>
      </w:r>
      <w:r w:rsidR="00AF7C88" w:rsidRPr="00F92B5B">
        <w:t xml:space="preserve"> </w:t>
      </w:r>
      <w:r w:rsidRPr="00F92B5B">
        <w:t>изучение учебной дисциплины должно обеспечить формирование у магистрантов следующ</w:t>
      </w:r>
      <w:r w:rsidR="00C545FB" w:rsidRPr="00F92B5B">
        <w:t>ей</w:t>
      </w:r>
      <w:r w:rsidR="006D5CEA" w:rsidRPr="00F92B5B">
        <w:t xml:space="preserve"> углубленн</w:t>
      </w:r>
      <w:r w:rsidR="00C545FB" w:rsidRPr="00F92B5B">
        <w:t>ой</w:t>
      </w:r>
      <w:r w:rsidR="006D5CEA" w:rsidRPr="00F92B5B">
        <w:t xml:space="preserve"> профессиональн</w:t>
      </w:r>
      <w:r w:rsidR="00C545FB" w:rsidRPr="00F92B5B">
        <w:t>ой</w:t>
      </w:r>
      <w:r w:rsidR="006D5CEA" w:rsidRPr="00F92B5B">
        <w:t xml:space="preserve"> компетенци</w:t>
      </w:r>
      <w:r w:rsidR="00C545FB" w:rsidRPr="00F92B5B">
        <w:t>и</w:t>
      </w:r>
      <w:r w:rsidRPr="00F92B5B">
        <w:t>:</w:t>
      </w:r>
    </w:p>
    <w:p w14:paraId="4913A9CA" w14:textId="5DA3597F" w:rsidR="00432DD9" w:rsidRPr="00F92B5B" w:rsidRDefault="006D5CEA" w:rsidP="006D5CEA">
      <w:pPr>
        <w:widowControl/>
        <w:autoSpaceDE/>
        <w:autoSpaceDN/>
        <w:ind w:right="2" w:firstLine="567"/>
        <w:jc w:val="both"/>
        <w:rPr>
          <w:rFonts w:eastAsia="Calibri"/>
          <w:spacing w:val="-2"/>
          <w:sz w:val="28"/>
          <w:szCs w:val="28"/>
          <w:lang w:eastAsia="en-US"/>
        </w:rPr>
      </w:pPr>
      <w:r w:rsidRPr="00F92B5B">
        <w:rPr>
          <w:rFonts w:eastAsia="Calibri"/>
          <w:sz w:val="28"/>
          <w:szCs w:val="28"/>
          <w:lang w:eastAsia="en-US" w:bidi="ar-SA"/>
        </w:rPr>
        <w:t>УПК-2 Быть способным использовать программный геоинформационный инструментарий при проведении научного геоинформационного анализа пространственных данных, применять его при решении исследовательских задач территориального управления и планирования.</w:t>
      </w:r>
    </w:p>
    <w:p w14:paraId="75567794" w14:textId="0C2999C9" w:rsidR="00404915" w:rsidRPr="00F92B5B" w:rsidRDefault="00404915" w:rsidP="00404915">
      <w:pPr>
        <w:widowControl/>
        <w:autoSpaceDE/>
        <w:autoSpaceDN/>
        <w:ind w:right="2" w:firstLine="567"/>
        <w:jc w:val="both"/>
        <w:rPr>
          <w:rFonts w:eastAsia="Calibri"/>
          <w:sz w:val="28"/>
          <w:szCs w:val="28"/>
          <w:lang w:eastAsia="en-US"/>
        </w:rPr>
      </w:pPr>
      <w:r w:rsidRPr="00F92B5B">
        <w:rPr>
          <w:rFonts w:eastAsia="Calibri"/>
          <w:sz w:val="28"/>
          <w:szCs w:val="28"/>
          <w:lang w:eastAsia="en-US"/>
        </w:rPr>
        <w:t>В соответствии с типовым учебным планом на изучение дисциплины «</w:t>
      </w:r>
      <w:r w:rsidR="002950F2" w:rsidRPr="00F92B5B">
        <w:rPr>
          <w:rFonts w:eastAsia="Calibri"/>
          <w:sz w:val="28"/>
          <w:szCs w:val="28"/>
          <w:lang w:eastAsia="en-US"/>
        </w:rPr>
        <w:t xml:space="preserve">Программное </w:t>
      </w:r>
      <w:r w:rsidR="00C545FB" w:rsidRPr="00F92B5B">
        <w:rPr>
          <w:rFonts w:eastAsia="Calibri"/>
          <w:sz w:val="28"/>
          <w:szCs w:val="28"/>
          <w:lang w:eastAsia="en-US"/>
        </w:rPr>
        <w:t xml:space="preserve">геоинформационное </w:t>
      </w:r>
      <w:r w:rsidR="002950F2" w:rsidRPr="00F92B5B">
        <w:rPr>
          <w:rFonts w:eastAsia="Calibri"/>
          <w:sz w:val="28"/>
          <w:szCs w:val="28"/>
          <w:lang w:eastAsia="en-US"/>
        </w:rPr>
        <w:t>обеспечение</w:t>
      </w:r>
      <w:r w:rsidRPr="00F92B5B">
        <w:rPr>
          <w:rFonts w:eastAsia="Calibri"/>
          <w:sz w:val="28"/>
          <w:szCs w:val="28"/>
          <w:lang w:eastAsia="en-US"/>
        </w:rPr>
        <w:t xml:space="preserve">» отводится всего </w:t>
      </w:r>
      <w:r w:rsidR="00240D83" w:rsidRPr="00F92B5B">
        <w:rPr>
          <w:rFonts w:eastAsia="Calibri"/>
          <w:sz w:val="28"/>
          <w:szCs w:val="28"/>
          <w:lang w:eastAsia="en-US"/>
        </w:rPr>
        <w:t>98</w:t>
      </w:r>
      <w:r w:rsidRPr="00F92B5B">
        <w:rPr>
          <w:rFonts w:eastAsia="Calibri"/>
          <w:sz w:val="28"/>
          <w:szCs w:val="28"/>
          <w:lang w:eastAsia="en-US"/>
        </w:rPr>
        <w:t xml:space="preserve"> академических часов, в том числе </w:t>
      </w:r>
      <w:r w:rsidR="00240D83" w:rsidRPr="00F92B5B">
        <w:rPr>
          <w:rFonts w:eastAsia="Calibri"/>
          <w:sz w:val="28"/>
          <w:szCs w:val="28"/>
          <w:lang w:eastAsia="en-US"/>
        </w:rPr>
        <w:t>40</w:t>
      </w:r>
      <w:r w:rsidRPr="00F92B5B">
        <w:rPr>
          <w:rFonts w:eastAsia="Calibri"/>
          <w:sz w:val="28"/>
          <w:szCs w:val="28"/>
          <w:lang w:eastAsia="en-US"/>
        </w:rPr>
        <w:t xml:space="preserve"> аудиторных час</w:t>
      </w:r>
      <w:r w:rsidR="00C545FB" w:rsidRPr="00F92B5B">
        <w:rPr>
          <w:rFonts w:eastAsia="Calibri"/>
          <w:sz w:val="28"/>
          <w:szCs w:val="28"/>
          <w:lang w:eastAsia="en-US"/>
        </w:rPr>
        <w:t>ов</w:t>
      </w:r>
      <w:r w:rsidRPr="00F92B5B">
        <w:rPr>
          <w:rFonts w:eastAsia="Calibri"/>
          <w:sz w:val="28"/>
          <w:szCs w:val="28"/>
          <w:lang w:eastAsia="en-US"/>
        </w:rPr>
        <w:t xml:space="preserve">. Примерное распределение аудиторных часов по видам занятий: лекции – </w:t>
      </w:r>
      <w:r w:rsidR="00240D83" w:rsidRPr="00F92B5B">
        <w:rPr>
          <w:rFonts w:eastAsia="Calibri"/>
          <w:sz w:val="28"/>
          <w:szCs w:val="28"/>
          <w:lang w:eastAsia="en-US"/>
        </w:rPr>
        <w:t>10</w:t>
      </w:r>
      <w:r w:rsidRPr="00F92B5B">
        <w:rPr>
          <w:rFonts w:eastAsia="Calibri"/>
          <w:sz w:val="28"/>
          <w:szCs w:val="28"/>
          <w:lang w:eastAsia="en-US"/>
        </w:rPr>
        <w:t xml:space="preserve"> часов, </w:t>
      </w:r>
      <w:r w:rsidR="00240D83" w:rsidRPr="00F92B5B">
        <w:rPr>
          <w:rFonts w:eastAsia="Calibri"/>
          <w:sz w:val="28"/>
          <w:szCs w:val="28"/>
          <w:lang w:eastAsia="en-US"/>
        </w:rPr>
        <w:t>лабораторные</w:t>
      </w:r>
      <w:r w:rsidRPr="00F92B5B">
        <w:rPr>
          <w:rFonts w:eastAsia="Calibri"/>
          <w:sz w:val="28"/>
          <w:szCs w:val="28"/>
          <w:lang w:eastAsia="en-US"/>
        </w:rPr>
        <w:t xml:space="preserve"> занятия – </w:t>
      </w:r>
      <w:r w:rsidR="00240D83" w:rsidRPr="00F92B5B">
        <w:rPr>
          <w:rFonts w:eastAsia="Calibri"/>
          <w:sz w:val="28"/>
          <w:szCs w:val="28"/>
          <w:lang w:eastAsia="en-US"/>
        </w:rPr>
        <w:t>30</w:t>
      </w:r>
      <w:r w:rsidRPr="00F92B5B">
        <w:rPr>
          <w:rFonts w:eastAsia="Calibri"/>
          <w:sz w:val="28"/>
          <w:szCs w:val="28"/>
          <w:lang w:eastAsia="en-US"/>
        </w:rPr>
        <w:t xml:space="preserve"> часов. </w:t>
      </w:r>
    </w:p>
    <w:p w14:paraId="706B5825" w14:textId="77777777" w:rsidR="00404915" w:rsidRPr="00F92B5B" w:rsidRDefault="00404915" w:rsidP="00404915">
      <w:pPr>
        <w:widowControl/>
        <w:autoSpaceDE/>
        <w:autoSpaceDN/>
        <w:ind w:right="2" w:firstLine="567"/>
        <w:jc w:val="both"/>
        <w:rPr>
          <w:rFonts w:eastAsia="Calibri"/>
          <w:sz w:val="28"/>
          <w:szCs w:val="28"/>
          <w:lang w:eastAsia="en-US"/>
        </w:rPr>
      </w:pPr>
      <w:r w:rsidRPr="00F92B5B">
        <w:rPr>
          <w:rFonts w:eastAsia="Calibri"/>
          <w:sz w:val="28"/>
          <w:szCs w:val="28"/>
          <w:lang w:eastAsia="en-US"/>
        </w:rPr>
        <w:t xml:space="preserve">Трудоемкость учебной дисциплины составляет 3 зачетные единицы. </w:t>
      </w:r>
    </w:p>
    <w:p w14:paraId="361D5C10" w14:textId="06AC725B" w:rsidR="00404915" w:rsidRPr="00F92B5B" w:rsidRDefault="00C545FB" w:rsidP="00404915">
      <w:pPr>
        <w:widowControl/>
        <w:autoSpaceDE/>
        <w:autoSpaceDN/>
        <w:ind w:right="2" w:firstLine="567"/>
        <w:jc w:val="both"/>
        <w:rPr>
          <w:rFonts w:eastAsia="Calibri"/>
          <w:sz w:val="28"/>
          <w:szCs w:val="28"/>
          <w:lang w:eastAsia="en-US"/>
        </w:rPr>
      </w:pPr>
      <w:r w:rsidRPr="00F92B5B">
        <w:rPr>
          <w:rFonts w:eastAsia="Calibri"/>
          <w:sz w:val="28"/>
          <w:szCs w:val="28"/>
          <w:lang w:eastAsia="en-US"/>
        </w:rPr>
        <w:t>Рекомендуемая ф</w:t>
      </w:r>
      <w:r w:rsidR="00404915" w:rsidRPr="00F92B5B">
        <w:rPr>
          <w:rFonts w:eastAsia="Calibri"/>
          <w:sz w:val="28"/>
          <w:szCs w:val="28"/>
          <w:lang w:eastAsia="en-US"/>
        </w:rPr>
        <w:t xml:space="preserve">орма текущей аттестации – </w:t>
      </w:r>
      <w:r w:rsidR="002950F2" w:rsidRPr="00F92B5B">
        <w:rPr>
          <w:rFonts w:eastAsia="Calibri"/>
          <w:sz w:val="28"/>
          <w:szCs w:val="28"/>
          <w:lang w:eastAsia="en-US"/>
        </w:rPr>
        <w:t>экзамен</w:t>
      </w:r>
      <w:r w:rsidR="00404915" w:rsidRPr="00F92B5B">
        <w:rPr>
          <w:rFonts w:eastAsia="Calibri"/>
          <w:sz w:val="28"/>
          <w:szCs w:val="28"/>
          <w:lang w:eastAsia="en-US"/>
        </w:rPr>
        <w:t>.</w:t>
      </w:r>
    </w:p>
    <w:p w14:paraId="73C8F8CC" w14:textId="77777777" w:rsidR="00404915" w:rsidRPr="00F92B5B" w:rsidRDefault="00404915" w:rsidP="00404915">
      <w:pPr>
        <w:widowControl/>
        <w:autoSpaceDE/>
        <w:autoSpaceDN/>
        <w:ind w:right="2" w:firstLine="567"/>
        <w:jc w:val="both"/>
        <w:rPr>
          <w:rFonts w:eastAsia="Calibri"/>
          <w:sz w:val="28"/>
          <w:szCs w:val="28"/>
          <w:lang w:eastAsia="en-US"/>
        </w:rPr>
      </w:pPr>
    </w:p>
    <w:p w14:paraId="4F5225E2" w14:textId="7670CBAC" w:rsidR="00847621" w:rsidRPr="00F92B5B" w:rsidRDefault="00031F9E" w:rsidP="00717431">
      <w:pPr>
        <w:pStyle w:val="1"/>
        <w:pageBreakBefore/>
        <w:spacing w:before="96"/>
        <w:ind w:left="0"/>
        <w:jc w:val="center"/>
      </w:pPr>
      <w:r w:rsidRPr="00F92B5B">
        <w:t>ПРИМЕРНЫЙ ТЕМАТИЧЕСКИЙ ПЛАН</w:t>
      </w:r>
    </w:p>
    <w:p w14:paraId="1D844052" w14:textId="77777777" w:rsidR="00847621" w:rsidRPr="00F92B5B" w:rsidRDefault="00847621">
      <w:pPr>
        <w:pStyle w:val="a3"/>
        <w:ind w:left="0"/>
        <w:rPr>
          <w:b/>
          <w:sz w:val="20"/>
        </w:rPr>
      </w:pPr>
    </w:p>
    <w:p w14:paraId="75A44EDF" w14:textId="77777777" w:rsidR="00847621" w:rsidRPr="00F92B5B" w:rsidRDefault="00847621">
      <w:pPr>
        <w:pStyle w:val="a3"/>
        <w:spacing w:before="8"/>
        <w:ind w:left="0"/>
        <w:rPr>
          <w:b/>
          <w:sz w:val="16"/>
        </w:rPr>
      </w:pPr>
    </w:p>
    <w:tbl>
      <w:tblPr>
        <w:tblStyle w:val="TableNormal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4208"/>
        <w:gridCol w:w="992"/>
        <w:gridCol w:w="993"/>
        <w:gridCol w:w="1985"/>
      </w:tblGrid>
      <w:tr w:rsidR="00847621" w:rsidRPr="00F92B5B" w14:paraId="3B93329E" w14:textId="77777777" w:rsidTr="00240D83">
        <w:trPr>
          <w:trHeight w:val="321"/>
          <w:jc w:val="center"/>
        </w:trPr>
        <w:tc>
          <w:tcPr>
            <w:tcW w:w="894" w:type="dxa"/>
            <w:vMerge w:val="restart"/>
          </w:tcPr>
          <w:p w14:paraId="3B72ACFC" w14:textId="77777777" w:rsidR="00847621" w:rsidRPr="00F92B5B" w:rsidRDefault="00847621" w:rsidP="00404915">
            <w:pPr>
              <w:pStyle w:val="TableParagraph"/>
              <w:rPr>
                <w:b/>
                <w:sz w:val="41"/>
              </w:rPr>
            </w:pPr>
          </w:p>
          <w:p w14:paraId="39630FA5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№</w:t>
            </w:r>
          </w:p>
        </w:tc>
        <w:tc>
          <w:tcPr>
            <w:tcW w:w="4208" w:type="dxa"/>
            <w:vMerge w:val="restart"/>
          </w:tcPr>
          <w:p w14:paraId="285C0D73" w14:textId="77777777" w:rsidR="00847621" w:rsidRPr="00F92B5B" w:rsidRDefault="00847621" w:rsidP="00404915">
            <w:pPr>
              <w:pStyle w:val="TableParagraph"/>
              <w:rPr>
                <w:b/>
                <w:sz w:val="41"/>
              </w:rPr>
            </w:pPr>
          </w:p>
          <w:p w14:paraId="6E7CCCD1" w14:textId="77777777" w:rsidR="00847621" w:rsidRPr="00F92B5B" w:rsidRDefault="00031F9E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Название темы</w:t>
            </w:r>
          </w:p>
        </w:tc>
        <w:tc>
          <w:tcPr>
            <w:tcW w:w="992" w:type="dxa"/>
            <w:vMerge w:val="restart"/>
          </w:tcPr>
          <w:p w14:paraId="21A57FB4" w14:textId="7B77DA85" w:rsidR="00847621" w:rsidRPr="00F92B5B" w:rsidRDefault="00031F9E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Всего аудиторных часов</w:t>
            </w:r>
          </w:p>
        </w:tc>
        <w:tc>
          <w:tcPr>
            <w:tcW w:w="2978" w:type="dxa"/>
            <w:gridSpan w:val="2"/>
          </w:tcPr>
          <w:p w14:paraId="6520EF8F" w14:textId="77777777" w:rsidR="00847621" w:rsidRPr="00F92B5B" w:rsidRDefault="00031F9E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В том числе</w:t>
            </w:r>
          </w:p>
        </w:tc>
      </w:tr>
      <w:tr w:rsidR="00847621" w:rsidRPr="00F92B5B" w14:paraId="1EBE839A" w14:textId="77777777" w:rsidTr="00240D83">
        <w:trPr>
          <w:trHeight w:val="957"/>
          <w:jc w:val="center"/>
        </w:trPr>
        <w:tc>
          <w:tcPr>
            <w:tcW w:w="894" w:type="dxa"/>
            <w:vMerge/>
            <w:tcBorders>
              <w:top w:val="nil"/>
            </w:tcBorders>
          </w:tcPr>
          <w:p w14:paraId="19099FEF" w14:textId="77777777" w:rsidR="00847621" w:rsidRPr="00F92B5B" w:rsidRDefault="00847621" w:rsidP="00404915">
            <w:pPr>
              <w:rPr>
                <w:sz w:val="2"/>
                <w:szCs w:val="2"/>
              </w:rPr>
            </w:pPr>
          </w:p>
        </w:tc>
        <w:tc>
          <w:tcPr>
            <w:tcW w:w="4208" w:type="dxa"/>
            <w:vMerge/>
            <w:tcBorders>
              <w:top w:val="nil"/>
            </w:tcBorders>
          </w:tcPr>
          <w:p w14:paraId="214940B5" w14:textId="77777777" w:rsidR="00847621" w:rsidRPr="00F92B5B" w:rsidRDefault="00847621" w:rsidP="0040491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2443207" w14:textId="77777777" w:rsidR="00847621" w:rsidRPr="00F92B5B" w:rsidRDefault="00847621" w:rsidP="0040491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7A8B3642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Лекции</w:t>
            </w:r>
          </w:p>
        </w:tc>
        <w:tc>
          <w:tcPr>
            <w:tcW w:w="1985" w:type="dxa"/>
          </w:tcPr>
          <w:p w14:paraId="49AD7717" w14:textId="3D0CE6B9" w:rsidR="00847621" w:rsidRPr="00F92B5B" w:rsidRDefault="00240D83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Лабораторные</w:t>
            </w:r>
            <w:r w:rsidR="00031F9E" w:rsidRPr="00F92B5B">
              <w:rPr>
                <w:sz w:val="28"/>
              </w:rPr>
              <w:t xml:space="preserve"> занятия</w:t>
            </w:r>
          </w:p>
        </w:tc>
      </w:tr>
      <w:tr w:rsidR="00847621" w:rsidRPr="00F92B5B" w14:paraId="219FB017" w14:textId="77777777" w:rsidTr="00240D83">
        <w:trPr>
          <w:trHeight w:val="642"/>
          <w:jc w:val="center"/>
        </w:trPr>
        <w:tc>
          <w:tcPr>
            <w:tcW w:w="894" w:type="dxa"/>
          </w:tcPr>
          <w:p w14:paraId="0DCB610C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</w:t>
            </w:r>
          </w:p>
        </w:tc>
        <w:tc>
          <w:tcPr>
            <w:tcW w:w="4208" w:type="dxa"/>
          </w:tcPr>
          <w:p w14:paraId="716BE5D7" w14:textId="0E75CDBC" w:rsidR="00847621" w:rsidRPr="00F92B5B" w:rsidRDefault="0038450E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Введение в ГИС</w:t>
            </w:r>
          </w:p>
        </w:tc>
        <w:tc>
          <w:tcPr>
            <w:tcW w:w="992" w:type="dxa"/>
          </w:tcPr>
          <w:p w14:paraId="535D6ACE" w14:textId="66675CAD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3</w:t>
            </w:r>
          </w:p>
        </w:tc>
        <w:tc>
          <w:tcPr>
            <w:tcW w:w="993" w:type="dxa"/>
          </w:tcPr>
          <w:p w14:paraId="41D74ADC" w14:textId="52240467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7B5FB495" w14:textId="01A43FC7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</w:tr>
      <w:tr w:rsidR="00847621" w:rsidRPr="00F92B5B" w14:paraId="3F79C286" w14:textId="77777777" w:rsidTr="00240D83">
        <w:trPr>
          <w:trHeight w:val="966"/>
          <w:jc w:val="center"/>
        </w:trPr>
        <w:tc>
          <w:tcPr>
            <w:tcW w:w="894" w:type="dxa"/>
          </w:tcPr>
          <w:p w14:paraId="063334DB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  <w:tc>
          <w:tcPr>
            <w:tcW w:w="4208" w:type="dxa"/>
          </w:tcPr>
          <w:p w14:paraId="33D930D9" w14:textId="2CE9CFF0" w:rsidR="00847621" w:rsidRPr="00F92B5B" w:rsidRDefault="004C4C60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Классификации и обзор программного обеспечения</w:t>
            </w:r>
          </w:p>
        </w:tc>
        <w:tc>
          <w:tcPr>
            <w:tcW w:w="992" w:type="dxa"/>
          </w:tcPr>
          <w:p w14:paraId="1310FF3B" w14:textId="5343D817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3</w:t>
            </w:r>
          </w:p>
        </w:tc>
        <w:tc>
          <w:tcPr>
            <w:tcW w:w="993" w:type="dxa"/>
          </w:tcPr>
          <w:p w14:paraId="6B114A31" w14:textId="38741E64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7F461AA9" w14:textId="58292FD9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</w:tr>
      <w:tr w:rsidR="00847621" w:rsidRPr="00F92B5B" w14:paraId="2E7BE94B" w14:textId="77777777" w:rsidTr="00240D83">
        <w:trPr>
          <w:trHeight w:val="482"/>
          <w:jc w:val="center"/>
        </w:trPr>
        <w:tc>
          <w:tcPr>
            <w:tcW w:w="894" w:type="dxa"/>
          </w:tcPr>
          <w:p w14:paraId="3D2875B5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3</w:t>
            </w:r>
          </w:p>
        </w:tc>
        <w:tc>
          <w:tcPr>
            <w:tcW w:w="4208" w:type="dxa"/>
          </w:tcPr>
          <w:p w14:paraId="145C9B0F" w14:textId="0A93DA16" w:rsidR="00847621" w:rsidRPr="00F92B5B" w:rsidRDefault="004C4C60" w:rsidP="00404915">
            <w:pPr>
              <w:pStyle w:val="TableParagraph"/>
              <w:rPr>
                <w:sz w:val="28"/>
              </w:rPr>
            </w:pPr>
            <w:r w:rsidRPr="00F92B5B">
              <w:rPr>
                <w:sz w:val="28"/>
              </w:rPr>
              <w:t>Источники данных для ГИС</w:t>
            </w:r>
          </w:p>
        </w:tc>
        <w:tc>
          <w:tcPr>
            <w:tcW w:w="992" w:type="dxa"/>
          </w:tcPr>
          <w:p w14:paraId="2A13373A" w14:textId="7D182066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8</w:t>
            </w:r>
          </w:p>
        </w:tc>
        <w:tc>
          <w:tcPr>
            <w:tcW w:w="993" w:type="dxa"/>
          </w:tcPr>
          <w:p w14:paraId="610E686B" w14:textId="762557D7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  <w:tc>
          <w:tcPr>
            <w:tcW w:w="1985" w:type="dxa"/>
          </w:tcPr>
          <w:p w14:paraId="2DBFB47D" w14:textId="6A85B3B0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6</w:t>
            </w:r>
          </w:p>
        </w:tc>
      </w:tr>
      <w:tr w:rsidR="00847621" w:rsidRPr="00F92B5B" w14:paraId="21A20ACE" w14:textId="77777777" w:rsidTr="00240D83">
        <w:trPr>
          <w:trHeight w:val="642"/>
          <w:jc w:val="center"/>
        </w:trPr>
        <w:tc>
          <w:tcPr>
            <w:tcW w:w="894" w:type="dxa"/>
          </w:tcPr>
          <w:p w14:paraId="62B1A4F8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4</w:t>
            </w:r>
          </w:p>
        </w:tc>
        <w:tc>
          <w:tcPr>
            <w:tcW w:w="4208" w:type="dxa"/>
          </w:tcPr>
          <w:p w14:paraId="69CCDCD7" w14:textId="449BB965" w:rsidR="004C4C60" w:rsidRPr="00F92B5B" w:rsidRDefault="004C4C60" w:rsidP="00404915">
            <w:pPr>
              <w:pStyle w:val="TableParagraph"/>
              <w:tabs>
                <w:tab w:val="left" w:pos="2629"/>
              </w:tabs>
              <w:rPr>
                <w:sz w:val="28"/>
              </w:rPr>
            </w:pPr>
            <w:r w:rsidRPr="00F92B5B">
              <w:rPr>
                <w:sz w:val="28"/>
              </w:rPr>
              <w:t>Программное обеспечение ESRI ArcGIS</w:t>
            </w:r>
          </w:p>
        </w:tc>
        <w:tc>
          <w:tcPr>
            <w:tcW w:w="992" w:type="dxa"/>
          </w:tcPr>
          <w:p w14:paraId="7341018A" w14:textId="58A88311" w:rsidR="00847621" w:rsidRPr="00F92B5B" w:rsidRDefault="00404915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10</w:t>
            </w:r>
          </w:p>
        </w:tc>
        <w:tc>
          <w:tcPr>
            <w:tcW w:w="993" w:type="dxa"/>
          </w:tcPr>
          <w:p w14:paraId="1FE4F861" w14:textId="36C528EC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  <w:tc>
          <w:tcPr>
            <w:tcW w:w="1985" w:type="dxa"/>
          </w:tcPr>
          <w:p w14:paraId="2E1974C9" w14:textId="49235B27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8</w:t>
            </w:r>
          </w:p>
        </w:tc>
      </w:tr>
      <w:tr w:rsidR="00847621" w:rsidRPr="00F92B5B" w14:paraId="26AEF530" w14:textId="77777777" w:rsidTr="00240D83">
        <w:trPr>
          <w:trHeight w:val="645"/>
          <w:jc w:val="center"/>
        </w:trPr>
        <w:tc>
          <w:tcPr>
            <w:tcW w:w="894" w:type="dxa"/>
          </w:tcPr>
          <w:p w14:paraId="608534C2" w14:textId="77777777" w:rsidR="00847621" w:rsidRPr="00F92B5B" w:rsidRDefault="00031F9E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5</w:t>
            </w:r>
          </w:p>
        </w:tc>
        <w:tc>
          <w:tcPr>
            <w:tcW w:w="4208" w:type="dxa"/>
          </w:tcPr>
          <w:p w14:paraId="23602B08" w14:textId="5BF811C8" w:rsidR="00847621" w:rsidRPr="00F92B5B" w:rsidRDefault="004C4C60" w:rsidP="00404915">
            <w:pPr>
              <w:pStyle w:val="TableParagraph"/>
              <w:tabs>
                <w:tab w:val="left" w:pos="3082"/>
              </w:tabs>
              <w:rPr>
                <w:sz w:val="28"/>
              </w:rPr>
            </w:pPr>
            <w:r w:rsidRPr="00F92B5B">
              <w:rPr>
                <w:sz w:val="28"/>
              </w:rPr>
              <w:t>Программное обеспечение QGIS</w:t>
            </w:r>
          </w:p>
        </w:tc>
        <w:tc>
          <w:tcPr>
            <w:tcW w:w="992" w:type="dxa"/>
          </w:tcPr>
          <w:p w14:paraId="3B5FA274" w14:textId="6722FC7E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10</w:t>
            </w:r>
          </w:p>
        </w:tc>
        <w:tc>
          <w:tcPr>
            <w:tcW w:w="993" w:type="dxa"/>
          </w:tcPr>
          <w:p w14:paraId="5EE82018" w14:textId="07036BAB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  <w:tc>
          <w:tcPr>
            <w:tcW w:w="1985" w:type="dxa"/>
          </w:tcPr>
          <w:p w14:paraId="0A241E66" w14:textId="232C9BCA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8</w:t>
            </w:r>
          </w:p>
        </w:tc>
      </w:tr>
      <w:tr w:rsidR="00240D83" w:rsidRPr="00F92B5B" w14:paraId="0DBC0309" w14:textId="77777777" w:rsidTr="00240D83">
        <w:trPr>
          <w:trHeight w:val="645"/>
          <w:jc w:val="center"/>
        </w:trPr>
        <w:tc>
          <w:tcPr>
            <w:tcW w:w="894" w:type="dxa"/>
          </w:tcPr>
          <w:p w14:paraId="2D759B0F" w14:textId="73E2BB77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6</w:t>
            </w:r>
          </w:p>
        </w:tc>
        <w:tc>
          <w:tcPr>
            <w:tcW w:w="4208" w:type="dxa"/>
          </w:tcPr>
          <w:p w14:paraId="13CA5050" w14:textId="5C3EBC0A" w:rsidR="00240D83" w:rsidRPr="00F92B5B" w:rsidRDefault="00240D83" w:rsidP="00240D83">
            <w:pPr>
              <w:pStyle w:val="a3"/>
              <w:ind w:left="0" w:right="2"/>
              <w:rPr>
                <w:bCs/>
              </w:rPr>
            </w:pPr>
            <w:r w:rsidRPr="00F92B5B">
              <w:rPr>
                <w:bCs/>
              </w:rPr>
              <w:t xml:space="preserve">Программное обеспечение </w:t>
            </w:r>
            <w:r w:rsidRPr="00F92B5B">
              <w:rPr>
                <w:bCs/>
                <w:lang w:val="en-US"/>
              </w:rPr>
              <w:t>Autodesk</w:t>
            </w:r>
            <w:r w:rsidRPr="00F92B5B">
              <w:rPr>
                <w:bCs/>
              </w:rPr>
              <w:t xml:space="preserve"> </w:t>
            </w:r>
            <w:r w:rsidRPr="00F92B5B">
              <w:rPr>
                <w:bCs/>
                <w:lang w:val="en-US"/>
              </w:rPr>
              <w:t>AutoCAD</w:t>
            </w:r>
            <w:r w:rsidRPr="00F92B5B">
              <w:rPr>
                <w:bCs/>
              </w:rPr>
              <w:t xml:space="preserve"> </w:t>
            </w:r>
            <w:r w:rsidRPr="00F92B5B">
              <w:rPr>
                <w:bCs/>
                <w:lang w:val="en-US"/>
              </w:rPr>
              <w:t>MAP</w:t>
            </w:r>
            <w:r w:rsidRPr="00F92B5B">
              <w:rPr>
                <w:bCs/>
              </w:rPr>
              <w:t xml:space="preserve"> 3</w:t>
            </w:r>
            <w:r w:rsidRPr="00F92B5B">
              <w:rPr>
                <w:bCs/>
                <w:lang w:val="en-US"/>
              </w:rPr>
              <w:t>D</w:t>
            </w:r>
          </w:p>
        </w:tc>
        <w:tc>
          <w:tcPr>
            <w:tcW w:w="992" w:type="dxa"/>
          </w:tcPr>
          <w:p w14:paraId="5377D9F0" w14:textId="443D558D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3</w:t>
            </w:r>
          </w:p>
        </w:tc>
        <w:tc>
          <w:tcPr>
            <w:tcW w:w="993" w:type="dxa"/>
          </w:tcPr>
          <w:p w14:paraId="37F0B3F7" w14:textId="119208C5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2834D429" w14:textId="1B5DA0E8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</w:tr>
      <w:tr w:rsidR="00240D83" w:rsidRPr="00F92B5B" w14:paraId="6E62919F" w14:textId="77777777" w:rsidTr="00240D83">
        <w:trPr>
          <w:trHeight w:val="645"/>
          <w:jc w:val="center"/>
        </w:trPr>
        <w:tc>
          <w:tcPr>
            <w:tcW w:w="894" w:type="dxa"/>
          </w:tcPr>
          <w:p w14:paraId="53AD2CBA" w14:textId="56796AB6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7</w:t>
            </w:r>
          </w:p>
        </w:tc>
        <w:tc>
          <w:tcPr>
            <w:tcW w:w="4208" w:type="dxa"/>
          </w:tcPr>
          <w:p w14:paraId="3599D0D6" w14:textId="7C2E26C3" w:rsidR="00240D83" w:rsidRPr="00F92B5B" w:rsidRDefault="00240D83" w:rsidP="00240D83">
            <w:pPr>
              <w:pStyle w:val="a3"/>
              <w:ind w:left="0" w:right="2"/>
              <w:rPr>
                <w:bCs/>
              </w:rPr>
            </w:pPr>
            <w:r w:rsidRPr="00F92B5B">
              <w:rPr>
                <w:bCs/>
              </w:rPr>
              <w:t>Программное обеспечение ENVI и ERDAS Imagine</w:t>
            </w:r>
          </w:p>
        </w:tc>
        <w:tc>
          <w:tcPr>
            <w:tcW w:w="992" w:type="dxa"/>
          </w:tcPr>
          <w:p w14:paraId="68ED5F7B" w14:textId="0007CBA8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3</w:t>
            </w:r>
          </w:p>
        </w:tc>
        <w:tc>
          <w:tcPr>
            <w:tcW w:w="993" w:type="dxa"/>
          </w:tcPr>
          <w:p w14:paraId="7574E54C" w14:textId="2A671FD8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</w:t>
            </w:r>
          </w:p>
        </w:tc>
        <w:tc>
          <w:tcPr>
            <w:tcW w:w="1985" w:type="dxa"/>
          </w:tcPr>
          <w:p w14:paraId="208D78DE" w14:textId="71F2A4DE" w:rsidR="00240D83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2</w:t>
            </w:r>
          </w:p>
        </w:tc>
      </w:tr>
      <w:tr w:rsidR="00847621" w:rsidRPr="00F92B5B" w14:paraId="65651715" w14:textId="77777777" w:rsidTr="00240D83">
        <w:trPr>
          <w:trHeight w:val="645"/>
          <w:jc w:val="center"/>
        </w:trPr>
        <w:tc>
          <w:tcPr>
            <w:tcW w:w="894" w:type="dxa"/>
          </w:tcPr>
          <w:p w14:paraId="297B8102" w14:textId="77777777" w:rsidR="00847621" w:rsidRPr="00F92B5B" w:rsidRDefault="00031F9E" w:rsidP="00404915">
            <w:pPr>
              <w:pStyle w:val="TableParagraph"/>
              <w:jc w:val="center"/>
              <w:rPr>
                <w:b/>
                <w:sz w:val="28"/>
              </w:rPr>
            </w:pPr>
            <w:r w:rsidRPr="00F92B5B">
              <w:rPr>
                <w:b/>
                <w:sz w:val="28"/>
              </w:rPr>
              <w:t>Итого</w:t>
            </w:r>
          </w:p>
        </w:tc>
        <w:tc>
          <w:tcPr>
            <w:tcW w:w="4208" w:type="dxa"/>
          </w:tcPr>
          <w:p w14:paraId="0210F928" w14:textId="77777777" w:rsidR="00847621" w:rsidRPr="00F92B5B" w:rsidRDefault="00847621" w:rsidP="00404915">
            <w:pPr>
              <w:pStyle w:val="TableParagraph"/>
              <w:rPr>
                <w:sz w:val="28"/>
              </w:rPr>
            </w:pPr>
          </w:p>
        </w:tc>
        <w:tc>
          <w:tcPr>
            <w:tcW w:w="992" w:type="dxa"/>
          </w:tcPr>
          <w:p w14:paraId="60331553" w14:textId="3D764228" w:rsidR="00847621" w:rsidRPr="00F92B5B" w:rsidRDefault="00F1495F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40</w:t>
            </w:r>
          </w:p>
        </w:tc>
        <w:tc>
          <w:tcPr>
            <w:tcW w:w="993" w:type="dxa"/>
          </w:tcPr>
          <w:p w14:paraId="22C5E7EC" w14:textId="3E00FF43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10</w:t>
            </w:r>
          </w:p>
        </w:tc>
        <w:tc>
          <w:tcPr>
            <w:tcW w:w="1985" w:type="dxa"/>
          </w:tcPr>
          <w:p w14:paraId="1D5F2041" w14:textId="36BD2AEF" w:rsidR="00847621" w:rsidRPr="00F92B5B" w:rsidRDefault="00240D83" w:rsidP="00404915">
            <w:pPr>
              <w:pStyle w:val="TableParagraph"/>
              <w:jc w:val="center"/>
              <w:rPr>
                <w:sz w:val="28"/>
              </w:rPr>
            </w:pPr>
            <w:r w:rsidRPr="00F92B5B">
              <w:rPr>
                <w:sz w:val="28"/>
              </w:rPr>
              <w:t>30</w:t>
            </w:r>
          </w:p>
        </w:tc>
      </w:tr>
    </w:tbl>
    <w:p w14:paraId="723366AE" w14:textId="77777777" w:rsidR="00847621" w:rsidRPr="00F92B5B" w:rsidRDefault="00847621">
      <w:pPr>
        <w:jc w:val="center"/>
        <w:rPr>
          <w:sz w:val="28"/>
        </w:rPr>
        <w:sectPr w:rsidR="00847621" w:rsidRPr="00F92B5B" w:rsidSect="00717431">
          <w:pgSz w:w="11910" w:h="16840"/>
          <w:pgMar w:top="1021" w:right="851" w:bottom="1021" w:left="1701" w:header="714" w:footer="0" w:gutter="0"/>
          <w:cols w:space="720"/>
        </w:sectPr>
      </w:pPr>
    </w:p>
    <w:p w14:paraId="38F70A30" w14:textId="4B42F666" w:rsidR="00847621" w:rsidRPr="00F92B5B" w:rsidRDefault="00031F9E" w:rsidP="00717431">
      <w:pPr>
        <w:spacing w:before="96"/>
        <w:jc w:val="center"/>
        <w:rPr>
          <w:b/>
          <w:sz w:val="28"/>
        </w:rPr>
      </w:pPr>
      <w:r w:rsidRPr="00F92B5B">
        <w:rPr>
          <w:b/>
          <w:sz w:val="28"/>
        </w:rPr>
        <w:t>СОДЕРЖАНИЕ УЧЕБНОГО МАТЕРИАЛА</w:t>
      </w:r>
    </w:p>
    <w:p w14:paraId="62F37FB1" w14:textId="77777777" w:rsidR="00717431" w:rsidRPr="00F92B5B" w:rsidRDefault="00717431">
      <w:pPr>
        <w:spacing w:before="96"/>
        <w:ind w:left="2565"/>
        <w:rPr>
          <w:b/>
          <w:sz w:val="28"/>
        </w:rPr>
      </w:pPr>
    </w:p>
    <w:p w14:paraId="49E8C9D2" w14:textId="0A13328C" w:rsidR="00717431" w:rsidRPr="00F92B5B" w:rsidRDefault="00031F9E" w:rsidP="000632D2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1. </w:t>
      </w:r>
      <w:r w:rsidR="00717431" w:rsidRPr="00F92B5B">
        <w:rPr>
          <w:bCs/>
        </w:rPr>
        <w:t>Введение в ГИС</w:t>
      </w:r>
    </w:p>
    <w:p w14:paraId="571CC4E7" w14:textId="3B254FBB" w:rsidR="00717431" w:rsidRPr="00F92B5B" w:rsidRDefault="00262AF3" w:rsidP="005745DB">
      <w:pPr>
        <w:pStyle w:val="a3"/>
        <w:ind w:left="0" w:right="2" w:firstLine="567"/>
        <w:jc w:val="both"/>
        <w:rPr>
          <w:bCs/>
        </w:rPr>
      </w:pPr>
      <w:r w:rsidRPr="00F92B5B">
        <w:rPr>
          <w:bCs/>
          <w:lang w:val="be-BY"/>
        </w:rPr>
        <w:t>Базовые понят</w:t>
      </w:r>
      <w:r w:rsidRPr="00F92B5B">
        <w:rPr>
          <w:bCs/>
        </w:rPr>
        <w:t xml:space="preserve">ия </w:t>
      </w:r>
      <w:r w:rsidR="005745DB" w:rsidRPr="00F92B5B">
        <w:rPr>
          <w:bCs/>
        </w:rPr>
        <w:t>геоинформатики, геоинформационных систем</w:t>
      </w:r>
      <w:r w:rsidR="00C545FB" w:rsidRPr="00F92B5B">
        <w:rPr>
          <w:bCs/>
        </w:rPr>
        <w:t xml:space="preserve"> (ГИС)</w:t>
      </w:r>
      <w:r w:rsidR="005745DB" w:rsidRPr="00F92B5B">
        <w:rPr>
          <w:bCs/>
        </w:rPr>
        <w:t xml:space="preserve">, </w:t>
      </w:r>
      <w:r w:rsidR="00717431" w:rsidRPr="00F92B5B">
        <w:rPr>
          <w:bCs/>
        </w:rPr>
        <w:t>геоинформационного картографирования.</w:t>
      </w:r>
      <w:r w:rsidR="005745DB" w:rsidRPr="00F92B5B">
        <w:rPr>
          <w:bCs/>
        </w:rPr>
        <w:t xml:space="preserve"> История создания и эволюции геоинформационного программного обеспечения. Системное программное обеспечение и прикладное программное обеспечение. Набор функциональных возможностей ГИС и специализированные программные средства. Рынок программного обеспечения ГИС-картографирования земель (инструментальные ГИС, ГИС-вьюверы, программные средства предобработки и дешифрирования данных дистанционного зондирования Земли, программы-векторизаторы, программные средства обработки полевых геодезических наблюдений). </w:t>
      </w:r>
      <w:r w:rsidR="00404915" w:rsidRPr="00F92B5B">
        <w:rPr>
          <w:bCs/>
        </w:rPr>
        <w:t xml:space="preserve">Правовое обеспечение </w:t>
      </w:r>
      <w:r w:rsidR="005745DB" w:rsidRPr="00F92B5B">
        <w:rPr>
          <w:bCs/>
        </w:rPr>
        <w:t xml:space="preserve">картографирования, </w:t>
      </w:r>
      <w:r w:rsidR="00404915" w:rsidRPr="00F92B5B">
        <w:rPr>
          <w:bCs/>
        </w:rPr>
        <w:t>землеустройства и кадастров в Республике Беларусь. Стандарты в области картографии и землеустройства. Инфраструктура пространственных данных.</w:t>
      </w:r>
      <w:r w:rsidRPr="00F92B5B">
        <w:rPr>
          <w:bCs/>
        </w:rPr>
        <w:t xml:space="preserve"> </w:t>
      </w:r>
    </w:p>
    <w:p w14:paraId="671E1A34" w14:textId="57E66B7D" w:rsidR="00717431" w:rsidRPr="00F92B5B" w:rsidRDefault="00717431" w:rsidP="00717431">
      <w:pPr>
        <w:pStyle w:val="a3"/>
        <w:ind w:left="0" w:right="641" w:firstLine="567"/>
        <w:jc w:val="both"/>
        <w:rPr>
          <w:b/>
        </w:rPr>
      </w:pPr>
    </w:p>
    <w:p w14:paraId="0292AA33" w14:textId="284CF4A3" w:rsidR="00717431" w:rsidRPr="00F92B5B" w:rsidRDefault="00717431" w:rsidP="000632D2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2. </w:t>
      </w:r>
      <w:r w:rsidR="005745DB" w:rsidRPr="00F92B5B">
        <w:rPr>
          <w:bCs/>
        </w:rPr>
        <w:t>Классификации и обзор программного обеспечения</w:t>
      </w:r>
    </w:p>
    <w:p w14:paraId="65A303C0" w14:textId="605C5614" w:rsidR="005745DB" w:rsidRPr="00F92B5B" w:rsidRDefault="005745DB" w:rsidP="005745DB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>Инструментальные ГИС, ГИС-вьюверы, средства обработки данных дистанционного зондирования, векторизаторы растровых картографических изображений, средства пространственного моделирования, справочно- картографические системы.</w:t>
      </w:r>
      <w:r w:rsidR="004C4C60" w:rsidRPr="00F92B5B">
        <w:rPr>
          <w:bCs/>
        </w:rPr>
        <w:t xml:space="preserve"> </w:t>
      </w:r>
      <w:r w:rsidR="004C4C60" w:rsidRPr="00F92B5B">
        <w:rPr>
          <w:bCs/>
          <w:lang w:val="be-BY"/>
        </w:rPr>
        <w:t>Основные разработч</w:t>
      </w:r>
      <w:r w:rsidR="004C4C60" w:rsidRPr="00F92B5B">
        <w:rPr>
          <w:bCs/>
        </w:rPr>
        <w:t>ики ПО ГИС.</w:t>
      </w:r>
    </w:p>
    <w:p w14:paraId="39D3D409" w14:textId="73D5D9AF" w:rsidR="005745DB" w:rsidRPr="00F92B5B" w:rsidRDefault="005745DB" w:rsidP="005745DB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>Геоинформационные технологи</w:t>
      </w:r>
      <w:r w:rsidR="00C545FB" w:rsidRPr="00F92B5B">
        <w:rPr>
          <w:bCs/>
        </w:rPr>
        <w:t>и</w:t>
      </w:r>
      <w:r w:rsidRPr="00F92B5B">
        <w:rPr>
          <w:bCs/>
        </w:rPr>
        <w:t xml:space="preserve"> и функциональные группы: конвертирование форматов, цифрование, векторизация, создание и обработка цифровых моделей местности, взаимодействие со спутниковыми системами позиционирования и т.д.</w:t>
      </w:r>
    </w:p>
    <w:p w14:paraId="7D9F7F79" w14:textId="77777777" w:rsidR="004C4C60" w:rsidRPr="00F92B5B" w:rsidRDefault="004C4C60" w:rsidP="005745DB">
      <w:pPr>
        <w:pStyle w:val="a3"/>
        <w:ind w:left="0" w:right="2" w:firstLine="567"/>
        <w:jc w:val="both"/>
        <w:rPr>
          <w:bCs/>
        </w:rPr>
      </w:pPr>
    </w:p>
    <w:p w14:paraId="6130B611" w14:textId="59E672B5" w:rsidR="00262AF3" w:rsidRPr="00F92B5B" w:rsidRDefault="00262AF3" w:rsidP="00262AF3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3. </w:t>
      </w:r>
      <w:r w:rsidRPr="00F92B5B">
        <w:rPr>
          <w:bCs/>
        </w:rPr>
        <w:t>Источники данных для ГИС</w:t>
      </w:r>
    </w:p>
    <w:p w14:paraId="366D6828" w14:textId="77777777" w:rsidR="001E337E" w:rsidRPr="00F92B5B" w:rsidRDefault="00262AF3" w:rsidP="0022433A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Источники данных для ГИС. Данные, информация, знания в геоинформатике. Пространственные и атрибутивные данные в ГИС. Форматы данных для ГИС. </w:t>
      </w:r>
    </w:p>
    <w:p w14:paraId="60F3F4C0" w14:textId="1E4194C2" w:rsidR="0022433A" w:rsidRPr="00F92B5B" w:rsidRDefault="00262AF3" w:rsidP="0022433A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>Географические карты.</w:t>
      </w:r>
      <w:r w:rsidR="0022433A" w:rsidRPr="00F92B5B">
        <w:rPr>
          <w:bCs/>
        </w:rPr>
        <w:t xml:space="preserve"> Геодезические измерения. Основные геодезические и измерительные приборы, применяемые при наземной инструментальной съемке. Материалы наземных изысканий. Точность, детальность и полнота планов и карт.</w:t>
      </w:r>
    </w:p>
    <w:p w14:paraId="30B5908D" w14:textId="6DAD47F9" w:rsidR="0022433A" w:rsidRPr="00F92B5B" w:rsidRDefault="00262AF3" w:rsidP="0022433A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Системы спутникового позиционирования. </w:t>
      </w:r>
      <w:r w:rsidR="0022433A" w:rsidRPr="00F92B5B">
        <w:rPr>
          <w:bCs/>
        </w:rPr>
        <w:t xml:space="preserve">Системы глобального позиционирования </w:t>
      </w:r>
      <w:r w:rsidR="0022433A" w:rsidRPr="00F92B5B">
        <w:rPr>
          <w:bCs/>
          <w:lang w:val="en-US"/>
        </w:rPr>
        <w:t>GPS</w:t>
      </w:r>
      <w:r w:rsidR="0022433A" w:rsidRPr="00F92B5B">
        <w:rPr>
          <w:bCs/>
        </w:rPr>
        <w:t>, ГЛОНАСС.</w:t>
      </w:r>
    </w:p>
    <w:p w14:paraId="170980A8" w14:textId="5C09E10F" w:rsidR="0022433A" w:rsidRPr="00F92B5B" w:rsidRDefault="0022433A" w:rsidP="005745DB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Данные дистанционного зондирования. </w:t>
      </w:r>
      <w:r w:rsidR="00262AF3" w:rsidRPr="00F92B5B">
        <w:rPr>
          <w:bCs/>
        </w:rPr>
        <w:t>Понятие о фотографических, фототелевизионных, сканерных, тепловых</w:t>
      </w:r>
      <w:r w:rsidR="005A50F7" w:rsidRPr="00F92B5B">
        <w:rPr>
          <w:bCs/>
        </w:rPr>
        <w:t>,</w:t>
      </w:r>
      <w:r w:rsidR="00262AF3" w:rsidRPr="00F92B5B">
        <w:rPr>
          <w:bCs/>
        </w:rPr>
        <w:t xml:space="preserve"> инфракрасных, радиометрических, радиолокационных съемках. Характеристики основных спутниковых съёмочных систем (LandSat, </w:t>
      </w:r>
      <w:r w:rsidR="00262AF3" w:rsidRPr="00F92B5B">
        <w:rPr>
          <w:bCs/>
          <w:lang w:val="en-US"/>
        </w:rPr>
        <w:t>Santinel</w:t>
      </w:r>
      <w:r w:rsidR="00262AF3" w:rsidRPr="00F92B5B">
        <w:rPr>
          <w:bCs/>
        </w:rPr>
        <w:t xml:space="preserve">-1, </w:t>
      </w:r>
      <w:r w:rsidR="00262AF3" w:rsidRPr="00F92B5B">
        <w:rPr>
          <w:bCs/>
          <w:lang w:val="en-US"/>
        </w:rPr>
        <w:t>Santinel</w:t>
      </w:r>
      <w:r w:rsidR="00262AF3" w:rsidRPr="00F92B5B">
        <w:rPr>
          <w:bCs/>
        </w:rPr>
        <w:t xml:space="preserve">-2, </w:t>
      </w:r>
      <w:r w:rsidR="00262AF3" w:rsidRPr="00F92B5B">
        <w:rPr>
          <w:bCs/>
          <w:lang w:val="en-US"/>
        </w:rPr>
        <w:t>QuickBird</w:t>
      </w:r>
      <w:r w:rsidR="00262AF3" w:rsidRPr="00F92B5B">
        <w:rPr>
          <w:bCs/>
        </w:rPr>
        <w:t xml:space="preserve">, </w:t>
      </w:r>
      <w:r w:rsidR="00262AF3" w:rsidRPr="00F92B5B">
        <w:rPr>
          <w:bCs/>
          <w:lang w:val="en-US"/>
        </w:rPr>
        <w:t>Alos</w:t>
      </w:r>
      <w:r w:rsidR="00262AF3" w:rsidRPr="00F92B5B">
        <w:rPr>
          <w:bCs/>
        </w:rPr>
        <w:t xml:space="preserve">, </w:t>
      </w:r>
      <w:r w:rsidR="00262AF3" w:rsidRPr="00F92B5B">
        <w:rPr>
          <w:bCs/>
          <w:lang w:val="en-US"/>
        </w:rPr>
        <w:t>Plane</w:t>
      </w:r>
      <w:r w:rsidR="006D5CEA" w:rsidRPr="00F92B5B">
        <w:rPr>
          <w:bCs/>
          <w:lang w:val="en-US"/>
        </w:rPr>
        <w:t>t</w:t>
      </w:r>
      <w:r w:rsidR="00262AF3" w:rsidRPr="00F92B5B">
        <w:rPr>
          <w:bCs/>
          <w:lang w:val="en-US"/>
        </w:rPr>
        <w:t>Scope</w:t>
      </w:r>
      <w:r w:rsidR="00262AF3" w:rsidRPr="00F92B5B">
        <w:rPr>
          <w:bCs/>
        </w:rPr>
        <w:t xml:space="preserve">). Белорусская космическая система дистанционного зондирования Земли. </w:t>
      </w:r>
    </w:p>
    <w:p w14:paraId="063442A4" w14:textId="7D39A88F" w:rsidR="0022433A" w:rsidRPr="00F92B5B" w:rsidRDefault="0022433A" w:rsidP="0022433A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Статистическая информация. </w:t>
      </w:r>
      <w:r w:rsidR="00262AF3" w:rsidRPr="00F92B5B">
        <w:rPr>
          <w:bCs/>
        </w:rPr>
        <w:t>Государственные кадастры и отраслевые базы данных</w:t>
      </w:r>
      <w:r w:rsidRPr="00F92B5B">
        <w:rPr>
          <w:bCs/>
        </w:rPr>
        <w:t xml:space="preserve">. </w:t>
      </w:r>
      <w:r w:rsidR="00262AF3" w:rsidRPr="00F92B5B">
        <w:rPr>
          <w:bCs/>
        </w:rPr>
        <w:t>Понятие о государственных кадастрах. Государственный земельный,</w:t>
      </w:r>
      <w:r w:rsidRPr="00F92B5B">
        <w:rPr>
          <w:bCs/>
        </w:rPr>
        <w:t xml:space="preserve"> </w:t>
      </w:r>
      <w:r w:rsidR="00262AF3" w:rsidRPr="00F92B5B">
        <w:rPr>
          <w:bCs/>
        </w:rPr>
        <w:t>лесной, водный, градостроительный кадастры. Государственный кадастр атмосферного воздуха, особо охраняемых природных территорий, отходов,</w:t>
      </w:r>
      <w:r w:rsidRPr="00F92B5B">
        <w:rPr>
          <w:bCs/>
        </w:rPr>
        <w:t xml:space="preserve"> </w:t>
      </w:r>
      <w:r w:rsidR="00262AF3" w:rsidRPr="00F92B5B">
        <w:rPr>
          <w:bCs/>
        </w:rPr>
        <w:t>недр, растительного и животного мира. Единый государственный регистр недвижимого имущества, прав</w:t>
      </w:r>
      <w:r w:rsidRPr="00F92B5B">
        <w:rPr>
          <w:bCs/>
        </w:rPr>
        <w:t xml:space="preserve"> </w:t>
      </w:r>
      <w:r w:rsidR="00262AF3" w:rsidRPr="00F92B5B">
        <w:rPr>
          <w:bCs/>
        </w:rPr>
        <w:t>на него и сделок с ним, реестр земельных ресурсов Республики Беларусь.</w:t>
      </w:r>
      <w:r w:rsidRPr="00F92B5B">
        <w:rPr>
          <w:bCs/>
        </w:rPr>
        <w:t xml:space="preserve"> </w:t>
      </w:r>
      <w:r w:rsidR="00262AF3" w:rsidRPr="00F92B5B">
        <w:rPr>
          <w:bCs/>
        </w:rPr>
        <w:t>Информационная база данных земельных ресурсов сельскохозяйственных</w:t>
      </w:r>
      <w:r w:rsidRPr="00F92B5B">
        <w:rPr>
          <w:bCs/>
        </w:rPr>
        <w:t xml:space="preserve"> </w:t>
      </w:r>
      <w:r w:rsidR="00262AF3" w:rsidRPr="00F92B5B">
        <w:rPr>
          <w:bCs/>
        </w:rPr>
        <w:t>организаций. Информационная база об агрохимических свойствах земель.</w:t>
      </w:r>
      <w:r w:rsidRPr="00F92B5B">
        <w:rPr>
          <w:bCs/>
        </w:rPr>
        <w:t xml:space="preserve"> </w:t>
      </w:r>
      <w:r w:rsidR="00262AF3" w:rsidRPr="00F92B5B">
        <w:rPr>
          <w:bCs/>
        </w:rPr>
        <w:t>Геопорталы. Геопортал земельно-информационной системы Республики</w:t>
      </w:r>
      <w:r w:rsidRPr="00F92B5B">
        <w:rPr>
          <w:bCs/>
        </w:rPr>
        <w:t xml:space="preserve"> </w:t>
      </w:r>
      <w:r w:rsidR="00262AF3" w:rsidRPr="00F92B5B">
        <w:rPr>
          <w:bCs/>
        </w:rPr>
        <w:t>Беларусь. Публичная кадастровая карта Национального кадастрового</w:t>
      </w:r>
      <w:r w:rsidRPr="00F92B5B">
        <w:rPr>
          <w:bCs/>
        </w:rPr>
        <w:t xml:space="preserve"> </w:t>
      </w:r>
      <w:r w:rsidR="00262AF3" w:rsidRPr="00F92B5B">
        <w:rPr>
          <w:bCs/>
        </w:rPr>
        <w:t>агентства.</w:t>
      </w:r>
      <w:r w:rsidRPr="00F92B5B">
        <w:rPr>
          <w:bCs/>
        </w:rPr>
        <w:t xml:space="preserve"> Государственный картографо-геодезический фонд Республики Беларусь.</w:t>
      </w:r>
    </w:p>
    <w:p w14:paraId="48007D69" w14:textId="3DB033F9" w:rsidR="001E337E" w:rsidRPr="00F92B5B" w:rsidRDefault="001E337E" w:rsidP="0022433A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Открытые данные. </w:t>
      </w:r>
      <w:r w:rsidRPr="00F92B5B">
        <w:rPr>
          <w:bCs/>
          <w:lang w:val="en-US"/>
        </w:rPr>
        <w:t>OpenStreetMap</w:t>
      </w:r>
      <w:r w:rsidRPr="00F92B5B">
        <w:rPr>
          <w:bCs/>
        </w:rPr>
        <w:t>.</w:t>
      </w:r>
    </w:p>
    <w:p w14:paraId="71B0E8C3" w14:textId="5995E8D1" w:rsidR="004C4C60" w:rsidRPr="00F92B5B" w:rsidRDefault="004C4C60" w:rsidP="004C4C60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>Лицензирование данных ГИС. Правовые особенности сбора, создания, распространения и использования пространственных данных.</w:t>
      </w:r>
    </w:p>
    <w:p w14:paraId="4EB940E7" w14:textId="77777777" w:rsidR="005745DB" w:rsidRPr="00F92B5B" w:rsidRDefault="005745DB" w:rsidP="005745DB">
      <w:pPr>
        <w:pStyle w:val="a3"/>
        <w:ind w:left="0" w:right="2" w:firstLine="567"/>
        <w:jc w:val="both"/>
        <w:rPr>
          <w:b/>
        </w:rPr>
      </w:pPr>
    </w:p>
    <w:p w14:paraId="77832AB7" w14:textId="31728CEF" w:rsidR="000632D2" w:rsidRPr="00F92B5B" w:rsidRDefault="000632D2" w:rsidP="0022433A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</w:t>
      </w:r>
      <w:r w:rsidR="00262AF3" w:rsidRPr="00F92B5B">
        <w:rPr>
          <w:b/>
        </w:rPr>
        <w:t>4</w:t>
      </w:r>
      <w:r w:rsidRPr="00F92B5B">
        <w:rPr>
          <w:b/>
        </w:rPr>
        <w:t xml:space="preserve">. </w:t>
      </w:r>
      <w:r w:rsidR="00262AF3" w:rsidRPr="00F92B5B">
        <w:rPr>
          <w:bCs/>
        </w:rPr>
        <w:t xml:space="preserve">Программное обеспечение </w:t>
      </w:r>
      <w:r w:rsidR="00262AF3" w:rsidRPr="00F92B5B">
        <w:rPr>
          <w:bCs/>
          <w:lang w:val="en-US"/>
        </w:rPr>
        <w:t>ESRI</w:t>
      </w:r>
      <w:r w:rsidR="00262AF3" w:rsidRPr="00F92B5B">
        <w:rPr>
          <w:bCs/>
        </w:rPr>
        <w:t xml:space="preserve"> ArcGIS</w:t>
      </w:r>
    </w:p>
    <w:p w14:paraId="326C2B6F" w14:textId="6C6CA91D" w:rsidR="000632D2" w:rsidRPr="00F92B5B" w:rsidRDefault="00262AF3" w:rsidP="00262AF3">
      <w:pPr>
        <w:pStyle w:val="a3"/>
        <w:ind w:left="0" w:right="2" w:firstLine="567"/>
        <w:jc w:val="both"/>
        <w:rPr>
          <w:bCs/>
        </w:rPr>
      </w:pPr>
      <w:bookmarkStart w:id="2" w:name="_Hlk36312977"/>
      <w:r w:rsidRPr="00F92B5B">
        <w:rPr>
          <w:bCs/>
        </w:rPr>
        <w:t>Разработчики программного обеспечения</w:t>
      </w:r>
      <w:r w:rsidR="004C4C60" w:rsidRPr="00F92B5B">
        <w:rPr>
          <w:bCs/>
        </w:rPr>
        <w:t xml:space="preserve"> </w:t>
      </w:r>
      <w:r w:rsidR="004C4C60" w:rsidRPr="00F92B5B">
        <w:rPr>
          <w:bCs/>
          <w:lang w:val="en-US"/>
        </w:rPr>
        <w:t>ArcGIS</w:t>
      </w:r>
      <w:r w:rsidR="004C4C60" w:rsidRPr="00F92B5B">
        <w:rPr>
          <w:bCs/>
        </w:rPr>
        <w:t xml:space="preserve"> </w:t>
      </w:r>
      <w:r w:rsidR="004C4C60" w:rsidRPr="00F92B5B">
        <w:rPr>
          <w:bCs/>
          <w:lang w:val="en-US"/>
        </w:rPr>
        <w:t>Desktop</w:t>
      </w:r>
      <w:r w:rsidR="004C4C60" w:rsidRPr="00F92B5B">
        <w:rPr>
          <w:bCs/>
        </w:rPr>
        <w:t xml:space="preserve">, </w:t>
      </w:r>
      <w:r w:rsidR="004C4C60" w:rsidRPr="00F92B5B">
        <w:rPr>
          <w:bCs/>
          <w:lang w:val="en-US"/>
        </w:rPr>
        <w:t>ArcGIS</w:t>
      </w:r>
      <w:r w:rsidR="004C4C60" w:rsidRPr="00F92B5B">
        <w:rPr>
          <w:bCs/>
        </w:rPr>
        <w:t xml:space="preserve"> </w:t>
      </w:r>
      <w:r w:rsidR="004C4C60" w:rsidRPr="00F92B5B">
        <w:rPr>
          <w:bCs/>
          <w:lang w:val="en-US"/>
        </w:rPr>
        <w:t>Pro</w:t>
      </w:r>
      <w:r w:rsidRPr="00F92B5B">
        <w:rPr>
          <w:bCs/>
        </w:rPr>
        <w:t>. Особенности сбора, хранения, анализа и графической визуализации пространственных данных. Функциональные возможности программного обеспечения. Визуализация и особенности организации и представления пространственной геоинформации. Наборы инструментов для ведения и анализа баз геоданных. Средства создания и редактирования цифровых карт и моделей. Читаемые форматы файлов. Обработка и пространственный анализ ГИС-информации. Средства подготовки графической информации в цифровом и печатном виде, формирование отчетных документов.</w:t>
      </w:r>
    </w:p>
    <w:bookmarkEnd w:id="2"/>
    <w:p w14:paraId="4160F050" w14:textId="77777777" w:rsidR="00262AF3" w:rsidRPr="00F92B5B" w:rsidRDefault="00262AF3" w:rsidP="000632D2">
      <w:pPr>
        <w:pStyle w:val="a3"/>
        <w:ind w:left="0" w:right="2"/>
        <w:jc w:val="both"/>
        <w:rPr>
          <w:bCs/>
        </w:rPr>
      </w:pPr>
    </w:p>
    <w:p w14:paraId="633C51DD" w14:textId="4D449C16" w:rsidR="000632D2" w:rsidRPr="00F92B5B" w:rsidRDefault="000632D2" w:rsidP="000632D2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</w:t>
      </w:r>
      <w:r w:rsidR="004C4C60" w:rsidRPr="00F92B5B">
        <w:rPr>
          <w:b/>
        </w:rPr>
        <w:t>5</w:t>
      </w:r>
      <w:r w:rsidRPr="00F92B5B">
        <w:rPr>
          <w:b/>
        </w:rPr>
        <w:t xml:space="preserve">. </w:t>
      </w:r>
      <w:r w:rsidR="004C4C60" w:rsidRPr="00F92B5B">
        <w:rPr>
          <w:bCs/>
        </w:rPr>
        <w:t xml:space="preserve">Программное обеспечение </w:t>
      </w:r>
      <w:r w:rsidR="004C4C60" w:rsidRPr="00F92B5B">
        <w:rPr>
          <w:bCs/>
          <w:lang w:val="en-US"/>
        </w:rPr>
        <w:t>QGIS</w:t>
      </w:r>
    </w:p>
    <w:p w14:paraId="24829B56" w14:textId="342A9AEF" w:rsidR="00717431" w:rsidRPr="00F92B5B" w:rsidRDefault="004C4C60" w:rsidP="000632D2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Разработчики программного обеспечения </w:t>
      </w:r>
      <w:r w:rsidRPr="00F92B5B">
        <w:rPr>
          <w:bCs/>
          <w:lang w:val="en-US"/>
        </w:rPr>
        <w:t>QGIS</w:t>
      </w:r>
      <w:r w:rsidRPr="00F92B5B">
        <w:rPr>
          <w:bCs/>
        </w:rPr>
        <w:t xml:space="preserve">. </w:t>
      </w:r>
      <w:r w:rsidRPr="00F92B5B">
        <w:rPr>
          <w:bCs/>
          <w:lang w:val="en-US"/>
        </w:rPr>
        <w:t>OGC</w:t>
      </w:r>
      <w:r w:rsidRPr="00F92B5B">
        <w:rPr>
          <w:bCs/>
        </w:rPr>
        <w:t>. Особенности сбора, хранения, анализа и графической визуализации пространственных данных. Функциональные возможности программного обеспечения. Визуализация и особенности организации и представления пространственной геоинформации. Наборы инструментов для ведения и анализа баз геоданных. Средства создания и редактирования цифровых карт и моделей. Читаемые форматы файлов. Обработка и пространственный анализ ГИС-информации. Средства подготовки графической информации в цифровом и печатном виде, формирование отчетных документов.</w:t>
      </w:r>
    </w:p>
    <w:p w14:paraId="001A1827" w14:textId="041D309E" w:rsidR="004C4C60" w:rsidRPr="00F92B5B" w:rsidRDefault="004C4C60" w:rsidP="000632D2">
      <w:pPr>
        <w:pStyle w:val="a3"/>
        <w:ind w:left="0" w:right="2" w:firstLine="567"/>
        <w:jc w:val="both"/>
        <w:rPr>
          <w:bCs/>
        </w:rPr>
      </w:pPr>
    </w:p>
    <w:p w14:paraId="29423A4F" w14:textId="4331C521" w:rsidR="004C4C60" w:rsidRPr="00F92B5B" w:rsidRDefault="004C4C60" w:rsidP="004C4C60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6. </w:t>
      </w:r>
      <w:r w:rsidRPr="00F92B5B">
        <w:rPr>
          <w:bCs/>
        </w:rPr>
        <w:t xml:space="preserve">Программное обеспечение </w:t>
      </w:r>
      <w:r w:rsidRPr="00F92B5B">
        <w:rPr>
          <w:bCs/>
          <w:lang w:val="en-US"/>
        </w:rPr>
        <w:t>Autodesk</w:t>
      </w:r>
      <w:r w:rsidRPr="00F92B5B">
        <w:rPr>
          <w:bCs/>
        </w:rPr>
        <w:t xml:space="preserve"> </w:t>
      </w:r>
      <w:r w:rsidRPr="00F92B5B">
        <w:rPr>
          <w:bCs/>
          <w:lang w:val="en-US"/>
        </w:rPr>
        <w:t>AutoCAD</w:t>
      </w:r>
      <w:r w:rsidRPr="00F92B5B">
        <w:rPr>
          <w:bCs/>
        </w:rPr>
        <w:t xml:space="preserve"> </w:t>
      </w:r>
      <w:r w:rsidRPr="00F92B5B">
        <w:rPr>
          <w:bCs/>
          <w:lang w:val="en-US"/>
        </w:rPr>
        <w:t>MAP</w:t>
      </w:r>
      <w:r w:rsidRPr="00F92B5B">
        <w:rPr>
          <w:bCs/>
        </w:rPr>
        <w:t xml:space="preserve"> 3</w:t>
      </w:r>
      <w:r w:rsidRPr="00F92B5B">
        <w:rPr>
          <w:bCs/>
          <w:lang w:val="en-US"/>
        </w:rPr>
        <w:t>D</w:t>
      </w:r>
    </w:p>
    <w:p w14:paraId="2CF6DAB6" w14:textId="0FBC2E54" w:rsidR="004C4C60" w:rsidRPr="00F92B5B" w:rsidRDefault="004C4C60" w:rsidP="004C4C60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 xml:space="preserve">Разработчики программного обеспечения. Особенности сбора, хранения, анализа и графической визуализации пространственных данных в </w:t>
      </w:r>
      <w:r w:rsidR="00C545FB" w:rsidRPr="00F92B5B">
        <w:rPr>
          <w:bCs/>
        </w:rPr>
        <w:t>системах автоматизированного проектирования (</w:t>
      </w:r>
      <w:r w:rsidRPr="00F92B5B">
        <w:rPr>
          <w:bCs/>
        </w:rPr>
        <w:t>САПР</w:t>
      </w:r>
      <w:r w:rsidR="00C545FB" w:rsidRPr="00F92B5B">
        <w:rPr>
          <w:bCs/>
        </w:rPr>
        <w:t>)</w:t>
      </w:r>
      <w:r w:rsidRPr="00F92B5B">
        <w:rPr>
          <w:bCs/>
        </w:rPr>
        <w:t>. Функциональные возможности программного обеспечения САПР. Визуализация и особенности организации и представления пространственной геоинформации. Наборы инструментов для ведения и анализа баз геоданных. Средства создания и редактирования цифровых карт. Читаемые форматы файлов. Средства подготовки графической информации в цифровом и печатном виде, формирование отчетных документов.</w:t>
      </w:r>
    </w:p>
    <w:p w14:paraId="618564E4" w14:textId="67D00015" w:rsidR="00240D83" w:rsidRPr="00F92B5B" w:rsidRDefault="00240D83" w:rsidP="00240D83">
      <w:pPr>
        <w:pStyle w:val="a3"/>
        <w:ind w:left="0" w:right="2"/>
        <w:jc w:val="center"/>
        <w:rPr>
          <w:bCs/>
        </w:rPr>
      </w:pPr>
      <w:r w:rsidRPr="00F92B5B">
        <w:rPr>
          <w:b/>
        </w:rPr>
        <w:t xml:space="preserve">Тема 7. </w:t>
      </w:r>
      <w:r w:rsidRPr="00F92B5B">
        <w:rPr>
          <w:bCs/>
        </w:rPr>
        <w:t xml:space="preserve">Программное обеспечение </w:t>
      </w:r>
      <w:r w:rsidRPr="00F92B5B">
        <w:rPr>
          <w:bCs/>
          <w:lang w:val="en-US"/>
        </w:rPr>
        <w:t>ENVI</w:t>
      </w:r>
      <w:r w:rsidRPr="00F92B5B">
        <w:rPr>
          <w:bCs/>
        </w:rPr>
        <w:t xml:space="preserve"> и ERDAS Imagine</w:t>
      </w:r>
    </w:p>
    <w:p w14:paraId="6BDDD862" w14:textId="3714AA77" w:rsidR="00240D83" w:rsidRPr="00F92B5B" w:rsidRDefault="00240D83" w:rsidP="00240D83">
      <w:pPr>
        <w:pStyle w:val="a3"/>
        <w:ind w:left="0" w:right="2" w:firstLine="567"/>
        <w:jc w:val="both"/>
        <w:rPr>
          <w:bCs/>
        </w:rPr>
      </w:pPr>
      <w:r w:rsidRPr="00F92B5B">
        <w:rPr>
          <w:bCs/>
        </w:rPr>
        <w:t>Разработчики программного обеспечения. Особенности сбора, хранения, анализа и графической визуализации данных дистанционного зондирования. Функциональные возможности программного обеспечения. Визуализация и особенности организации и представления пространственной геоинформации. Средства анализа цифровых снимков. Читаемые форматы файлов. Средства подготовки графической информации в цифровом и печатном виде, формирование отчетных документов.</w:t>
      </w:r>
    </w:p>
    <w:p w14:paraId="6EDEC376" w14:textId="77777777" w:rsidR="004C4C60" w:rsidRPr="00F92B5B" w:rsidRDefault="004C4C60" w:rsidP="000632D2">
      <w:pPr>
        <w:pStyle w:val="a3"/>
        <w:ind w:left="0" w:right="2" w:firstLine="567"/>
        <w:jc w:val="both"/>
        <w:rPr>
          <w:b/>
        </w:rPr>
      </w:pPr>
    </w:p>
    <w:p w14:paraId="3AE9FCDB" w14:textId="0293472C" w:rsidR="00847621" w:rsidRPr="00F92B5B" w:rsidRDefault="00031F9E" w:rsidP="000632D2">
      <w:pPr>
        <w:pStyle w:val="a3"/>
        <w:pageBreakBefore/>
        <w:ind w:left="0" w:right="2"/>
        <w:jc w:val="center"/>
        <w:rPr>
          <w:b/>
          <w:bCs/>
        </w:rPr>
      </w:pPr>
      <w:r w:rsidRPr="00F92B5B">
        <w:rPr>
          <w:b/>
          <w:bCs/>
        </w:rPr>
        <w:t>ИНФОРМАЦИОННО-МЕТОДИЧЕСКАЯ ЧАСТЬ</w:t>
      </w:r>
    </w:p>
    <w:p w14:paraId="3D964303" w14:textId="77777777" w:rsidR="00847621" w:rsidRPr="00F92B5B" w:rsidRDefault="00847621">
      <w:pPr>
        <w:pStyle w:val="a3"/>
        <w:spacing w:before="2"/>
        <w:ind w:left="0"/>
        <w:rPr>
          <w:b/>
        </w:rPr>
      </w:pPr>
    </w:p>
    <w:p w14:paraId="4895A1AE" w14:textId="77777777" w:rsidR="00847621" w:rsidRPr="00F92B5B" w:rsidRDefault="00031F9E" w:rsidP="000632D2">
      <w:pPr>
        <w:ind w:right="2"/>
        <w:jc w:val="center"/>
        <w:rPr>
          <w:b/>
          <w:sz w:val="28"/>
        </w:rPr>
      </w:pPr>
      <w:r w:rsidRPr="00F92B5B">
        <w:rPr>
          <w:b/>
          <w:sz w:val="28"/>
        </w:rPr>
        <w:t>Основная литература</w:t>
      </w:r>
    </w:p>
    <w:p w14:paraId="54CD1AA2" w14:textId="3BE9F916" w:rsidR="00286AFA" w:rsidRPr="00F92B5B" w:rsidRDefault="00286AFA" w:rsidP="00286AFA">
      <w:pPr>
        <w:pStyle w:val="a3"/>
        <w:numPr>
          <w:ilvl w:val="0"/>
          <w:numId w:val="8"/>
        </w:numPr>
        <w:spacing w:before="6"/>
        <w:jc w:val="both"/>
        <w:rPr>
          <w:bCs/>
        </w:rPr>
      </w:pPr>
      <w:r w:rsidRPr="00F92B5B">
        <w:rPr>
          <w:bCs/>
        </w:rPr>
        <w:t>Курлович, Д.М. ГИС-анализ и моделирование : учеб.-метод. пособие / Д.М. Курлович. – Минск : БГУ, 2018.</w:t>
      </w:r>
    </w:p>
    <w:p w14:paraId="3A3B9F21" w14:textId="38634EA6" w:rsidR="00FE6DDD" w:rsidRPr="00F92B5B" w:rsidRDefault="00FE6DDD" w:rsidP="00425B02">
      <w:pPr>
        <w:pStyle w:val="a3"/>
        <w:numPr>
          <w:ilvl w:val="0"/>
          <w:numId w:val="8"/>
        </w:numPr>
        <w:spacing w:before="6"/>
        <w:jc w:val="both"/>
        <w:rPr>
          <w:bCs/>
        </w:rPr>
      </w:pPr>
      <w:r w:rsidRPr="00F92B5B">
        <w:rPr>
          <w:bCs/>
        </w:rPr>
        <w:t>Лурье И. К. Геоинформационное картографирование. Методы геоинформатики и цифровой обработки космических снимков. – Книжный дом Университет Москва, 2016.</w:t>
      </w:r>
    </w:p>
    <w:p w14:paraId="1C5493C6" w14:textId="77777777" w:rsidR="00FE6DDD" w:rsidRPr="00F92B5B" w:rsidRDefault="00FE6DDD" w:rsidP="00425B02">
      <w:pPr>
        <w:pStyle w:val="a3"/>
        <w:numPr>
          <w:ilvl w:val="0"/>
          <w:numId w:val="8"/>
        </w:numPr>
        <w:spacing w:before="6"/>
        <w:jc w:val="both"/>
        <w:rPr>
          <w:bCs/>
        </w:rPr>
      </w:pPr>
      <w:r w:rsidRPr="00F92B5B">
        <w:rPr>
          <w:bCs/>
        </w:rPr>
        <w:t>Тикунов, В.С. Геоинформатика : в 2 кн. Кн. 1: учебник для студ. высш. учеб, заведений / В.С. Тикунов, А.В. Кошкарев, Е.Г. Капралов. – Москва: Издательский центр «Академия», 2010.</w:t>
      </w:r>
    </w:p>
    <w:p w14:paraId="73B5E426" w14:textId="77777777" w:rsidR="00FE6DDD" w:rsidRPr="00F92B5B" w:rsidRDefault="00FE6DDD" w:rsidP="00425B02">
      <w:pPr>
        <w:pStyle w:val="a3"/>
        <w:numPr>
          <w:ilvl w:val="0"/>
          <w:numId w:val="8"/>
        </w:numPr>
        <w:spacing w:before="6"/>
        <w:jc w:val="both"/>
        <w:rPr>
          <w:bCs/>
        </w:rPr>
      </w:pPr>
      <w:r w:rsidRPr="00F92B5B">
        <w:rPr>
          <w:bCs/>
        </w:rPr>
        <w:t>Тикунов, В.С. Геоинформатика : в 2 кн. Кн. 2: учебник для студ. высш. учеб, заведений / В.С. Тикунов, А.В. Кошкарев, Е.Г. Капралов. – Москва: Издательский центр «Академия», 2010.</w:t>
      </w:r>
    </w:p>
    <w:p w14:paraId="23FE821D" w14:textId="5C5BB78C" w:rsidR="00FE6DDD" w:rsidRPr="00F92B5B" w:rsidRDefault="00FE6DDD" w:rsidP="00FE6DDD">
      <w:pPr>
        <w:pStyle w:val="a4"/>
        <w:numPr>
          <w:ilvl w:val="0"/>
          <w:numId w:val="8"/>
        </w:numPr>
        <w:rPr>
          <w:bCs/>
          <w:sz w:val="28"/>
          <w:szCs w:val="28"/>
        </w:rPr>
      </w:pPr>
      <w:r w:rsidRPr="00F92B5B">
        <w:rPr>
          <w:bCs/>
          <w:sz w:val="28"/>
          <w:szCs w:val="28"/>
        </w:rPr>
        <w:t>Токарева, О.С. Обработка и интерпретация данных дистанционного зондирования Земли: учебное пособие / О.С. Токарева. – Томск: Изд-во Томского политехнического университета, 2010</w:t>
      </w:r>
      <w:r w:rsidR="00286AFA" w:rsidRPr="00F92B5B">
        <w:rPr>
          <w:bCs/>
          <w:sz w:val="28"/>
          <w:szCs w:val="28"/>
        </w:rPr>
        <w:t>.</w:t>
      </w:r>
    </w:p>
    <w:p w14:paraId="0BEA0346" w14:textId="77777777" w:rsidR="00847621" w:rsidRPr="00F92B5B" w:rsidRDefault="00847621" w:rsidP="000632D2">
      <w:pPr>
        <w:pStyle w:val="a3"/>
        <w:spacing w:before="1"/>
        <w:ind w:left="0"/>
        <w:rPr>
          <w:sz w:val="36"/>
        </w:rPr>
      </w:pPr>
    </w:p>
    <w:p w14:paraId="6A458D62" w14:textId="77777777" w:rsidR="00847621" w:rsidRPr="00F92B5B" w:rsidRDefault="00031F9E" w:rsidP="000632D2">
      <w:pPr>
        <w:pStyle w:val="1"/>
        <w:ind w:left="0"/>
        <w:jc w:val="center"/>
      </w:pPr>
      <w:r w:rsidRPr="00F92B5B">
        <w:t>Дополнительная литература</w:t>
      </w:r>
    </w:p>
    <w:p w14:paraId="1DA9F101" w14:textId="2C72E5DF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ArcCatalog. Руководство пользователя / ESRI: Перевод «Дата+». – М.: Изд-во «Дата+», 2001</w:t>
      </w:r>
      <w:r w:rsidR="00FE6DDD" w:rsidRPr="00F92B5B">
        <w:rPr>
          <w:sz w:val="28"/>
          <w:szCs w:val="28"/>
        </w:rPr>
        <w:t>.</w:t>
      </w:r>
    </w:p>
    <w:p w14:paraId="1B8F783A" w14:textId="46D31FAC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ArcToolbox. Руководство пользователя / ESRI: Перевод «Дата+». – М.: Изд-во «Дата+», 2002</w:t>
      </w:r>
      <w:r w:rsidR="00FE6DDD" w:rsidRPr="00F92B5B">
        <w:rPr>
          <w:sz w:val="28"/>
          <w:szCs w:val="28"/>
        </w:rPr>
        <w:t>.</w:t>
      </w:r>
    </w:p>
    <w:p w14:paraId="6A03F9C5" w14:textId="22AC4B57" w:rsidR="001E337E" w:rsidRPr="00F92B5B" w:rsidRDefault="001E337E" w:rsidP="00815A85">
      <w:pPr>
        <w:pStyle w:val="a4"/>
        <w:numPr>
          <w:ilvl w:val="0"/>
          <w:numId w:val="10"/>
        </w:numPr>
        <w:rPr>
          <w:sz w:val="28"/>
          <w:szCs w:val="28"/>
          <w:lang w:val="en-US"/>
        </w:rPr>
      </w:pPr>
      <w:r w:rsidRPr="00F92B5B">
        <w:rPr>
          <w:sz w:val="28"/>
          <w:szCs w:val="28"/>
          <w:lang w:val="en-US"/>
        </w:rPr>
        <w:t>Price, M.H. Mastering ArcGIS / M.H. Price. – New York, NY: McGraw-Hill Education, 2016</w:t>
      </w:r>
      <w:r w:rsidR="00FE6DDD" w:rsidRPr="00F92B5B">
        <w:rPr>
          <w:sz w:val="28"/>
          <w:szCs w:val="28"/>
          <w:lang w:val="en-US"/>
        </w:rPr>
        <w:t>.</w:t>
      </w:r>
    </w:p>
    <w:p w14:paraId="3591FD51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Берлянт, A.M. Геоинформационное картографирование. М., 1997.</w:t>
      </w:r>
    </w:p>
    <w:p w14:paraId="3CAFE4D7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Геодезия, картография, геоинформатика, кадастр : в 2 т. Т. 1 / А.В. Бородко [и др.]; ред. В.П. Савиных. – Москва: Федеральный научно-технический центр геодезии, картографии и инфраструктуры пространственных данных, 2008.</w:t>
      </w:r>
    </w:p>
    <w:p w14:paraId="42EAF2D5" w14:textId="77777777" w:rsidR="001E337E" w:rsidRPr="00F92B5B" w:rsidRDefault="001E337E" w:rsidP="00815A85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Геодезия, картография, геоинформатика, кадастр : в 2 т. Т. 2 / А.В. Бородко [и др.]; ред. В.П. Савиных. – Москва: Федеральный научно-технический центр геодезии, картографии и инфраструктуры пространственных данных, 2008.</w:t>
      </w:r>
    </w:p>
    <w:p w14:paraId="4A72B057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Геоинформатика. Толковый словарь основных терминов / Ю.Б. Баранов и др. М., 1999.</w:t>
      </w:r>
    </w:p>
    <w:p w14:paraId="2CE3E714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ДеМерс, Майкл Н. Географические информационные системы. Основы : пер. с англ. М., 1999.</w:t>
      </w:r>
    </w:p>
    <w:p w14:paraId="3E24AC34" w14:textId="797C5D8A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 xml:space="preserve">Клебанович, Н. В. Земельный кадастр: учеб. пособие для вузов по спец. </w:t>
      </w:r>
      <w:r w:rsidR="00C545FB" w:rsidRPr="00F92B5B">
        <w:rPr>
          <w:sz w:val="28"/>
          <w:szCs w:val="28"/>
        </w:rPr>
        <w:t>«</w:t>
      </w:r>
      <w:r w:rsidRPr="00F92B5B">
        <w:rPr>
          <w:sz w:val="28"/>
          <w:szCs w:val="28"/>
        </w:rPr>
        <w:t>География». Мн., 2007.</w:t>
      </w:r>
    </w:p>
    <w:p w14:paraId="1FEF1ABD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Кодекс Республики Беларусь о земле от 23.07.2008 г. № 425-З с изм. и доп.</w:t>
      </w:r>
    </w:p>
    <w:p w14:paraId="32E181F4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Кравцов, С.Л. Обработка изображений дистанционного зондирования Земли (анализ методов). – Минск: ОИПИ НАН Беларуси, 2008.</w:t>
      </w:r>
    </w:p>
    <w:p w14:paraId="10433773" w14:textId="77777777" w:rsidR="001E337E" w:rsidRPr="00F92B5B" w:rsidRDefault="001E337E" w:rsidP="001E337E">
      <w:pPr>
        <w:pStyle w:val="a3"/>
        <w:numPr>
          <w:ilvl w:val="0"/>
          <w:numId w:val="10"/>
        </w:numPr>
        <w:spacing w:before="6"/>
        <w:jc w:val="both"/>
      </w:pPr>
      <w:r w:rsidRPr="00F92B5B">
        <w:rPr>
          <w:rFonts w:eastAsia="Calibri"/>
          <w:spacing w:val="-2"/>
          <w:lang w:eastAsia="en-US" w:bidi="ar-SA"/>
        </w:rPr>
        <w:t>Курлович, Д.М. ГИС-картографирование земель : учеб.-метод. пособие / Д.М. Курлович. – Минск : БГУ, 2011</w:t>
      </w:r>
    </w:p>
    <w:p w14:paraId="7DB2E707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Лабутина, И.А. Дешифрирование аэрокосмических снимков. – М., 2004.</w:t>
      </w:r>
    </w:p>
    <w:p w14:paraId="5355F6D8" w14:textId="77777777" w:rsidR="001E337E" w:rsidRPr="00F92B5B" w:rsidRDefault="001E337E" w:rsidP="001E337E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Лурье, И.К. Геоинформационное картографирование. Методы геоинформатики и цифровой обработки космических снимков: учебник / И.К. Лурье. − М.: КДУ, 2008.</w:t>
      </w:r>
    </w:p>
    <w:p w14:paraId="2372FE06" w14:textId="77777777" w:rsidR="001E337E" w:rsidRPr="00F92B5B" w:rsidRDefault="001E337E" w:rsidP="001E337E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О геодезической и картографической деятельности: Закон Респ. Беларусь, 14 июля 2008 г. №396-3 // Нац. реестр правовых актов Респ. Беларусь. – 17 июля 2008 г. − №2/1493.</w:t>
      </w:r>
    </w:p>
    <w:p w14:paraId="0D87F1CB" w14:textId="331D7158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Пиньде Фу, Цзюлинь Сунь</w:t>
      </w:r>
      <w:r w:rsidR="00C545FB" w:rsidRPr="00F92B5B">
        <w:rPr>
          <w:sz w:val="28"/>
          <w:szCs w:val="28"/>
        </w:rPr>
        <w:t>.</w:t>
      </w:r>
      <w:r w:rsidRPr="00F92B5B">
        <w:rPr>
          <w:sz w:val="28"/>
          <w:szCs w:val="28"/>
        </w:rPr>
        <w:t xml:space="preserve"> Веб-ГИС. Принципы и применение. – М.: Издательство Дата+, 2013.</w:t>
      </w:r>
    </w:p>
    <w:p w14:paraId="3353A268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Построение баз геоданных / ESRI: Перевод «Дата+». – М.: Изд-во «Дата+», 2001.</w:t>
      </w:r>
    </w:p>
    <w:p w14:paraId="2A8A4952" w14:textId="77777777" w:rsidR="001E337E" w:rsidRPr="00F92B5B" w:rsidRDefault="001E337E" w:rsidP="00815A85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Работа с базами геоданных. Упражнения / ESRI: Перевод «Дата+». – М.: Изд-во «Дата+», 2002.</w:t>
      </w:r>
    </w:p>
    <w:p w14:paraId="162BAAF4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Редактирование в ArcMap / ESRI: Перевод «Дата+». – М.: Изд-во «Дата+», 2002.</w:t>
      </w:r>
    </w:p>
    <w:p w14:paraId="244A1627" w14:textId="77777777" w:rsidR="001E337E" w:rsidRPr="00F92B5B" w:rsidRDefault="001E337E" w:rsidP="00C6341A">
      <w:pPr>
        <w:pStyle w:val="a4"/>
        <w:numPr>
          <w:ilvl w:val="0"/>
          <w:numId w:val="10"/>
        </w:numPr>
        <w:rPr>
          <w:sz w:val="28"/>
          <w:szCs w:val="28"/>
        </w:rPr>
      </w:pPr>
      <w:r w:rsidRPr="00F92B5B">
        <w:rPr>
          <w:sz w:val="28"/>
          <w:szCs w:val="28"/>
        </w:rPr>
        <w:t>Словарь–справочник землеустроителя / В.А. Гаев, А.М. Долженков, Г.В. Дудко, В.М. Яцухно и др.; Под ред. А.С. Помелова. – Мн., 2004.</w:t>
      </w:r>
    </w:p>
    <w:p w14:paraId="4940A2E5" w14:textId="77777777" w:rsidR="001E337E" w:rsidRPr="00F92B5B" w:rsidRDefault="001E337E" w:rsidP="001E337E">
      <w:pPr>
        <w:pStyle w:val="a3"/>
        <w:numPr>
          <w:ilvl w:val="0"/>
          <w:numId w:val="10"/>
        </w:numPr>
        <w:spacing w:before="6"/>
        <w:jc w:val="both"/>
        <w:rPr>
          <w:bCs/>
        </w:rPr>
      </w:pPr>
      <w:r w:rsidRPr="00F92B5B">
        <w:rPr>
          <w:bCs/>
        </w:rPr>
        <w:t>ТКП 610-2017 (33520). Земельно-информационная система Республики Беларусь. Порядок создания и ведения (эксплуатации, обновления) : Утв. и введен в действие приказом Государственного комитета по имуществу Республики Беларусь от 18 июля 2017 г. № 128, внесен Государственным комитетом по стандартизации Республики Беларусь в Реестр государственной регистрации № 2086 от 20 июля 2017 г.</w:t>
      </w:r>
    </w:p>
    <w:p w14:paraId="0EC31333" w14:textId="77777777" w:rsidR="00847621" w:rsidRPr="00F92B5B" w:rsidRDefault="00847621">
      <w:pPr>
        <w:pStyle w:val="a3"/>
        <w:spacing w:before="7"/>
        <w:ind w:left="0"/>
        <w:rPr>
          <w:sz w:val="31"/>
        </w:rPr>
      </w:pPr>
    </w:p>
    <w:p w14:paraId="3DF16F36" w14:textId="27B84524" w:rsidR="00847621" w:rsidRPr="00F92B5B" w:rsidRDefault="00031F9E" w:rsidP="0038450E">
      <w:pPr>
        <w:pStyle w:val="1"/>
        <w:spacing w:before="1"/>
        <w:ind w:left="0"/>
        <w:jc w:val="center"/>
      </w:pPr>
      <w:r w:rsidRPr="00F92B5B">
        <w:t>Основные информационные электронные источники</w:t>
      </w:r>
    </w:p>
    <w:p w14:paraId="1DF5D49B" w14:textId="77777777" w:rsidR="000627C0" w:rsidRPr="00F92B5B" w:rsidRDefault="00031F9E" w:rsidP="000627C0">
      <w:pPr>
        <w:pStyle w:val="a4"/>
        <w:numPr>
          <w:ilvl w:val="0"/>
          <w:numId w:val="3"/>
        </w:numPr>
        <w:tabs>
          <w:tab w:val="left" w:pos="1716"/>
        </w:tabs>
        <w:spacing w:line="242" w:lineRule="auto"/>
        <w:ind w:right="2"/>
        <w:rPr>
          <w:sz w:val="28"/>
        </w:rPr>
      </w:pPr>
      <w:r w:rsidRPr="00F92B5B">
        <w:rPr>
          <w:sz w:val="28"/>
        </w:rPr>
        <w:t>Официальный сайт компании «ESRI» [Электронный ресурс] // Environmental Systems Research Institute. – Режим доступа:</w:t>
      </w:r>
      <w:r w:rsidRPr="00F92B5B">
        <w:rPr>
          <w:spacing w:val="-11"/>
          <w:sz w:val="28"/>
        </w:rPr>
        <w:t xml:space="preserve"> </w:t>
      </w:r>
      <w:hyperlink r:id="rId9">
        <w:r w:rsidRPr="00F92B5B">
          <w:rPr>
            <w:sz w:val="28"/>
          </w:rPr>
          <w:t>http://esri.com</w:t>
        </w:r>
      </w:hyperlink>
    </w:p>
    <w:p w14:paraId="6AF982BD" w14:textId="1BE6760C" w:rsidR="001C1A93" w:rsidRPr="00F92B5B" w:rsidRDefault="001C1A93" w:rsidP="000627C0">
      <w:pPr>
        <w:pStyle w:val="a4"/>
        <w:numPr>
          <w:ilvl w:val="0"/>
          <w:numId w:val="3"/>
        </w:numPr>
        <w:tabs>
          <w:tab w:val="left" w:pos="1716"/>
        </w:tabs>
        <w:spacing w:line="242" w:lineRule="auto"/>
        <w:ind w:right="2"/>
        <w:rPr>
          <w:rStyle w:val="a5"/>
          <w:color w:val="auto"/>
          <w:sz w:val="28"/>
          <w:u w:val="none"/>
        </w:rPr>
      </w:pPr>
      <w:r w:rsidRPr="00F92B5B">
        <w:rPr>
          <w:sz w:val="28"/>
        </w:rPr>
        <w:t xml:space="preserve">Геопортал земельной информационной системы Республики Беларусь [Электронный ресурс] // Белгипрозем. – Режим доступа: </w:t>
      </w:r>
      <w:r w:rsidR="001E337E" w:rsidRPr="00F92B5B">
        <w:rPr>
          <w:sz w:val="28"/>
          <w:lang w:val="en-US"/>
        </w:rPr>
        <w:t>https</w:t>
      </w:r>
      <w:r w:rsidR="001E337E" w:rsidRPr="00F92B5B">
        <w:rPr>
          <w:sz w:val="28"/>
        </w:rPr>
        <w:t>://</w:t>
      </w:r>
      <w:r w:rsidR="001E337E" w:rsidRPr="00F92B5B">
        <w:rPr>
          <w:sz w:val="28"/>
          <w:lang w:val="en-US"/>
        </w:rPr>
        <w:t>gismap</w:t>
      </w:r>
      <w:r w:rsidR="001E337E" w:rsidRPr="00F92B5B">
        <w:rPr>
          <w:sz w:val="28"/>
        </w:rPr>
        <w:t>.</w:t>
      </w:r>
      <w:r w:rsidR="001E337E" w:rsidRPr="00F92B5B">
        <w:rPr>
          <w:sz w:val="28"/>
          <w:lang w:val="en-US"/>
        </w:rPr>
        <w:t>by</w:t>
      </w:r>
    </w:p>
    <w:p w14:paraId="7C6D5376" w14:textId="2D9529D4" w:rsidR="001E337E" w:rsidRPr="00F92B5B" w:rsidRDefault="001E337E" w:rsidP="001E337E">
      <w:pPr>
        <w:pStyle w:val="a4"/>
        <w:numPr>
          <w:ilvl w:val="0"/>
          <w:numId w:val="3"/>
        </w:numPr>
        <w:tabs>
          <w:tab w:val="left" w:pos="1716"/>
        </w:tabs>
        <w:spacing w:line="242" w:lineRule="auto"/>
        <w:ind w:right="2"/>
        <w:rPr>
          <w:sz w:val="28"/>
        </w:rPr>
      </w:pPr>
      <w:r w:rsidRPr="00F92B5B">
        <w:rPr>
          <w:rStyle w:val="a5"/>
          <w:color w:val="auto"/>
          <w:sz w:val="28"/>
          <w:u w:val="none"/>
          <w:lang w:val="be-BY"/>
        </w:rPr>
        <w:t>Публичная кадастровая карта Республ</w:t>
      </w:r>
      <w:r w:rsidRPr="00F92B5B">
        <w:rPr>
          <w:rStyle w:val="a5"/>
          <w:color w:val="auto"/>
          <w:sz w:val="28"/>
          <w:u w:val="none"/>
        </w:rPr>
        <w:t>и</w:t>
      </w:r>
      <w:r w:rsidRPr="00F92B5B">
        <w:rPr>
          <w:rStyle w:val="a5"/>
          <w:color w:val="auto"/>
          <w:sz w:val="28"/>
          <w:u w:val="none"/>
          <w:lang w:val="be-BY"/>
        </w:rPr>
        <w:t xml:space="preserve">ки Беларусь </w:t>
      </w:r>
      <w:r w:rsidRPr="00F92B5B">
        <w:rPr>
          <w:sz w:val="28"/>
        </w:rPr>
        <w:t xml:space="preserve">[Электронный ресурс] // Национальное кадастровое агентство. – Режим доступа: </w:t>
      </w:r>
      <w:r w:rsidRPr="00F92B5B">
        <w:rPr>
          <w:sz w:val="28"/>
          <w:lang w:val="en-US"/>
        </w:rPr>
        <w:t>http</w:t>
      </w:r>
      <w:r w:rsidRPr="00F92B5B">
        <w:rPr>
          <w:sz w:val="28"/>
        </w:rPr>
        <w:t>://</w:t>
      </w:r>
      <w:r w:rsidRPr="00F92B5B">
        <w:rPr>
          <w:sz w:val="28"/>
          <w:lang w:val="en-US"/>
        </w:rPr>
        <w:t>map</w:t>
      </w:r>
      <w:r w:rsidRPr="00F92B5B">
        <w:rPr>
          <w:sz w:val="28"/>
        </w:rPr>
        <w:t>.</w:t>
      </w:r>
      <w:r w:rsidRPr="00F92B5B">
        <w:rPr>
          <w:sz w:val="28"/>
          <w:lang w:val="en-US"/>
        </w:rPr>
        <w:t>nca</w:t>
      </w:r>
      <w:r w:rsidRPr="00F92B5B">
        <w:rPr>
          <w:sz w:val="28"/>
        </w:rPr>
        <w:t>.</w:t>
      </w:r>
      <w:r w:rsidRPr="00F92B5B">
        <w:rPr>
          <w:sz w:val="28"/>
          <w:lang w:val="en-US"/>
        </w:rPr>
        <w:t>by</w:t>
      </w:r>
    </w:p>
    <w:p w14:paraId="2F1BC05C" w14:textId="185814C7" w:rsidR="001E337E" w:rsidRPr="00F92B5B" w:rsidRDefault="001E337E" w:rsidP="001E337E">
      <w:pPr>
        <w:pStyle w:val="a4"/>
        <w:numPr>
          <w:ilvl w:val="0"/>
          <w:numId w:val="3"/>
        </w:numPr>
        <w:tabs>
          <w:tab w:val="left" w:pos="1716"/>
        </w:tabs>
        <w:spacing w:line="242" w:lineRule="auto"/>
        <w:ind w:right="2"/>
        <w:rPr>
          <w:sz w:val="28"/>
        </w:rPr>
      </w:pPr>
      <w:r w:rsidRPr="00F92B5B">
        <w:rPr>
          <w:sz w:val="28"/>
          <w:lang w:val="en-US"/>
        </w:rPr>
        <w:t>OpensSreetMap</w:t>
      </w:r>
      <w:r w:rsidRPr="00F92B5B">
        <w:rPr>
          <w:sz w:val="28"/>
        </w:rPr>
        <w:t xml:space="preserve"> [Электронный ресурс] // </w:t>
      </w:r>
      <w:r w:rsidRPr="00F92B5B">
        <w:rPr>
          <w:sz w:val="28"/>
          <w:lang w:val="en-US"/>
        </w:rPr>
        <w:t>O</w:t>
      </w:r>
      <w:r w:rsidRPr="00F92B5B">
        <w:rPr>
          <w:sz w:val="28"/>
        </w:rPr>
        <w:t>penStreetMap Foundation. – Режим доступа: https://www.openstreetmap.org/</w:t>
      </w:r>
    </w:p>
    <w:p w14:paraId="19534494" w14:textId="26DBAEA1" w:rsidR="001E337E" w:rsidRPr="00F92B5B" w:rsidRDefault="001E337E" w:rsidP="001E337E">
      <w:pPr>
        <w:pStyle w:val="a4"/>
        <w:numPr>
          <w:ilvl w:val="0"/>
          <w:numId w:val="3"/>
        </w:numPr>
        <w:tabs>
          <w:tab w:val="left" w:pos="1716"/>
        </w:tabs>
        <w:spacing w:line="242" w:lineRule="auto"/>
        <w:ind w:right="2"/>
        <w:rPr>
          <w:rStyle w:val="a5"/>
          <w:color w:val="auto"/>
          <w:sz w:val="28"/>
          <w:u w:val="none"/>
        </w:rPr>
      </w:pPr>
      <w:r w:rsidRPr="00F92B5B">
        <w:rPr>
          <w:rStyle w:val="a5"/>
          <w:color w:val="auto"/>
          <w:sz w:val="28"/>
          <w:u w:val="none"/>
        </w:rPr>
        <w:t>Национальный фонд технических нормативных правовых актов</w:t>
      </w:r>
      <w:r w:rsidR="009A5E13" w:rsidRPr="00F92B5B">
        <w:rPr>
          <w:rStyle w:val="a5"/>
          <w:color w:val="auto"/>
          <w:sz w:val="28"/>
          <w:u w:val="none"/>
        </w:rPr>
        <w:t xml:space="preserve"> [Электронный ресурс] // Государственный комитет по стандартизации Республики Беларусь. – Режим доступа: http://www.</w:t>
      </w:r>
      <w:r w:rsidR="009A5E13" w:rsidRPr="00F92B5B">
        <w:rPr>
          <w:rStyle w:val="a5"/>
          <w:color w:val="auto"/>
          <w:sz w:val="28"/>
          <w:u w:val="none"/>
          <w:lang w:val="en-US"/>
        </w:rPr>
        <w:t>tnpa</w:t>
      </w:r>
      <w:r w:rsidR="009A5E13" w:rsidRPr="00F92B5B">
        <w:rPr>
          <w:rStyle w:val="a5"/>
          <w:color w:val="auto"/>
          <w:sz w:val="28"/>
          <w:u w:val="none"/>
        </w:rPr>
        <w:t>.</w:t>
      </w:r>
      <w:r w:rsidR="009A5E13" w:rsidRPr="00F92B5B">
        <w:rPr>
          <w:rStyle w:val="a5"/>
          <w:color w:val="auto"/>
          <w:sz w:val="28"/>
          <w:u w:val="none"/>
          <w:lang w:val="en-US"/>
        </w:rPr>
        <w:t>by</w:t>
      </w:r>
      <w:r w:rsidR="009A5E13" w:rsidRPr="00F92B5B">
        <w:rPr>
          <w:rStyle w:val="a5"/>
          <w:color w:val="auto"/>
          <w:sz w:val="28"/>
          <w:u w:val="none"/>
        </w:rPr>
        <w:t>/</w:t>
      </w:r>
    </w:p>
    <w:p w14:paraId="4CF95624" w14:textId="0927DF97" w:rsidR="001E337E" w:rsidRPr="00F92B5B" w:rsidRDefault="001E337E" w:rsidP="001E337E">
      <w:pPr>
        <w:pStyle w:val="a4"/>
        <w:tabs>
          <w:tab w:val="left" w:pos="1716"/>
        </w:tabs>
        <w:spacing w:line="242" w:lineRule="auto"/>
        <w:ind w:right="2" w:firstLine="0"/>
        <w:rPr>
          <w:sz w:val="28"/>
        </w:rPr>
      </w:pPr>
    </w:p>
    <w:p w14:paraId="2EDC69C5" w14:textId="110AC7B4" w:rsidR="00847621" w:rsidRPr="00F92B5B" w:rsidRDefault="00847621" w:rsidP="001C1A93">
      <w:pPr>
        <w:pStyle w:val="a4"/>
        <w:tabs>
          <w:tab w:val="left" w:pos="1716"/>
        </w:tabs>
        <w:spacing w:before="2" w:line="242" w:lineRule="auto"/>
        <w:ind w:left="566" w:right="707" w:firstLine="0"/>
        <w:rPr>
          <w:sz w:val="20"/>
        </w:rPr>
      </w:pPr>
    </w:p>
    <w:p w14:paraId="1BC762A4" w14:textId="7CCF9D36" w:rsidR="00847621" w:rsidRPr="00F92B5B" w:rsidRDefault="00031F9E" w:rsidP="0038450E">
      <w:pPr>
        <w:pStyle w:val="1"/>
        <w:spacing w:before="89"/>
        <w:ind w:left="0" w:right="2" w:hanging="1"/>
        <w:jc w:val="center"/>
      </w:pPr>
      <w:r w:rsidRPr="00F92B5B">
        <w:rPr>
          <w:spacing w:val="-3"/>
        </w:rPr>
        <w:t xml:space="preserve">Методические рекомендации </w:t>
      </w:r>
      <w:r w:rsidRPr="00F92B5B">
        <w:t xml:space="preserve">по </w:t>
      </w:r>
      <w:r w:rsidRPr="00F92B5B">
        <w:rPr>
          <w:spacing w:val="-3"/>
        </w:rPr>
        <w:t xml:space="preserve">организации самостоятельной работы </w:t>
      </w:r>
      <w:r w:rsidR="00C545FB" w:rsidRPr="00F92B5B">
        <w:rPr>
          <w:spacing w:val="-3"/>
        </w:rPr>
        <w:t>магистрантов</w:t>
      </w:r>
    </w:p>
    <w:p w14:paraId="68D0DDA4" w14:textId="1F1B94FE" w:rsidR="0038450E" w:rsidRPr="00F92B5B" w:rsidRDefault="00A13F61" w:rsidP="00815A85">
      <w:pPr>
        <w:pStyle w:val="a3"/>
        <w:ind w:left="0" w:right="2" w:firstLine="567"/>
        <w:jc w:val="both"/>
        <w:rPr>
          <w:spacing w:val="-2"/>
        </w:rPr>
      </w:pPr>
      <w:r w:rsidRPr="00F92B5B">
        <w:rPr>
          <w:spacing w:val="-2"/>
        </w:rPr>
        <w:t xml:space="preserve">Управляемая самостоятельная работа </w:t>
      </w:r>
      <w:r w:rsidR="00C545FB" w:rsidRPr="00F92B5B">
        <w:rPr>
          <w:spacing w:val="-2"/>
        </w:rPr>
        <w:t>–</w:t>
      </w:r>
      <w:r w:rsidRPr="00F92B5B">
        <w:rPr>
          <w:spacing w:val="-2"/>
        </w:rPr>
        <w:t xml:space="preserve"> нормируемая, целенаправленная учебная деятельность </w:t>
      </w:r>
      <w:r w:rsidR="00C545FB" w:rsidRPr="00F92B5B">
        <w:rPr>
          <w:spacing w:val="-2"/>
        </w:rPr>
        <w:t>магистрантов</w:t>
      </w:r>
      <w:r w:rsidRPr="00F92B5B">
        <w:rPr>
          <w:spacing w:val="-2"/>
        </w:rPr>
        <w:t xml:space="preserve">, осуществляемая под непосредственным или опосредованным руководством преподавателя. Целью управляемой самостоятельной работы </w:t>
      </w:r>
      <w:r w:rsidR="00BD1138" w:rsidRPr="00F92B5B">
        <w:rPr>
          <w:spacing w:val="-2"/>
        </w:rPr>
        <w:t>магистрантов</w:t>
      </w:r>
      <w:r w:rsidRPr="00F92B5B">
        <w:rPr>
          <w:spacing w:val="-2"/>
        </w:rPr>
        <w:t xml:space="preserve"> является повышение конкурентоспособности выпускников УВО посредством формирования у них компетенций самообразования. </w:t>
      </w:r>
    </w:p>
    <w:p w14:paraId="23B66DD8" w14:textId="33F86CD9" w:rsidR="00815A85" w:rsidRPr="00F92B5B" w:rsidRDefault="00031F9E" w:rsidP="00815A85">
      <w:pPr>
        <w:pStyle w:val="a3"/>
        <w:ind w:left="0" w:right="2" w:firstLine="567"/>
        <w:jc w:val="both"/>
        <w:rPr>
          <w:spacing w:val="-3"/>
        </w:rPr>
      </w:pPr>
      <w:r w:rsidRPr="00F92B5B">
        <w:rPr>
          <w:spacing w:val="-2"/>
        </w:rPr>
        <w:t xml:space="preserve">Для </w:t>
      </w:r>
      <w:r w:rsidRPr="00F92B5B">
        <w:rPr>
          <w:spacing w:val="-3"/>
        </w:rPr>
        <w:t xml:space="preserve">организации самостоятельной </w:t>
      </w:r>
      <w:r w:rsidRPr="00F92B5B">
        <w:t xml:space="preserve">работы </w:t>
      </w:r>
      <w:r w:rsidR="00C545FB" w:rsidRPr="00F92B5B">
        <w:rPr>
          <w:spacing w:val="-3"/>
        </w:rPr>
        <w:t>магистрантов</w:t>
      </w:r>
      <w:r w:rsidRPr="00F92B5B">
        <w:rPr>
          <w:spacing w:val="-3"/>
        </w:rPr>
        <w:t xml:space="preserve"> </w:t>
      </w:r>
      <w:r w:rsidRPr="00F92B5B">
        <w:t xml:space="preserve">по </w:t>
      </w:r>
      <w:r w:rsidRPr="00F92B5B">
        <w:rPr>
          <w:spacing w:val="-3"/>
        </w:rPr>
        <w:t xml:space="preserve">учебной дисциплине следует использовать современные информационные технологии: разместить </w:t>
      </w:r>
      <w:r w:rsidRPr="00F92B5B">
        <w:t xml:space="preserve">в </w:t>
      </w:r>
      <w:r w:rsidRPr="00F92B5B">
        <w:rPr>
          <w:spacing w:val="-3"/>
        </w:rPr>
        <w:t xml:space="preserve">сетевом доступе комплекс учебных </w:t>
      </w:r>
      <w:r w:rsidRPr="00F92B5B">
        <w:t xml:space="preserve">и </w:t>
      </w:r>
      <w:r w:rsidRPr="00F92B5B">
        <w:rPr>
          <w:spacing w:val="-3"/>
        </w:rPr>
        <w:t>учебно-методических материалов.</w:t>
      </w:r>
    </w:p>
    <w:p w14:paraId="6723B8A2" w14:textId="66C49E3C" w:rsidR="00847621" w:rsidRPr="00F92B5B" w:rsidRDefault="00031F9E" w:rsidP="00815A85">
      <w:pPr>
        <w:pStyle w:val="a3"/>
        <w:ind w:left="0" w:right="2" w:firstLine="566"/>
        <w:jc w:val="both"/>
      </w:pPr>
      <w:r w:rsidRPr="00F92B5B">
        <w:t>Самостоятельная</w:t>
      </w:r>
      <w:r w:rsidR="00815A85" w:rsidRPr="00F92B5B">
        <w:t xml:space="preserve"> </w:t>
      </w:r>
      <w:r w:rsidRPr="00F92B5B">
        <w:t>работа</w:t>
      </w:r>
      <w:r w:rsidR="00815A85" w:rsidRPr="00F92B5B">
        <w:t xml:space="preserve"> </w:t>
      </w:r>
      <w:r w:rsidR="00BD1138" w:rsidRPr="00F92B5B">
        <w:t>магистрантов</w:t>
      </w:r>
      <w:r w:rsidR="00815A85" w:rsidRPr="00F92B5B">
        <w:t xml:space="preserve"> </w:t>
      </w:r>
      <w:r w:rsidRPr="00F92B5B">
        <w:t>по</w:t>
      </w:r>
      <w:r w:rsidR="00815A85" w:rsidRPr="00F92B5B">
        <w:t xml:space="preserve"> </w:t>
      </w:r>
      <w:r w:rsidRPr="00F92B5B">
        <w:t>изучению</w:t>
      </w:r>
      <w:r w:rsidR="00815A85" w:rsidRPr="00F92B5B">
        <w:t xml:space="preserve"> </w:t>
      </w:r>
      <w:r w:rsidRPr="00F92B5B">
        <w:t>дисциплины выполняется в аудиторной форме, а также с использованием</w:t>
      </w:r>
      <w:r w:rsidRPr="00F92B5B">
        <w:rPr>
          <w:spacing w:val="66"/>
        </w:rPr>
        <w:t xml:space="preserve"> </w:t>
      </w:r>
      <w:r w:rsidRPr="00F92B5B">
        <w:t xml:space="preserve">дистанционного обучения. </w:t>
      </w:r>
      <w:r w:rsidR="00C545FB" w:rsidRPr="00F92B5B">
        <w:t>Магистрантам</w:t>
      </w:r>
      <w:r w:rsidRPr="00F92B5B">
        <w:t xml:space="preserve"> предлагается самостоятельное рассмотрение ряда вопросов, что предполагает углубленное изучение основной и дополнительной литературы. </w:t>
      </w:r>
      <w:r w:rsidRPr="00F92B5B">
        <w:rPr>
          <w:spacing w:val="-3"/>
        </w:rPr>
        <w:t xml:space="preserve">Эффективность самостоятельной работы </w:t>
      </w:r>
      <w:r w:rsidR="00C545FB" w:rsidRPr="00F92B5B">
        <w:rPr>
          <w:spacing w:val="-3"/>
        </w:rPr>
        <w:t>магистрантов</w:t>
      </w:r>
      <w:r w:rsidRPr="00F92B5B">
        <w:rPr>
          <w:spacing w:val="-3"/>
        </w:rPr>
        <w:t xml:space="preserve"> проверяется </w:t>
      </w:r>
      <w:r w:rsidRPr="00F92B5B">
        <w:t>в</w:t>
      </w:r>
      <w:r w:rsidRPr="00F92B5B">
        <w:rPr>
          <w:spacing w:val="66"/>
        </w:rPr>
        <w:t xml:space="preserve"> </w:t>
      </w:r>
      <w:r w:rsidRPr="00F92B5B">
        <w:t xml:space="preserve">ходе </w:t>
      </w:r>
      <w:r w:rsidRPr="00F92B5B">
        <w:rPr>
          <w:spacing w:val="-3"/>
        </w:rPr>
        <w:t xml:space="preserve">текущего </w:t>
      </w:r>
      <w:r w:rsidRPr="00F92B5B">
        <w:t xml:space="preserve">и </w:t>
      </w:r>
      <w:r w:rsidRPr="00F92B5B">
        <w:rPr>
          <w:spacing w:val="-3"/>
        </w:rPr>
        <w:t xml:space="preserve">итогового контроля знаний. </w:t>
      </w:r>
      <w:r w:rsidRPr="00F92B5B">
        <w:rPr>
          <w:spacing w:val="-2"/>
        </w:rPr>
        <w:t xml:space="preserve">Для </w:t>
      </w:r>
      <w:r w:rsidRPr="00F92B5B">
        <w:rPr>
          <w:spacing w:val="-3"/>
        </w:rPr>
        <w:t>общей оценки качества усвоения</w:t>
      </w:r>
      <w:r w:rsidRPr="00F92B5B">
        <w:t xml:space="preserve"> </w:t>
      </w:r>
      <w:r w:rsidR="00C545FB" w:rsidRPr="00F92B5B">
        <w:rPr>
          <w:spacing w:val="-3"/>
        </w:rPr>
        <w:t>магистрантами</w:t>
      </w:r>
      <w:r w:rsidRPr="00F92B5B">
        <w:rPr>
          <w:spacing w:val="-3"/>
        </w:rPr>
        <w:t xml:space="preserve"> учебного материала рекомендуется использование рейтинговой</w:t>
      </w:r>
      <w:r w:rsidR="00815A85" w:rsidRPr="00F92B5B">
        <w:t xml:space="preserve"> </w:t>
      </w:r>
      <w:r w:rsidR="0038450E" w:rsidRPr="00F92B5B">
        <w:t>с</w:t>
      </w:r>
      <w:r w:rsidRPr="00F92B5B">
        <w:t>истемы.</w:t>
      </w:r>
    </w:p>
    <w:p w14:paraId="606F079A" w14:textId="77777777" w:rsidR="00847621" w:rsidRPr="00F92B5B" w:rsidRDefault="00847621">
      <w:pPr>
        <w:pStyle w:val="a3"/>
        <w:spacing w:before="4"/>
        <w:ind w:left="0"/>
      </w:pPr>
    </w:p>
    <w:p w14:paraId="3666F58D" w14:textId="590E99C9" w:rsidR="00847621" w:rsidRPr="00F92B5B" w:rsidRDefault="00031F9E" w:rsidP="0038450E">
      <w:pPr>
        <w:pStyle w:val="1"/>
        <w:ind w:left="0" w:firstLine="567"/>
        <w:jc w:val="center"/>
      </w:pPr>
      <w:r w:rsidRPr="00F92B5B">
        <w:t>Перечень рекомендуемых средств диагностики</w:t>
      </w:r>
    </w:p>
    <w:p w14:paraId="27C2BAE3" w14:textId="77777777" w:rsidR="0038450E" w:rsidRPr="00F92B5B" w:rsidRDefault="00031F9E" w:rsidP="0038450E">
      <w:pPr>
        <w:pStyle w:val="a3"/>
        <w:ind w:left="0" w:firstLine="566"/>
        <w:jc w:val="both"/>
      </w:pPr>
      <w:r w:rsidRPr="00F92B5B">
        <w:t>В ходе освоения учебного материала по дисциплине рекомендуется использовать следующие формы текущего контроля знаний:</w:t>
      </w:r>
    </w:p>
    <w:p w14:paraId="6C336154" w14:textId="77777777" w:rsidR="0038450E" w:rsidRPr="00F92B5B" w:rsidRDefault="0038450E" w:rsidP="0038450E">
      <w:pPr>
        <w:pStyle w:val="a3"/>
        <w:numPr>
          <w:ilvl w:val="0"/>
          <w:numId w:val="11"/>
        </w:numPr>
      </w:pPr>
      <w:r w:rsidRPr="00F92B5B">
        <w:rPr>
          <w:spacing w:val="-3"/>
          <w:szCs w:val="22"/>
        </w:rPr>
        <w:t>компьютерное тестирование;</w:t>
      </w:r>
    </w:p>
    <w:p w14:paraId="3DFAFD42" w14:textId="5350C955" w:rsidR="0038450E" w:rsidRPr="00F92B5B" w:rsidRDefault="0038450E" w:rsidP="0038450E">
      <w:pPr>
        <w:pStyle w:val="a3"/>
        <w:numPr>
          <w:ilvl w:val="0"/>
          <w:numId w:val="11"/>
        </w:numPr>
      </w:pPr>
      <w:r w:rsidRPr="00F92B5B">
        <w:rPr>
          <w:spacing w:val="-3"/>
          <w:szCs w:val="22"/>
        </w:rPr>
        <w:t xml:space="preserve">контроль знаний </w:t>
      </w:r>
      <w:r w:rsidR="00894DFB" w:rsidRPr="00F92B5B">
        <w:rPr>
          <w:spacing w:val="-3"/>
          <w:szCs w:val="22"/>
        </w:rPr>
        <w:t>магистрантов</w:t>
      </w:r>
      <w:r w:rsidRPr="00F92B5B">
        <w:rPr>
          <w:spacing w:val="-3"/>
          <w:szCs w:val="22"/>
        </w:rPr>
        <w:t xml:space="preserve"> по итогам </w:t>
      </w:r>
      <w:r w:rsidR="00894DFB" w:rsidRPr="00F92B5B">
        <w:rPr>
          <w:spacing w:val="-3"/>
          <w:szCs w:val="22"/>
        </w:rPr>
        <w:t>лабораторных</w:t>
      </w:r>
      <w:r w:rsidRPr="00F92B5B">
        <w:rPr>
          <w:spacing w:val="-3"/>
          <w:szCs w:val="22"/>
        </w:rPr>
        <w:t xml:space="preserve"> </w:t>
      </w:r>
      <w:r w:rsidR="00894DFB" w:rsidRPr="00F92B5B">
        <w:rPr>
          <w:spacing w:val="-3"/>
          <w:szCs w:val="22"/>
        </w:rPr>
        <w:t>занятий</w:t>
      </w:r>
      <w:r w:rsidRPr="00F92B5B">
        <w:rPr>
          <w:spacing w:val="-3"/>
          <w:szCs w:val="22"/>
        </w:rPr>
        <w:t>;</w:t>
      </w:r>
    </w:p>
    <w:p w14:paraId="564C9FA2" w14:textId="77777777" w:rsidR="0038450E" w:rsidRPr="00F92B5B" w:rsidRDefault="0038450E" w:rsidP="0038450E">
      <w:pPr>
        <w:pStyle w:val="a3"/>
        <w:numPr>
          <w:ilvl w:val="0"/>
          <w:numId w:val="11"/>
        </w:numPr>
      </w:pPr>
      <w:r w:rsidRPr="00F92B5B">
        <w:rPr>
          <w:spacing w:val="-3"/>
          <w:szCs w:val="22"/>
        </w:rPr>
        <w:t>самоконтроль и самопроверка;</w:t>
      </w:r>
    </w:p>
    <w:p w14:paraId="19EA5D67" w14:textId="77777777" w:rsidR="0038450E" w:rsidRPr="00F92B5B" w:rsidRDefault="0038450E" w:rsidP="0038450E">
      <w:pPr>
        <w:pStyle w:val="a3"/>
        <w:numPr>
          <w:ilvl w:val="0"/>
          <w:numId w:val="11"/>
        </w:numPr>
      </w:pPr>
      <w:r w:rsidRPr="00F92B5B">
        <w:rPr>
          <w:spacing w:val="-3"/>
          <w:szCs w:val="22"/>
        </w:rPr>
        <w:t>индивидуальные беседы и консультации с преподавателем;</w:t>
      </w:r>
    </w:p>
    <w:p w14:paraId="456AF942" w14:textId="77777777" w:rsidR="0038450E" w:rsidRPr="00F92B5B" w:rsidRDefault="0038450E" w:rsidP="0038450E">
      <w:pPr>
        <w:pStyle w:val="a3"/>
        <w:numPr>
          <w:ilvl w:val="0"/>
          <w:numId w:val="11"/>
        </w:numPr>
      </w:pPr>
      <w:r w:rsidRPr="00F92B5B">
        <w:rPr>
          <w:spacing w:val="-3"/>
          <w:szCs w:val="22"/>
        </w:rPr>
        <w:t>промежуточные зачеты;</w:t>
      </w:r>
    </w:p>
    <w:p w14:paraId="04404B56" w14:textId="77777777" w:rsidR="0038450E" w:rsidRPr="00F92B5B" w:rsidRDefault="0038450E" w:rsidP="0038450E">
      <w:pPr>
        <w:pStyle w:val="a3"/>
        <w:numPr>
          <w:ilvl w:val="0"/>
          <w:numId w:val="11"/>
        </w:numPr>
      </w:pPr>
      <w:r w:rsidRPr="00F92B5B">
        <w:rPr>
          <w:spacing w:val="-3"/>
          <w:szCs w:val="22"/>
        </w:rPr>
        <w:t xml:space="preserve">коллоквиумы. </w:t>
      </w:r>
    </w:p>
    <w:p w14:paraId="677CDD2E" w14:textId="37B068CA" w:rsidR="00847621" w:rsidRPr="00F92B5B" w:rsidRDefault="00031F9E" w:rsidP="0038450E">
      <w:pPr>
        <w:pStyle w:val="a3"/>
        <w:ind w:left="0" w:firstLine="567"/>
        <w:jc w:val="both"/>
      </w:pPr>
      <w:r w:rsidRPr="00F92B5B">
        <w:t xml:space="preserve">Итоговая оценка знаний </w:t>
      </w:r>
      <w:r w:rsidR="00894DFB" w:rsidRPr="00F92B5B">
        <w:t>магистранта</w:t>
      </w:r>
      <w:r w:rsidRPr="00F92B5B">
        <w:t xml:space="preserve"> производится </w:t>
      </w:r>
      <w:r w:rsidR="002C15C5" w:rsidRPr="00F92B5B">
        <w:t>по итогам экзамена</w:t>
      </w:r>
      <w:r w:rsidRPr="00F92B5B">
        <w:t xml:space="preserve"> и формируется на основе документов:</w:t>
      </w:r>
    </w:p>
    <w:p w14:paraId="3B6EC47C" w14:textId="79D560BF" w:rsidR="0038450E" w:rsidRPr="00F92B5B" w:rsidRDefault="002C15C5" w:rsidP="0038450E">
      <w:pPr>
        <w:pStyle w:val="a4"/>
        <w:numPr>
          <w:ilvl w:val="0"/>
          <w:numId w:val="12"/>
        </w:numPr>
        <w:tabs>
          <w:tab w:val="left" w:pos="1877"/>
        </w:tabs>
        <w:spacing w:line="242" w:lineRule="auto"/>
        <w:rPr>
          <w:sz w:val="28"/>
        </w:rPr>
      </w:pPr>
      <w:r w:rsidRPr="00F92B5B">
        <w:rPr>
          <w:sz w:val="28"/>
        </w:rPr>
        <w:t xml:space="preserve">Правила проведения аттестации студентов, курсантов, слушателей при освоении содержания образовательных программ высшего образования </w:t>
      </w:r>
      <w:r w:rsidR="00031F9E" w:rsidRPr="00F92B5B">
        <w:rPr>
          <w:sz w:val="28"/>
        </w:rPr>
        <w:t xml:space="preserve">(Постановление Министерства образования Республики Беларусь </w:t>
      </w:r>
      <w:r w:rsidRPr="00F92B5B">
        <w:rPr>
          <w:sz w:val="28"/>
        </w:rPr>
        <w:t>от 29 мая 2012</w:t>
      </w:r>
      <w:r w:rsidRPr="00F92B5B">
        <w:rPr>
          <w:spacing w:val="-23"/>
          <w:sz w:val="28"/>
        </w:rPr>
        <w:t xml:space="preserve"> </w:t>
      </w:r>
      <w:r w:rsidRPr="00F92B5B">
        <w:rPr>
          <w:sz w:val="28"/>
        </w:rPr>
        <w:t>г.</w:t>
      </w:r>
      <w:r w:rsidR="00031F9E" w:rsidRPr="00F92B5B">
        <w:rPr>
          <w:sz w:val="28"/>
        </w:rPr>
        <w:t>№ 53);</w:t>
      </w:r>
    </w:p>
    <w:p w14:paraId="7F7AE8CA" w14:textId="4CB2BD13" w:rsidR="00847621" w:rsidRPr="00F92B5B" w:rsidRDefault="00031F9E" w:rsidP="0038450E">
      <w:pPr>
        <w:pStyle w:val="a4"/>
        <w:numPr>
          <w:ilvl w:val="0"/>
          <w:numId w:val="12"/>
        </w:numPr>
        <w:tabs>
          <w:tab w:val="left" w:pos="1877"/>
        </w:tabs>
        <w:spacing w:line="242" w:lineRule="auto"/>
        <w:rPr>
          <w:sz w:val="28"/>
        </w:rPr>
      </w:pPr>
      <w:r w:rsidRPr="00F92B5B">
        <w:rPr>
          <w:sz w:val="28"/>
        </w:rPr>
        <w:t xml:space="preserve">Критерии оценки </w:t>
      </w:r>
      <w:r w:rsidR="002C15C5" w:rsidRPr="00F92B5B">
        <w:rPr>
          <w:sz w:val="28"/>
        </w:rPr>
        <w:t xml:space="preserve">знаний и компетенций </w:t>
      </w:r>
      <w:r w:rsidRPr="00F92B5B">
        <w:rPr>
          <w:sz w:val="28"/>
        </w:rPr>
        <w:t xml:space="preserve">студентов (письмо Министерства образования </w:t>
      </w:r>
      <w:r w:rsidR="002C15C5" w:rsidRPr="00F92B5B">
        <w:rPr>
          <w:sz w:val="28"/>
        </w:rPr>
        <w:t xml:space="preserve">Республики Беларусь </w:t>
      </w:r>
      <w:r w:rsidRPr="00F92B5B">
        <w:rPr>
          <w:sz w:val="28"/>
        </w:rPr>
        <w:t>от 22.12.20</w:t>
      </w:r>
      <w:r w:rsidR="002C15C5" w:rsidRPr="00F92B5B">
        <w:rPr>
          <w:sz w:val="28"/>
        </w:rPr>
        <w:t>1</w:t>
      </w:r>
      <w:r w:rsidRPr="00F92B5B">
        <w:rPr>
          <w:sz w:val="28"/>
        </w:rPr>
        <w:t>3 г.</w:t>
      </w:r>
      <w:r w:rsidR="002C15C5" w:rsidRPr="00F92B5B">
        <w:rPr>
          <w:sz w:val="28"/>
        </w:rPr>
        <w:t xml:space="preserve"> №21-04-1/105</w:t>
      </w:r>
      <w:r w:rsidRPr="00F92B5B">
        <w:rPr>
          <w:sz w:val="28"/>
        </w:rPr>
        <w:t>).</w:t>
      </w:r>
    </w:p>
    <w:p w14:paraId="3904548E" w14:textId="49AF2BCF" w:rsidR="0038450E" w:rsidRDefault="0038450E" w:rsidP="0038450E">
      <w:pPr>
        <w:tabs>
          <w:tab w:val="left" w:pos="1877"/>
        </w:tabs>
        <w:spacing w:line="242" w:lineRule="auto"/>
        <w:rPr>
          <w:sz w:val="28"/>
        </w:rPr>
      </w:pPr>
    </w:p>
    <w:p w14:paraId="60309258" w14:textId="77777777" w:rsidR="0038450E" w:rsidRPr="0038450E" w:rsidRDefault="0038450E" w:rsidP="0038450E">
      <w:pPr>
        <w:tabs>
          <w:tab w:val="left" w:pos="1877"/>
        </w:tabs>
        <w:spacing w:line="242" w:lineRule="auto"/>
        <w:rPr>
          <w:sz w:val="28"/>
        </w:rPr>
      </w:pPr>
    </w:p>
    <w:sectPr w:rsidR="0038450E" w:rsidRPr="0038450E" w:rsidSect="00FE6DDD">
      <w:pgSz w:w="11910" w:h="16840"/>
      <w:pgMar w:top="1134" w:right="851" w:bottom="1134" w:left="1701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A54EE" w14:textId="77777777" w:rsidR="00794F96" w:rsidRDefault="00794F96">
      <w:r>
        <w:separator/>
      </w:r>
    </w:p>
  </w:endnote>
  <w:endnote w:type="continuationSeparator" w:id="0">
    <w:p w14:paraId="7FE62297" w14:textId="77777777" w:rsidR="00794F96" w:rsidRDefault="00794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36075" w14:textId="77777777" w:rsidR="00794F96" w:rsidRDefault="00794F96">
      <w:r>
        <w:separator/>
      </w:r>
    </w:p>
  </w:footnote>
  <w:footnote w:type="continuationSeparator" w:id="0">
    <w:p w14:paraId="78F61084" w14:textId="77777777" w:rsidR="00794F96" w:rsidRDefault="00794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8888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1E400AE" w14:textId="5E2E6B5C" w:rsidR="00316EC4" w:rsidRPr="00316EC4" w:rsidRDefault="00316EC4">
        <w:pPr>
          <w:pStyle w:val="a6"/>
          <w:jc w:val="center"/>
          <w:rPr>
            <w:sz w:val="28"/>
            <w:szCs w:val="28"/>
          </w:rPr>
        </w:pPr>
        <w:r w:rsidRPr="00316EC4">
          <w:rPr>
            <w:sz w:val="28"/>
            <w:szCs w:val="28"/>
          </w:rPr>
          <w:fldChar w:fldCharType="begin"/>
        </w:r>
        <w:r w:rsidRPr="00316EC4">
          <w:rPr>
            <w:sz w:val="28"/>
            <w:szCs w:val="28"/>
          </w:rPr>
          <w:instrText>PAGE   \* MERGEFORMAT</w:instrText>
        </w:r>
        <w:r w:rsidRPr="00316EC4">
          <w:rPr>
            <w:sz w:val="28"/>
            <w:szCs w:val="28"/>
          </w:rPr>
          <w:fldChar w:fldCharType="separate"/>
        </w:r>
        <w:r w:rsidR="006378CB">
          <w:rPr>
            <w:noProof/>
            <w:sz w:val="28"/>
            <w:szCs w:val="28"/>
          </w:rPr>
          <w:t>2</w:t>
        </w:r>
        <w:r w:rsidRPr="00316EC4">
          <w:rPr>
            <w:sz w:val="28"/>
            <w:szCs w:val="28"/>
          </w:rPr>
          <w:fldChar w:fldCharType="end"/>
        </w:r>
      </w:p>
    </w:sdtContent>
  </w:sdt>
  <w:p w14:paraId="69BE7E13" w14:textId="1499EFE1" w:rsidR="00847621" w:rsidRDefault="00847621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4763C"/>
    <w:multiLevelType w:val="hybridMultilevel"/>
    <w:tmpl w:val="8B10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1192"/>
    <w:multiLevelType w:val="hybridMultilevel"/>
    <w:tmpl w:val="A7668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13828"/>
    <w:multiLevelType w:val="hybridMultilevel"/>
    <w:tmpl w:val="0FF6D4F4"/>
    <w:lvl w:ilvl="0" w:tplc="204A1A34">
      <w:numFmt w:val="bullet"/>
      <w:lvlText w:val="-"/>
      <w:lvlJc w:val="left"/>
      <w:pPr>
        <w:ind w:left="72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20AB6B2">
      <w:numFmt w:val="bullet"/>
      <w:lvlText w:val="•"/>
      <w:lvlJc w:val="left"/>
      <w:pPr>
        <w:ind w:left="1726" w:hanging="161"/>
      </w:pPr>
      <w:rPr>
        <w:rFonts w:hint="default"/>
        <w:lang w:val="ru-RU" w:eastAsia="ru-RU" w:bidi="ru-RU"/>
      </w:rPr>
    </w:lvl>
    <w:lvl w:ilvl="2" w:tplc="73CA79D4">
      <w:numFmt w:val="bullet"/>
      <w:lvlText w:val="•"/>
      <w:lvlJc w:val="left"/>
      <w:pPr>
        <w:ind w:left="2733" w:hanging="161"/>
      </w:pPr>
      <w:rPr>
        <w:rFonts w:hint="default"/>
        <w:lang w:val="ru-RU" w:eastAsia="ru-RU" w:bidi="ru-RU"/>
      </w:rPr>
    </w:lvl>
    <w:lvl w:ilvl="3" w:tplc="36386552">
      <w:numFmt w:val="bullet"/>
      <w:lvlText w:val="•"/>
      <w:lvlJc w:val="left"/>
      <w:pPr>
        <w:ind w:left="3739" w:hanging="161"/>
      </w:pPr>
      <w:rPr>
        <w:rFonts w:hint="default"/>
        <w:lang w:val="ru-RU" w:eastAsia="ru-RU" w:bidi="ru-RU"/>
      </w:rPr>
    </w:lvl>
    <w:lvl w:ilvl="4" w:tplc="9A2ADD08">
      <w:numFmt w:val="bullet"/>
      <w:lvlText w:val="•"/>
      <w:lvlJc w:val="left"/>
      <w:pPr>
        <w:ind w:left="4746" w:hanging="161"/>
      </w:pPr>
      <w:rPr>
        <w:rFonts w:hint="default"/>
        <w:lang w:val="ru-RU" w:eastAsia="ru-RU" w:bidi="ru-RU"/>
      </w:rPr>
    </w:lvl>
    <w:lvl w:ilvl="5" w:tplc="17904CF8">
      <w:numFmt w:val="bullet"/>
      <w:lvlText w:val="•"/>
      <w:lvlJc w:val="left"/>
      <w:pPr>
        <w:ind w:left="5753" w:hanging="161"/>
      </w:pPr>
      <w:rPr>
        <w:rFonts w:hint="default"/>
        <w:lang w:val="ru-RU" w:eastAsia="ru-RU" w:bidi="ru-RU"/>
      </w:rPr>
    </w:lvl>
    <w:lvl w:ilvl="6" w:tplc="534E2F1C">
      <w:numFmt w:val="bullet"/>
      <w:lvlText w:val="•"/>
      <w:lvlJc w:val="left"/>
      <w:pPr>
        <w:ind w:left="6759" w:hanging="161"/>
      </w:pPr>
      <w:rPr>
        <w:rFonts w:hint="default"/>
        <w:lang w:val="ru-RU" w:eastAsia="ru-RU" w:bidi="ru-RU"/>
      </w:rPr>
    </w:lvl>
    <w:lvl w:ilvl="7" w:tplc="D228C142">
      <w:numFmt w:val="bullet"/>
      <w:lvlText w:val="•"/>
      <w:lvlJc w:val="left"/>
      <w:pPr>
        <w:ind w:left="7766" w:hanging="161"/>
      </w:pPr>
      <w:rPr>
        <w:rFonts w:hint="default"/>
        <w:lang w:val="ru-RU" w:eastAsia="ru-RU" w:bidi="ru-RU"/>
      </w:rPr>
    </w:lvl>
    <w:lvl w:ilvl="8" w:tplc="92C2B36A">
      <w:numFmt w:val="bullet"/>
      <w:lvlText w:val="•"/>
      <w:lvlJc w:val="left"/>
      <w:pPr>
        <w:ind w:left="8773" w:hanging="161"/>
      </w:pPr>
      <w:rPr>
        <w:rFonts w:hint="default"/>
        <w:lang w:val="ru-RU" w:eastAsia="ru-RU" w:bidi="ru-RU"/>
      </w:rPr>
    </w:lvl>
  </w:abstractNum>
  <w:abstractNum w:abstractNumId="3">
    <w:nsid w:val="277F61CE"/>
    <w:multiLevelType w:val="hybridMultilevel"/>
    <w:tmpl w:val="E0BC3B78"/>
    <w:lvl w:ilvl="0" w:tplc="ECE23B96">
      <w:start w:val="1"/>
      <w:numFmt w:val="decimal"/>
      <w:lvlText w:val="%1."/>
      <w:lvlJc w:val="left"/>
      <w:pPr>
        <w:ind w:left="72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6F70BC1E">
      <w:numFmt w:val="bullet"/>
      <w:lvlText w:val="•"/>
      <w:lvlJc w:val="left"/>
      <w:pPr>
        <w:ind w:left="1726" w:hanging="428"/>
      </w:pPr>
      <w:rPr>
        <w:rFonts w:hint="default"/>
        <w:lang w:val="ru-RU" w:eastAsia="ru-RU" w:bidi="ru-RU"/>
      </w:rPr>
    </w:lvl>
    <w:lvl w:ilvl="2" w:tplc="51745C10">
      <w:numFmt w:val="bullet"/>
      <w:lvlText w:val="•"/>
      <w:lvlJc w:val="left"/>
      <w:pPr>
        <w:ind w:left="2733" w:hanging="428"/>
      </w:pPr>
      <w:rPr>
        <w:rFonts w:hint="default"/>
        <w:lang w:val="ru-RU" w:eastAsia="ru-RU" w:bidi="ru-RU"/>
      </w:rPr>
    </w:lvl>
    <w:lvl w:ilvl="3" w:tplc="36B63CAC">
      <w:numFmt w:val="bullet"/>
      <w:lvlText w:val="•"/>
      <w:lvlJc w:val="left"/>
      <w:pPr>
        <w:ind w:left="3739" w:hanging="428"/>
      </w:pPr>
      <w:rPr>
        <w:rFonts w:hint="default"/>
        <w:lang w:val="ru-RU" w:eastAsia="ru-RU" w:bidi="ru-RU"/>
      </w:rPr>
    </w:lvl>
    <w:lvl w:ilvl="4" w:tplc="1EF4DF08">
      <w:numFmt w:val="bullet"/>
      <w:lvlText w:val="•"/>
      <w:lvlJc w:val="left"/>
      <w:pPr>
        <w:ind w:left="4746" w:hanging="428"/>
      </w:pPr>
      <w:rPr>
        <w:rFonts w:hint="default"/>
        <w:lang w:val="ru-RU" w:eastAsia="ru-RU" w:bidi="ru-RU"/>
      </w:rPr>
    </w:lvl>
    <w:lvl w:ilvl="5" w:tplc="D3D2C25E">
      <w:numFmt w:val="bullet"/>
      <w:lvlText w:val="•"/>
      <w:lvlJc w:val="left"/>
      <w:pPr>
        <w:ind w:left="5753" w:hanging="428"/>
      </w:pPr>
      <w:rPr>
        <w:rFonts w:hint="default"/>
        <w:lang w:val="ru-RU" w:eastAsia="ru-RU" w:bidi="ru-RU"/>
      </w:rPr>
    </w:lvl>
    <w:lvl w:ilvl="6" w:tplc="43BE49B8">
      <w:numFmt w:val="bullet"/>
      <w:lvlText w:val="•"/>
      <w:lvlJc w:val="left"/>
      <w:pPr>
        <w:ind w:left="6759" w:hanging="428"/>
      </w:pPr>
      <w:rPr>
        <w:rFonts w:hint="default"/>
        <w:lang w:val="ru-RU" w:eastAsia="ru-RU" w:bidi="ru-RU"/>
      </w:rPr>
    </w:lvl>
    <w:lvl w:ilvl="7" w:tplc="9ED60C54">
      <w:numFmt w:val="bullet"/>
      <w:lvlText w:val="•"/>
      <w:lvlJc w:val="left"/>
      <w:pPr>
        <w:ind w:left="7766" w:hanging="428"/>
      </w:pPr>
      <w:rPr>
        <w:rFonts w:hint="default"/>
        <w:lang w:val="ru-RU" w:eastAsia="ru-RU" w:bidi="ru-RU"/>
      </w:rPr>
    </w:lvl>
    <w:lvl w:ilvl="8" w:tplc="6E2E7930">
      <w:numFmt w:val="bullet"/>
      <w:lvlText w:val="•"/>
      <w:lvlJc w:val="left"/>
      <w:pPr>
        <w:ind w:left="8773" w:hanging="428"/>
      </w:pPr>
      <w:rPr>
        <w:rFonts w:hint="default"/>
        <w:lang w:val="ru-RU" w:eastAsia="ru-RU" w:bidi="ru-RU"/>
      </w:rPr>
    </w:lvl>
  </w:abstractNum>
  <w:abstractNum w:abstractNumId="4">
    <w:nsid w:val="2C311F20"/>
    <w:multiLevelType w:val="hybridMultilevel"/>
    <w:tmpl w:val="918AE6AC"/>
    <w:lvl w:ilvl="0" w:tplc="E2464C88">
      <w:numFmt w:val="bullet"/>
      <w:lvlText w:val=""/>
      <w:lvlJc w:val="left"/>
      <w:pPr>
        <w:ind w:left="72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4B4CEF94">
      <w:numFmt w:val="bullet"/>
      <w:lvlText w:val="•"/>
      <w:lvlJc w:val="left"/>
      <w:pPr>
        <w:ind w:left="1726" w:hanging="428"/>
      </w:pPr>
      <w:rPr>
        <w:rFonts w:hint="default"/>
        <w:lang w:val="ru-RU" w:eastAsia="ru-RU" w:bidi="ru-RU"/>
      </w:rPr>
    </w:lvl>
    <w:lvl w:ilvl="2" w:tplc="7F2E93F2">
      <w:numFmt w:val="bullet"/>
      <w:lvlText w:val="•"/>
      <w:lvlJc w:val="left"/>
      <w:pPr>
        <w:ind w:left="2733" w:hanging="428"/>
      </w:pPr>
      <w:rPr>
        <w:rFonts w:hint="default"/>
        <w:lang w:val="ru-RU" w:eastAsia="ru-RU" w:bidi="ru-RU"/>
      </w:rPr>
    </w:lvl>
    <w:lvl w:ilvl="3" w:tplc="3664EACE">
      <w:numFmt w:val="bullet"/>
      <w:lvlText w:val="•"/>
      <w:lvlJc w:val="left"/>
      <w:pPr>
        <w:ind w:left="3739" w:hanging="428"/>
      </w:pPr>
      <w:rPr>
        <w:rFonts w:hint="default"/>
        <w:lang w:val="ru-RU" w:eastAsia="ru-RU" w:bidi="ru-RU"/>
      </w:rPr>
    </w:lvl>
    <w:lvl w:ilvl="4" w:tplc="9AB47CAA">
      <w:numFmt w:val="bullet"/>
      <w:lvlText w:val="•"/>
      <w:lvlJc w:val="left"/>
      <w:pPr>
        <w:ind w:left="4746" w:hanging="428"/>
      </w:pPr>
      <w:rPr>
        <w:rFonts w:hint="default"/>
        <w:lang w:val="ru-RU" w:eastAsia="ru-RU" w:bidi="ru-RU"/>
      </w:rPr>
    </w:lvl>
    <w:lvl w:ilvl="5" w:tplc="0C72C8DC">
      <w:numFmt w:val="bullet"/>
      <w:lvlText w:val="•"/>
      <w:lvlJc w:val="left"/>
      <w:pPr>
        <w:ind w:left="5753" w:hanging="428"/>
      </w:pPr>
      <w:rPr>
        <w:rFonts w:hint="default"/>
        <w:lang w:val="ru-RU" w:eastAsia="ru-RU" w:bidi="ru-RU"/>
      </w:rPr>
    </w:lvl>
    <w:lvl w:ilvl="6" w:tplc="16EEF9C4">
      <w:numFmt w:val="bullet"/>
      <w:lvlText w:val="•"/>
      <w:lvlJc w:val="left"/>
      <w:pPr>
        <w:ind w:left="6759" w:hanging="428"/>
      </w:pPr>
      <w:rPr>
        <w:rFonts w:hint="default"/>
        <w:lang w:val="ru-RU" w:eastAsia="ru-RU" w:bidi="ru-RU"/>
      </w:rPr>
    </w:lvl>
    <w:lvl w:ilvl="7" w:tplc="94E8112C">
      <w:numFmt w:val="bullet"/>
      <w:lvlText w:val="•"/>
      <w:lvlJc w:val="left"/>
      <w:pPr>
        <w:ind w:left="7766" w:hanging="428"/>
      </w:pPr>
      <w:rPr>
        <w:rFonts w:hint="default"/>
        <w:lang w:val="ru-RU" w:eastAsia="ru-RU" w:bidi="ru-RU"/>
      </w:rPr>
    </w:lvl>
    <w:lvl w:ilvl="8" w:tplc="4746A6EC">
      <w:numFmt w:val="bullet"/>
      <w:lvlText w:val="•"/>
      <w:lvlJc w:val="left"/>
      <w:pPr>
        <w:ind w:left="8773" w:hanging="428"/>
      </w:pPr>
      <w:rPr>
        <w:rFonts w:hint="default"/>
        <w:lang w:val="ru-RU" w:eastAsia="ru-RU" w:bidi="ru-RU"/>
      </w:rPr>
    </w:lvl>
  </w:abstractNum>
  <w:abstractNum w:abstractNumId="5">
    <w:nsid w:val="2F5E5697"/>
    <w:multiLevelType w:val="hybridMultilevel"/>
    <w:tmpl w:val="73A2A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25743"/>
    <w:multiLevelType w:val="hybridMultilevel"/>
    <w:tmpl w:val="C2806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30CAE"/>
    <w:multiLevelType w:val="hybridMultilevel"/>
    <w:tmpl w:val="532C3B50"/>
    <w:lvl w:ilvl="0" w:tplc="E752F7AC">
      <w:start w:val="1"/>
      <w:numFmt w:val="decimal"/>
      <w:lvlText w:val="%1."/>
      <w:lvlJc w:val="left"/>
      <w:pPr>
        <w:ind w:left="722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1C1CB432">
      <w:numFmt w:val="bullet"/>
      <w:lvlText w:val="•"/>
      <w:lvlJc w:val="left"/>
      <w:pPr>
        <w:ind w:left="1726" w:hanging="588"/>
      </w:pPr>
      <w:rPr>
        <w:rFonts w:hint="default"/>
        <w:lang w:val="ru-RU" w:eastAsia="ru-RU" w:bidi="ru-RU"/>
      </w:rPr>
    </w:lvl>
    <w:lvl w:ilvl="2" w:tplc="8C5AE1FE">
      <w:numFmt w:val="bullet"/>
      <w:lvlText w:val="•"/>
      <w:lvlJc w:val="left"/>
      <w:pPr>
        <w:ind w:left="2733" w:hanging="588"/>
      </w:pPr>
      <w:rPr>
        <w:rFonts w:hint="default"/>
        <w:lang w:val="ru-RU" w:eastAsia="ru-RU" w:bidi="ru-RU"/>
      </w:rPr>
    </w:lvl>
    <w:lvl w:ilvl="3" w:tplc="67405E18">
      <w:numFmt w:val="bullet"/>
      <w:lvlText w:val="•"/>
      <w:lvlJc w:val="left"/>
      <w:pPr>
        <w:ind w:left="3739" w:hanging="588"/>
      </w:pPr>
      <w:rPr>
        <w:rFonts w:hint="default"/>
        <w:lang w:val="ru-RU" w:eastAsia="ru-RU" w:bidi="ru-RU"/>
      </w:rPr>
    </w:lvl>
    <w:lvl w:ilvl="4" w:tplc="1C4E344A">
      <w:numFmt w:val="bullet"/>
      <w:lvlText w:val="•"/>
      <w:lvlJc w:val="left"/>
      <w:pPr>
        <w:ind w:left="4746" w:hanging="588"/>
      </w:pPr>
      <w:rPr>
        <w:rFonts w:hint="default"/>
        <w:lang w:val="ru-RU" w:eastAsia="ru-RU" w:bidi="ru-RU"/>
      </w:rPr>
    </w:lvl>
    <w:lvl w:ilvl="5" w:tplc="47B0B686">
      <w:numFmt w:val="bullet"/>
      <w:lvlText w:val="•"/>
      <w:lvlJc w:val="left"/>
      <w:pPr>
        <w:ind w:left="5753" w:hanging="588"/>
      </w:pPr>
      <w:rPr>
        <w:rFonts w:hint="default"/>
        <w:lang w:val="ru-RU" w:eastAsia="ru-RU" w:bidi="ru-RU"/>
      </w:rPr>
    </w:lvl>
    <w:lvl w:ilvl="6" w:tplc="CE3A091E">
      <w:numFmt w:val="bullet"/>
      <w:lvlText w:val="•"/>
      <w:lvlJc w:val="left"/>
      <w:pPr>
        <w:ind w:left="6759" w:hanging="588"/>
      </w:pPr>
      <w:rPr>
        <w:rFonts w:hint="default"/>
        <w:lang w:val="ru-RU" w:eastAsia="ru-RU" w:bidi="ru-RU"/>
      </w:rPr>
    </w:lvl>
    <w:lvl w:ilvl="7" w:tplc="45320066">
      <w:numFmt w:val="bullet"/>
      <w:lvlText w:val="•"/>
      <w:lvlJc w:val="left"/>
      <w:pPr>
        <w:ind w:left="7766" w:hanging="588"/>
      </w:pPr>
      <w:rPr>
        <w:rFonts w:hint="default"/>
        <w:lang w:val="ru-RU" w:eastAsia="ru-RU" w:bidi="ru-RU"/>
      </w:rPr>
    </w:lvl>
    <w:lvl w:ilvl="8" w:tplc="A1E2CC82">
      <w:numFmt w:val="bullet"/>
      <w:lvlText w:val="•"/>
      <w:lvlJc w:val="left"/>
      <w:pPr>
        <w:ind w:left="8773" w:hanging="588"/>
      </w:pPr>
      <w:rPr>
        <w:rFonts w:hint="default"/>
        <w:lang w:val="ru-RU" w:eastAsia="ru-RU" w:bidi="ru-RU"/>
      </w:rPr>
    </w:lvl>
  </w:abstractNum>
  <w:abstractNum w:abstractNumId="8">
    <w:nsid w:val="498243BC"/>
    <w:multiLevelType w:val="hybridMultilevel"/>
    <w:tmpl w:val="1C6E2ADC"/>
    <w:lvl w:ilvl="0" w:tplc="9C82B008">
      <w:start w:val="1"/>
      <w:numFmt w:val="decimal"/>
      <w:lvlText w:val="%1."/>
      <w:lvlJc w:val="left"/>
      <w:pPr>
        <w:ind w:left="722" w:hanging="428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ru-RU" w:bidi="ru-RU"/>
      </w:rPr>
    </w:lvl>
    <w:lvl w:ilvl="1" w:tplc="474E0E62">
      <w:numFmt w:val="bullet"/>
      <w:lvlText w:val="•"/>
      <w:lvlJc w:val="left"/>
      <w:pPr>
        <w:ind w:left="1726" w:hanging="428"/>
      </w:pPr>
      <w:rPr>
        <w:rFonts w:hint="default"/>
        <w:lang w:val="ru-RU" w:eastAsia="ru-RU" w:bidi="ru-RU"/>
      </w:rPr>
    </w:lvl>
    <w:lvl w:ilvl="2" w:tplc="2E70D5CA">
      <w:numFmt w:val="bullet"/>
      <w:lvlText w:val="•"/>
      <w:lvlJc w:val="left"/>
      <w:pPr>
        <w:ind w:left="2733" w:hanging="428"/>
      </w:pPr>
      <w:rPr>
        <w:rFonts w:hint="default"/>
        <w:lang w:val="ru-RU" w:eastAsia="ru-RU" w:bidi="ru-RU"/>
      </w:rPr>
    </w:lvl>
    <w:lvl w:ilvl="3" w:tplc="5014A7CE">
      <w:numFmt w:val="bullet"/>
      <w:lvlText w:val="•"/>
      <w:lvlJc w:val="left"/>
      <w:pPr>
        <w:ind w:left="3739" w:hanging="428"/>
      </w:pPr>
      <w:rPr>
        <w:rFonts w:hint="default"/>
        <w:lang w:val="ru-RU" w:eastAsia="ru-RU" w:bidi="ru-RU"/>
      </w:rPr>
    </w:lvl>
    <w:lvl w:ilvl="4" w:tplc="38883168">
      <w:numFmt w:val="bullet"/>
      <w:lvlText w:val="•"/>
      <w:lvlJc w:val="left"/>
      <w:pPr>
        <w:ind w:left="4746" w:hanging="428"/>
      </w:pPr>
      <w:rPr>
        <w:rFonts w:hint="default"/>
        <w:lang w:val="ru-RU" w:eastAsia="ru-RU" w:bidi="ru-RU"/>
      </w:rPr>
    </w:lvl>
    <w:lvl w:ilvl="5" w:tplc="D59C7C32">
      <w:numFmt w:val="bullet"/>
      <w:lvlText w:val="•"/>
      <w:lvlJc w:val="left"/>
      <w:pPr>
        <w:ind w:left="5753" w:hanging="428"/>
      </w:pPr>
      <w:rPr>
        <w:rFonts w:hint="default"/>
        <w:lang w:val="ru-RU" w:eastAsia="ru-RU" w:bidi="ru-RU"/>
      </w:rPr>
    </w:lvl>
    <w:lvl w:ilvl="6" w:tplc="27A08E6C">
      <w:numFmt w:val="bullet"/>
      <w:lvlText w:val="•"/>
      <w:lvlJc w:val="left"/>
      <w:pPr>
        <w:ind w:left="6759" w:hanging="428"/>
      </w:pPr>
      <w:rPr>
        <w:rFonts w:hint="default"/>
        <w:lang w:val="ru-RU" w:eastAsia="ru-RU" w:bidi="ru-RU"/>
      </w:rPr>
    </w:lvl>
    <w:lvl w:ilvl="7" w:tplc="4B5C6424">
      <w:numFmt w:val="bullet"/>
      <w:lvlText w:val="•"/>
      <w:lvlJc w:val="left"/>
      <w:pPr>
        <w:ind w:left="7766" w:hanging="428"/>
      </w:pPr>
      <w:rPr>
        <w:rFonts w:hint="default"/>
        <w:lang w:val="ru-RU" w:eastAsia="ru-RU" w:bidi="ru-RU"/>
      </w:rPr>
    </w:lvl>
    <w:lvl w:ilvl="8" w:tplc="20C804D0">
      <w:numFmt w:val="bullet"/>
      <w:lvlText w:val="•"/>
      <w:lvlJc w:val="left"/>
      <w:pPr>
        <w:ind w:left="8773" w:hanging="428"/>
      </w:pPr>
      <w:rPr>
        <w:rFonts w:hint="default"/>
        <w:lang w:val="ru-RU" w:eastAsia="ru-RU" w:bidi="ru-RU"/>
      </w:rPr>
    </w:lvl>
  </w:abstractNum>
  <w:abstractNum w:abstractNumId="9">
    <w:nsid w:val="6B4333E3"/>
    <w:multiLevelType w:val="hybridMultilevel"/>
    <w:tmpl w:val="9208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901B0"/>
    <w:multiLevelType w:val="hybridMultilevel"/>
    <w:tmpl w:val="B3B0DB50"/>
    <w:lvl w:ilvl="0" w:tplc="2AD0F55A">
      <w:numFmt w:val="bullet"/>
      <w:lvlText w:val="–"/>
      <w:lvlJc w:val="left"/>
      <w:pPr>
        <w:ind w:left="93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227EA11A">
      <w:numFmt w:val="bullet"/>
      <w:lvlText w:val="•"/>
      <w:lvlJc w:val="left"/>
      <w:pPr>
        <w:ind w:left="1924" w:hanging="212"/>
      </w:pPr>
      <w:rPr>
        <w:rFonts w:hint="default"/>
        <w:lang w:val="ru-RU" w:eastAsia="ru-RU" w:bidi="ru-RU"/>
      </w:rPr>
    </w:lvl>
    <w:lvl w:ilvl="2" w:tplc="E8F80156">
      <w:numFmt w:val="bullet"/>
      <w:lvlText w:val="•"/>
      <w:lvlJc w:val="left"/>
      <w:pPr>
        <w:ind w:left="2909" w:hanging="212"/>
      </w:pPr>
      <w:rPr>
        <w:rFonts w:hint="default"/>
        <w:lang w:val="ru-RU" w:eastAsia="ru-RU" w:bidi="ru-RU"/>
      </w:rPr>
    </w:lvl>
    <w:lvl w:ilvl="3" w:tplc="B6881A34">
      <w:numFmt w:val="bullet"/>
      <w:lvlText w:val="•"/>
      <w:lvlJc w:val="left"/>
      <w:pPr>
        <w:ind w:left="3893" w:hanging="212"/>
      </w:pPr>
      <w:rPr>
        <w:rFonts w:hint="default"/>
        <w:lang w:val="ru-RU" w:eastAsia="ru-RU" w:bidi="ru-RU"/>
      </w:rPr>
    </w:lvl>
    <w:lvl w:ilvl="4" w:tplc="B1E881F8">
      <w:numFmt w:val="bullet"/>
      <w:lvlText w:val="•"/>
      <w:lvlJc w:val="left"/>
      <w:pPr>
        <w:ind w:left="4878" w:hanging="212"/>
      </w:pPr>
      <w:rPr>
        <w:rFonts w:hint="default"/>
        <w:lang w:val="ru-RU" w:eastAsia="ru-RU" w:bidi="ru-RU"/>
      </w:rPr>
    </w:lvl>
    <w:lvl w:ilvl="5" w:tplc="752A57E2">
      <w:numFmt w:val="bullet"/>
      <w:lvlText w:val="•"/>
      <w:lvlJc w:val="left"/>
      <w:pPr>
        <w:ind w:left="5863" w:hanging="212"/>
      </w:pPr>
      <w:rPr>
        <w:rFonts w:hint="default"/>
        <w:lang w:val="ru-RU" w:eastAsia="ru-RU" w:bidi="ru-RU"/>
      </w:rPr>
    </w:lvl>
    <w:lvl w:ilvl="6" w:tplc="11AA10D0">
      <w:numFmt w:val="bullet"/>
      <w:lvlText w:val="•"/>
      <w:lvlJc w:val="left"/>
      <w:pPr>
        <w:ind w:left="6847" w:hanging="212"/>
      </w:pPr>
      <w:rPr>
        <w:rFonts w:hint="default"/>
        <w:lang w:val="ru-RU" w:eastAsia="ru-RU" w:bidi="ru-RU"/>
      </w:rPr>
    </w:lvl>
    <w:lvl w:ilvl="7" w:tplc="39586D3E">
      <w:numFmt w:val="bullet"/>
      <w:lvlText w:val="•"/>
      <w:lvlJc w:val="left"/>
      <w:pPr>
        <w:ind w:left="7832" w:hanging="212"/>
      </w:pPr>
      <w:rPr>
        <w:rFonts w:hint="default"/>
        <w:lang w:val="ru-RU" w:eastAsia="ru-RU" w:bidi="ru-RU"/>
      </w:rPr>
    </w:lvl>
    <w:lvl w:ilvl="8" w:tplc="7870CD58">
      <w:numFmt w:val="bullet"/>
      <w:lvlText w:val="•"/>
      <w:lvlJc w:val="left"/>
      <w:pPr>
        <w:ind w:left="8817" w:hanging="212"/>
      </w:pPr>
      <w:rPr>
        <w:rFonts w:hint="default"/>
        <w:lang w:val="ru-RU" w:eastAsia="ru-RU" w:bidi="ru-RU"/>
      </w:rPr>
    </w:lvl>
  </w:abstractNum>
  <w:abstractNum w:abstractNumId="11">
    <w:nsid w:val="7C78651A"/>
    <w:multiLevelType w:val="hybridMultilevel"/>
    <w:tmpl w:val="DFEE5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21"/>
    <w:rsid w:val="00025BAF"/>
    <w:rsid w:val="00031F9E"/>
    <w:rsid w:val="000627C0"/>
    <w:rsid w:val="000632D2"/>
    <w:rsid w:val="00085371"/>
    <w:rsid w:val="000961E2"/>
    <w:rsid w:val="000D771E"/>
    <w:rsid w:val="000E26FB"/>
    <w:rsid w:val="00134BFF"/>
    <w:rsid w:val="001A0053"/>
    <w:rsid w:val="001C1A93"/>
    <w:rsid w:val="001D6669"/>
    <w:rsid w:val="001E2331"/>
    <w:rsid w:val="001E337E"/>
    <w:rsid w:val="001E6653"/>
    <w:rsid w:val="0022433A"/>
    <w:rsid w:val="00240D83"/>
    <w:rsid w:val="00262AF3"/>
    <w:rsid w:val="00265DC9"/>
    <w:rsid w:val="00286AFA"/>
    <w:rsid w:val="002950F2"/>
    <w:rsid w:val="002C15C5"/>
    <w:rsid w:val="003119E8"/>
    <w:rsid w:val="00316EC4"/>
    <w:rsid w:val="0038450E"/>
    <w:rsid w:val="00404915"/>
    <w:rsid w:val="00425B02"/>
    <w:rsid w:val="00432DD9"/>
    <w:rsid w:val="004C4C60"/>
    <w:rsid w:val="00514BA3"/>
    <w:rsid w:val="005745DB"/>
    <w:rsid w:val="00582D05"/>
    <w:rsid w:val="005A50F7"/>
    <w:rsid w:val="006145FF"/>
    <w:rsid w:val="006378CB"/>
    <w:rsid w:val="006924AF"/>
    <w:rsid w:val="00693015"/>
    <w:rsid w:val="006D5CEA"/>
    <w:rsid w:val="00717431"/>
    <w:rsid w:val="00755F3D"/>
    <w:rsid w:val="00794F96"/>
    <w:rsid w:val="007C32A4"/>
    <w:rsid w:val="00807097"/>
    <w:rsid w:val="00812839"/>
    <w:rsid w:val="00815A85"/>
    <w:rsid w:val="00847621"/>
    <w:rsid w:val="00894DFB"/>
    <w:rsid w:val="009A187B"/>
    <w:rsid w:val="009A5E13"/>
    <w:rsid w:val="00A13CAA"/>
    <w:rsid w:val="00A13F61"/>
    <w:rsid w:val="00A32078"/>
    <w:rsid w:val="00AA1767"/>
    <w:rsid w:val="00AB26AD"/>
    <w:rsid w:val="00AD13F2"/>
    <w:rsid w:val="00AF7C88"/>
    <w:rsid w:val="00B010CA"/>
    <w:rsid w:val="00B90DFA"/>
    <w:rsid w:val="00BD1138"/>
    <w:rsid w:val="00C43200"/>
    <w:rsid w:val="00C545FB"/>
    <w:rsid w:val="00C6341A"/>
    <w:rsid w:val="00C703AF"/>
    <w:rsid w:val="00C72868"/>
    <w:rsid w:val="00CE1670"/>
    <w:rsid w:val="00E16CFD"/>
    <w:rsid w:val="00E71372"/>
    <w:rsid w:val="00F1495F"/>
    <w:rsid w:val="00F214FE"/>
    <w:rsid w:val="00F40F6A"/>
    <w:rsid w:val="00F92B5B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71C82"/>
  <w15:docId w15:val="{1D30778B-94ED-4D55-B4A9-F100E404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28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" w:line="319" w:lineRule="exact"/>
      <w:ind w:left="1288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C1A9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C1A9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16E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16EC4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16E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EC4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ody Text Indent"/>
    <w:basedOn w:val="a"/>
    <w:link w:val="ab"/>
    <w:rsid w:val="000E26FB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b">
    <w:name w:val="Основной текст с отступом Знак"/>
    <w:basedOn w:val="a0"/>
    <w:link w:val="aa"/>
    <w:rsid w:val="000E26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265DC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65DC9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r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FBAD3-EEDA-4CEC-ACE4-6AE98CB5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2666</Words>
  <Characters>15198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Михайлова Инна Николаевна</cp:lastModifiedBy>
  <cp:revision>9</cp:revision>
  <cp:lastPrinted>2020-08-04T13:53:00Z</cp:lastPrinted>
  <dcterms:created xsi:type="dcterms:W3CDTF">2020-10-26T22:14:00Z</dcterms:created>
  <dcterms:modified xsi:type="dcterms:W3CDTF">2021-02-19T13:58:00Z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2020-03-26T00:00:00Z</vt:filetime>
  </property>
</Properties>
</file>