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E0EC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14:paraId="4243A848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объединение по лингвистическому образованию</w:t>
      </w:r>
    </w:p>
    <w:p w14:paraId="389BB763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48D713A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7E19BA7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>Первый заместитель Министра образования Республики Беларусь</w:t>
      </w:r>
    </w:p>
    <w:p w14:paraId="3C136E67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 xml:space="preserve">________________А.Г. </w:t>
      </w:r>
      <w:proofErr w:type="spellStart"/>
      <w:r>
        <w:rPr>
          <w:sz w:val="28"/>
          <w:szCs w:val="28"/>
        </w:rPr>
        <w:t>Баханович</w:t>
      </w:r>
      <w:proofErr w:type="spellEnd"/>
    </w:p>
    <w:p w14:paraId="507F32F8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3AD32DDC" w14:textId="77777777" w:rsidR="001C349E" w:rsidRDefault="001C349E" w:rsidP="00466027">
      <w:pPr>
        <w:spacing w:line="240" w:lineRule="auto"/>
        <w:ind w:leftChars="2621" w:left="5245" w:hanging="3"/>
        <w:rPr>
          <w:sz w:val="28"/>
          <w:szCs w:val="28"/>
        </w:rPr>
      </w:pPr>
    </w:p>
    <w:p w14:paraId="52931BA0" w14:textId="77777777" w:rsidR="001C349E" w:rsidRDefault="005A7958" w:rsidP="00466027">
      <w:pPr>
        <w:spacing w:line="240" w:lineRule="auto"/>
        <w:ind w:leftChars="2621" w:left="5245" w:hanging="3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</w:p>
    <w:p w14:paraId="7097A6A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04E0891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34F72087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07A79C3C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302C3C7" w14:textId="77777777" w:rsidR="00883323" w:rsidRDefault="00883323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УСТНЫЙ ПЕРЕВОД </w:t>
      </w:r>
    </w:p>
    <w:p w14:paraId="44215E52" w14:textId="7599A959" w:rsidR="001C349E" w:rsidRDefault="00883323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(ПЕРВЫЙ ИНОСТРАННЫЙ (АНГЛИЙСКИЙ) ЯЗЫК)</w:t>
      </w:r>
    </w:p>
    <w:p w14:paraId="4F2C564A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72F7414D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Примерная учебная программа по модулю</w:t>
      </w:r>
    </w:p>
    <w:p w14:paraId="129120CF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14:paraId="64A46629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6-05-0231-02 Переводческое дело (с указанием языков)</w:t>
      </w:r>
    </w:p>
    <w:p w14:paraId="11F01F3E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3EB5A0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tbl>
      <w:tblPr>
        <w:tblStyle w:val="af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4758"/>
      </w:tblGrid>
      <w:tr w:rsidR="001C349E" w14:paraId="1B2F0813" w14:textId="77777777">
        <w:tc>
          <w:tcPr>
            <w:tcW w:w="5070" w:type="dxa"/>
          </w:tcPr>
          <w:p w14:paraId="36E9837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3765BD5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551E245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Учебно-методического объединения по лингвистическому образованию</w:t>
            </w:r>
          </w:p>
          <w:p w14:paraId="00645CF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Н.Е. Лаптева</w:t>
            </w:r>
          </w:p>
          <w:p w14:paraId="254E6CC2" w14:textId="40FC2BAA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758" w:type="dxa"/>
          </w:tcPr>
          <w:p w14:paraId="4CAF14D6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73BF2D1B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</w:t>
            </w:r>
          </w:p>
          <w:p w14:paraId="08325D1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профессионального образования </w:t>
            </w:r>
          </w:p>
          <w:p w14:paraId="0F29438C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14:paraId="3D111AB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С.Н. Пищов</w:t>
            </w:r>
          </w:p>
          <w:p w14:paraId="5439C10E" w14:textId="2523FF7D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14:paraId="46B01E3C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14:paraId="6D84D011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075FD3AA" w14:textId="77777777">
        <w:tc>
          <w:tcPr>
            <w:tcW w:w="5070" w:type="dxa"/>
          </w:tcPr>
          <w:p w14:paraId="765589F4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4A9A59AA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1E6EAAB2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</w:t>
            </w:r>
          </w:p>
          <w:p w14:paraId="169743A3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14:paraId="440A76F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14:paraId="6081D444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И. В. Титович</w:t>
            </w:r>
          </w:p>
          <w:p w14:paraId="6FB910F0" w14:textId="710D1302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14:paraId="29CBB808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1C349E" w14:paraId="1E4FDF9C" w14:textId="77777777">
        <w:tc>
          <w:tcPr>
            <w:tcW w:w="5070" w:type="dxa"/>
          </w:tcPr>
          <w:p w14:paraId="0247E28D" w14:textId="77777777" w:rsidR="001C349E" w:rsidRDefault="001C34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758" w:type="dxa"/>
          </w:tcPr>
          <w:p w14:paraId="1ACADAC5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</w:t>
            </w: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73377D19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______________</w:t>
            </w:r>
          </w:p>
          <w:p w14:paraId="32C72E81" w14:textId="77777777" w:rsidR="001C349E" w:rsidRDefault="005A7958" w:rsidP="00466027">
            <w:pPr>
              <w:spacing w:line="240" w:lineRule="auto"/>
              <w:ind w:left="1" w:hanging="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</w:tbl>
    <w:p w14:paraId="794227DA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68800567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125C1C82" w14:textId="639E770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Минск, 202</w:t>
      </w:r>
      <w:r w:rsidR="00CC321F">
        <w:rPr>
          <w:sz w:val="28"/>
          <w:szCs w:val="28"/>
        </w:rPr>
        <w:t>6</w:t>
      </w:r>
    </w:p>
    <w:p w14:paraId="72BE63C4" w14:textId="77777777" w:rsidR="001C349E" w:rsidRDefault="005A7958" w:rsidP="00466027">
      <w:pPr>
        <w:spacing w:line="240" w:lineRule="auto"/>
        <w:ind w:left="0" w:hanging="2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СОСТАВИТЕЛИ:</w:t>
      </w:r>
    </w:p>
    <w:p w14:paraId="0D064D6B" w14:textId="1CB5585D" w:rsidR="001C349E" w:rsidRDefault="005A7958" w:rsidP="00466027">
      <w:pP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>Е.Г. </w:t>
      </w:r>
      <w:proofErr w:type="spellStart"/>
      <w:r>
        <w:rPr>
          <w:color w:val="222222"/>
          <w:sz w:val="28"/>
          <w:szCs w:val="28"/>
        </w:rPr>
        <w:t>Карапетова</w:t>
      </w:r>
      <w:proofErr w:type="spellEnd"/>
      <w:r>
        <w:rPr>
          <w:color w:val="222222"/>
          <w:sz w:val="28"/>
          <w:szCs w:val="28"/>
        </w:rPr>
        <w:t>,</w:t>
      </w:r>
      <w:r>
        <w:rPr>
          <w:sz w:val="28"/>
          <w:szCs w:val="28"/>
        </w:rPr>
        <w:t xml:space="preserve"> заведующий кафедрой теории и практики перевода учреждения образования «</w:t>
      </w:r>
      <w:r w:rsidR="00E84A87">
        <w:rPr>
          <w:sz w:val="28"/>
          <w:szCs w:val="28"/>
        </w:rPr>
        <w:t>Белорусский государственный университет иностранных языков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кандидат филологических наук, доцент;</w:t>
      </w:r>
    </w:p>
    <w:p w14:paraId="11C5BDA1" w14:textId="73DA6C6F" w:rsidR="00BA3FA4" w:rsidRDefault="00E84A87" w:rsidP="00466027">
      <w:pP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М.М. Жбанков</w:t>
      </w:r>
      <w:r w:rsidR="00BA3FA4">
        <w:rPr>
          <w:color w:val="000000"/>
          <w:sz w:val="28"/>
          <w:szCs w:val="28"/>
        </w:rPr>
        <w:t xml:space="preserve">, </w:t>
      </w:r>
      <w:r w:rsidR="00B15610">
        <w:rPr>
          <w:color w:val="000000"/>
          <w:sz w:val="28"/>
          <w:szCs w:val="28"/>
        </w:rPr>
        <w:t xml:space="preserve">старший </w:t>
      </w:r>
      <w:r>
        <w:rPr>
          <w:sz w:val="28"/>
          <w:szCs w:val="28"/>
        </w:rPr>
        <w:t>преподаватель</w:t>
      </w:r>
      <w:r w:rsidR="00BA3FA4">
        <w:rPr>
          <w:sz w:val="28"/>
          <w:szCs w:val="28"/>
        </w:rPr>
        <w:t xml:space="preserve"> </w:t>
      </w:r>
      <w:r w:rsidR="00BA3FA4">
        <w:rPr>
          <w:color w:val="000000"/>
          <w:sz w:val="28"/>
          <w:szCs w:val="28"/>
        </w:rPr>
        <w:t xml:space="preserve">кафедры </w:t>
      </w:r>
      <w:r w:rsidR="00BA3FA4">
        <w:rPr>
          <w:sz w:val="28"/>
          <w:szCs w:val="28"/>
        </w:rPr>
        <w:t>теории и практики перевода учреждения образования «</w:t>
      </w:r>
      <w:r>
        <w:rPr>
          <w:sz w:val="28"/>
          <w:szCs w:val="28"/>
        </w:rPr>
        <w:t>Белорусский государственный университет иностранных языков</w:t>
      </w:r>
      <w:r w:rsidR="00BA3FA4">
        <w:rPr>
          <w:sz w:val="28"/>
          <w:szCs w:val="28"/>
        </w:rPr>
        <w:t>»</w:t>
      </w:r>
    </w:p>
    <w:p w14:paraId="725A28D8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02B42F3F" w14:textId="77777777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14:paraId="558546B9" w14:textId="2804F19F" w:rsidR="00B374FF" w:rsidRPr="001D4C4A" w:rsidRDefault="000E198E" w:rsidP="00B374FF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  <w:highlight w:val="white"/>
        </w:rPr>
      </w:pPr>
      <w:r>
        <w:rPr>
          <w:spacing w:val="-4"/>
          <w:position w:val="0"/>
          <w:sz w:val="28"/>
          <w:szCs w:val="28"/>
        </w:rPr>
        <w:t>К</w:t>
      </w:r>
      <w:r w:rsidR="00B374FF" w:rsidRPr="001D4C4A">
        <w:rPr>
          <w:spacing w:val="-4"/>
          <w:position w:val="0"/>
          <w:sz w:val="28"/>
          <w:szCs w:val="28"/>
        </w:rPr>
        <w:t xml:space="preserve">афедра </w:t>
      </w:r>
      <w:r w:rsidR="00B374FF" w:rsidRPr="001D4C4A">
        <w:rPr>
          <w:spacing w:val="-4"/>
          <w:position w:val="0"/>
          <w:sz w:val="28"/>
          <w:szCs w:val="28"/>
          <w:highlight w:val="white"/>
        </w:rPr>
        <w:t xml:space="preserve">теории и практики перевода факультета социокультурных коммуникаций Белорусского государственного университета (протокол </w:t>
      </w:r>
      <w:r w:rsidR="00B374FF" w:rsidRPr="000E198E">
        <w:rPr>
          <w:spacing w:val="-4"/>
          <w:position w:val="0"/>
          <w:sz w:val="28"/>
          <w:szCs w:val="28"/>
        </w:rPr>
        <w:t xml:space="preserve">№ </w:t>
      </w:r>
      <w:r>
        <w:rPr>
          <w:spacing w:val="-4"/>
          <w:position w:val="0"/>
          <w:sz w:val="28"/>
          <w:szCs w:val="28"/>
        </w:rPr>
        <w:t>6</w:t>
      </w:r>
      <w:r w:rsidR="00B374FF" w:rsidRPr="000E198E">
        <w:rPr>
          <w:spacing w:val="-4"/>
          <w:position w:val="0"/>
          <w:sz w:val="28"/>
          <w:szCs w:val="28"/>
        </w:rPr>
        <w:t xml:space="preserve"> от </w:t>
      </w:r>
      <w:r>
        <w:rPr>
          <w:spacing w:val="-4"/>
          <w:position w:val="0"/>
          <w:sz w:val="28"/>
          <w:szCs w:val="28"/>
        </w:rPr>
        <w:t>13.01.</w:t>
      </w:r>
      <w:r w:rsidR="00B374FF" w:rsidRPr="001D4C4A">
        <w:rPr>
          <w:spacing w:val="-4"/>
          <w:position w:val="0"/>
          <w:sz w:val="28"/>
          <w:szCs w:val="28"/>
          <w:highlight w:val="white"/>
        </w:rPr>
        <w:t>2026);</w:t>
      </w:r>
    </w:p>
    <w:p w14:paraId="74F701F2" w14:textId="77777777" w:rsidR="00B374FF" w:rsidRPr="001D4C4A" w:rsidRDefault="00B374FF" w:rsidP="00B374FF">
      <w:pPr>
        <w:spacing w:line="240" w:lineRule="auto"/>
        <w:jc w:val="both"/>
        <w:rPr>
          <w:spacing w:val="-4"/>
          <w:position w:val="0"/>
          <w:sz w:val="8"/>
          <w:szCs w:val="8"/>
          <w:highlight w:val="white"/>
        </w:rPr>
      </w:pPr>
    </w:p>
    <w:p w14:paraId="4312907C" w14:textId="3BFB32F3" w:rsidR="00B374FF" w:rsidRPr="001D4C4A" w:rsidRDefault="00B374FF" w:rsidP="00B374FF">
      <w:pPr>
        <w:spacing w:line="240" w:lineRule="auto"/>
        <w:ind w:left="1" w:hanging="3"/>
        <w:jc w:val="both"/>
        <w:rPr>
          <w:sz w:val="28"/>
          <w:szCs w:val="28"/>
          <w:highlight w:val="yellow"/>
        </w:rPr>
      </w:pPr>
      <w:r w:rsidRPr="001D4C4A">
        <w:rPr>
          <w:spacing w:val="-6"/>
          <w:position w:val="0"/>
          <w:sz w:val="28"/>
          <w:szCs w:val="28"/>
          <w:highlight w:val="white"/>
        </w:rPr>
        <w:t xml:space="preserve">А.Н. Воробей, доцент кафедры </w:t>
      </w:r>
      <w:r w:rsidR="000E198E">
        <w:rPr>
          <w:spacing w:val="-6"/>
          <w:position w:val="0"/>
          <w:sz w:val="28"/>
          <w:szCs w:val="28"/>
          <w:highlight w:val="white"/>
        </w:rPr>
        <w:t xml:space="preserve">теории и практики </w:t>
      </w:r>
      <w:r w:rsidRPr="001D4C4A">
        <w:rPr>
          <w:spacing w:val="-6"/>
          <w:position w:val="0"/>
          <w:sz w:val="28"/>
          <w:szCs w:val="28"/>
        </w:rPr>
        <w:t xml:space="preserve">германских языков </w:t>
      </w:r>
      <w:r w:rsidRPr="001D4C4A">
        <w:rPr>
          <w:spacing w:val="-4"/>
          <w:position w:val="0"/>
          <w:sz w:val="28"/>
          <w:szCs w:val="28"/>
        </w:rPr>
        <w:t>учреждения образования «Барановичский государственный университет», кандидат филологических наук, доцент.</w:t>
      </w:r>
    </w:p>
    <w:p w14:paraId="3A3DAA5B" w14:textId="77777777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</w:p>
    <w:p w14:paraId="6ABD3F92" w14:textId="77777777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РЕКОМЕНДОВАНА К УТВЕРЖДЕНИЮ В КАЧЕСТВЕ ПРИМЕРНОЙ:</w:t>
      </w:r>
    </w:p>
    <w:p w14:paraId="2E789F0E" w14:textId="77777777" w:rsidR="000D0640" w:rsidRDefault="00B374FF" w:rsidP="00B374FF">
      <w:pPr>
        <w:spacing w:line="240" w:lineRule="auto"/>
        <w:ind w:left="1" w:hanging="3"/>
        <w:jc w:val="both"/>
        <w:rPr>
          <w:sz w:val="28"/>
          <w:szCs w:val="28"/>
        </w:rPr>
      </w:pPr>
      <w:r w:rsidRPr="00FA6809">
        <w:rPr>
          <w:sz w:val="28"/>
          <w:szCs w:val="28"/>
        </w:rPr>
        <w:t>Кафедрой теории и практики перевода учреждения образования «</w:t>
      </w:r>
      <w:r>
        <w:rPr>
          <w:sz w:val="28"/>
          <w:szCs w:val="28"/>
        </w:rPr>
        <w:t>Белорусский государственный университет иностранных языков</w:t>
      </w:r>
      <w:r w:rsidRPr="00FA6809">
        <w:rPr>
          <w:sz w:val="28"/>
          <w:szCs w:val="28"/>
        </w:rPr>
        <w:t xml:space="preserve">» </w:t>
      </w:r>
    </w:p>
    <w:p w14:paraId="793CAE0F" w14:textId="596D960E" w:rsidR="00B374FF" w:rsidRDefault="00B374FF" w:rsidP="00B374FF">
      <w:pPr>
        <w:spacing w:line="240" w:lineRule="auto"/>
        <w:ind w:left="1" w:hanging="3"/>
        <w:jc w:val="both"/>
        <w:rPr>
          <w:sz w:val="28"/>
          <w:szCs w:val="28"/>
        </w:rPr>
      </w:pPr>
      <w:r w:rsidRPr="00FA6809">
        <w:rPr>
          <w:sz w:val="28"/>
          <w:szCs w:val="28"/>
        </w:rPr>
        <w:t>(</w:t>
      </w:r>
      <w:r w:rsidRPr="001D4C4A">
        <w:rPr>
          <w:spacing w:val="-4"/>
          <w:position w:val="0"/>
          <w:sz w:val="28"/>
          <w:szCs w:val="28"/>
          <w:highlight w:val="white"/>
        </w:rPr>
        <w:t>протокол №</w:t>
      </w:r>
      <w:r w:rsidR="000D0640">
        <w:rPr>
          <w:spacing w:val="-4"/>
          <w:position w:val="0"/>
          <w:sz w:val="28"/>
          <w:szCs w:val="28"/>
          <w:highlight w:val="white"/>
        </w:rPr>
        <w:t xml:space="preserve"> </w:t>
      </w:r>
      <w:r>
        <w:rPr>
          <w:spacing w:val="-4"/>
          <w:position w:val="0"/>
          <w:sz w:val="28"/>
          <w:szCs w:val="28"/>
          <w:highlight w:val="white"/>
        </w:rPr>
        <w:t>14</w:t>
      </w:r>
      <w:r w:rsidR="000D0640">
        <w:rPr>
          <w:spacing w:val="-4"/>
          <w:position w:val="0"/>
          <w:sz w:val="28"/>
          <w:szCs w:val="28"/>
          <w:highlight w:val="white"/>
        </w:rPr>
        <w:t xml:space="preserve"> </w:t>
      </w:r>
      <w:r w:rsidRPr="001D4C4A">
        <w:rPr>
          <w:spacing w:val="-4"/>
          <w:position w:val="0"/>
          <w:sz w:val="28"/>
          <w:szCs w:val="28"/>
          <w:highlight w:val="white"/>
        </w:rPr>
        <w:t>от</w:t>
      </w:r>
      <w:r w:rsidR="000D0640">
        <w:rPr>
          <w:spacing w:val="-4"/>
          <w:position w:val="0"/>
          <w:sz w:val="28"/>
          <w:szCs w:val="28"/>
        </w:rPr>
        <w:t xml:space="preserve"> </w:t>
      </w:r>
      <w:r w:rsidRPr="00C2494D">
        <w:rPr>
          <w:spacing w:val="-4"/>
          <w:position w:val="0"/>
          <w:sz w:val="28"/>
          <w:szCs w:val="28"/>
        </w:rPr>
        <w:t>29.01.</w:t>
      </w:r>
      <w:r w:rsidRPr="001D4C4A">
        <w:rPr>
          <w:spacing w:val="-4"/>
          <w:position w:val="0"/>
          <w:sz w:val="28"/>
          <w:szCs w:val="28"/>
          <w:highlight w:val="white"/>
        </w:rPr>
        <w:t>2026</w:t>
      </w:r>
      <w:r w:rsidRPr="00FA6809">
        <w:rPr>
          <w:sz w:val="28"/>
          <w:szCs w:val="28"/>
        </w:rPr>
        <w:t>);</w:t>
      </w:r>
    </w:p>
    <w:p w14:paraId="31D218EB" w14:textId="77777777" w:rsidR="000D0640" w:rsidRDefault="00B374FF" w:rsidP="00B374FF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Научно-методическим советом учреждения образования «</w:t>
      </w:r>
      <w:r w:rsidR="000D0640">
        <w:rPr>
          <w:sz w:val="28"/>
          <w:szCs w:val="28"/>
        </w:rPr>
        <w:t>Белорусский государственный университет иностранных языков</w:t>
      </w:r>
      <w:r w:rsidRPr="001A37DA">
        <w:rPr>
          <w:spacing w:val="-4"/>
          <w:position w:val="0"/>
          <w:sz w:val="28"/>
          <w:szCs w:val="28"/>
        </w:rPr>
        <w:t xml:space="preserve">» </w:t>
      </w:r>
    </w:p>
    <w:p w14:paraId="27EE767A" w14:textId="6412B20E" w:rsidR="00B374FF" w:rsidRDefault="00B374FF" w:rsidP="00B374FF">
      <w:pPr>
        <w:spacing w:line="240" w:lineRule="auto"/>
        <w:ind w:left="1" w:hanging="3"/>
        <w:jc w:val="both"/>
        <w:rPr>
          <w:spacing w:val="-4"/>
          <w:position w:val="0"/>
          <w:sz w:val="28"/>
          <w:szCs w:val="28"/>
        </w:rPr>
      </w:pPr>
      <w:r w:rsidRPr="001A37DA">
        <w:rPr>
          <w:spacing w:val="-4"/>
          <w:position w:val="0"/>
          <w:sz w:val="28"/>
          <w:szCs w:val="28"/>
        </w:rPr>
        <w:t>(протокол №</w:t>
      </w:r>
      <w:r w:rsidR="000D0640">
        <w:rPr>
          <w:spacing w:val="-4"/>
          <w:position w:val="0"/>
          <w:sz w:val="28"/>
          <w:szCs w:val="28"/>
        </w:rPr>
        <w:t xml:space="preserve"> 4 </w:t>
      </w:r>
      <w:r w:rsidRPr="001A37DA">
        <w:rPr>
          <w:spacing w:val="-4"/>
          <w:position w:val="0"/>
          <w:sz w:val="28"/>
          <w:szCs w:val="28"/>
        </w:rPr>
        <w:t>от</w:t>
      </w:r>
      <w:r>
        <w:rPr>
          <w:spacing w:val="-4"/>
          <w:position w:val="0"/>
          <w:sz w:val="28"/>
          <w:szCs w:val="28"/>
        </w:rPr>
        <w:t xml:space="preserve"> </w:t>
      </w:r>
      <w:r w:rsidR="000D0640">
        <w:rPr>
          <w:spacing w:val="-4"/>
          <w:position w:val="0"/>
          <w:sz w:val="28"/>
          <w:szCs w:val="28"/>
        </w:rPr>
        <w:t>18.02.</w:t>
      </w:r>
      <w:r w:rsidRPr="001A37DA">
        <w:rPr>
          <w:spacing w:val="-4"/>
          <w:position w:val="0"/>
          <w:sz w:val="28"/>
          <w:szCs w:val="28"/>
        </w:rPr>
        <w:t>202</w:t>
      </w:r>
      <w:r>
        <w:rPr>
          <w:spacing w:val="-4"/>
          <w:position w:val="0"/>
          <w:sz w:val="28"/>
          <w:szCs w:val="28"/>
        </w:rPr>
        <w:t>6</w:t>
      </w:r>
      <w:r w:rsidRPr="001A37DA">
        <w:rPr>
          <w:spacing w:val="-4"/>
          <w:position w:val="0"/>
          <w:sz w:val="28"/>
          <w:szCs w:val="28"/>
        </w:rPr>
        <w:t>);</w:t>
      </w:r>
    </w:p>
    <w:p w14:paraId="0243F812" w14:textId="77777777" w:rsidR="00B374FF" w:rsidRPr="00D50DA3" w:rsidRDefault="00B374FF" w:rsidP="00B374FF">
      <w:pPr>
        <w:spacing w:line="240" w:lineRule="auto"/>
        <w:jc w:val="both"/>
        <w:rPr>
          <w:spacing w:val="-4"/>
          <w:position w:val="0"/>
          <w:sz w:val="8"/>
          <w:szCs w:val="8"/>
        </w:rPr>
      </w:pPr>
    </w:p>
    <w:p w14:paraId="336FA135" w14:textId="77777777" w:rsidR="00B135B7" w:rsidRDefault="00B374FF" w:rsidP="00B374FF">
      <w:pPr>
        <w:spacing w:line="240" w:lineRule="auto"/>
        <w:ind w:left="1" w:hanging="3"/>
        <w:rPr>
          <w:color w:val="000000"/>
          <w:spacing w:val="-4"/>
          <w:position w:val="0"/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Президиумом Совета Учебно-методического объединения по лингвистическому образованию </w:t>
      </w:r>
    </w:p>
    <w:p w14:paraId="0490848A" w14:textId="4D67498A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  <w:r w:rsidRPr="001A37DA">
        <w:rPr>
          <w:color w:val="000000"/>
          <w:spacing w:val="-4"/>
          <w:position w:val="0"/>
          <w:sz w:val="28"/>
          <w:szCs w:val="28"/>
        </w:rPr>
        <w:t xml:space="preserve">(протокол № </w:t>
      </w:r>
      <w:r w:rsidR="00B135B7">
        <w:rPr>
          <w:color w:val="000000"/>
          <w:spacing w:val="-4"/>
          <w:position w:val="0"/>
          <w:sz w:val="28"/>
          <w:szCs w:val="28"/>
        </w:rPr>
        <w:t>1</w:t>
      </w:r>
      <w:r w:rsidRPr="001A37DA">
        <w:rPr>
          <w:color w:val="000000"/>
          <w:spacing w:val="-4"/>
          <w:position w:val="0"/>
          <w:sz w:val="28"/>
          <w:szCs w:val="28"/>
        </w:rPr>
        <w:t xml:space="preserve"> от </w:t>
      </w:r>
      <w:r w:rsidR="00B135B7">
        <w:rPr>
          <w:color w:val="000000"/>
          <w:spacing w:val="-4"/>
          <w:position w:val="0"/>
          <w:sz w:val="28"/>
          <w:szCs w:val="28"/>
        </w:rPr>
        <w:t>24.02.</w:t>
      </w:r>
      <w:bookmarkStart w:id="0" w:name="_GoBack"/>
      <w:bookmarkEnd w:id="0"/>
      <w:r w:rsidRPr="001A37DA">
        <w:rPr>
          <w:color w:val="000000"/>
          <w:spacing w:val="-4"/>
          <w:position w:val="0"/>
          <w:sz w:val="28"/>
          <w:szCs w:val="28"/>
        </w:rPr>
        <w:t>202</w:t>
      </w:r>
      <w:r>
        <w:rPr>
          <w:color w:val="000000"/>
          <w:spacing w:val="-4"/>
          <w:position w:val="0"/>
          <w:sz w:val="28"/>
          <w:szCs w:val="28"/>
        </w:rPr>
        <w:t>6</w:t>
      </w:r>
      <w:r w:rsidRPr="001A37DA">
        <w:rPr>
          <w:color w:val="000000"/>
          <w:spacing w:val="-4"/>
          <w:position w:val="0"/>
          <w:sz w:val="28"/>
          <w:szCs w:val="28"/>
        </w:rPr>
        <w:t>)</w:t>
      </w:r>
    </w:p>
    <w:p w14:paraId="373945E0" w14:textId="77777777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</w:p>
    <w:p w14:paraId="2B3A857F" w14:textId="77777777" w:rsidR="00B374FF" w:rsidRDefault="00B374FF" w:rsidP="00B374FF">
      <w:pPr>
        <w:spacing w:line="240" w:lineRule="auto"/>
        <w:ind w:left="1" w:hanging="3"/>
        <w:rPr>
          <w:sz w:val="28"/>
          <w:szCs w:val="28"/>
        </w:rPr>
      </w:pPr>
    </w:p>
    <w:p w14:paraId="5F32E0F3" w14:textId="4CE21AD6" w:rsidR="001C349E" w:rsidRDefault="005A7958" w:rsidP="00B374FF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B374FF">
        <w:rPr>
          <w:sz w:val="28"/>
          <w:szCs w:val="28"/>
        </w:rPr>
        <w:t>е</w:t>
      </w:r>
      <w:r>
        <w:rPr>
          <w:sz w:val="28"/>
          <w:szCs w:val="28"/>
        </w:rPr>
        <w:t xml:space="preserve"> за редакцию: Е.Г. </w:t>
      </w:r>
      <w:proofErr w:type="spellStart"/>
      <w:r>
        <w:rPr>
          <w:sz w:val="28"/>
          <w:szCs w:val="28"/>
        </w:rPr>
        <w:t>Карапетова</w:t>
      </w:r>
      <w:proofErr w:type="spellEnd"/>
      <w:r>
        <w:rPr>
          <w:sz w:val="28"/>
          <w:szCs w:val="28"/>
        </w:rPr>
        <w:t xml:space="preserve">, </w:t>
      </w:r>
      <w:r w:rsidR="00E84A87">
        <w:rPr>
          <w:sz w:val="28"/>
          <w:szCs w:val="28"/>
        </w:rPr>
        <w:t>М.М. Жбанков</w:t>
      </w:r>
    </w:p>
    <w:p w14:paraId="3DECC5C2" w14:textId="52FA9BE9" w:rsidR="001C349E" w:rsidRDefault="005A7958" w:rsidP="00466027">
      <w:pPr>
        <w:spacing w:line="24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выпуск: </w:t>
      </w:r>
      <w:r w:rsidR="00E84A87">
        <w:rPr>
          <w:sz w:val="28"/>
          <w:szCs w:val="28"/>
        </w:rPr>
        <w:t xml:space="preserve">Е.Г. </w:t>
      </w:r>
      <w:proofErr w:type="spellStart"/>
      <w:r w:rsidR="00E84A87">
        <w:rPr>
          <w:sz w:val="28"/>
          <w:szCs w:val="28"/>
        </w:rPr>
        <w:t>Карапетова</w:t>
      </w:r>
      <w:proofErr w:type="spellEnd"/>
    </w:p>
    <w:p w14:paraId="3F6B8A81" w14:textId="77777777" w:rsidR="001C349E" w:rsidRDefault="005A7958" w:rsidP="00466027">
      <w:pPr>
        <w:shd w:val="clear" w:color="auto" w:fill="FFFFFF"/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14:paraId="1BAD4757" w14:textId="77777777" w:rsidR="001C349E" w:rsidRDefault="001C349E" w:rsidP="00466027">
      <w:pPr>
        <w:shd w:val="clear" w:color="auto" w:fill="FFFFFF"/>
        <w:spacing w:line="240" w:lineRule="auto"/>
        <w:ind w:left="0" w:hanging="2"/>
        <w:jc w:val="both"/>
        <w:rPr>
          <w:sz w:val="16"/>
          <w:szCs w:val="16"/>
        </w:rPr>
      </w:pPr>
    </w:p>
    <w:p w14:paraId="61968B3A" w14:textId="5F112093" w:rsidR="001C349E" w:rsidRDefault="00883323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4B295F">
        <w:rPr>
          <w:sz w:val="28"/>
          <w:szCs w:val="28"/>
        </w:rPr>
        <w:t>Модуль «</w:t>
      </w:r>
      <w:r w:rsidRPr="004B295F">
        <w:rPr>
          <w:bCs/>
          <w:sz w:val="28"/>
          <w:szCs w:val="28"/>
        </w:rPr>
        <w:t>Устный</w:t>
      </w:r>
      <w:r w:rsidRPr="004B295F">
        <w:rPr>
          <w:sz w:val="28"/>
          <w:szCs w:val="28"/>
        </w:rPr>
        <w:t xml:space="preserve"> перевод» (первый иностранный (английский) язык)</w:t>
      </w:r>
      <w:r w:rsidR="005A7958">
        <w:rPr>
          <w:sz w:val="28"/>
          <w:szCs w:val="28"/>
        </w:rPr>
        <w:t xml:space="preserve"> включает в себя </w:t>
      </w:r>
      <w:r>
        <w:rPr>
          <w:sz w:val="28"/>
          <w:szCs w:val="28"/>
        </w:rPr>
        <w:t>две</w:t>
      </w:r>
      <w:r w:rsidR="005A7958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е</w:t>
      </w:r>
      <w:r w:rsidR="005A7958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="005A7958">
        <w:rPr>
          <w:sz w:val="28"/>
          <w:szCs w:val="28"/>
        </w:rPr>
        <w:t>: «</w:t>
      </w:r>
      <w:r>
        <w:rPr>
          <w:sz w:val="28"/>
          <w:szCs w:val="28"/>
        </w:rPr>
        <w:t>Последовательный</w:t>
      </w:r>
      <w:r w:rsidR="005A7958">
        <w:rPr>
          <w:sz w:val="28"/>
          <w:szCs w:val="28"/>
        </w:rPr>
        <w:t xml:space="preserve"> перевод», «</w:t>
      </w:r>
      <w:r>
        <w:rPr>
          <w:sz w:val="28"/>
          <w:szCs w:val="28"/>
        </w:rPr>
        <w:t>Синхронный перевод</w:t>
      </w:r>
      <w:r w:rsidR="005A795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A7958">
        <w:rPr>
          <w:sz w:val="28"/>
          <w:szCs w:val="28"/>
        </w:rPr>
        <w:t xml:space="preserve">и является составной частью подготовки специалистов </w:t>
      </w:r>
      <w:r w:rsidR="00331AEA" w:rsidRPr="00331AEA">
        <w:rPr>
          <w:bCs/>
          <w:color w:val="000000" w:themeColor="text1"/>
          <w:sz w:val="28"/>
          <w:szCs w:val="28"/>
        </w:rPr>
        <w:t xml:space="preserve">по специальности </w:t>
      </w:r>
      <w:r w:rsidR="00331AEA" w:rsidRPr="00331AEA">
        <w:rPr>
          <w:color w:val="000000" w:themeColor="text1"/>
          <w:sz w:val="28"/>
          <w:szCs w:val="28"/>
        </w:rPr>
        <w:t>6-05-0231-02 «Переводческое дело (с указанием языков)»</w:t>
      </w:r>
      <w:r w:rsidR="005A7958">
        <w:rPr>
          <w:sz w:val="28"/>
          <w:szCs w:val="28"/>
        </w:rPr>
        <w:t>.</w:t>
      </w:r>
    </w:p>
    <w:p w14:paraId="35B528C9" w14:textId="526A695B" w:rsidR="00B15610" w:rsidRDefault="00B15610" w:rsidP="00466027">
      <w:pPr>
        <w:spacing w:line="240" w:lineRule="auto"/>
        <w:ind w:leftChars="0" w:left="1" w:firstLineChars="252" w:firstLine="708"/>
        <w:jc w:val="both"/>
        <w:rPr>
          <w:b/>
          <w:sz w:val="28"/>
          <w:szCs w:val="28"/>
          <w:highlight w:val="yellow"/>
        </w:rPr>
      </w:pPr>
      <w:bookmarkStart w:id="1" w:name="_Hlk220937489"/>
      <w:r w:rsidRPr="003A0CDF">
        <w:rPr>
          <w:b/>
          <w:sz w:val="28"/>
          <w:szCs w:val="28"/>
        </w:rPr>
        <w:t xml:space="preserve">Актуальность </w:t>
      </w:r>
      <w:r w:rsidRPr="003A0CDF">
        <w:rPr>
          <w:sz w:val="28"/>
          <w:szCs w:val="28"/>
        </w:rPr>
        <w:t>изучения учебных дисциплин модуля заключается в необходимости формирования у студентов профессиональных компетенций, основанных на применении обширных теоретических знани</w:t>
      </w:r>
      <w:r>
        <w:rPr>
          <w:sz w:val="28"/>
          <w:szCs w:val="28"/>
        </w:rPr>
        <w:t>й</w:t>
      </w:r>
      <w:r w:rsidRPr="003A0CDF">
        <w:rPr>
          <w:sz w:val="28"/>
          <w:szCs w:val="28"/>
        </w:rPr>
        <w:t xml:space="preserve"> об устройстве и функционировании языковых систем двух языков в практике принятия переводческих решений в ходе профессиональной переводческой деятельности.</w:t>
      </w:r>
      <w:bookmarkEnd w:id="1"/>
    </w:p>
    <w:p w14:paraId="214FD970" w14:textId="7B4B24F4" w:rsidR="00046883" w:rsidRPr="00331AEA" w:rsidRDefault="005A7958" w:rsidP="00331AEA">
      <w:pPr>
        <w:spacing w:line="240" w:lineRule="auto"/>
        <w:ind w:left="-2" w:firstLineChars="0" w:firstLine="711"/>
        <w:jc w:val="both"/>
        <w:rPr>
          <w:sz w:val="28"/>
          <w:szCs w:val="28"/>
        </w:rPr>
      </w:pPr>
      <w:r w:rsidRPr="008D614C">
        <w:rPr>
          <w:b/>
          <w:sz w:val="28"/>
          <w:szCs w:val="28"/>
        </w:rPr>
        <w:t>Цель</w:t>
      </w:r>
      <w:r w:rsidRPr="008D614C">
        <w:rPr>
          <w:sz w:val="28"/>
          <w:szCs w:val="28"/>
        </w:rPr>
        <w:t xml:space="preserve"> изучения модуля </w:t>
      </w:r>
      <w:r w:rsidRPr="008D614C">
        <w:rPr>
          <w:color w:val="000000" w:themeColor="text1"/>
          <w:sz w:val="28"/>
          <w:szCs w:val="28"/>
        </w:rPr>
        <w:t xml:space="preserve">заключается в </w:t>
      </w:r>
      <w:r w:rsidR="009F56E2" w:rsidRPr="008D614C">
        <w:rPr>
          <w:color w:val="000000" w:themeColor="text1"/>
          <w:sz w:val="28"/>
          <w:szCs w:val="28"/>
        </w:rPr>
        <w:t xml:space="preserve">формировании у студентов </w:t>
      </w:r>
      <w:r w:rsidR="00331AEA" w:rsidRPr="008D614C">
        <w:rPr>
          <w:sz w:val="28"/>
          <w:szCs w:val="28"/>
        </w:rPr>
        <w:t>устойчивого навыка использования стратегий одностороннего и двустороннего устного перевода для решения профессиональных задач с использованием переводческой записи, а также осуществления перевода устного высказывания одновременно с речью докладчика с использованием синхронного оборудования.</w:t>
      </w:r>
    </w:p>
    <w:p w14:paraId="08427488" w14:textId="6C4EBA5D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задачами модуля являются:</w:t>
      </w:r>
    </w:p>
    <w:p w14:paraId="5152D93E" w14:textId="60BA4313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формирование навыков и первичных умений осуществления устного перевода с соблюдением норм лексической эквивалентности, учетом стилистических характеристик исходного текста, соблюдением фонетических, грамматических, синтаксических и стилистических норм оригинального текста, построения множества перифрастических высказываний на языке перевода с целью гибкого порождения текста и выбора оптимальных переводческих стратегий в соответствии с когнитивно-прагматической направленностью речевого акта и с учетом нормы, узуса и стиля переводящего языка;</w:t>
      </w:r>
    </w:p>
    <w:p w14:paraId="7265075F" w14:textId="3C1794FB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совершенствование навыков анализа проблемных ситуаций, связанных с осуществлением устного перевода; </w:t>
      </w:r>
    </w:p>
    <w:p w14:paraId="28D8BE46" w14:textId="32CBE378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развитие умения правильной интерпретации фоновых знаний, включая лингвострановедческие, культурологические, общественно-политические и т.п.;</w:t>
      </w:r>
    </w:p>
    <w:p w14:paraId="1E085986" w14:textId="4CB545DA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развитие оперативной и долговременной памяти, позволяющей запоминать устную речь с целью ее адекватной передачи на языке перевода;</w:t>
      </w:r>
    </w:p>
    <w:p w14:paraId="415F3834" w14:textId="466B7F80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формирование у студентов широкого активного и пассивного словаря, повышающего возможности прагматической адаптации текстов при синхронном переводе;</w:t>
      </w:r>
    </w:p>
    <w:p w14:paraId="7CFC0A83" w14:textId="1FEE1095" w:rsidR="00331AEA" w:rsidRPr="004B295F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развитие умения работать в ситуациях повышенной эмоциональной напряженности, быстро переключаться с одного рабочего языка на другой, творчески использовать знания по другим изученным дисциплинам в ходе решения практических переводческих задач;</w:t>
      </w:r>
    </w:p>
    <w:p w14:paraId="6C2C4BCF" w14:textId="348CC0E1" w:rsidR="00331AEA" w:rsidRPr="00AB5C82" w:rsidRDefault="00331AEA" w:rsidP="00331AEA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4B295F">
        <w:rPr>
          <w:sz w:val="28"/>
          <w:szCs w:val="28"/>
        </w:rPr>
        <w:t xml:space="preserve"> развитие </w:t>
      </w:r>
      <w:proofErr w:type="spellStart"/>
      <w:r w:rsidRPr="004B295F">
        <w:rPr>
          <w:sz w:val="28"/>
          <w:szCs w:val="28"/>
        </w:rPr>
        <w:t>общепереводческих</w:t>
      </w:r>
      <w:proofErr w:type="spellEnd"/>
      <w:r w:rsidRPr="004B295F">
        <w:rPr>
          <w:sz w:val="28"/>
          <w:szCs w:val="28"/>
        </w:rPr>
        <w:t xml:space="preserve"> умений (адекватное понимание содержания текста, </w:t>
      </w:r>
      <w:proofErr w:type="spellStart"/>
      <w:r w:rsidRPr="004B295F">
        <w:rPr>
          <w:sz w:val="28"/>
          <w:szCs w:val="28"/>
        </w:rPr>
        <w:t>предпереводческий</w:t>
      </w:r>
      <w:proofErr w:type="spellEnd"/>
      <w:r w:rsidRPr="004B295F">
        <w:rPr>
          <w:sz w:val="28"/>
          <w:szCs w:val="28"/>
        </w:rPr>
        <w:t xml:space="preserve"> анализ, скорость переключения с одного языка на другой, правильное речевое оформление перевода, использование средств компрессии текста, адекватный перевод) для эффективного осуществления межъязыков</w:t>
      </w:r>
      <w:r w:rsidR="00D53F9C">
        <w:rPr>
          <w:sz w:val="28"/>
          <w:szCs w:val="28"/>
        </w:rPr>
        <w:t>ой</w:t>
      </w:r>
      <w:r w:rsidRPr="004B295F">
        <w:rPr>
          <w:sz w:val="28"/>
          <w:szCs w:val="28"/>
        </w:rPr>
        <w:t xml:space="preserve"> и межкультурн</w:t>
      </w:r>
      <w:r w:rsidR="00D53F9C">
        <w:rPr>
          <w:sz w:val="28"/>
          <w:szCs w:val="28"/>
        </w:rPr>
        <w:t>ой</w:t>
      </w:r>
      <w:r w:rsidRPr="004B295F">
        <w:rPr>
          <w:sz w:val="28"/>
          <w:szCs w:val="28"/>
        </w:rPr>
        <w:t xml:space="preserve"> коммуникаци</w:t>
      </w:r>
      <w:r w:rsidR="00D53F9C">
        <w:rPr>
          <w:sz w:val="28"/>
          <w:szCs w:val="28"/>
        </w:rPr>
        <w:t>и</w:t>
      </w:r>
      <w:r w:rsidRPr="004B295F">
        <w:rPr>
          <w:sz w:val="28"/>
          <w:szCs w:val="28"/>
        </w:rPr>
        <w:t xml:space="preserve"> в сферах, в которых используется английский язык.</w:t>
      </w:r>
    </w:p>
    <w:p w14:paraId="0267B535" w14:textId="77777777" w:rsidR="001C349E" w:rsidRDefault="001C349E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</w:p>
    <w:p w14:paraId="5F9F53F8" w14:textId="3D0C76B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образовательным стандартом общего высшего образования по специальности 6-05-0231-02</w:t>
      </w:r>
      <w:r w:rsidR="00F14113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«Переводческое дело (</w:t>
      </w:r>
      <w:r w:rsidR="00F14113">
        <w:rPr>
          <w:sz w:val="28"/>
          <w:szCs w:val="28"/>
        </w:rPr>
        <w:t>с указанием языков</w:t>
      </w:r>
      <w:r>
        <w:rPr>
          <w:sz w:val="28"/>
          <w:szCs w:val="28"/>
        </w:rPr>
        <w:t>)» изучение модуля направлено на формирование следующих компетенций:</w:t>
      </w:r>
    </w:p>
    <w:p w14:paraId="7E654741" w14:textId="77777777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универсальных</w:t>
      </w:r>
      <w:r>
        <w:rPr>
          <w:sz w:val="28"/>
          <w:szCs w:val="28"/>
        </w:rPr>
        <w:t>:</w:t>
      </w:r>
    </w:p>
    <w:p w14:paraId="0E6B8A9E" w14:textId="0F91D631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4113">
        <w:rPr>
          <w:sz w:val="28"/>
          <w:szCs w:val="28"/>
        </w:rPr>
        <w:t>быть способным к саморазвитию и совершенствованию в профессиональной деятельности</w:t>
      </w:r>
      <w:r>
        <w:rPr>
          <w:sz w:val="28"/>
          <w:szCs w:val="28"/>
        </w:rPr>
        <w:t>;</w:t>
      </w:r>
    </w:p>
    <w:p w14:paraId="4EB18891" w14:textId="5930B9E6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4113">
        <w:rPr>
          <w:sz w:val="28"/>
          <w:szCs w:val="28"/>
        </w:rPr>
        <w:t>проявлять инициативу и адаптироваться к изменениям в профессиональной деятельности</w:t>
      </w:r>
      <w:r>
        <w:rPr>
          <w:sz w:val="28"/>
          <w:szCs w:val="28"/>
        </w:rPr>
        <w:t>;</w:t>
      </w:r>
    </w:p>
    <w:p w14:paraId="0BD11339" w14:textId="77777777" w:rsidR="001C349E" w:rsidRDefault="005A7958" w:rsidP="00466027">
      <w:pPr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базовых профессиональных:</w:t>
      </w:r>
    </w:p>
    <w:p w14:paraId="6EDB1E70" w14:textId="46FE60D2" w:rsidR="001C349E" w:rsidRDefault="005A7958" w:rsidP="002D3231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4113" w:rsidRPr="004B295F">
        <w:rPr>
          <w:sz w:val="28"/>
          <w:szCs w:val="28"/>
        </w:rPr>
        <w:t>использовать стратегии одностороннего и двустороннего устного перевода для решения профессиональных задач с использованием переводческой записи</w:t>
      </w:r>
      <w:r>
        <w:rPr>
          <w:sz w:val="28"/>
          <w:szCs w:val="28"/>
        </w:rPr>
        <w:t>;</w:t>
      </w:r>
    </w:p>
    <w:p w14:paraId="672B9962" w14:textId="693AF119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14113">
        <w:rPr>
          <w:sz w:val="28"/>
          <w:szCs w:val="28"/>
        </w:rPr>
        <w:t>о</w:t>
      </w:r>
      <w:r w:rsidR="00F14113" w:rsidRPr="005C4D2A">
        <w:rPr>
          <w:sz w:val="28"/>
          <w:szCs w:val="28"/>
        </w:rPr>
        <w:t>существлять перевод устного высказывания одновременно с речью докладчика с использованием синхронного оборудования</w:t>
      </w:r>
      <w:r w:rsidR="00F14113">
        <w:rPr>
          <w:sz w:val="28"/>
          <w:szCs w:val="28"/>
        </w:rPr>
        <w:t>.</w:t>
      </w:r>
    </w:p>
    <w:p w14:paraId="2E8A5FF0" w14:textId="77777777" w:rsidR="001C349E" w:rsidRDefault="005A7958" w:rsidP="00466027">
      <w:pPr>
        <w:tabs>
          <w:tab w:val="left" w:pos="1134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учебных дисциплин, входящих в состав модуля, студент должен:</w:t>
      </w:r>
    </w:p>
    <w:p w14:paraId="0D8F4BF0" w14:textId="089DBFAD" w:rsidR="001C349E" w:rsidRDefault="005A7958" w:rsidP="00466027">
      <w:pPr>
        <w:tabs>
          <w:tab w:val="left" w:pos="1134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 xml:space="preserve">: </w:t>
      </w:r>
    </w:p>
    <w:p w14:paraId="346847D1" w14:textId="70168281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виды и специфику различных видов устного перевода;</w:t>
      </w:r>
    </w:p>
    <w:p w14:paraId="1F97E6F5" w14:textId="7A7FDC6F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требования, предъявляемые к переводчику при устном переводе;</w:t>
      </w:r>
    </w:p>
    <w:p w14:paraId="21840A2A" w14:textId="5D4411D0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способы достижения эквивалентности в устном переводе;</w:t>
      </w:r>
    </w:p>
    <w:p w14:paraId="6186B9D5" w14:textId="58580179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этикет и правила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 и т.д.);</w:t>
      </w:r>
    </w:p>
    <w:p w14:paraId="089412A6" w14:textId="5317E703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средства достижения адекватности в устном переводе;</w:t>
      </w:r>
    </w:p>
    <w:p w14:paraId="339C1DDB" w14:textId="54296D6C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типичные ошибки при синхронном переводе и пути их предотвращения;</w:t>
      </w:r>
    </w:p>
    <w:p w14:paraId="07323334" w14:textId="581A5ABD" w:rsidR="002D3231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D3231" w:rsidRPr="004B295F">
        <w:rPr>
          <w:sz w:val="28"/>
          <w:szCs w:val="28"/>
        </w:rPr>
        <w:t>современные технические средства обеспечения синхронного перевода;</w:t>
      </w:r>
    </w:p>
    <w:p w14:paraId="14BCD966" w14:textId="77777777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</w:p>
    <w:p w14:paraId="72A0E9C5" w14:textId="582F5A6A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односторонний и </w:t>
      </w:r>
      <w:r w:rsidRPr="004B295F">
        <w:rPr>
          <w:sz w:val="28"/>
          <w:szCs w:val="28"/>
        </w:rPr>
        <w:t xml:space="preserve">двухсторонний последовательный и </w:t>
      </w:r>
      <w:r>
        <w:rPr>
          <w:sz w:val="28"/>
          <w:szCs w:val="28"/>
        </w:rPr>
        <w:t xml:space="preserve">синхронный </w:t>
      </w:r>
      <w:r w:rsidRPr="004B295F">
        <w:rPr>
          <w:sz w:val="28"/>
          <w:szCs w:val="28"/>
        </w:rPr>
        <w:t>перевод выступлений, бесед, интервью, переговоров в пределах изучаемой тематики;</w:t>
      </w:r>
    </w:p>
    <w:p w14:paraId="2235115F" w14:textId="152DD3E0" w:rsidR="009357A4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применять переводческие трансформации и приемы, используемые в устном переводе;</w:t>
      </w:r>
    </w:p>
    <w:p w14:paraId="68E82514" w14:textId="0D0B6D68" w:rsidR="009357A4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переводить прецизионную и позиционно-номинальную информацию;</w:t>
      </w:r>
    </w:p>
    <w:p w14:paraId="2CE3599E" w14:textId="6C99D0CE" w:rsidR="009357A4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 xml:space="preserve">учитывать прагматические аспекты </w:t>
      </w:r>
      <w:r>
        <w:rPr>
          <w:sz w:val="28"/>
          <w:szCs w:val="28"/>
        </w:rPr>
        <w:t>уст</w:t>
      </w:r>
      <w:r w:rsidRPr="004B295F">
        <w:rPr>
          <w:sz w:val="28"/>
          <w:szCs w:val="28"/>
        </w:rPr>
        <w:t>ного перевода;</w:t>
      </w:r>
    </w:p>
    <w:p w14:paraId="28F1C4B6" w14:textId="60754104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пользоваться системой сокращенной переводческой записи при выполнении последовательного перевода;</w:t>
      </w:r>
    </w:p>
    <w:p w14:paraId="5E144A70" w14:textId="0B740588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 xml:space="preserve">использовать средства компрессии текста при выполнении </w:t>
      </w:r>
      <w:r>
        <w:rPr>
          <w:sz w:val="28"/>
          <w:szCs w:val="28"/>
        </w:rPr>
        <w:t>уст</w:t>
      </w:r>
      <w:r w:rsidRPr="004B295F">
        <w:rPr>
          <w:sz w:val="28"/>
          <w:szCs w:val="28"/>
        </w:rPr>
        <w:t>ного перевода;</w:t>
      </w:r>
    </w:p>
    <w:p w14:paraId="4B78A01A" w14:textId="4593E734" w:rsidR="009357A4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работать в ситуациях повышенной эмоциональной напряженности;</w:t>
      </w:r>
    </w:p>
    <w:p w14:paraId="747DA63E" w14:textId="38215241" w:rsidR="009357A4" w:rsidRDefault="009357A4" w:rsidP="00095993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анализировать ошибки и погрешности в устном переводе;</w:t>
      </w:r>
    </w:p>
    <w:p w14:paraId="4E0AACA4" w14:textId="77777777" w:rsidR="00D53F9C" w:rsidRDefault="00D53F9C" w:rsidP="00095993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</w:p>
    <w:p w14:paraId="7FBC7100" w14:textId="77777777" w:rsidR="00D53F9C" w:rsidRDefault="00D53F9C" w:rsidP="00095993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</w:p>
    <w:p w14:paraId="13411778" w14:textId="77777777" w:rsidR="00D53F9C" w:rsidRPr="00095993" w:rsidRDefault="00D53F9C" w:rsidP="00095993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</w:p>
    <w:p w14:paraId="0B62208E" w14:textId="3066D81D" w:rsidR="009357A4" w:rsidRDefault="009357A4" w:rsidP="009357A4">
      <w:pPr>
        <w:tabs>
          <w:tab w:val="left" w:pos="993"/>
        </w:tabs>
        <w:spacing w:line="240" w:lineRule="auto"/>
        <w:ind w:leftChars="0" w:left="1" w:firstLineChars="252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владеть:</w:t>
      </w:r>
    </w:p>
    <w:p w14:paraId="440994EE" w14:textId="00A365D5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методикой подготовки к выполнению устного перевода, включая ориентированный поиск информации в справочной, специальной литературе и компьютерных сетях;</w:t>
      </w:r>
    </w:p>
    <w:p w14:paraId="3EA34993" w14:textId="6DD88108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методикой прагматической адаптации текста при устном переводе;</w:t>
      </w:r>
    </w:p>
    <w:p w14:paraId="194A6173" w14:textId="205406C3" w:rsidR="009357A4" w:rsidRPr="004B295F" w:rsidRDefault="009357A4" w:rsidP="009357A4">
      <w:pPr>
        <w:autoSpaceDE w:val="0"/>
        <w:autoSpaceDN w:val="0"/>
        <w:adjustRightInd w:val="0"/>
        <w:spacing w:line="240" w:lineRule="auto"/>
        <w:ind w:left="-2" w:firstLineChars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B295F">
        <w:rPr>
          <w:sz w:val="28"/>
          <w:szCs w:val="28"/>
        </w:rPr>
        <w:t>хорошей дикцией, правилами орфоэпии на звуковом и просодическом уровнях.</w:t>
      </w:r>
    </w:p>
    <w:p w14:paraId="62C5AF33" w14:textId="77777777" w:rsidR="001C349E" w:rsidRDefault="001C349E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  <w:highlight w:val="yellow"/>
        </w:rPr>
      </w:pPr>
    </w:p>
    <w:p w14:paraId="608D5FA7" w14:textId="3C94E588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учебных дисциплин модуля </w:t>
      </w:r>
      <w:r w:rsidR="00EC78F6" w:rsidRPr="004B295F">
        <w:rPr>
          <w:sz w:val="28"/>
          <w:szCs w:val="28"/>
        </w:rPr>
        <w:t>«</w:t>
      </w:r>
      <w:r w:rsidR="00EC78F6" w:rsidRPr="004B295F">
        <w:rPr>
          <w:bCs/>
          <w:sz w:val="28"/>
          <w:szCs w:val="28"/>
        </w:rPr>
        <w:t>Устный</w:t>
      </w:r>
      <w:r w:rsidR="00EC78F6" w:rsidRPr="004B295F">
        <w:rPr>
          <w:sz w:val="28"/>
          <w:szCs w:val="28"/>
        </w:rPr>
        <w:t xml:space="preserve"> перевод» (первый иностранный (английский) язык)</w:t>
      </w:r>
      <w:r>
        <w:rPr>
          <w:sz w:val="28"/>
          <w:szCs w:val="28"/>
        </w:rPr>
        <w:t xml:space="preserve"> рассчитано на </w:t>
      </w:r>
      <w:r w:rsidR="00EC78F6">
        <w:rPr>
          <w:b/>
          <w:sz w:val="28"/>
          <w:szCs w:val="28"/>
        </w:rPr>
        <w:t>288</w:t>
      </w:r>
      <w:r>
        <w:rPr>
          <w:sz w:val="28"/>
          <w:szCs w:val="28"/>
        </w:rPr>
        <w:t xml:space="preserve"> час</w:t>
      </w:r>
      <w:r w:rsidR="00EC78F6">
        <w:rPr>
          <w:sz w:val="28"/>
          <w:szCs w:val="28"/>
        </w:rPr>
        <w:t>ов</w:t>
      </w:r>
      <w:r>
        <w:rPr>
          <w:sz w:val="28"/>
          <w:szCs w:val="28"/>
        </w:rPr>
        <w:t xml:space="preserve">, из них – </w:t>
      </w:r>
      <w:r>
        <w:rPr>
          <w:b/>
          <w:sz w:val="28"/>
          <w:szCs w:val="28"/>
        </w:rPr>
        <w:t>1</w:t>
      </w:r>
      <w:r w:rsidR="00EC78F6"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 час</w:t>
      </w:r>
      <w:r w:rsidR="00EC78F6">
        <w:rPr>
          <w:sz w:val="28"/>
          <w:szCs w:val="28"/>
        </w:rPr>
        <w:t>ов</w:t>
      </w:r>
      <w:r>
        <w:rPr>
          <w:sz w:val="28"/>
          <w:szCs w:val="28"/>
        </w:rPr>
        <w:t xml:space="preserve">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</w:t>
      </w:r>
    </w:p>
    <w:p w14:paraId="2A9B6AED" w14:textId="43DE8602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</w:t>
      </w:r>
      <w:r w:rsidR="00EC78F6">
        <w:rPr>
          <w:sz w:val="28"/>
          <w:szCs w:val="28"/>
        </w:rPr>
        <w:t>Последовательный перевод</w:t>
      </w:r>
      <w:r>
        <w:rPr>
          <w:sz w:val="28"/>
          <w:szCs w:val="28"/>
        </w:rPr>
        <w:t xml:space="preserve">», входящей в модуль, отведено </w:t>
      </w:r>
      <w:r w:rsidR="00EC78F6">
        <w:rPr>
          <w:sz w:val="28"/>
          <w:szCs w:val="28"/>
        </w:rPr>
        <w:t>144</w:t>
      </w:r>
      <w:r>
        <w:rPr>
          <w:sz w:val="28"/>
          <w:szCs w:val="28"/>
        </w:rPr>
        <w:t> час</w:t>
      </w:r>
      <w:r w:rsidR="00EC78F6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</w:t>
      </w:r>
      <w:r w:rsidR="00EC78F6">
        <w:rPr>
          <w:sz w:val="28"/>
          <w:szCs w:val="28"/>
        </w:rPr>
        <w:t>70</w:t>
      </w:r>
      <w:r>
        <w:rPr>
          <w:sz w:val="28"/>
          <w:szCs w:val="28"/>
        </w:rPr>
        <w:t> часов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 </w:t>
      </w:r>
    </w:p>
    <w:p w14:paraId="2761D719" w14:textId="6BE97994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изучение дисциплины «</w:t>
      </w:r>
      <w:r w:rsidR="00EC78F6">
        <w:rPr>
          <w:sz w:val="28"/>
          <w:szCs w:val="28"/>
        </w:rPr>
        <w:t>Синхронный перевод</w:t>
      </w:r>
      <w:r>
        <w:rPr>
          <w:sz w:val="28"/>
          <w:szCs w:val="28"/>
        </w:rPr>
        <w:t xml:space="preserve">», входящей в модуль, отведено </w:t>
      </w:r>
      <w:r w:rsidR="00EC78F6">
        <w:rPr>
          <w:sz w:val="28"/>
          <w:szCs w:val="28"/>
        </w:rPr>
        <w:t>144</w:t>
      </w:r>
      <w:r>
        <w:rPr>
          <w:sz w:val="28"/>
          <w:szCs w:val="28"/>
        </w:rPr>
        <w:t> час</w:t>
      </w:r>
      <w:r w:rsidR="00EC78F6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</w:t>
      </w:r>
      <w:r w:rsidR="00EC78F6">
        <w:rPr>
          <w:sz w:val="28"/>
          <w:szCs w:val="28"/>
        </w:rPr>
        <w:t>60</w:t>
      </w:r>
      <w:r>
        <w:rPr>
          <w:sz w:val="28"/>
          <w:szCs w:val="28"/>
        </w:rPr>
        <w:t> </w:t>
      </w:r>
      <w:r w:rsidR="00EC78F6">
        <w:rPr>
          <w:sz w:val="28"/>
          <w:szCs w:val="28"/>
        </w:rPr>
        <w:t>часов</w:t>
      </w:r>
      <w:r>
        <w:rPr>
          <w:sz w:val="28"/>
          <w:szCs w:val="28"/>
        </w:rPr>
        <w:t xml:space="preserve"> аудиторных (</w:t>
      </w:r>
      <w:r w:rsidR="00EC78F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занятия). Рекомендуемая форма промежуточной аттестации</w:t>
      </w:r>
      <w:r w:rsidR="005650E0">
        <w:rPr>
          <w:sz w:val="28"/>
          <w:szCs w:val="28"/>
        </w:rPr>
        <w:t xml:space="preserve"> </w:t>
      </w:r>
      <w:r w:rsidR="000D4DD1">
        <w:rPr>
          <w:sz w:val="28"/>
          <w:szCs w:val="28"/>
        </w:rPr>
        <w:t xml:space="preserve">– </w:t>
      </w:r>
      <w:r w:rsidR="005650E0">
        <w:rPr>
          <w:sz w:val="28"/>
          <w:szCs w:val="28"/>
        </w:rPr>
        <w:t xml:space="preserve">зачет, </w:t>
      </w:r>
      <w:r w:rsidR="000D4DD1">
        <w:rPr>
          <w:sz w:val="28"/>
          <w:szCs w:val="28"/>
        </w:rPr>
        <w:t>дифференцированный зачет, единый экзамен.</w:t>
      </w:r>
    </w:p>
    <w:p w14:paraId="67B2F8FE" w14:textId="171B1ACD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общей системе профессиональной подготовки переводчиков содержание учебного модуля </w:t>
      </w:r>
      <w:r w:rsidR="000D4DD1" w:rsidRPr="004B295F">
        <w:rPr>
          <w:sz w:val="28"/>
          <w:szCs w:val="28"/>
        </w:rPr>
        <w:t>«</w:t>
      </w:r>
      <w:r w:rsidR="000D4DD1" w:rsidRPr="004B295F">
        <w:rPr>
          <w:bCs/>
          <w:sz w:val="28"/>
          <w:szCs w:val="28"/>
        </w:rPr>
        <w:t>Устный</w:t>
      </w:r>
      <w:r w:rsidR="000D4DD1" w:rsidRPr="004B295F">
        <w:rPr>
          <w:sz w:val="28"/>
          <w:szCs w:val="28"/>
        </w:rPr>
        <w:t xml:space="preserve"> перевод» (первый иностранный (английский) язык)</w:t>
      </w:r>
      <w:r>
        <w:rPr>
          <w:sz w:val="28"/>
          <w:szCs w:val="28"/>
        </w:rPr>
        <w:t xml:space="preserve"> базируется на знаниях, умениях и навыках, полученных студентами ранее при изучении студентами дисциплин </w:t>
      </w:r>
      <w:r w:rsidR="000D4DD1">
        <w:rPr>
          <w:sz w:val="28"/>
          <w:szCs w:val="28"/>
        </w:rPr>
        <w:t xml:space="preserve">модуля </w:t>
      </w:r>
      <w:r>
        <w:rPr>
          <w:sz w:val="28"/>
          <w:szCs w:val="28"/>
        </w:rPr>
        <w:t>«</w:t>
      </w:r>
      <w:r w:rsidR="000D4DD1">
        <w:rPr>
          <w:sz w:val="28"/>
          <w:szCs w:val="28"/>
        </w:rPr>
        <w:t xml:space="preserve">Практический курс первого иностранного языка </w:t>
      </w:r>
      <w:r>
        <w:rPr>
          <w:sz w:val="28"/>
          <w:szCs w:val="28"/>
        </w:rPr>
        <w:t>I».</w:t>
      </w:r>
    </w:p>
    <w:p w14:paraId="58070E8D" w14:textId="1BE5B8E9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Знания, умения и навыки, </w:t>
      </w:r>
      <w:r w:rsidR="00EA6350">
        <w:rPr>
          <w:sz w:val="28"/>
          <w:szCs w:val="28"/>
        </w:rPr>
        <w:t xml:space="preserve">полученные </w:t>
      </w:r>
      <w:r>
        <w:rPr>
          <w:sz w:val="28"/>
          <w:szCs w:val="28"/>
        </w:rPr>
        <w:t>при освоении учебных дисциплин данного модуля, совершенствуются в дальнейшем при изучении учебных дисциплин, способствующих формированию навыка перевода, модуля «</w:t>
      </w:r>
      <w:r w:rsidR="004873F3">
        <w:rPr>
          <w:sz w:val="28"/>
          <w:szCs w:val="28"/>
        </w:rPr>
        <w:t>Практикум по специальному переводу II</w:t>
      </w:r>
      <w:r>
        <w:rPr>
          <w:sz w:val="28"/>
          <w:szCs w:val="28"/>
        </w:rPr>
        <w:t>».</w:t>
      </w:r>
    </w:p>
    <w:p w14:paraId="21C60EBE" w14:textId="4975E663" w:rsidR="001C349E" w:rsidRDefault="005A7958" w:rsidP="00466027">
      <w:pPr>
        <w:tabs>
          <w:tab w:val="left" w:pos="993"/>
        </w:tabs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учебная программа по модулю </w:t>
      </w:r>
      <w:r w:rsidR="00AF2E58" w:rsidRPr="004B295F">
        <w:rPr>
          <w:sz w:val="28"/>
          <w:szCs w:val="28"/>
        </w:rPr>
        <w:t>«</w:t>
      </w:r>
      <w:r w:rsidR="00AF2E58" w:rsidRPr="004B295F">
        <w:rPr>
          <w:bCs/>
          <w:sz w:val="28"/>
          <w:szCs w:val="28"/>
        </w:rPr>
        <w:t>Устный</w:t>
      </w:r>
      <w:r w:rsidR="00AF2E58" w:rsidRPr="004B295F">
        <w:rPr>
          <w:sz w:val="28"/>
          <w:szCs w:val="28"/>
        </w:rPr>
        <w:t xml:space="preserve"> перевод» (первый иностранный (английский) язык)</w:t>
      </w:r>
      <w:r>
        <w:rPr>
          <w:sz w:val="28"/>
          <w:szCs w:val="28"/>
        </w:rPr>
        <w:t xml:space="preserve"> предназначена для использования в образовательном процессе при изучении английского языка в качестве основного (первого) иностранного языка.</w:t>
      </w:r>
    </w:p>
    <w:p w14:paraId="4630487E" w14:textId="77777777" w:rsidR="001C349E" w:rsidRDefault="001C349E" w:rsidP="00466027">
      <w:pPr>
        <w:tabs>
          <w:tab w:val="left" w:pos="993"/>
        </w:tabs>
        <w:spacing w:line="240" w:lineRule="auto"/>
        <w:ind w:left="1" w:hanging="3"/>
        <w:jc w:val="both"/>
        <w:rPr>
          <w:sz w:val="28"/>
          <w:szCs w:val="28"/>
        </w:rPr>
        <w:sectPr w:rsidR="001C34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4559EFD3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ПРИМЕРНЫЙ ТЕМАТИЧЕСКИЙ ПЛАН</w:t>
      </w:r>
    </w:p>
    <w:p w14:paraId="26525AA1" w14:textId="24FBEE3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учебной дисциплины «</w:t>
      </w:r>
      <w:r w:rsidR="00AF2E58">
        <w:rPr>
          <w:b/>
          <w:sz w:val="28"/>
          <w:szCs w:val="28"/>
        </w:rPr>
        <w:t>Последовательный перевод</w:t>
      </w:r>
      <w:r>
        <w:rPr>
          <w:b/>
          <w:sz w:val="28"/>
          <w:szCs w:val="28"/>
        </w:rPr>
        <w:t>»</w:t>
      </w:r>
    </w:p>
    <w:p w14:paraId="406B9852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  <w:highlight w:val="yellow"/>
        </w:rPr>
      </w:pPr>
    </w:p>
    <w:tbl>
      <w:tblPr>
        <w:tblStyle w:val="af2"/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6893"/>
        <w:gridCol w:w="1985"/>
      </w:tblGrid>
      <w:tr w:rsidR="001C349E" w14:paraId="62953A88" w14:textId="77777777" w:rsidTr="0035509E">
        <w:trPr>
          <w:trHeight w:val="1005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F66B7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46E06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D9341" w14:textId="77777777" w:rsidR="001C349E" w:rsidRDefault="005A7958" w:rsidP="00466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14:paraId="3556EB7F" w14:textId="77777777" w:rsidR="001C349E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аудиторных занятий</w:t>
            </w:r>
          </w:p>
        </w:tc>
      </w:tr>
      <w:tr w:rsidR="0035509E" w14:paraId="0ED23A80" w14:textId="77777777" w:rsidTr="0035509E">
        <w:trPr>
          <w:trHeight w:val="345"/>
        </w:trPr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539E" w14:textId="77777777" w:rsidR="0035509E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9091" w14:textId="77777777" w:rsidR="0035509E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A9710" w14:textId="4E84B712" w:rsidR="0035509E" w:rsidRDefault="0035509E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практические</w:t>
            </w:r>
          </w:p>
        </w:tc>
      </w:tr>
      <w:tr w:rsidR="0035509E" w14:paraId="17B858DA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AF361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79087" w14:textId="432E190E" w:rsidR="0035509E" w:rsidRDefault="0035509E" w:rsidP="0035509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 xml:space="preserve">Виды устного перевода: перевод с листа, </w:t>
            </w:r>
            <w:proofErr w:type="spellStart"/>
            <w:r w:rsidRPr="004B295F">
              <w:rPr>
                <w:bCs/>
                <w:sz w:val="28"/>
                <w:szCs w:val="28"/>
              </w:rPr>
              <w:t>абзацно</w:t>
            </w:r>
            <w:proofErr w:type="spellEnd"/>
            <w:r w:rsidRPr="004B295F">
              <w:rPr>
                <w:bCs/>
                <w:sz w:val="28"/>
                <w:szCs w:val="28"/>
              </w:rPr>
              <w:t>-фразовый, последовательный и двухсторонний, синхронный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ACDDD" w14:textId="0E355E1F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4</w:t>
            </w:r>
          </w:p>
        </w:tc>
      </w:tr>
      <w:tr w:rsidR="0035509E" w14:paraId="28838205" w14:textId="77777777" w:rsidTr="0035509E">
        <w:trPr>
          <w:trHeight w:val="6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55434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BFA6D" w14:textId="5A840C58" w:rsidR="0035509E" w:rsidRDefault="0035509E" w:rsidP="0035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Техника устного перевода. Лексические и грамматические преобразования в устном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BF646" w14:textId="5AF4DE15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6</w:t>
            </w:r>
          </w:p>
        </w:tc>
      </w:tr>
      <w:tr w:rsidR="0035509E" w14:paraId="6114ADE0" w14:textId="77777777" w:rsidTr="0035509E">
        <w:trPr>
          <w:trHeight w:val="6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FC232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9E3D6" w14:textId="16DA7924" w:rsidR="0035509E" w:rsidRDefault="0035509E" w:rsidP="0035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Специфические переводческие приемы, используемые в устном переводе. Компрессия в устном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A9EA3" w14:textId="349F502F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  <w:lang w:val="en-US"/>
              </w:rPr>
              <w:t>8</w:t>
            </w:r>
          </w:p>
        </w:tc>
      </w:tr>
      <w:tr w:rsidR="0035509E" w14:paraId="368232CF" w14:textId="77777777" w:rsidTr="0035509E">
        <w:trPr>
          <w:trHeight w:val="67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F6255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C4FA9" w14:textId="56662681" w:rsidR="0035509E" w:rsidRDefault="0035509E" w:rsidP="0035509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sz w:val="28"/>
                <w:szCs w:val="28"/>
              </w:rPr>
              <w:t>Сокращенная переводческая запись в процессе последовательного перевода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7A42" w14:textId="67F53572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6</w:t>
            </w:r>
          </w:p>
        </w:tc>
      </w:tr>
      <w:tr w:rsidR="0035509E" w14:paraId="483DD18A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3FA5A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82FA7" w14:textId="27E00732" w:rsidR="0035509E" w:rsidRDefault="0035509E" w:rsidP="0035509E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sz w:val="28"/>
                <w:szCs w:val="28"/>
              </w:rPr>
              <w:t>Перевод прецизионной и позиционно-номинальной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1D10E" w14:textId="63974261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6</w:t>
            </w:r>
          </w:p>
        </w:tc>
      </w:tr>
      <w:tr w:rsidR="0035509E" w14:paraId="427A2161" w14:textId="77777777" w:rsidTr="0035509E">
        <w:trPr>
          <w:trHeight w:val="133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C719B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EEBF3" w14:textId="5880C4F5" w:rsidR="0035509E" w:rsidRDefault="0035509E" w:rsidP="0035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sz w:val="28"/>
                <w:szCs w:val="28"/>
              </w:rPr>
              <w:t>Перевод стандартных формул и оборотов, используемых в устной речи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EF357" w14:textId="472D712D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6</w:t>
            </w:r>
          </w:p>
        </w:tc>
      </w:tr>
      <w:tr w:rsidR="0035509E" w14:paraId="32CA38BC" w14:textId="77777777" w:rsidTr="00D53F9C">
        <w:trPr>
          <w:trHeight w:val="479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58BC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BFD9C" w14:textId="2111A781" w:rsidR="0035509E" w:rsidRDefault="0035509E" w:rsidP="0035509E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Прагматическая адаптация в устном переводе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F0832" w14:textId="5362047C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8</w:t>
            </w:r>
          </w:p>
        </w:tc>
      </w:tr>
      <w:tr w:rsidR="0035509E" w14:paraId="3C889802" w14:textId="77777777" w:rsidTr="0035509E">
        <w:trPr>
          <w:trHeight w:val="6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F6495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26B45" w14:textId="0D09A301" w:rsidR="0035509E" w:rsidRDefault="0035509E" w:rsidP="00355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Специфика перевода устной речи монологического и диалогического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5BBA" w14:textId="004AD3D5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10</w:t>
            </w:r>
          </w:p>
        </w:tc>
      </w:tr>
      <w:tr w:rsidR="0035509E" w14:paraId="097BC4A8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C495C" w14:textId="77777777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736F3" w14:textId="45BF1DCD" w:rsidR="0035509E" w:rsidRDefault="0035509E" w:rsidP="0035509E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Проблемы, регулярно обсуждаемые на международных встречах и форумах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2B30C" w14:textId="68BBC183" w:rsidR="0035509E" w:rsidRDefault="0035509E" w:rsidP="0035509E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B295F">
              <w:rPr>
                <w:bCs/>
                <w:sz w:val="28"/>
                <w:szCs w:val="28"/>
              </w:rPr>
              <w:t>16</w:t>
            </w:r>
          </w:p>
        </w:tc>
      </w:tr>
      <w:tr w:rsidR="0035509E" w14:paraId="72B0B1FF" w14:textId="77777777" w:rsidTr="0035509E">
        <w:trPr>
          <w:trHeight w:val="345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BCC7E" w14:textId="77777777" w:rsidR="0035509E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0E09B" w14:textId="77777777" w:rsidR="0035509E" w:rsidRDefault="0035509E" w:rsidP="00466027">
            <w:pPr>
              <w:spacing w:line="240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16306" w14:textId="236C1F19" w:rsidR="0035509E" w:rsidRDefault="0035509E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</w:tbl>
    <w:p w14:paraId="7FA97526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5AC5990F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СОДЕРЖАНИЕ УЧЕБНОГО МАТЕРИАЛА</w:t>
      </w:r>
    </w:p>
    <w:p w14:paraId="698DA8D1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p w14:paraId="174EF2E7" w14:textId="2FECB227" w:rsidR="0035509E" w:rsidRPr="004B295F" w:rsidRDefault="00B536C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7E1BD8">
        <w:rPr>
          <w:b/>
          <w:sz w:val="28"/>
          <w:szCs w:val="28"/>
        </w:rPr>
        <w:t>ЕМА</w:t>
      </w:r>
      <w:r>
        <w:rPr>
          <w:b/>
          <w:sz w:val="28"/>
          <w:szCs w:val="28"/>
        </w:rPr>
        <w:t xml:space="preserve"> </w:t>
      </w:r>
      <w:r w:rsidR="0035509E" w:rsidRPr="004B295F">
        <w:rPr>
          <w:b/>
          <w:sz w:val="28"/>
          <w:szCs w:val="28"/>
        </w:rPr>
        <w:t>1.</w:t>
      </w:r>
      <w:r w:rsidR="0035509E" w:rsidRPr="004B295F">
        <w:rPr>
          <w:sz w:val="28"/>
          <w:szCs w:val="28"/>
        </w:rPr>
        <w:t xml:space="preserve"> </w:t>
      </w:r>
      <w:r w:rsidR="0035509E" w:rsidRPr="004B295F">
        <w:rPr>
          <w:b/>
          <w:sz w:val="28"/>
          <w:szCs w:val="28"/>
        </w:rPr>
        <w:t xml:space="preserve">Виды устного перевода: перевод с листа, </w:t>
      </w:r>
      <w:proofErr w:type="spellStart"/>
      <w:r w:rsidR="0035509E" w:rsidRPr="004B295F">
        <w:rPr>
          <w:b/>
          <w:sz w:val="28"/>
          <w:szCs w:val="28"/>
        </w:rPr>
        <w:t>абзацно</w:t>
      </w:r>
      <w:proofErr w:type="spellEnd"/>
      <w:r w:rsidR="0035509E" w:rsidRPr="004B295F">
        <w:rPr>
          <w:b/>
          <w:sz w:val="28"/>
          <w:szCs w:val="28"/>
        </w:rPr>
        <w:t>-фразовый, последовательный и двухсторонний, синхронный.</w:t>
      </w:r>
      <w:r w:rsidR="0035509E" w:rsidRPr="004B295F">
        <w:rPr>
          <w:sz w:val="28"/>
          <w:szCs w:val="28"/>
        </w:rPr>
        <w:t xml:space="preserve"> Методы и источники изучения особенностей каждого вида устного перевода. Последовательный перевод и его подвиды: последовательный перевод с ведением записи, </w:t>
      </w:r>
      <w:proofErr w:type="spellStart"/>
      <w:r w:rsidR="0035509E" w:rsidRPr="004B295F">
        <w:rPr>
          <w:sz w:val="28"/>
          <w:szCs w:val="28"/>
        </w:rPr>
        <w:t>абзацно</w:t>
      </w:r>
      <w:proofErr w:type="spellEnd"/>
      <w:r w:rsidR="0035509E" w:rsidRPr="004B295F">
        <w:rPr>
          <w:sz w:val="28"/>
          <w:szCs w:val="28"/>
        </w:rPr>
        <w:t xml:space="preserve">-фразовый. Синхронный перевод и его подвиды: собственно-синхронный, «нашептывание», зрительно-устный перевод (перевод с листа). Особенности устного двустороннего перевода. </w:t>
      </w:r>
    </w:p>
    <w:p w14:paraId="4AC94595" w14:textId="1C53A706" w:rsidR="0035509E" w:rsidRPr="004B295F" w:rsidRDefault="007E1BD8" w:rsidP="0035509E">
      <w:pPr>
        <w:spacing w:line="240" w:lineRule="auto"/>
        <w:ind w:left="1" w:hanging="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35509E" w:rsidRPr="004B295F">
        <w:rPr>
          <w:b/>
          <w:bCs/>
          <w:sz w:val="28"/>
          <w:szCs w:val="28"/>
        </w:rPr>
        <w:t>2. Техника устного перевода. Лексические и грамматические преобразования в устном переводе.</w:t>
      </w:r>
      <w:r w:rsidR="0035509E" w:rsidRPr="004B295F">
        <w:rPr>
          <w:bCs/>
          <w:sz w:val="28"/>
          <w:szCs w:val="28"/>
        </w:rPr>
        <w:t xml:space="preserve"> Лексические трансформации в устном переводе: опущение, добавление, генерализация и т.д. Грамматические трансформации в устном переводе. Преобразования на синтаксическом уровне в устном переводе. Изменение порядка слов во фразе. Учет </w:t>
      </w:r>
      <w:r w:rsidR="0035509E" w:rsidRPr="00687A1D">
        <w:rPr>
          <w:bCs/>
          <w:sz w:val="28"/>
          <w:szCs w:val="28"/>
        </w:rPr>
        <w:t>различий в положении центра коммуникации в английском и русском/белорусском языках</w:t>
      </w:r>
      <w:r w:rsidR="0035509E" w:rsidRPr="004B295F">
        <w:rPr>
          <w:bCs/>
          <w:sz w:val="28"/>
          <w:szCs w:val="28"/>
        </w:rPr>
        <w:t>.</w:t>
      </w:r>
    </w:p>
    <w:p w14:paraId="267F51C7" w14:textId="0F79F993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</w:t>
      </w:r>
      <w:r w:rsidR="0035509E" w:rsidRPr="004B295F">
        <w:rPr>
          <w:b/>
          <w:sz w:val="28"/>
          <w:szCs w:val="28"/>
        </w:rPr>
        <w:t>3. Специфические переводческие приемы, используемые в устном переводе. Компрессия в устном переводе.</w:t>
      </w:r>
      <w:r w:rsidR="0035509E" w:rsidRPr="004B295F">
        <w:rPr>
          <w:sz w:val="28"/>
          <w:szCs w:val="28"/>
        </w:rPr>
        <w:t xml:space="preserve"> Сравнительный анализ переводческих приемов, используемых в устном последовательном переводе. Компрессия, способы и пределы речевой компрессии. Синонимические замены словосочетаний и предложений более краткими словами, словосочетаниями и предложениями. Опущение соединительных элементов в словосочетании, замены придаточного предложения причастием или предложным оборотом и т.д.</w:t>
      </w:r>
    </w:p>
    <w:p w14:paraId="7D71014D" w14:textId="015DAB56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4. Сокращенная переводческая запись в процессе последовательного перевода. </w:t>
      </w:r>
      <w:r w:rsidR="0035509E" w:rsidRPr="004B295F">
        <w:rPr>
          <w:sz w:val="28"/>
          <w:szCs w:val="28"/>
        </w:rPr>
        <w:t>Переводческая скоропись как вспомогательное средство памяти. Принципы системы переводческой скорописи. Запись речи выступающего с помощью сокращений, условных знаков и т.д.</w:t>
      </w:r>
      <w:r w:rsidR="0035509E" w:rsidRPr="004B295F">
        <w:rPr>
          <w:b/>
          <w:sz w:val="28"/>
          <w:szCs w:val="28"/>
        </w:rPr>
        <w:t xml:space="preserve"> </w:t>
      </w:r>
    </w:p>
    <w:p w14:paraId="734BE825" w14:textId="602AE634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5. Перевод прецизионной и позиционно-номинальной информации. </w:t>
      </w:r>
      <w:r w:rsidR="0035509E" w:rsidRPr="004B295F">
        <w:rPr>
          <w:sz w:val="28"/>
          <w:szCs w:val="28"/>
        </w:rPr>
        <w:t>Особенности перевода прецизионной информации. Перевод буквенной и цифровой информации. Перевод позиционно-номинальной информации (сочетание имен собственных, фамилий с должностями, званиями, титулами и др.).</w:t>
      </w:r>
    </w:p>
    <w:p w14:paraId="4215D957" w14:textId="66E69128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6. Перевод стандартных формул и оборотов, используемых в устной речи. </w:t>
      </w:r>
      <w:r w:rsidR="0035509E" w:rsidRPr="004B295F">
        <w:rPr>
          <w:sz w:val="28"/>
          <w:szCs w:val="28"/>
        </w:rPr>
        <w:t>Перевод стандартных формул и оборотов, используемых в устной речи. Обращения, приветствия, выражение пожеланий, радости, соболезнования. Выражение благодарности, уважения, поддержки, признания заслуг и т.д.</w:t>
      </w:r>
    </w:p>
    <w:p w14:paraId="5B3FA8DC" w14:textId="3C807BF8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7. Прагматическая адаптация в устном переводе. </w:t>
      </w:r>
      <w:r w:rsidR="0035509E" w:rsidRPr="004B295F">
        <w:rPr>
          <w:sz w:val="28"/>
          <w:szCs w:val="28"/>
        </w:rPr>
        <w:t>Когнитивно-прагматическая адаптация и необходимость учета «фактора адресата», социокультурная адаптация при передаче реалий. Выбор дифференцированных местоименных форм в устном переводе с английского языка на русский/белорусский.</w:t>
      </w:r>
    </w:p>
    <w:p w14:paraId="343DD9FD" w14:textId="1D610F6F" w:rsidR="0035509E" w:rsidRPr="004B295F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8. Специфика перевода устной речи монологического и диалогического характера. </w:t>
      </w:r>
      <w:r w:rsidR="0035509E" w:rsidRPr="004B295F">
        <w:rPr>
          <w:sz w:val="28"/>
          <w:szCs w:val="28"/>
        </w:rPr>
        <w:t xml:space="preserve">Особенности перевода информационных </w:t>
      </w:r>
      <w:r w:rsidR="0035509E" w:rsidRPr="009F5F68">
        <w:rPr>
          <w:sz w:val="28"/>
          <w:szCs w:val="28"/>
        </w:rPr>
        <w:t>сообщений, выступлений, переговоров, интервью, бесед</w:t>
      </w:r>
      <w:r w:rsidR="0035509E" w:rsidRPr="004B295F">
        <w:rPr>
          <w:sz w:val="28"/>
          <w:szCs w:val="28"/>
        </w:rPr>
        <w:t>. Способы перевода и адаптации имен собственных и географических названий в устном переводе. Стилистическая разноплановость лексики в устном переводе. Корректность переводчика при переводе текстов данных жанров.</w:t>
      </w:r>
    </w:p>
    <w:p w14:paraId="5720C504" w14:textId="05EAD1BD" w:rsidR="0035509E" w:rsidRDefault="007E1BD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5509E" w:rsidRPr="004B295F">
        <w:rPr>
          <w:b/>
          <w:sz w:val="28"/>
          <w:szCs w:val="28"/>
        </w:rPr>
        <w:t xml:space="preserve">9. Проблемы, регулярно обсуждаемые на международных встречах и форумах. </w:t>
      </w:r>
      <w:r w:rsidR="0035509E" w:rsidRPr="004B295F">
        <w:rPr>
          <w:sz w:val="28"/>
          <w:szCs w:val="28"/>
        </w:rPr>
        <w:t xml:space="preserve">Экономическое сотрудничество, оказание гуманитарной помощи, социально-экономические вопросы. Обеспечение международной безопасности, борьба с терроризмом. Процесс глобализации. Проблемы экологии и охраны окружающей среды. Образование, наука и культура, спорт. Перевод </w:t>
      </w:r>
      <w:r w:rsidR="0035509E" w:rsidRPr="009F5F68">
        <w:rPr>
          <w:sz w:val="28"/>
          <w:szCs w:val="28"/>
        </w:rPr>
        <w:t xml:space="preserve">выступлений, сообщений, бесед и интервью </w:t>
      </w:r>
      <w:r w:rsidR="0035509E" w:rsidRPr="004B295F">
        <w:rPr>
          <w:sz w:val="28"/>
          <w:szCs w:val="28"/>
        </w:rPr>
        <w:t xml:space="preserve">по теме с использованием переводческой записи. </w:t>
      </w:r>
    </w:p>
    <w:p w14:paraId="05468B41" w14:textId="77777777" w:rsidR="0035509E" w:rsidRDefault="0035509E" w:rsidP="0035509E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36E53E2C" w14:textId="77777777" w:rsidR="0035509E" w:rsidRDefault="0035509E" w:rsidP="0035509E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60FF3E64" w14:textId="7E58FCC0" w:rsidR="001C349E" w:rsidRDefault="005A7958" w:rsidP="0035509E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097173" w14:textId="21581C21" w:rsidR="001C349E" w:rsidRDefault="005A7958" w:rsidP="00466027">
      <w:pPr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3BEE3C" w14:textId="322F623E" w:rsidR="0058232D" w:rsidRDefault="0058232D" w:rsidP="00466027">
      <w:pPr>
        <w:spacing w:line="240" w:lineRule="auto"/>
        <w:ind w:left="1" w:hanging="3"/>
        <w:jc w:val="both"/>
        <w:rPr>
          <w:b/>
          <w:sz w:val="28"/>
          <w:szCs w:val="28"/>
        </w:rPr>
      </w:pPr>
    </w:p>
    <w:p w14:paraId="5ED8B452" w14:textId="77777777" w:rsidR="0058232D" w:rsidRDefault="0058232D" w:rsidP="00466027">
      <w:pPr>
        <w:spacing w:line="240" w:lineRule="auto"/>
        <w:ind w:left="1" w:hanging="3"/>
        <w:jc w:val="both"/>
        <w:rPr>
          <w:b/>
          <w:sz w:val="28"/>
          <w:szCs w:val="28"/>
        </w:rPr>
      </w:pPr>
    </w:p>
    <w:p w14:paraId="74520A90" w14:textId="77777777" w:rsidR="001C349E" w:rsidRPr="008E5075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 w:rsidRPr="008E5075">
        <w:rPr>
          <w:b/>
          <w:sz w:val="28"/>
          <w:szCs w:val="28"/>
        </w:rPr>
        <w:lastRenderedPageBreak/>
        <w:t>ПРИМЕРНЫЙ ТЕМАТИЧЕСКИЙ ПЛАН</w:t>
      </w:r>
    </w:p>
    <w:p w14:paraId="0A6C2296" w14:textId="7B7399C3" w:rsidR="001C349E" w:rsidRPr="008E5075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 w:rsidRPr="008E5075">
        <w:rPr>
          <w:b/>
          <w:sz w:val="28"/>
          <w:szCs w:val="28"/>
        </w:rPr>
        <w:t>учебной дисциплины «</w:t>
      </w:r>
      <w:r w:rsidR="0035509E">
        <w:rPr>
          <w:b/>
          <w:bCs/>
          <w:sz w:val="28"/>
          <w:szCs w:val="28"/>
        </w:rPr>
        <w:t>Синхронный перевод</w:t>
      </w:r>
      <w:r w:rsidRPr="008E5075">
        <w:rPr>
          <w:b/>
          <w:sz w:val="28"/>
          <w:szCs w:val="28"/>
        </w:rPr>
        <w:t>»</w:t>
      </w:r>
    </w:p>
    <w:p w14:paraId="71779A19" w14:textId="77777777" w:rsidR="001C349E" w:rsidRPr="008E5075" w:rsidRDefault="001C349E" w:rsidP="00466027">
      <w:pPr>
        <w:spacing w:line="240" w:lineRule="auto"/>
        <w:ind w:left="1" w:hanging="3"/>
        <w:rPr>
          <w:sz w:val="28"/>
          <w:szCs w:val="28"/>
        </w:rPr>
      </w:pPr>
    </w:p>
    <w:tbl>
      <w:tblPr>
        <w:tblStyle w:val="af3"/>
        <w:tblW w:w="97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"/>
        <w:gridCol w:w="6718"/>
        <w:gridCol w:w="2268"/>
      </w:tblGrid>
      <w:tr w:rsidR="001C349E" w:rsidRPr="008E5075" w14:paraId="7C6E74D7" w14:textId="77777777" w:rsidTr="00E533FB">
        <w:trPr>
          <w:trHeight w:hRule="exact" w:val="972"/>
        </w:trPr>
        <w:tc>
          <w:tcPr>
            <w:tcW w:w="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88022" w14:textId="77777777" w:rsidR="001C349E" w:rsidRPr="00466027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№</w:t>
            </w:r>
          </w:p>
          <w:p w14:paraId="3F487484" w14:textId="77777777" w:rsidR="001C349E" w:rsidRPr="008E5075" w:rsidRDefault="005A7958" w:rsidP="00466027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7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AAF76" w14:textId="77777777" w:rsidR="001C349E" w:rsidRPr="00466027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466027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A34F6" w14:textId="7199BC70" w:rsidR="001C349E" w:rsidRPr="008E5075" w:rsidRDefault="005A7958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8E5075">
              <w:rPr>
                <w:b/>
                <w:sz w:val="28"/>
                <w:szCs w:val="28"/>
              </w:rPr>
              <w:t>Кол-во часов аудиторных</w:t>
            </w:r>
            <w:r w:rsidR="0035509E">
              <w:rPr>
                <w:b/>
                <w:sz w:val="28"/>
                <w:szCs w:val="28"/>
              </w:rPr>
              <w:t xml:space="preserve"> занятий</w:t>
            </w:r>
            <w:r w:rsidRPr="008E507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5509E" w:rsidRPr="008E5075" w14:paraId="76DB2131" w14:textId="77777777" w:rsidTr="00E533FB">
        <w:trPr>
          <w:trHeight w:val="542"/>
        </w:trPr>
        <w:tc>
          <w:tcPr>
            <w:tcW w:w="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5424" w14:textId="77777777" w:rsidR="0035509E" w:rsidRPr="008E5075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67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C29D" w14:textId="77777777" w:rsidR="0035509E" w:rsidRPr="008E5075" w:rsidRDefault="0035509E" w:rsidP="00466027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16EF9" w14:textId="5FED4F9E" w:rsidR="0035509E" w:rsidRPr="008E5075" w:rsidRDefault="0035509E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практические</w:t>
            </w:r>
          </w:p>
        </w:tc>
      </w:tr>
      <w:tr w:rsidR="000562E4" w:rsidRPr="00BA3FA4" w14:paraId="33784564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DA041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9E89C" w14:textId="4FE72367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Психолингвистические и когнитивно-прагматические особенности синхронного перевода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6F2AB" w14:textId="7B180DD9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2</w:t>
            </w:r>
          </w:p>
        </w:tc>
      </w:tr>
      <w:tr w:rsidR="000562E4" w:rsidRPr="00BA3FA4" w14:paraId="51886C40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ADACE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8E3A2" w14:textId="71460FC4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Принципы организации синхронного перевода в различных международных организациях и на международных конференциях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7285EB" w14:textId="56357800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2</w:t>
            </w:r>
          </w:p>
        </w:tc>
      </w:tr>
      <w:tr w:rsidR="000562E4" w:rsidRPr="00BA3FA4" w14:paraId="639A65D4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DB208" w14:textId="671B0CA2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3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3D47F" w14:textId="27D7BAE1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Объективные требования, предъявляемые к переводчику-синхронисту. Наиболее типичны</w:t>
            </w:r>
            <w:r w:rsidRPr="00687A1D">
              <w:rPr>
                <w:bCs/>
                <w:sz w:val="28"/>
                <w:szCs w:val="28"/>
              </w:rPr>
              <w:t>е ошибки</w:t>
            </w:r>
            <w:r w:rsidRPr="00687A1D">
              <w:rPr>
                <w:bCs/>
                <w:sz w:val="28"/>
                <w:szCs w:val="28"/>
                <w:lang w:val="en-US"/>
              </w:rPr>
              <w:t xml:space="preserve">, </w:t>
            </w:r>
            <w:r w:rsidRPr="00687A1D">
              <w:rPr>
                <w:bCs/>
                <w:sz w:val="28"/>
                <w:szCs w:val="28"/>
              </w:rPr>
              <w:t>возникающие при синхр</w:t>
            </w:r>
            <w:r>
              <w:rPr>
                <w:bCs/>
                <w:sz w:val="28"/>
                <w:szCs w:val="28"/>
              </w:rPr>
              <w:t>онном</w:t>
            </w:r>
            <w:r w:rsidRPr="00687A1D">
              <w:rPr>
                <w:bCs/>
                <w:sz w:val="28"/>
                <w:szCs w:val="28"/>
              </w:rPr>
              <w:t xml:space="preserve"> переводе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6D426E" w14:textId="0875F8B9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2</w:t>
            </w:r>
          </w:p>
        </w:tc>
      </w:tr>
      <w:tr w:rsidR="000562E4" w:rsidRPr="00BA3FA4" w14:paraId="6B5B278C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15733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4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B098F" w14:textId="1A291A24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Вспомогательные приемы запоминания. Упражнения по мнемотехнике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7D1353" w14:textId="3B48B9C2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4</w:t>
            </w:r>
          </w:p>
        </w:tc>
      </w:tr>
      <w:tr w:rsidR="000562E4" w:rsidRPr="00BA3FA4" w14:paraId="07D277EF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223E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5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36C15" w14:textId="35DC86BC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Преодоление стрессовых ситуаций в процессе синхронного перевода. Техники выравнивания темпа речи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89D98" w14:textId="76185173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4</w:t>
            </w:r>
          </w:p>
        </w:tc>
      </w:tr>
      <w:tr w:rsidR="000562E4" w:rsidRPr="00BA3FA4" w14:paraId="4A882C49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FC9A4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6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76CCB" w14:textId="6829A1DA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Техники синхронного перевода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91645" w14:textId="0AAF9B25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0562E4" w:rsidRPr="00BA3FA4" w14:paraId="3678E258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7C77B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7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4CA727" w14:textId="203313F2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Синхронный перевод выступления с предварительной подготовкой и с опорой на текст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8AE70" w14:textId="55C1519E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</w:tr>
      <w:tr w:rsidR="000562E4" w:rsidRPr="00BA3FA4" w14:paraId="44D64836" w14:textId="77777777" w:rsidTr="00E533FB">
        <w:trPr>
          <w:trHeight w:val="223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013C6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8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3698B" w14:textId="472C7493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Синхронный перевод выступления при наличии текста без предварительной подготовки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D669B" w14:textId="61F762F1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</w:tr>
      <w:tr w:rsidR="000562E4" w:rsidRPr="00BA3FA4" w14:paraId="429BE9CF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D1BDA" w14:textId="77777777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BA3FA4">
              <w:rPr>
                <w:sz w:val="28"/>
                <w:szCs w:val="28"/>
              </w:rPr>
              <w:t>9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26B0B" w14:textId="0F811129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387113">
              <w:rPr>
                <w:bCs/>
                <w:sz w:val="28"/>
                <w:szCs w:val="28"/>
              </w:rPr>
              <w:t>Перевод выступлений с предварительной подготовкой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0E91E" w14:textId="6D02FC8D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</w:tr>
      <w:tr w:rsidR="000562E4" w:rsidRPr="00BA3FA4" w14:paraId="54DDC5EE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F3BEE" w14:textId="23C9790F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AC18C" w14:textId="657BF8A1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33467">
              <w:rPr>
                <w:bCs/>
                <w:sz w:val="28"/>
                <w:szCs w:val="28"/>
              </w:rPr>
              <w:t>Синхронный перевод выступлений без предварительной подготовки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FF885" w14:textId="52A57032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0562E4" w:rsidRPr="00BA3FA4" w14:paraId="458C8579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0C6E3" w14:textId="485F6621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AEEEC" w14:textId="3D93A850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33467">
              <w:rPr>
                <w:bCs/>
                <w:sz w:val="28"/>
                <w:szCs w:val="28"/>
              </w:rPr>
              <w:t>Перевод официальных выступлений ведущих политических деятелей</w:t>
            </w:r>
            <w:r>
              <w:rPr>
                <w:bCs/>
                <w:sz w:val="28"/>
                <w:szCs w:val="28"/>
              </w:rPr>
              <w:t xml:space="preserve"> и</w:t>
            </w:r>
            <w:r w:rsidRPr="00633467">
              <w:rPr>
                <w:bCs/>
                <w:sz w:val="28"/>
                <w:szCs w:val="28"/>
              </w:rPr>
              <w:t xml:space="preserve"> представителей различных международных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CA255" w14:textId="0D9A4599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0562E4" w:rsidRPr="00BA3FA4" w14:paraId="132AC75E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1F434" w14:textId="6F2B8C00" w:rsidR="000562E4" w:rsidRPr="00BA3FA4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260DB" w14:textId="64ACC9EB" w:rsidR="000562E4" w:rsidRPr="00BA3FA4" w:rsidRDefault="000562E4" w:rsidP="000562E4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633467">
              <w:rPr>
                <w:bCs/>
                <w:sz w:val="28"/>
                <w:szCs w:val="28"/>
              </w:rPr>
              <w:t>Перевод интервью, дискуссий и переговоров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0A960A" w14:textId="5275B2E6" w:rsidR="000562E4" w:rsidRPr="00466027" w:rsidRDefault="000562E4" w:rsidP="000562E4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35509E" w:rsidRPr="00BA3FA4" w14:paraId="01D14D0D" w14:textId="77777777" w:rsidTr="00E533FB">
        <w:trPr>
          <w:trHeight w:val="20"/>
        </w:trPr>
        <w:tc>
          <w:tcPr>
            <w:tcW w:w="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56FBB" w14:textId="13C09C8A" w:rsidR="0035509E" w:rsidRPr="00BA3FA4" w:rsidRDefault="0035509E" w:rsidP="00466027">
            <w:pP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0826F" w14:textId="77777777" w:rsidR="0035509E" w:rsidRPr="00BA3FA4" w:rsidRDefault="0035509E" w:rsidP="00466027">
            <w:pPr>
              <w:spacing w:line="240" w:lineRule="auto"/>
              <w:ind w:left="1" w:hanging="3"/>
              <w:jc w:val="right"/>
              <w:rPr>
                <w:b/>
                <w:sz w:val="28"/>
                <w:szCs w:val="28"/>
              </w:rPr>
            </w:pPr>
            <w:r w:rsidRPr="00BA3FA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07ABC" w14:textId="757DBCD2" w:rsidR="0035509E" w:rsidRPr="00466027" w:rsidRDefault="000562E4" w:rsidP="00466027">
            <w:pPr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</w:tbl>
    <w:p w14:paraId="014B7B65" w14:textId="77777777" w:rsidR="00B536C8" w:rsidRDefault="00B536C8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1AC5F8B" w14:textId="3A8A98CA" w:rsidR="001C349E" w:rsidRDefault="005A7958" w:rsidP="0058232D">
      <w:pP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BA3FA4">
        <w:rPr>
          <w:b/>
          <w:sz w:val="28"/>
          <w:szCs w:val="28"/>
        </w:rPr>
        <w:t>СОДЕРЖАНИЕ УЧЕБНОГО МАТЕРИАЛА</w:t>
      </w:r>
    </w:p>
    <w:p w14:paraId="72143F8B" w14:textId="77777777" w:rsidR="0058232D" w:rsidRPr="00BA3FA4" w:rsidRDefault="0058232D" w:rsidP="0058232D">
      <w:pPr>
        <w:spacing w:line="240" w:lineRule="auto"/>
        <w:ind w:leftChars="0" w:left="0" w:firstLineChars="0" w:firstLine="0"/>
        <w:jc w:val="center"/>
        <w:rPr>
          <w:sz w:val="28"/>
          <w:szCs w:val="28"/>
        </w:rPr>
      </w:pPr>
    </w:p>
    <w:p w14:paraId="31DA52AE" w14:textId="29A4C62C" w:rsidR="00B536C8" w:rsidRPr="00D3720C" w:rsidRDefault="007E1BD8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1. Психолингвистические и когнитивно-прагматические особенности синхронного перевода.</w:t>
      </w:r>
      <w:r w:rsidR="00B536C8" w:rsidRPr="00D3720C">
        <w:rPr>
          <w:sz w:val="28"/>
          <w:szCs w:val="28"/>
        </w:rPr>
        <w:t xml:space="preserve"> </w:t>
      </w:r>
      <w:r w:rsidR="00B536C8" w:rsidRPr="00687A1D">
        <w:rPr>
          <w:sz w:val="28"/>
          <w:szCs w:val="28"/>
        </w:rPr>
        <w:t>История и эта</w:t>
      </w:r>
      <w:r w:rsidR="00B536C8" w:rsidRPr="00D3720C">
        <w:rPr>
          <w:sz w:val="28"/>
          <w:szCs w:val="28"/>
        </w:rPr>
        <w:t>пы развития</w:t>
      </w:r>
      <w:r w:rsidR="00B536C8">
        <w:rPr>
          <w:sz w:val="28"/>
          <w:szCs w:val="28"/>
        </w:rPr>
        <w:t xml:space="preserve"> синхронного перевода</w:t>
      </w:r>
      <w:r w:rsidR="00B536C8" w:rsidRPr="00D3720C">
        <w:rPr>
          <w:sz w:val="28"/>
          <w:szCs w:val="28"/>
        </w:rPr>
        <w:t>.</w:t>
      </w:r>
    </w:p>
    <w:p w14:paraId="1FA2A140" w14:textId="051DB743" w:rsidR="00B536C8" w:rsidRPr="00D3720C" w:rsidRDefault="007E1BD8" w:rsidP="00B536C8">
      <w:pPr>
        <w:spacing w:line="240" w:lineRule="auto"/>
        <w:ind w:left="1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2. Принципы организации синхронного перевода в различных международных организациях и на международных конференциях.</w:t>
      </w:r>
      <w:r w:rsidR="00B536C8">
        <w:rPr>
          <w:b/>
          <w:bCs/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lastRenderedPageBreak/>
        <w:t>Международная ассоциация переводчиков-синхронистов. Нормы труда синхронных-переводчиков на примере ООН.</w:t>
      </w:r>
    </w:p>
    <w:p w14:paraId="3D10C507" w14:textId="786CF9A7" w:rsidR="00B536C8" w:rsidRDefault="007E1BD8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3. Объективные требования, предъявляемые к переводчику-синхронисту. Наиболее типичны</w:t>
      </w:r>
      <w:r w:rsidR="00B536C8" w:rsidRPr="00687A1D">
        <w:rPr>
          <w:b/>
          <w:bCs/>
          <w:sz w:val="28"/>
          <w:szCs w:val="28"/>
        </w:rPr>
        <w:t>е ошибки в технике син</w:t>
      </w:r>
      <w:r w:rsidR="00B536C8" w:rsidRPr="00D3720C">
        <w:rPr>
          <w:b/>
          <w:bCs/>
          <w:sz w:val="28"/>
          <w:szCs w:val="28"/>
        </w:rPr>
        <w:t>хронного перевода.</w:t>
      </w:r>
      <w:r w:rsidR="00B536C8">
        <w:rPr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 xml:space="preserve">Профессиональная этика, эрудиция переводчика-синхрониста. Грамматические и лексические трудности </w:t>
      </w:r>
      <w:r w:rsidR="00D53F9C">
        <w:rPr>
          <w:sz w:val="28"/>
          <w:szCs w:val="28"/>
        </w:rPr>
        <w:t xml:space="preserve">синхронного </w:t>
      </w:r>
      <w:r w:rsidR="00B536C8" w:rsidRPr="004056EC">
        <w:rPr>
          <w:sz w:val="28"/>
          <w:szCs w:val="28"/>
        </w:rPr>
        <w:t>перевода.</w:t>
      </w:r>
    </w:p>
    <w:p w14:paraId="476380E6" w14:textId="7093ADF7" w:rsidR="00B536C8" w:rsidRPr="004056EC" w:rsidRDefault="007E1BD8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4. Вспомогательные приемы запоминания. Упражнения по мнемотехнике.</w:t>
      </w:r>
      <w:r w:rsidR="00B536C8">
        <w:rPr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>Тренировка памяти на ряды чисел, даты. Запоминание личных имен собственных. Запоминание топонимов.</w:t>
      </w:r>
    </w:p>
    <w:p w14:paraId="4F54CBD9" w14:textId="541B58C5" w:rsidR="00B536C8" w:rsidRPr="004056EC" w:rsidRDefault="00203C14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 xml:space="preserve">5. Преодоление стрессовых ситуаций в процессе синхронного перевода. Техники выравнивания темпа речи. </w:t>
      </w:r>
      <w:r w:rsidR="00B536C8" w:rsidRPr="004056EC">
        <w:rPr>
          <w:sz w:val="28"/>
          <w:szCs w:val="28"/>
        </w:rPr>
        <w:t xml:space="preserve">Общие </w:t>
      </w:r>
      <w:proofErr w:type="spellStart"/>
      <w:r w:rsidR="00B536C8" w:rsidRPr="004056EC">
        <w:rPr>
          <w:sz w:val="28"/>
          <w:szCs w:val="28"/>
        </w:rPr>
        <w:t>темпоральные</w:t>
      </w:r>
      <w:proofErr w:type="spellEnd"/>
      <w:r w:rsidR="00B536C8" w:rsidRPr="004056EC">
        <w:rPr>
          <w:sz w:val="28"/>
          <w:szCs w:val="28"/>
        </w:rPr>
        <w:t xml:space="preserve"> характеристики синхронного перевода. </w:t>
      </w:r>
      <w:proofErr w:type="spellStart"/>
      <w:r w:rsidR="00B536C8" w:rsidRPr="004056EC">
        <w:rPr>
          <w:sz w:val="28"/>
          <w:szCs w:val="28"/>
        </w:rPr>
        <w:t>Темпоральные</w:t>
      </w:r>
      <w:proofErr w:type="spellEnd"/>
      <w:r w:rsidR="00B536C8" w:rsidRPr="004056EC">
        <w:rPr>
          <w:sz w:val="28"/>
          <w:szCs w:val="28"/>
        </w:rPr>
        <w:t xml:space="preserve"> характеристики переводческих действий, их фаз и звеньев. Зависимость темпа речи переводчиков от темпа речи ораторов.</w:t>
      </w:r>
    </w:p>
    <w:p w14:paraId="031D2AF0" w14:textId="77336BA7" w:rsidR="00B536C8" w:rsidRPr="00D3720C" w:rsidRDefault="00203C14" w:rsidP="00B536C8">
      <w:pPr>
        <w:spacing w:line="240" w:lineRule="auto"/>
        <w:ind w:left="1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6. Техники синхронного перевода.</w:t>
      </w:r>
      <w:r w:rsidR="00B536C8">
        <w:rPr>
          <w:b/>
          <w:bCs/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>Компрессия, описательный перевод, генерализация, антонимический перевод, компенсация.</w:t>
      </w:r>
    </w:p>
    <w:p w14:paraId="1104EA45" w14:textId="710016A3" w:rsidR="00B536C8" w:rsidRPr="00D3720C" w:rsidRDefault="00203C14" w:rsidP="00B536C8">
      <w:pPr>
        <w:spacing w:line="240" w:lineRule="auto"/>
        <w:ind w:left="1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7. Синхронный перевод выступления с предварительной подготовкой и с опорой на текст.</w:t>
      </w:r>
      <w:r w:rsidR="00B536C8">
        <w:rPr>
          <w:b/>
          <w:bCs/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>Особенности синхронного перевода выступления с предварительной подготовкой</w:t>
      </w:r>
      <w:r w:rsidR="00D53F9C">
        <w:rPr>
          <w:sz w:val="28"/>
          <w:szCs w:val="28"/>
        </w:rPr>
        <w:t>.</w:t>
      </w:r>
      <w:r w:rsidR="00B536C8" w:rsidRPr="004056EC">
        <w:rPr>
          <w:sz w:val="28"/>
          <w:szCs w:val="28"/>
        </w:rPr>
        <w:t xml:space="preserve"> </w:t>
      </w:r>
      <w:r w:rsidR="00D53F9C" w:rsidRPr="004056EC">
        <w:rPr>
          <w:sz w:val="28"/>
          <w:szCs w:val="28"/>
        </w:rPr>
        <w:t xml:space="preserve">Особенности синхронного перевода выступления </w:t>
      </w:r>
      <w:r w:rsidR="00B536C8" w:rsidRPr="004056EC">
        <w:rPr>
          <w:sz w:val="28"/>
          <w:szCs w:val="28"/>
        </w:rPr>
        <w:t>с опорой на текст.</w:t>
      </w:r>
    </w:p>
    <w:p w14:paraId="049C0B93" w14:textId="31A61F6A" w:rsidR="00B536C8" w:rsidRPr="004056EC" w:rsidRDefault="00203C14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8. Синхронный перевод выступления при наличии текста без предварительной подготовки.</w:t>
      </w:r>
      <w:r w:rsidR="00B536C8">
        <w:rPr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 xml:space="preserve">Особенности синхронного перевода выступления </w:t>
      </w:r>
      <w:r w:rsidR="00D53F9C" w:rsidRPr="00D53F9C">
        <w:rPr>
          <w:sz w:val="28"/>
          <w:szCs w:val="28"/>
        </w:rPr>
        <w:t>средней сложности</w:t>
      </w:r>
      <w:r w:rsidR="00D53F9C" w:rsidRPr="00D3720C">
        <w:rPr>
          <w:b/>
          <w:bCs/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>при наличии текста без предварительной подготовки.</w:t>
      </w:r>
    </w:p>
    <w:p w14:paraId="7174BAD9" w14:textId="3D0F9C35" w:rsidR="00B536C8" w:rsidRPr="00D53F9C" w:rsidRDefault="00203C14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 xml:space="preserve">9. Перевод выступлений с предварительной подготовкой. </w:t>
      </w:r>
      <w:r w:rsidR="00D53F9C" w:rsidRPr="00D53F9C">
        <w:rPr>
          <w:sz w:val="28"/>
          <w:szCs w:val="28"/>
        </w:rPr>
        <w:t>Особенности перевода выступлений средней сложности с предварительной подготовкой</w:t>
      </w:r>
      <w:r w:rsidR="00D53F9C">
        <w:rPr>
          <w:sz w:val="28"/>
          <w:szCs w:val="28"/>
        </w:rPr>
        <w:t>.</w:t>
      </w:r>
    </w:p>
    <w:p w14:paraId="26311CBB" w14:textId="38837537" w:rsidR="00B536C8" w:rsidRPr="004056EC" w:rsidRDefault="00203C14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10. Синхронный перевод выступлений без предварительной подготовки.</w:t>
      </w:r>
      <w:r w:rsidR="00B536C8">
        <w:rPr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 xml:space="preserve">Особенности перевода выступлений </w:t>
      </w:r>
      <w:r w:rsidR="00D53F9C" w:rsidRPr="00D53F9C">
        <w:rPr>
          <w:sz w:val="28"/>
          <w:szCs w:val="28"/>
        </w:rPr>
        <w:t xml:space="preserve">средней сложности </w:t>
      </w:r>
      <w:r w:rsidR="00B536C8" w:rsidRPr="004056EC">
        <w:rPr>
          <w:sz w:val="28"/>
          <w:szCs w:val="28"/>
        </w:rPr>
        <w:t>без предварительной подготовки.</w:t>
      </w:r>
      <w:r w:rsidR="00D53F9C">
        <w:rPr>
          <w:sz w:val="28"/>
          <w:szCs w:val="28"/>
        </w:rPr>
        <w:t xml:space="preserve"> </w:t>
      </w:r>
    </w:p>
    <w:p w14:paraId="4527FC30" w14:textId="41526710" w:rsidR="00B536C8" w:rsidRPr="00D3720C" w:rsidRDefault="00203C14" w:rsidP="00B536C8">
      <w:pPr>
        <w:spacing w:line="240" w:lineRule="auto"/>
        <w:ind w:left="1" w:hanging="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 xml:space="preserve"> </w:t>
      </w:r>
      <w:r w:rsidR="00B536C8" w:rsidRPr="00D3720C">
        <w:rPr>
          <w:b/>
          <w:bCs/>
          <w:sz w:val="28"/>
          <w:szCs w:val="28"/>
        </w:rPr>
        <w:t>Перевод официальных выступлений ведущих политических деятелей и представителей различных международных организаций.</w:t>
      </w:r>
      <w:r w:rsidR="00B536C8">
        <w:rPr>
          <w:sz w:val="28"/>
          <w:szCs w:val="28"/>
        </w:rPr>
        <w:t xml:space="preserve"> </w:t>
      </w:r>
      <w:r w:rsidR="00B536C8" w:rsidRPr="004056EC">
        <w:rPr>
          <w:sz w:val="28"/>
          <w:szCs w:val="28"/>
        </w:rPr>
        <w:t>Особенности перевода официальных выступлений представителей международных организаций.</w:t>
      </w:r>
    </w:p>
    <w:p w14:paraId="2A029781" w14:textId="3B1CC118" w:rsidR="00B536C8" w:rsidRPr="004056EC" w:rsidRDefault="00203C14" w:rsidP="00B536C8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536C8" w:rsidRPr="00D3720C">
        <w:rPr>
          <w:b/>
          <w:bCs/>
          <w:sz w:val="28"/>
          <w:szCs w:val="28"/>
        </w:rPr>
        <w:t xml:space="preserve">12. Перевод интервью, дискуссий и переговоров. </w:t>
      </w:r>
      <w:r w:rsidR="00B536C8" w:rsidRPr="004056EC">
        <w:rPr>
          <w:sz w:val="28"/>
          <w:szCs w:val="28"/>
        </w:rPr>
        <w:t>Особенности перевода интервью, дискуссий и переговоров.</w:t>
      </w:r>
    </w:p>
    <w:p w14:paraId="466CB472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3A36E6E8" w14:textId="77777777" w:rsidR="001C349E" w:rsidRDefault="001C349E" w:rsidP="00466027">
      <w:pPr>
        <w:spacing w:line="240" w:lineRule="auto"/>
        <w:ind w:left="1" w:hanging="3"/>
        <w:rPr>
          <w:sz w:val="28"/>
          <w:szCs w:val="28"/>
        </w:rPr>
        <w:sectPr w:rsidR="001C349E">
          <w:pgSz w:w="11907" w:h="16840"/>
          <w:pgMar w:top="1134" w:right="567" w:bottom="1134" w:left="1701" w:header="709" w:footer="709" w:gutter="0"/>
          <w:cols w:space="720"/>
          <w:titlePg/>
        </w:sectPr>
      </w:pPr>
    </w:p>
    <w:p w14:paraId="2E442803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14:paraId="07BFB576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3B2B7AA" w14:textId="5FB830CA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Учебная дисциплина «</w:t>
      </w:r>
      <w:r w:rsidR="00D73E70">
        <w:rPr>
          <w:b/>
          <w:bCs/>
          <w:sz w:val="28"/>
          <w:szCs w:val="28"/>
        </w:rPr>
        <w:t>Последовательный перевод</w:t>
      </w:r>
      <w:r>
        <w:rPr>
          <w:b/>
          <w:sz w:val="28"/>
          <w:szCs w:val="28"/>
        </w:rPr>
        <w:t>»</w:t>
      </w:r>
    </w:p>
    <w:p w14:paraId="1A3CBF17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  <w:highlight w:val="yellow"/>
        </w:rPr>
      </w:pPr>
    </w:p>
    <w:p w14:paraId="277B9007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14:paraId="4A5118A3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565D65BF" w14:textId="604C2233" w:rsidR="005F3572" w:rsidRDefault="005F3572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5F3572">
        <w:rPr>
          <w:sz w:val="28"/>
          <w:szCs w:val="28"/>
        </w:rPr>
        <w:t xml:space="preserve">Аликина, Е. В.   Переводческая </w:t>
      </w:r>
      <w:proofErr w:type="spellStart"/>
      <w:proofErr w:type="gramStart"/>
      <w:r w:rsidRPr="005F3572">
        <w:rPr>
          <w:sz w:val="28"/>
          <w:szCs w:val="28"/>
        </w:rPr>
        <w:t>семантография</w:t>
      </w:r>
      <w:proofErr w:type="spellEnd"/>
      <w:r w:rsidRPr="005F3572">
        <w:rPr>
          <w:sz w:val="28"/>
          <w:szCs w:val="28"/>
        </w:rPr>
        <w:t xml:space="preserve"> :</w:t>
      </w:r>
      <w:proofErr w:type="gramEnd"/>
      <w:r w:rsidRPr="005F3572">
        <w:rPr>
          <w:sz w:val="28"/>
          <w:szCs w:val="28"/>
        </w:rPr>
        <w:t xml:space="preserve"> запись при уст. пер. : учеб. пособие / Е. В. Аликина. – </w:t>
      </w:r>
      <w:proofErr w:type="gramStart"/>
      <w:r w:rsidRPr="005F3572">
        <w:rPr>
          <w:sz w:val="28"/>
          <w:szCs w:val="28"/>
        </w:rPr>
        <w:t>М. :</w:t>
      </w:r>
      <w:proofErr w:type="gramEnd"/>
      <w:r w:rsidRPr="005F3572">
        <w:rPr>
          <w:sz w:val="28"/>
          <w:szCs w:val="28"/>
        </w:rPr>
        <w:t xml:space="preserve"> </w:t>
      </w:r>
      <w:proofErr w:type="spellStart"/>
      <w:r w:rsidRPr="005F3572">
        <w:rPr>
          <w:sz w:val="28"/>
          <w:szCs w:val="28"/>
        </w:rPr>
        <w:t>Юрайт</w:t>
      </w:r>
      <w:proofErr w:type="spellEnd"/>
      <w:r w:rsidRPr="005F3572">
        <w:rPr>
          <w:sz w:val="28"/>
          <w:szCs w:val="28"/>
          <w:u w:val="single"/>
        </w:rPr>
        <w:t>, 2020</w:t>
      </w:r>
      <w:r w:rsidRPr="005F3572">
        <w:rPr>
          <w:sz w:val="28"/>
          <w:szCs w:val="28"/>
        </w:rPr>
        <w:t xml:space="preserve">. </w:t>
      </w:r>
      <w:r w:rsidRPr="004B295F">
        <w:rPr>
          <w:sz w:val="28"/>
          <w:szCs w:val="28"/>
        </w:rPr>
        <w:t>–</w:t>
      </w:r>
      <w:r w:rsidRPr="005F3572">
        <w:rPr>
          <w:sz w:val="28"/>
          <w:szCs w:val="28"/>
        </w:rPr>
        <w:t xml:space="preserve"> 145 с. </w:t>
      </w:r>
      <w:r w:rsidRPr="004B295F">
        <w:rPr>
          <w:sz w:val="28"/>
          <w:szCs w:val="28"/>
        </w:rPr>
        <w:t>–</w:t>
      </w:r>
      <w:r w:rsidRPr="005F3572">
        <w:rPr>
          <w:sz w:val="28"/>
          <w:szCs w:val="28"/>
        </w:rPr>
        <w:t xml:space="preserve"> (Высшее образование).</w:t>
      </w:r>
    </w:p>
    <w:p w14:paraId="4B0991EC" w14:textId="7175FC4F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4B295F">
        <w:rPr>
          <w:sz w:val="28"/>
          <w:szCs w:val="28"/>
        </w:rPr>
        <w:t>Купцова</w:t>
      </w:r>
      <w:proofErr w:type="spellEnd"/>
      <w:r w:rsidRPr="004B295F">
        <w:rPr>
          <w:sz w:val="28"/>
          <w:szCs w:val="28"/>
        </w:rPr>
        <w:t xml:space="preserve">, А. К. Английский </w:t>
      </w:r>
      <w:proofErr w:type="gramStart"/>
      <w:r w:rsidRPr="004B295F">
        <w:rPr>
          <w:sz w:val="28"/>
          <w:szCs w:val="28"/>
        </w:rPr>
        <w:t>язык :</w:t>
      </w:r>
      <w:proofErr w:type="gramEnd"/>
      <w:r w:rsidRPr="004B295F">
        <w:rPr>
          <w:sz w:val="28"/>
          <w:szCs w:val="28"/>
        </w:rPr>
        <w:t xml:space="preserve">  устный перевод : учеб. пособие для вузов / А. К. </w:t>
      </w:r>
      <w:proofErr w:type="spellStart"/>
      <w:r w:rsidRPr="004B295F">
        <w:rPr>
          <w:sz w:val="28"/>
          <w:szCs w:val="28"/>
        </w:rPr>
        <w:t>Купцова</w:t>
      </w:r>
      <w:proofErr w:type="spellEnd"/>
      <w:r w:rsidRPr="004B295F">
        <w:rPr>
          <w:sz w:val="28"/>
          <w:szCs w:val="28"/>
        </w:rPr>
        <w:t xml:space="preserve">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</w:t>
      </w:r>
      <w:proofErr w:type="spellStart"/>
      <w:r w:rsidRPr="004B295F">
        <w:rPr>
          <w:sz w:val="28"/>
          <w:szCs w:val="28"/>
        </w:rPr>
        <w:t>Юрайт</w:t>
      </w:r>
      <w:proofErr w:type="spellEnd"/>
      <w:r w:rsidRPr="004B295F">
        <w:rPr>
          <w:sz w:val="28"/>
          <w:szCs w:val="28"/>
        </w:rPr>
        <w:t>, 2020. – 182 с.</w:t>
      </w:r>
      <w:r>
        <w:rPr>
          <w:sz w:val="28"/>
          <w:szCs w:val="28"/>
        </w:rPr>
        <w:t xml:space="preserve"> </w:t>
      </w:r>
    </w:p>
    <w:p w14:paraId="492FD97C" w14:textId="77777777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4B295F">
        <w:rPr>
          <w:sz w:val="28"/>
          <w:szCs w:val="28"/>
        </w:rPr>
        <w:t xml:space="preserve">Фомин, C. К. Последовательный перевод (английский язык) [Комплект] кн. </w:t>
      </w:r>
      <w:proofErr w:type="gramStart"/>
      <w:r w:rsidRPr="004B295F">
        <w:rPr>
          <w:sz w:val="28"/>
          <w:szCs w:val="28"/>
        </w:rPr>
        <w:t>преподавателя :</w:t>
      </w:r>
      <w:proofErr w:type="gramEnd"/>
      <w:r w:rsidRPr="004B295F">
        <w:rPr>
          <w:sz w:val="28"/>
          <w:szCs w:val="28"/>
        </w:rPr>
        <w:t xml:space="preserve"> учеб. пособие для вузов / С. К. Фомин ; </w:t>
      </w:r>
      <w:proofErr w:type="spellStart"/>
      <w:r w:rsidRPr="004B295F">
        <w:rPr>
          <w:sz w:val="28"/>
          <w:szCs w:val="28"/>
        </w:rPr>
        <w:t>Моск</w:t>
      </w:r>
      <w:proofErr w:type="spellEnd"/>
      <w:r w:rsidRPr="004B295F">
        <w:rPr>
          <w:sz w:val="28"/>
          <w:szCs w:val="28"/>
        </w:rPr>
        <w:t xml:space="preserve">. гос. ин-т </w:t>
      </w:r>
      <w:proofErr w:type="spellStart"/>
      <w:r w:rsidRPr="004B295F">
        <w:rPr>
          <w:sz w:val="28"/>
          <w:szCs w:val="28"/>
        </w:rPr>
        <w:t>междунар</w:t>
      </w:r>
      <w:proofErr w:type="spellEnd"/>
      <w:r w:rsidRPr="004B295F">
        <w:rPr>
          <w:sz w:val="28"/>
          <w:szCs w:val="28"/>
        </w:rPr>
        <w:t xml:space="preserve">. отношений.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Восток-Запад, 2006. – 351 с. + 1</w:t>
      </w:r>
      <w:r w:rsidRPr="004B295F">
        <w:rPr>
          <w:sz w:val="28"/>
          <w:szCs w:val="28"/>
          <w:lang w:val="en-US"/>
        </w:rPr>
        <w:t>CD</w:t>
      </w:r>
      <w:r w:rsidRPr="004B295F">
        <w:rPr>
          <w:sz w:val="28"/>
          <w:szCs w:val="28"/>
        </w:rPr>
        <w:t>.</w:t>
      </w:r>
    </w:p>
    <w:p w14:paraId="4BB74037" w14:textId="77777777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4B295F">
        <w:rPr>
          <w:sz w:val="28"/>
          <w:szCs w:val="28"/>
        </w:rPr>
        <w:t>Чужакин</w:t>
      </w:r>
      <w:proofErr w:type="spellEnd"/>
      <w:r w:rsidRPr="004B295F">
        <w:rPr>
          <w:sz w:val="28"/>
          <w:szCs w:val="28"/>
        </w:rPr>
        <w:t xml:space="preserve">, А. П. Последовательный </w:t>
      </w:r>
      <w:proofErr w:type="gramStart"/>
      <w:r w:rsidRPr="004B295F">
        <w:rPr>
          <w:sz w:val="28"/>
          <w:szCs w:val="28"/>
        </w:rPr>
        <w:t>перевод :</w:t>
      </w:r>
      <w:proofErr w:type="gramEnd"/>
      <w:r w:rsidRPr="004B295F">
        <w:rPr>
          <w:sz w:val="28"/>
          <w:szCs w:val="28"/>
        </w:rPr>
        <w:t xml:space="preserve"> Практика + теория. </w:t>
      </w:r>
      <w:proofErr w:type="spellStart"/>
      <w:proofErr w:type="gramStart"/>
      <w:r w:rsidRPr="004B295F">
        <w:rPr>
          <w:sz w:val="28"/>
          <w:szCs w:val="28"/>
        </w:rPr>
        <w:t>Синхрон</w:t>
      </w:r>
      <w:proofErr w:type="spellEnd"/>
      <w:r w:rsidRPr="004B295F">
        <w:rPr>
          <w:sz w:val="28"/>
          <w:szCs w:val="28"/>
        </w:rPr>
        <w:t xml:space="preserve"> :</w:t>
      </w:r>
      <w:proofErr w:type="gramEnd"/>
      <w:r w:rsidRPr="004B295F">
        <w:rPr>
          <w:sz w:val="28"/>
          <w:szCs w:val="28"/>
        </w:rPr>
        <w:t xml:space="preserve"> для 5 курса пер. фак. / А. П. </w:t>
      </w:r>
      <w:proofErr w:type="spellStart"/>
      <w:r w:rsidRPr="004B295F">
        <w:rPr>
          <w:sz w:val="28"/>
          <w:szCs w:val="28"/>
        </w:rPr>
        <w:t>Чужакин</w:t>
      </w:r>
      <w:proofErr w:type="spellEnd"/>
      <w:r w:rsidRPr="004B295F">
        <w:rPr>
          <w:sz w:val="28"/>
          <w:szCs w:val="28"/>
        </w:rPr>
        <w:t xml:space="preserve">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Р. </w:t>
      </w:r>
      <w:proofErr w:type="spellStart"/>
      <w:r w:rsidRPr="004B295F">
        <w:rPr>
          <w:sz w:val="28"/>
          <w:szCs w:val="28"/>
        </w:rPr>
        <w:t>Валент</w:t>
      </w:r>
      <w:proofErr w:type="spellEnd"/>
      <w:r w:rsidRPr="004B295F">
        <w:rPr>
          <w:sz w:val="28"/>
          <w:szCs w:val="28"/>
        </w:rPr>
        <w:t>, 2005. – 272 с.</w:t>
      </w:r>
    </w:p>
    <w:p w14:paraId="7557402F" w14:textId="3E6CD746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14:paraId="2F465073" w14:textId="521CD3B3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14:paraId="36F25F2E" w14:textId="77777777" w:rsidR="00C93E64" w:rsidRDefault="00C93E64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63A6A1BD" w14:textId="77777777" w:rsidR="00D73E70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2518DE">
        <w:rPr>
          <w:sz w:val="28"/>
          <w:szCs w:val="28"/>
        </w:rPr>
        <w:t xml:space="preserve">Алимов, В. В. Общественно-политический (общий) перевод : </w:t>
      </w:r>
      <w:proofErr w:type="spellStart"/>
      <w:r w:rsidRPr="002518DE">
        <w:rPr>
          <w:sz w:val="28"/>
          <w:szCs w:val="28"/>
        </w:rPr>
        <w:t>практ</w:t>
      </w:r>
      <w:proofErr w:type="spellEnd"/>
      <w:r w:rsidRPr="002518DE">
        <w:rPr>
          <w:sz w:val="28"/>
          <w:szCs w:val="28"/>
        </w:rPr>
        <w:t xml:space="preserve">. курс пер. / В. В. Алимов, Ю. В. Артемьева. – Изд. стер. – </w:t>
      </w:r>
      <w:proofErr w:type="gramStart"/>
      <w:r w:rsidRPr="002518DE">
        <w:rPr>
          <w:sz w:val="28"/>
          <w:szCs w:val="28"/>
        </w:rPr>
        <w:t>М. :</w:t>
      </w:r>
      <w:proofErr w:type="gramEnd"/>
      <w:r w:rsidRPr="002518DE">
        <w:rPr>
          <w:sz w:val="28"/>
          <w:szCs w:val="28"/>
        </w:rPr>
        <w:t xml:space="preserve"> ЛЕНАНД, 2019. – 232 с.</w:t>
      </w:r>
    </w:p>
    <w:p w14:paraId="0A97B8DD" w14:textId="77777777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4B295F">
        <w:rPr>
          <w:sz w:val="28"/>
          <w:szCs w:val="28"/>
        </w:rPr>
        <w:t xml:space="preserve">Аликина, Е. В. Введение в теорию и практику устного последовательного </w:t>
      </w:r>
      <w:proofErr w:type="gramStart"/>
      <w:r w:rsidRPr="004B295F">
        <w:rPr>
          <w:sz w:val="28"/>
          <w:szCs w:val="28"/>
        </w:rPr>
        <w:t>перевода :</w:t>
      </w:r>
      <w:proofErr w:type="gramEnd"/>
      <w:r w:rsidRPr="004B295F">
        <w:rPr>
          <w:sz w:val="28"/>
          <w:szCs w:val="28"/>
        </w:rPr>
        <w:t xml:space="preserve"> учеб. пособие / Е. В. Аликина.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Вост. кн., 2010. – 192 с.</w:t>
      </w:r>
    </w:p>
    <w:p w14:paraId="799BAAA8" w14:textId="77777777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4B295F">
        <w:rPr>
          <w:sz w:val="28"/>
          <w:szCs w:val="28"/>
        </w:rPr>
        <w:t xml:space="preserve">Аликина, Е. В. Переводческая </w:t>
      </w:r>
      <w:proofErr w:type="spellStart"/>
      <w:proofErr w:type="gramStart"/>
      <w:r w:rsidRPr="004B295F">
        <w:rPr>
          <w:sz w:val="28"/>
          <w:szCs w:val="28"/>
        </w:rPr>
        <w:t>семантография</w:t>
      </w:r>
      <w:proofErr w:type="spellEnd"/>
      <w:r w:rsidRPr="004B295F">
        <w:rPr>
          <w:sz w:val="28"/>
          <w:szCs w:val="28"/>
        </w:rPr>
        <w:t xml:space="preserve"> :</w:t>
      </w:r>
      <w:proofErr w:type="gramEnd"/>
      <w:r w:rsidRPr="004B295F">
        <w:rPr>
          <w:sz w:val="28"/>
          <w:szCs w:val="28"/>
        </w:rPr>
        <w:t xml:space="preserve"> запись при уст. пер. : учеб. пособие / Е. В. Аликина.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</w:t>
      </w:r>
      <w:proofErr w:type="spellStart"/>
      <w:r w:rsidRPr="004B295F">
        <w:rPr>
          <w:sz w:val="28"/>
          <w:szCs w:val="28"/>
        </w:rPr>
        <w:t>Юрайт</w:t>
      </w:r>
      <w:proofErr w:type="spellEnd"/>
      <w:r w:rsidRPr="004B295F">
        <w:rPr>
          <w:sz w:val="28"/>
          <w:szCs w:val="28"/>
        </w:rPr>
        <w:t>, 2020. – 145 с.</w:t>
      </w:r>
    </w:p>
    <w:p w14:paraId="63EEEDF5" w14:textId="77777777" w:rsidR="00D73E70" w:rsidRPr="004B295F" w:rsidRDefault="00D73E70" w:rsidP="00D73E70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4B295F">
        <w:rPr>
          <w:sz w:val="28"/>
          <w:szCs w:val="28"/>
        </w:rPr>
        <w:t>Байдикова</w:t>
      </w:r>
      <w:proofErr w:type="spellEnd"/>
      <w:r w:rsidRPr="004B295F">
        <w:rPr>
          <w:sz w:val="28"/>
          <w:szCs w:val="28"/>
        </w:rPr>
        <w:t xml:space="preserve">, Н. Л. Перевод общественно-политических </w:t>
      </w:r>
      <w:proofErr w:type="gramStart"/>
      <w:r w:rsidRPr="004B295F">
        <w:rPr>
          <w:sz w:val="28"/>
          <w:szCs w:val="28"/>
        </w:rPr>
        <w:t>текстов :</w:t>
      </w:r>
      <w:proofErr w:type="gramEnd"/>
      <w:r w:rsidRPr="004B295F">
        <w:rPr>
          <w:sz w:val="28"/>
          <w:szCs w:val="28"/>
        </w:rPr>
        <w:t xml:space="preserve"> англ. и рус. яз. : учеб. пособие. / Н. Л. </w:t>
      </w:r>
      <w:proofErr w:type="spellStart"/>
      <w:r w:rsidRPr="004B295F">
        <w:rPr>
          <w:sz w:val="28"/>
          <w:szCs w:val="28"/>
        </w:rPr>
        <w:t>Байдикова</w:t>
      </w:r>
      <w:proofErr w:type="spellEnd"/>
      <w:r w:rsidRPr="004B295F">
        <w:rPr>
          <w:sz w:val="28"/>
          <w:szCs w:val="28"/>
        </w:rPr>
        <w:t xml:space="preserve">. – 3-е изд., стер.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Флинта, 2019. – 160 с.</w:t>
      </w:r>
    </w:p>
    <w:p w14:paraId="602BC4D1" w14:textId="77777777" w:rsidR="00D73E70" w:rsidRPr="004B295F" w:rsidRDefault="00D73E70" w:rsidP="005F3572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r w:rsidRPr="004B295F">
        <w:rPr>
          <w:sz w:val="28"/>
          <w:szCs w:val="28"/>
        </w:rPr>
        <w:t xml:space="preserve">Бродский, М. Ю. Устный </w:t>
      </w:r>
      <w:proofErr w:type="gramStart"/>
      <w:r w:rsidRPr="004B295F">
        <w:rPr>
          <w:sz w:val="28"/>
          <w:szCs w:val="28"/>
        </w:rPr>
        <w:t>перевод :</w:t>
      </w:r>
      <w:proofErr w:type="gramEnd"/>
      <w:r w:rsidRPr="004B295F">
        <w:rPr>
          <w:sz w:val="28"/>
          <w:szCs w:val="28"/>
        </w:rPr>
        <w:t xml:space="preserve"> учеб. для вузов / Ю. М. Бродский.  – 2-е изд., </w:t>
      </w:r>
      <w:proofErr w:type="spellStart"/>
      <w:r w:rsidRPr="004B295F">
        <w:rPr>
          <w:sz w:val="28"/>
          <w:szCs w:val="28"/>
        </w:rPr>
        <w:t>испр</w:t>
      </w:r>
      <w:proofErr w:type="spellEnd"/>
      <w:r w:rsidRPr="004B295F">
        <w:rPr>
          <w:sz w:val="28"/>
          <w:szCs w:val="28"/>
        </w:rPr>
        <w:t xml:space="preserve">. и доп.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</w:t>
      </w:r>
      <w:proofErr w:type="spellStart"/>
      <w:r w:rsidRPr="004B295F">
        <w:rPr>
          <w:sz w:val="28"/>
          <w:szCs w:val="28"/>
        </w:rPr>
        <w:t>Юрайт</w:t>
      </w:r>
      <w:proofErr w:type="spellEnd"/>
      <w:r w:rsidRPr="004B295F">
        <w:rPr>
          <w:sz w:val="28"/>
          <w:szCs w:val="28"/>
        </w:rPr>
        <w:t>, 2020. – 159 с.</w:t>
      </w:r>
    </w:p>
    <w:p w14:paraId="0A2A6696" w14:textId="77777777" w:rsidR="00D73E70" w:rsidRPr="004B295F" w:rsidRDefault="00D73E70" w:rsidP="005F3572">
      <w:pPr>
        <w:numPr>
          <w:ilvl w:val="0"/>
          <w:numId w:val="1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sz w:val="28"/>
          <w:szCs w:val="28"/>
        </w:rPr>
      </w:pPr>
      <w:proofErr w:type="spellStart"/>
      <w:r w:rsidRPr="004B295F">
        <w:rPr>
          <w:sz w:val="28"/>
          <w:szCs w:val="28"/>
        </w:rPr>
        <w:t>Ермолович</w:t>
      </w:r>
      <w:proofErr w:type="spellEnd"/>
      <w:r w:rsidRPr="004B295F">
        <w:rPr>
          <w:sz w:val="28"/>
          <w:szCs w:val="28"/>
        </w:rPr>
        <w:t xml:space="preserve">, Д. И. Имена </w:t>
      </w:r>
      <w:proofErr w:type="gramStart"/>
      <w:r w:rsidRPr="004B295F">
        <w:rPr>
          <w:sz w:val="28"/>
          <w:szCs w:val="28"/>
        </w:rPr>
        <w:t>собственные :</w:t>
      </w:r>
      <w:proofErr w:type="gramEnd"/>
      <w:r w:rsidRPr="004B295F">
        <w:rPr>
          <w:sz w:val="28"/>
          <w:szCs w:val="28"/>
        </w:rPr>
        <w:t xml:space="preserve"> Теория и практика межъязыковой передачи : с прил. правил </w:t>
      </w:r>
      <w:proofErr w:type="spellStart"/>
      <w:r w:rsidRPr="004B295F">
        <w:rPr>
          <w:sz w:val="28"/>
          <w:szCs w:val="28"/>
        </w:rPr>
        <w:t>практ</w:t>
      </w:r>
      <w:proofErr w:type="spellEnd"/>
      <w:r w:rsidRPr="004B295F">
        <w:rPr>
          <w:sz w:val="28"/>
          <w:szCs w:val="28"/>
        </w:rPr>
        <w:t xml:space="preserve">. передачи имен и названий с 26 </w:t>
      </w:r>
      <w:proofErr w:type="spellStart"/>
      <w:r w:rsidRPr="004B295F">
        <w:rPr>
          <w:sz w:val="28"/>
          <w:szCs w:val="28"/>
        </w:rPr>
        <w:t>европ</w:t>
      </w:r>
      <w:proofErr w:type="spellEnd"/>
      <w:r w:rsidRPr="004B295F">
        <w:rPr>
          <w:sz w:val="28"/>
          <w:szCs w:val="28"/>
        </w:rPr>
        <w:t xml:space="preserve">. и вост. яз. : учеб. пособие для вузов / Д. И. </w:t>
      </w:r>
      <w:proofErr w:type="spellStart"/>
      <w:r w:rsidRPr="004B295F">
        <w:rPr>
          <w:sz w:val="28"/>
          <w:szCs w:val="28"/>
        </w:rPr>
        <w:t>Ермолович</w:t>
      </w:r>
      <w:proofErr w:type="spellEnd"/>
      <w:r w:rsidRPr="004B295F">
        <w:rPr>
          <w:sz w:val="28"/>
          <w:szCs w:val="28"/>
        </w:rPr>
        <w:t xml:space="preserve">. – </w:t>
      </w:r>
      <w:proofErr w:type="gramStart"/>
      <w:r w:rsidRPr="004B295F">
        <w:rPr>
          <w:sz w:val="28"/>
          <w:szCs w:val="28"/>
        </w:rPr>
        <w:t>М. :</w:t>
      </w:r>
      <w:proofErr w:type="gramEnd"/>
      <w:r w:rsidRPr="004B295F">
        <w:rPr>
          <w:sz w:val="28"/>
          <w:szCs w:val="28"/>
        </w:rPr>
        <w:t xml:space="preserve"> Р. </w:t>
      </w:r>
      <w:proofErr w:type="spellStart"/>
      <w:r w:rsidRPr="004B295F">
        <w:rPr>
          <w:sz w:val="28"/>
          <w:szCs w:val="28"/>
        </w:rPr>
        <w:t>Валент</w:t>
      </w:r>
      <w:proofErr w:type="spellEnd"/>
      <w:r w:rsidRPr="004B295F">
        <w:rPr>
          <w:sz w:val="28"/>
          <w:szCs w:val="28"/>
        </w:rPr>
        <w:t>, 2005. – 416 с.</w:t>
      </w:r>
    </w:p>
    <w:p w14:paraId="1FA2CEC8" w14:textId="7E65C8DA" w:rsidR="001C349E" w:rsidRPr="005F3572" w:rsidRDefault="00D73E70" w:rsidP="005F3572">
      <w:pPr>
        <w:pStyle w:val="a5"/>
        <w:numPr>
          <w:ilvl w:val="0"/>
          <w:numId w:val="10"/>
        </w:numPr>
        <w:spacing w:line="240" w:lineRule="auto"/>
        <w:ind w:leftChars="0" w:left="1" w:firstLineChars="0" w:hanging="3"/>
        <w:jc w:val="both"/>
        <w:rPr>
          <w:sz w:val="28"/>
          <w:szCs w:val="28"/>
        </w:rPr>
      </w:pPr>
      <w:r w:rsidRPr="005F3572">
        <w:rPr>
          <w:sz w:val="28"/>
          <w:szCs w:val="28"/>
        </w:rPr>
        <w:t>Миньяр-</w:t>
      </w:r>
      <w:proofErr w:type="spellStart"/>
      <w:r w:rsidRPr="005F3572">
        <w:rPr>
          <w:sz w:val="28"/>
          <w:szCs w:val="28"/>
        </w:rPr>
        <w:t>Белоручева</w:t>
      </w:r>
      <w:proofErr w:type="spellEnd"/>
      <w:r w:rsidRPr="005F3572">
        <w:rPr>
          <w:sz w:val="28"/>
          <w:szCs w:val="28"/>
        </w:rPr>
        <w:t xml:space="preserve">, А. П. Английский </w:t>
      </w:r>
      <w:proofErr w:type="gramStart"/>
      <w:r w:rsidRPr="005F3572">
        <w:rPr>
          <w:sz w:val="28"/>
          <w:szCs w:val="28"/>
        </w:rPr>
        <w:t>язык :</w:t>
      </w:r>
      <w:proofErr w:type="gramEnd"/>
      <w:r w:rsidRPr="005F3572">
        <w:rPr>
          <w:sz w:val="28"/>
          <w:szCs w:val="28"/>
        </w:rPr>
        <w:t xml:space="preserve"> учеб. уст. пер. / А. П. Миньяр-</w:t>
      </w:r>
      <w:proofErr w:type="spellStart"/>
      <w:r w:rsidRPr="005F3572">
        <w:rPr>
          <w:sz w:val="28"/>
          <w:szCs w:val="28"/>
        </w:rPr>
        <w:t>Белоручева</w:t>
      </w:r>
      <w:proofErr w:type="spellEnd"/>
      <w:r w:rsidRPr="005F3572">
        <w:rPr>
          <w:sz w:val="28"/>
          <w:szCs w:val="28"/>
        </w:rPr>
        <w:t>, К. В. </w:t>
      </w:r>
      <w:proofErr w:type="spellStart"/>
      <w:r w:rsidRPr="005F3572">
        <w:rPr>
          <w:sz w:val="28"/>
          <w:szCs w:val="28"/>
        </w:rPr>
        <w:t>Mиньяр-Белоручев</w:t>
      </w:r>
      <w:proofErr w:type="spellEnd"/>
      <w:r w:rsidRPr="005F3572">
        <w:rPr>
          <w:sz w:val="28"/>
          <w:szCs w:val="28"/>
        </w:rPr>
        <w:t xml:space="preserve">. – 4-е изд., стер. – </w:t>
      </w:r>
      <w:proofErr w:type="gramStart"/>
      <w:r w:rsidRPr="005F3572">
        <w:rPr>
          <w:sz w:val="28"/>
          <w:szCs w:val="28"/>
        </w:rPr>
        <w:t>М. :</w:t>
      </w:r>
      <w:proofErr w:type="gramEnd"/>
      <w:r w:rsidRPr="005F3572">
        <w:rPr>
          <w:sz w:val="28"/>
          <w:szCs w:val="28"/>
        </w:rPr>
        <w:t xml:space="preserve"> ЭКЗАМЕН, 2008. – 352 с.</w:t>
      </w:r>
    </w:p>
    <w:p w14:paraId="628EFC8F" w14:textId="77777777" w:rsidR="005F3572" w:rsidRPr="005F3572" w:rsidRDefault="005F3572" w:rsidP="005F3572">
      <w:pPr>
        <w:pStyle w:val="a5"/>
        <w:spacing w:line="240" w:lineRule="auto"/>
        <w:ind w:leftChars="0" w:left="1" w:firstLineChars="0" w:firstLine="0"/>
        <w:jc w:val="both"/>
        <w:rPr>
          <w:sz w:val="28"/>
          <w:szCs w:val="28"/>
        </w:rPr>
      </w:pPr>
    </w:p>
    <w:p w14:paraId="48FFB02F" w14:textId="1416D06C" w:rsidR="00D73E70" w:rsidRPr="00037450" w:rsidRDefault="00D73E70" w:rsidP="00466027">
      <w:pPr>
        <w:spacing w:line="240" w:lineRule="auto"/>
        <w:ind w:left="1" w:hanging="3"/>
        <w:jc w:val="center"/>
        <w:rPr>
          <w:sz w:val="28"/>
          <w:szCs w:val="28"/>
        </w:rPr>
      </w:pPr>
      <w:r w:rsidRPr="00037450">
        <w:rPr>
          <w:sz w:val="28"/>
          <w:szCs w:val="28"/>
        </w:rPr>
        <w:t>Словари</w:t>
      </w:r>
    </w:p>
    <w:p w14:paraId="4CD05CA4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  <w:lang w:val="en-US"/>
        </w:rPr>
      </w:pPr>
      <w:r w:rsidRPr="001530DF">
        <w:rPr>
          <w:bCs/>
          <w:sz w:val="28"/>
          <w:szCs w:val="28"/>
          <w:lang w:val="en-US"/>
        </w:rPr>
        <w:t xml:space="preserve">Collins Russian Dictionary / ed.: M. Airlie [et al.]. – 2 </w:t>
      </w:r>
      <w:proofErr w:type="spellStart"/>
      <w:r w:rsidRPr="001530DF">
        <w:rPr>
          <w:bCs/>
          <w:sz w:val="28"/>
          <w:szCs w:val="28"/>
          <w:lang w:val="en-US"/>
        </w:rPr>
        <w:t>nd</w:t>
      </w:r>
      <w:proofErr w:type="spellEnd"/>
      <w:r w:rsidRPr="001530DF">
        <w:rPr>
          <w:bCs/>
          <w:sz w:val="28"/>
          <w:szCs w:val="28"/>
          <w:lang w:val="en-US"/>
        </w:rPr>
        <w:t xml:space="preserve"> ed. – </w:t>
      </w:r>
      <w:proofErr w:type="gramStart"/>
      <w:r w:rsidRPr="001530DF">
        <w:rPr>
          <w:bCs/>
          <w:sz w:val="28"/>
          <w:szCs w:val="28"/>
          <w:lang w:val="en-US"/>
        </w:rPr>
        <w:t>Glasgow :</w:t>
      </w:r>
      <w:proofErr w:type="gramEnd"/>
      <w:r w:rsidRPr="001530DF">
        <w:rPr>
          <w:bCs/>
          <w:sz w:val="28"/>
          <w:szCs w:val="28"/>
          <w:lang w:val="en-US"/>
        </w:rPr>
        <w:t xml:space="preserve"> HarperCollins, 2000. – 586 p.</w:t>
      </w:r>
    </w:p>
    <w:p w14:paraId="707ED4D3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  <w:lang w:val="en-US"/>
        </w:rPr>
      </w:pPr>
      <w:r w:rsidRPr="001530DF">
        <w:rPr>
          <w:bCs/>
          <w:sz w:val="28"/>
          <w:szCs w:val="28"/>
          <w:lang w:val="en-US"/>
        </w:rPr>
        <w:lastRenderedPageBreak/>
        <w:t xml:space="preserve">Oxford Russian Dictionary: Russian-English, English-Russian / ed. by / M. Wheeler, B.  </w:t>
      </w:r>
      <w:proofErr w:type="spellStart"/>
      <w:r w:rsidRPr="001530DF">
        <w:rPr>
          <w:bCs/>
          <w:sz w:val="28"/>
          <w:szCs w:val="28"/>
          <w:lang w:val="en-US"/>
        </w:rPr>
        <w:t>Unbegaun</w:t>
      </w:r>
      <w:proofErr w:type="spellEnd"/>
      <w:r w:rsidRPr="001530DF">
        <w:rPr>
          <w:bCs/>
          <w:sz w:val="28"/>
          <w:szCs w:val="28"/>
          <w:lang w:val="en-US"/>
        </w:rPr>
        <w:t xml:space="preserve">, P. </w:t>
      </w:r>
      <w:proofErr w:type="spellStart"/>
      <w:proofErr w:type="gramStart"/>
      <w:r w:rsidRPr="001530DF">
        <w:rPr>
          <w:bCs/>
          <w:sz w:val="28"/>
          <w:szCs w:val="28"/>
          <w:lang w:val="en-US"/>
        </w:rPr>
        <w:t>Falla</w:t>
      </w:r>
      <w:proofErr w:type="spellEnd"/>
      <w:r w:rsidRPr="001530DF">
        <w:rPr>
          <w:bCs/>
          <w:sz w:val="28"/>
          <w:szCs w:val="28"/>
          <w:lang w:val="en-US"/>
        </w:rPr>
        <w:t xml:space="preserve"> ;</w:t>
      </w:r>
      <w:proofErr w:type="gramEnd"/>
      <w:r w:rsidRPr="001530DF">
        <w:rPr>
          <w:bCs/>
          <w:sz w:val="28"/>
          <w:szCs w:val="28"/>
          <w:lang w:val="en-US"/>
        </w:rPr>
        <w:t xml:space="preserve"> rev. and updated by D. Thompson. – 4th ed. </w:t>
      </w:r>
      <w:proofErr w:type="gramStart"/>
      <w:r w:rsidRPr="001530DF">
        <w:rPr>
          <w:bCs/>
          <w:sz w:val="28"/>
          <w:szCs w:val="28"/>
          <w:lang w:val="en-US"/>
        </w:rPr>
        <w:t>–  Oxford</w:t>
      </w:r>
      <w:proofErr w:type="gramEnd"/>
      <w:r w:rsidRPr="001530DF">
        <w:rPr>
          <w:bCs/>
          <w:sz w:val="28"/>
          <w:szCs w:val="28"/>
          <w:lang w:val="en-US"/>
        </w:rPr>
        <w:t xml:space="preserve"> : Oxford Univ. Press, 2007. – 1322 p.</w:t>
      </w:r>
    </w:p>
    <w:p w14:paraId="4CB79F7C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proofErr w:type="spellStart"/>
      <w:r w:rsidRPr="001530DF">
        <w:rPr>
          <w:bCs/>
          <w:sz w:val="28"/>
          <w:szCs w:val="28"/>
        </w:rPr>
        <w:t>Ермолович</w:t>
      </w:r>
      <w:proofErr w:type="spellEnd"/>
      <w:r w:rsidRPr="001530DF">
        <w:rPr>
          <w:bCs/>
          <w:sz w:val="28"/>
          <w:szCs w:val="28"/>
        </w:rPr>
        <w:t xml:space="preserve">, Д. И. Новый большой русско-английский словарь = </w:t>
      </w:r>
      <w:r w:rsidRPr="001530DF">
        <w:rPr>
          <w:bCs/>
          <w:sz w:val="28"/>
          <w:szCs w:val="28"/>
          <w:lang w:val="en-US"/>
        </w:rPr>
        <w:t>New</w:t>
      </w:r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  <w:lang w:val="en-US"/>
        </w:rPr>
        <w:t>Coprehensive</w:t>
      </w:r>
      <w:proofErr w:type="spellEnd"/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Russian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English</w:t>
      </w:r>
      <w:r w:rsidRPr="001530DF">
        <w:rPr>
          <w:bCs/>
          <w:sz w:val="28"/>
          <w:szCs w:val="28"/>
        </w:rPr>
        <w:t xml:space="preserve"> </w:t>
      </w:r>
      <w:proofErr w:type="gramStart"/>
      <w:r w:rsidRPr="001530DF">
        <w:rPr>
          <w:bCs/>
          <w:sz w:val="28"/>
          <w:szCs w:val="28"/>
          <w:lang w:val="en-US"/>
        </w:rPr>
        <w:t>Dictionary</w:t>
      </w:r>
      <w:r w:rsidRPr="001530DF">
        <w:rPr>
          <w:bCs/>
          <w:sz w:val="28"/>
          <w:szCs w:val="28"/>
        </w:rPr>
        <w:t xml:space="preserve">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 110 000 слов и словосочетаний / Д. И. </w:t>
      </w:r>
      <w:proofErr w:type="spellStart"/>
      <w:r w:rsidRPr="001530DF">
        <w:rPr>
          <w:bCs/>
          <w:sz w:val="28"/>
          <w:szCs w:val="28"/>
        </w:rPr>
        <w:t>Ермолович</w:t>
      </w:r>
      <w:proofErr w:type="spellEnd"/>
      <w:r w:rsidRPr="001530DF">
        <w:rPr>
          <w:bCs/>
          <w:sz w:val="28"/>
          <w:szCs w:val="28"/>
        </w:rPr>
        <w:t xml:space="preserve">, Т. М. Красавина ; под общ. рук. Д. И. </w:t>
      </w:r>
      <w:proofErr w:type="spellStart"/>
      <w:r w:rsidRPr="001530DF">
        <w:rPr>
          <w:bCs/>
          <w:sz w:val="28"/>
          <w:szCs w:val="28"/>
        </w:rPr>
        <w:t>Ермоловича</w:t>
      </w:r>
      <w:proofErr w:type="spellEnd"/>
      <w:r w:rsidRPr="001530DF">
        <w:rPr>
          <w:bCs/>
          <w:sz w:val="28"/>
          <w:szCs w:val="28"/>
        </w:rPr>
        <w:t xml:space="preserve">. –  2-е изд., </w:t>
      </w:r>
      <w:proofErr w:type="spellStart"/>
      <w:r w:rsidRPr="001530DF">
        <w:rPr>
          <w:bCs/>
          <w:sz w:val="28"/>
          <w:szCs w:val="28"/>
        </w:rPr>
        <w:t>испр</w:t>
      </w:r>
      <w:proofErr w:type="spellEnd"/>
      <w:r w:rsidRPr="001530DF">
        <w:rPr>
          <w:bCs/>
          <w:sz w:val="28"/>
          <w:szCs w:val="28"/>
        </w:rPr>
        <w:t xml:space="preserve">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Рус. яз. – Медиа, 2006. – 1099 с.</w:t>
      </w:r>
    </w:p>
    <w:p w14:paraId="3B6E2333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Мюллер, В. К. Англо-русский и русско-английский </w:t>
      </w:r>
      <w:proofErr w:type="gramStart"/>
      <w:r w:rsidRPr="001530DF">
        <w:rPr>
          <w:bCs/>
          <w:sz w:val="28"/>
          <w:szCs w:val="28"/>
        </w:rPr>
        <w:t>словарь :</w:t>
      </w:r>
      <w:proofErr w:type="gramEnd"/>
      <w:r w:rsidRPr="001530DF">
        <w:rPr>
          <w:bCs/>
          <w:sz w:val="28"/>
          <w:szCs w:val="28"/>
        </w:rPr>
        <w:t xml:space="preserve"> 150 000 слов и выражений / В. К. Мюллер.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Эксмо</w:t>
      </w:r>
      <w:proofErr w:type="spellEnd"/>
      <w:r w:rsidRPr="001530DF">
        <w:rPr>
          <w:bCs/>
          <w:sz w:val="28"/>
          <w:szCs w:val="28"/>
        </w:rPr>
        <w:t>, 2012. – 1200 с.</w:t>
      </w:r>
    </w:p>
    <w:p w14:paraId="0B493C7D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Мюллер, В. К. Большой англо-русский и русско-английский </w:t>
      </w:r>
      <w:proofErr w:type="gramStart"/>
      <w:r w:rsidRPr="001530DF">
        <w:rPr>
          <w:bCs/>
          <w:sz w:val="28"/>
          <w:szCs w:val="28"/>
        </w:rPr>
        <w:t>словарь :</w:t>
      </w:r>
      <w:proofErr w:type="gramEnd"/>
      <w:r w:rsidRPr="001530DF">
        <w:rPr>
          <w:bCs/>
          <w:sz w:val="28"/>
          <w:szCs w:val="28"/>
        </w:rPr>
        <w:t xml:space="preserve"> 450 000 слов и словосочетаний / В. К. Мюллер.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Дом Славян.  кн., 2018. – 960 с.</w:t>
      </w:r>
    </w:p>
    <w:p w14:paraId="13A23C8A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Мюллер, В. К. Новый англо-русский </w:t>
      </w:r>
      <w:proofErr w:type="gramStart"/>
      <w:r w:rsidRPr="001530DF">
        <w:rPr>
          <w:bCs/>
          <w:sz w:val="28"/>
          <w:szCs w:val="28"/>
        </w:rPr>
        <w:t>словарь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. 200 000 слов и словосочетаний / В. К. </w:t>
      </w:r>
      <w:proofErr w:type="gramStart"/>
      <w:r w:rsidRPr="001530DF">
        <w:rPr>
          <w:bCs/>
          <w:sz w:val="28"/>
          <w:szCs w:val="28"/>
        </w:rPr>
        <w:t>Мюллер ;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перераб</w:t>
      </w:r>
      <w:proofErr w:type="spellEnd"/>
      <w:r w:rsidRPr="001530DF">
        <w:rPr>
          <w:bCs/>
          <w:sz w:val="28"/>
          <w:szCs w:val="28"/>
        </w:rPr>
        <w:t xml:space="preserve">. : Т. Е. Александрова, А. Я. Дворкина, С. П. Романова. . –  13-е изд., стер.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Рус.яз</w:t>
      </w:r>
      <w:proofErr w:type="spellEnd"/>
      <w:r w:rsidRPr="001530DF">
        <w:rPr>
          <w:bCs/>
          <w:sz w:val="28"/>
          <w:szCs w:val="28"/>
        </w:rPr>
        <w:t>. – Медиа, 2006. – 945 с.</w:t>
      </w:r>
    </w:p>
    <w:p w14:paraId="51F9254A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Новый Большой англо-русский словарь = </w:t>
      </w:r>
      <w:r w:rsidRPr="001530DF">
        <w:rPr>
          <w:bCs/>
          <w:sz w:val="28"/>
          <w:szCs w:val="28"/>
          <w:lang w:val="en-US"/>
        </w:rPr>
        <w:t>New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English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Russian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Dictionary</w:t>
      </w:r>
      <w:r w:rsidRPr="001530DF">
        <w:rPr>
          <w:bCs/>
          <w:sz w:val="28"/>
          <w:szCs w:val="28"/>
        </w:rPr>
        <w:t xml:space="preserve">: в 3 </w:t>
      </w:r>
      <w:proofErr w:type="gramStart"/>
      <w:r w:rsidRPr="001530DF">
        <w:rPr>
          <w:bCs/>
          <w:sz w:val="28"/>
          <w:szCs w:val="28"/>
        </w:rPr>
        <w:t>т.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. 250 000 </w:t>
      </w:r>
      <w:proofErr w:type="spellStart"/>
      <w:r w:rsidRPr="001530DF">
        <w:rPr>
          <w:bCs/>
          <w:sz w:val="28"/>
          <w:szCs w:val="28"/>
        </w:rPr>
        <w:t>лекс</w:t>
      </w:r>
      <w:proofErr w:type="spellEnd"/>
      <w:r w:rsidRPr="001530DF">
        <w:rPr>
          <w:bCs/>
          <w:sz w:val="28"/>
          <w:szCs w:val="28"/>
        </w:rPr>
        <w:t xml:space="preserve">. ед. Т. </w:t>
      </w:r>
      <w:proofErr w:type="gramStart"/>
      <w:r w:rsidRPr="001530DF">
        <w:rPr>
          <w:bCs/>
          <w:sz w:val="28"/>
          <w:szCs w:val="28"/>
        </w:rPr>
        <w:t>1 :</w:t>
      </w:r>
      <w:proofErr w:type="gramEnd"/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A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F</w:t>
      </w:r>
      <w:r w:rsidRPr="001530DF">
        <w:rPr>
          <w:bCs/>
          <w:sz w:val="28"/>
          <w:szCs w:val="28"/>
        </w:rPr>
        <w:t xml:space="preserve"> / под общ. рук. Ю. Д. Апресян, Э. М. </w:t>
      </w:r>
      <w:proofErr w:type="spellStart"/>
      <w:r w:rsidRPr="001530DF">
        <w:rPr>
          <w:bCs/>
          <w:sz w:val="28"/>
          <w:szCs w:val="28"/>
        </w:rPr>
        <w:t>Медниковой</w:t>
      </w:r>
      <w:proofErr w:type="spellEnd"/>
      <w:r w:rsidRPr="001530DF">
        <w:rPr>
          <w:bCs/>
          <w:sz w:val="28"/>
          <w:szCs w:val="28"/>
        </w:rPr>
        <w:t xml:space="preserve">. – 8-изд., стер.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Рус. яз., 2003. – 832 с.</w:t>
      </w:r>
    </w:p>
    <w:p w14:paraId="5E1879B3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Новый Большой англо-русский словарь = </w:t>
      </w:r>
      <w:r w:rsidRPr="001530DF">
        <w:rPr>
          <w:bCs/>
          <w:sz w:val="28"/>
          <w:szCs w:val="28"/>
          <w:lang w:val="en-US"/>
        </w:rPr>
        <w:t>New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English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Russian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Dictionary</w:t>
      </w:r>
      <w:r w:rsidRPr="001530DF">
        <w:rPr>
          <w:bCs/>
          <w:sz w:val="28"/>
          <w:szCs w:val="28"/>
        </w:rPr>
        <w:t xml:space="preserve">: в 3 </w:t>
      </w:r>
      <w:proofErr w:type="gramStart"/>
      <w:r w:rsidRPr="001530DF">
        <w:rPr>
          <w:bCs/>
          <w:sz w:val="28"/>
          <w:szCs w:val="28"/>
        </w:rPr>
        <w:t>т.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. 250 000 </w:t>
      </w:r>
      <w:proofErr w:type="spellStart"/>
      <w:r w:rsidRPr="001530DF">
        <w:rPr>
          <w:bCs/>
          <w:sz w:val="28"/>
          <w:szCs w:val="28"/>
        </w:rPr>
        <w:t>лекс</w:t>
      </w:r>
      <w:proofErr w:type="spellEnd"/>
      <w:r w:rsidRPr="001530DF">
        <w:rPr>
          <w:bCs/>
          <w:sz w:val="28"/>
          <w:szCs w:val="28"/>
        </w:rPr>
        <w:t xml:space="preserve">. ед. Т. </w:t>
      </w:r>
      <w:proofErr w:type="gramStart"/>
      <w:r w:rsidRPr="001530DF">
        <w:rPr>
          <w:bCs/>
          <w:sz w:val="28"/>
          <w:szCs w:val="28"/>
        </w:rPr>
        <w:t>2 :</w:t>
      </w:r>
      <w:proofErr w:type="gramEnd"/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G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Q</w:t>
      </w:r>
      <w:r w:rsidRPr="001530DF">
        <w:rPr>
          <w:bCs/>
          <w:sz w:val="28"/>
          <w:szCs w:val="28"/>
        </w:rPr>
        <w:t xml:space="preserve"> / под общ. рук. Ю. Д. Апресян, Э. М. </w:t>
      </w:r>
      <w:proofErr w:type="spellStart"/>
      <w:r w:rsidRPr="001530DF">
        <w:rPr>
          <w:bCs/>
          <w:sz w:val="28"/>
          <w:szCs w:val="28"/>
        </w:rPr>
        <w:t>Медниковой</w:t>
      </w:r>
      <w:proofErr w:type="spellEnd"/>
      <w:r w:rsidRPr="001530DF">
        <w:rPr>
          <w:bCs/>
          <w:sz w:val="28"/>
          <w:szCs w:val="28"/>
        </w:rPr>
        <w:t xml:space="preserve">. –  8-е изд., стер.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Рус. яз., 2003. – 828 с.</w:t>
      </w:r>
    </w:p>
    <w:p w14:paraId="6C019E7E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Новый Большой англо-русский словарь = </w:t>
      </w:r>
      <w:r w:rsidRPr="001530DF">
        <w:rPr>
          <w:bCs/>
          <w:sz w:val="28"/>
          <w:szCs w:val="28"/>
          <w:lang w:val="en-US"/>
        </w:rPr>
        <w:t>New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English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Russian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Dictionary</w:t>
      </w:r>
      <w:r w:rsidRPr="001530DF">
        <w:rPr>
          <w:bCs/>
          <w:sz w:val="28"/>
          <w:szCs w:val="28"/>
        </w:rPr>
        <w:t xml:space="preserve">: в 3 </w:t>
      </w:r>
      <w:proofErr w:type="gramStart"/>
      <w:r w:rsidRPr="001530DF">
        <w:rPr>
          <w:bCs/>
          <w:sz w:val="28"/>
          <w:szCs w:val="28"/>
        </w:rPr>
        <w:t>т. :</w:t>
      </w:r>
      <w:proofErr w:type="gramEnd"/>
      <w:r w:rsidRPr="001530DF">
        <w:rPr>
          <w:bCs/>
          <w:sz w:val="28"/>
          <w:szCs w:val="28"/>
        </w:rPr>
        <w:t xml:space="preserve">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. 250 000 </w:t>
      </w:r>
      <w:proofErr w:type="spellStart"/>
      <w:r w:rsidRPr="001530DF">
        <w:rPr>
          <w:bCs/>
          <w:sz w:val="28"/>
          <w:szCs w:val="28"/>
        </w:rPr>
        <w:t>лекс</w:t>
      </w:r>
      <w:proofErr w:type="spellEnd"/>
      <w:r w:rsidRPr="001530DF">
        <w:rPr>
          <w:bCs/>
          <w:sz w:val="28"/>
          <w:szCs w:val="28"/>
        </w:rPr>
        <w:t xml:space="preserve">. ед. Т </w:t>
      </w:r>
      <w:proofErr w:type="gramStart"/>
      <w:r w:rsidRPr="001530DF">
        <w:rPr>
          <w:bCs/>
          <w:sz w:val="28"/>
          <w:szCs w:val="28"/>
        </w:rPr>
        <w:t>3 :</w:t>
      </w:r>
      <w:proofErr w:type="gramEnd"/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R</w:t>
      </w:r>
      <w:r w:rsidRPr="001530DF">
        <w:rPr>
          <w:bCs/>
          <w:sz w:val="28"/>
          <w:szCs w:val="28"/>
        </w:rPr>
        <w:t>-</w:t>
      </w:r>
      <w:r w:rsidRPr="001530DF">
        <w:rPr>
          <w:bCs/>
          <w:sz w:val="28"/>
          <w:szCs w:val="28"/>
          <w:lang w:val="en-US"/>
        </w:rPr>
        <w:t>Z</w:t>
      </w:r>
      <w:r w:rsidRPr="001530DF">
        <w:rPr>
          <w:bCs/>
          <w:sz w:val="28"/>
          <w:szCs w:val="28"/>
        </w:rPr>
        <w:t xml:space="preserve"> / под общ. рук. Ю. Д. Апресян, Э. М. </w:t>
      </w:r>
      <w:proofErr w:type="spellStart"/>
      <w:r w:rsidRPr="001530DF">
        <w:rPr>
          <w:bCs/>
          <w:sz w:val="28"/>
          <w:szCs w:val="28"/>
        </w:rPr>
        <w:t>Медниковой</w:t>
      </w:r>
      <w:proofErr w:type="spellEnd"/>
      <w:r w:rsidRPr="001530DF">
        <w:rPr>
          <w:bCs/>
          <w:sz w:val="28"/>
          <w:szCs w:val="28"/>
        </w:rPr>
        <w:t xml:space="preserve">. –  8-е изд., стер.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Рус. яз., 2003. – 824 с.</w:t>
      </w:r>
    </w:p>
    <w:p w14:paraId="152A3925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>Пивовар, А. Г. Большой англо-русский словарь [Комплект</w:t>
      </w:r>
      <w:proofErr w:type="gramStart"/>
      <w:r w:rsidRPr="001530DF">
        <w:rPr>
          <w:bCs/>
          <w:sz w:val="28"/>
          <w:szCs w:val="28"/>
        </w:rPr>
        <w:t>] :</w:t>
      </w:r>
      <w:proofErr w:type="gramEnd"/>
      <w:r w:rsidRPr="001530DF">
        <w:rPr>
          <w:bCs/>
          <w:sz w:val="28"/>
          <w:szCs w:val="28"/>
        </w:rPr>
        <w:t xml:space="preserve">  св.  280 000 слов, словосочетаний и значений англ. яз. / А.Г. Пивовар; под общ. ред. Л. С. </w:t>
      </w:r>
      <w:proofErr w:type="spellStart"/>
      <w:r w:rsidRPr="001530DF">
        <w:rPr>
          <w:bCs/>
          <w:sz w:val="28"/>
          <w:szCs w:val="28"/>
        </w:rPr>
        <w:t>Робатень</w:t>
      </w:r>
      <w:proofErr w:type="spellEnd"/>
      <w:r w:rsidRPr="001530DF">
        <w:rPr>
          <w:bCs/>
          <w:sz w:val="28"/>
          <w:szCs w:val="28"/>
        </w:rPr>
        <w:t xml:space="preserve">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АСТ : Астрель, 2007. – 1679 с. + 1</w:t>
      </w:r>
      <w:r w:rsidRPr="001530DF">
        <w:rPr>
          <w:bCs/>
          <w:sz w:val="28"/>
          <w:szCs w:val="28"/>
          <w:lang w:val="en-US"/>
        </w:rPr>
        <w:t>CD.</w:t>
      </w:r>
    </w:p>
    <w:p w14:paraId="0FDEED2D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proofErr w:type="spellStart"/>
      <w:r w:rsidRPr="001530DF">
        <w:rPr>
          <w:bCs/>
          <w:sz w:val="28"/>
          <w:szCs w:val="28"/>
        </w:rPr>
        <w:t>Русско</w:t>
      </w:r>
      <w:proofErr w:type="spellEnd"/>
      <w:r w:rsidRPr="00C31415">
        <w:rPr>
          <w:bCs/>
          <w:sz w:val="28"/>
          <w:szCs w:val="28"/>
          <w:lang w:val="en-US"/>
        </w:rPr>
        <w:t>-</w:t>
      </w:r>
      <w:r w:rsidRPr="001530DF">
        <w:rPr>
          <w:bCs/>
          <w:sz w:val="28"/>
          <w:szCs w:val="28"/>
        </w:rPr>
        <w:t>английский</w:t>
      </w:r>
      <w:r w:rsidRPr="00C31415">
        <w:rPr>
          <w:bCs/>
          <w:sz w:val="28"/>
          <w:szCs w:val="28"/>
          <w:lang w:val="en-US"/>
        </w:rPr>
        <w:t xml:space="preserve"> </w:t>
      </w:r>
      <w:proofErr w:type="spellStart"/>
      <w:r w:rsidRPr="001530DF">
        <w:rPr>
          <w:bCs/>
          <w:sz w:val="28"/>
          <w:szCs w:val="28"/>
        </w:rPr>
        <w:t>англо</w:t>
      </w:r>
      <w:proofErr w:type="spellEnd"/>
      <w:r w:rsidRPr="00C31415">
        <w:rPr>
          <w:bCs/>
          <w:sz w:val="28"/>
          <w:szCs w:val="28"/>
          <w:lang w:val="en-US"/>
        </w:rPr>
        <w:t>-</w:t>
      </w:r>
      <w:r w:rsidRPr="001530DF">
        <w:rPr>
          <w:bCs/>
          <w:sz w:val="28"/>
          <w:szCs w:val="28"/>
        </w:rPr>
        <w:t>русский</w:t>
      </w:r>
      <w:r w:rsidRPr="00C31415">
        <w:rPr>
          <w:bCs/>
          <w:sz w:val="28"/>
          <w:szCs w:val="28"/>
          <w:lang w:val="en-US"/>
        </w:rPr>
        <w:t xml:space="preserve"> </w:t>
      </w:r>
      <w:r w:rsidRPr="001530DF">
        <w:rPr>
          <w:bCs/>
          <w:sz w:val="28"/>
          <w:szCs w:val="28"/>
        </w:rPr>
        <w:t>словарь</w:t>
      </w:r>
      <w:r w:rsidRPr="00C31415">
        <w:rPr>
          <w:bCs/>
          <w:sz w:val="28"/>
          <w:szCs w:val="28"/>
          <w:lang w:val="en-US"/>
        </w:rPr>
        <w:t xml:space="preserve"> = </w:t>
      </w:r>
      <w:r w:rsidRPr="001530DF">
        <w:rPr>
          <w:bCs/>
          <w:sz w:val="28"/>
          <w:szCs w:val="28"/>
          <w:lang w:val="en-US"/>
        </w:rPr>
        <w:t>Russian</w:t>
      </w:r>
      <w:r w:rsidRPr="00C31415">
        <w:rPr>
          <w:bCs/>
          <w:sz w:val="28"/>
          <w:szCs w:val="28"/>
          <w:lang w:val="en-US"/>
        </w:rPr>
        <w:t>-</w:t>
      </w:r>
      <w:r w:rsidRPr="001530DF">
        <w:rPr>
          <w:bCs/>
          <w:sz w:val="28"/>
          <w:szCs w:val="28"/>
          <w:lang w:val="en-US"/>
        </w:rPr>
        <w:t>English</w:t>
      </w:r>
      <w:r w:rsidRPr="00C31415">
        <w:rPr>
          <w:bCs/>
          <w:sz w:val="28"/>
          <w:szCs w:val="28"/>
          <w:lang w:val="en-US"/>
        </w:rPr>
        <w:t xml:space="preserve">, </w:t>
      </w:r>
      <w:r w:rsidRPr="001530DF">
        <w:rPr>
          <w:bCs/>
          <w:sz w:val="28"/>
          <w:szCs w:val="28"/>
          <w:lang w:val="en-US"/>
        </w:rPr>
        <w:t>English</w:t>
      </w:r>
      <w:r w:rsidRPr="00C31415">
        <w:rPr>
          <w:bCs/>
          <w:sz w:val="28"/>
          <w:szCs w:val="28"/>
          <w:lang w:val="en-US"/>
        </w:rPr>
        <w:t>-</w:t>
      </w:r>
      <w:r w:rsidRPr="001530DF">
        <w:rPr>
          <w:bCs/>
          <w:sz w:val="28"/>
          <w:szCs w:val="28"/>
          <w:lang w:val="en-US"/>
        </w:rPr>
        <w:t>Russian</w:t>
      </w:r>
      <w:r w:rsidRPr="00C31415">
        <w:rPr>
          <w:bCs/>
          <w:sz w:val="28"/>
          <w:szCs w:val="28"/>
          <w:lang w:val="en-US"/>
        </w:rPr>
        <w:t xml:space="preserve"> </w:t>
      </w:r>
      <w:r w:rsidRPr="001530DF">
        <w:rPr>
          <w:bCs/>
          <w:sz w:val="28"/>
          <w:szCs w:val="28"/>
          <w:lang w:val="en-US"/>
        </w:rPr>
        <w:t>Dictionary</w:t>
      </w:r>
      <w:r w:rsidRPr="00C31415">
        <w:rPr>
          <w:bCs/>
          <w:sz w:val="28"/>
          <w:szCs w:val="28"/>
          <w:lang w:val="en-US"/>
        </w:rPr>
        <w:t xml:space="preserve"> / </w:t>
      </w:r>
      <w:r w:rsidRPr="001530DF">
        <w:rPr>
          <w:bCs/>
          <w:sz w:val="28"/>
          <w:szCs w:val="28"/>
          <w:lang w:val="en-US"/>
        </w:rPr>
        <w:t>main</w:t>
      </w:r>
      <w:r w:rsidRPr="00C31415">
        <w:rPr>
          <w:bCs/>
          <w:sz w:val="28"/>
          <w:szCs w:val="28"/>
          <w:lang w:val="en-US"/>
        </w:rPr>
        <w:t xml:space="preserve"> </w:t>
      </w:r>
      <w:proofErr w:type="gramStart"/>
      <w:r w:rsidRPr="001530DF">
        <w:rPr>
          <w:bCs/>
          <w:sz w:val="28"/>
          <w:szCs w:val="28"/>
          <w:lang w:val="en-US"/>
        </w:rPr>
        <w:t>contributors</w:t>
      </w:r>
      <w:r w:rsidRPr="00C31415">
        <w:rPr>
          <w:bCs/>
          <w:sz w:val="28"/>
          <w:szCs w:val="28"/>
          <w:lang w:val="en-US"/>
        </w:rPr>
        <w:t xml:space="preserve"> :</w:t>
      </w:r>
      <w:proofErr w:type="gramEnd"/>
      <w:r w:rsidRPr="00C31415">
        <w:rPr>
          <w:bCs/>
          <w:sz w:val="28"/>
          <w:szCs w:val="28"/>
          <w:lang w:val="en-US"/>
        </w:rPr>
        <w:t xml:space="preserve"> </w:t>
      </w:r>
      <w:r w:rsidRPr="001530DF">
        <w:rPr>
          <w:bCs/>
          <w:sz w:val="28"/>
          <w:szCs w:val="28"/>
          <w:lang w:val="en-US"/>
        </w:rPr>
        <w:t>A</w:t>
      </w:r>
      <w:r w:rsidRPr="00C31415">
        <w:rPr>
          <w:bCs/>
          <w:sz w:val="28"/>
          <w:szCs w:val="28"/>
          <w:lang w:val="en-US"/>
        </w:rPr>
        <w:t xml:space="preserve">. </w:t>
      </w:r>
      <w:proofErr w:type="spellStart"/>
      <w:r w:rsidRPr="001530DF">
        <w:rPr>
          <w:bCs/>
          <w:sz w:val="28"/>
          <w:szCs w:val="28"/>
          <w:lang w:val="en-US"/>
        </w:rPr>
        <w:t>Ozieva</w:t>
      </w:r>
      <w:proofErr w:type="spellEnd"/>
      <w:r w:rsidRPr="00C31415">
        <w:rPr>
          <w:bCs/>
          <w:sz w:val="28"/>
          <w:szCs w:val="28"/>
          <w:lang w:val="en-US"/>
        </w:rPr>
        <w:t xml:space="preserve">, </w:t>
      </w:r>
      <w:r w:rsidRPr="001530DF">
        <w:rPr>
          <w:bCs/>
          <w:sz w:val="28"/>
          <w:szCs w:val="28"/>
          <w:lang w:val="en-US"/>
        </w:rPr>
        <w:t>O</w:t>
      </w:r>
      <w:r w:rsidRPr="00C31415">
        <w:rPr>
          <w:bCs/>
          <w:sz w:val="28"/>
          <w:szCs w:val="28"/>
          <w:lang w:val="en-US"/>
        </w:rPr>
        <w:t xml:space="preserve">. </w:t>
      </w:r>
      <w:r w:rsidRPr="001530DF">
        <w:rPr>
          <w:bCs/>
          <w:sz w:val="28"/>
          <w:szCs w:val="28"/>
          <w:lang w:val="en-US"/>
        </w:rPr>
        <w:t>Scott</w:t>
      </w:r>
      <w:r w:rsidRPr="00C31415">
        <w:rPr>
          <w:bCs/>
          <w:sz w:val="28"/>
          <w:szCs w:val="28"/>
          <w:lang w:val="en-US"/>
        </w:rPr>
        <w:t xml:space="preserve">, </w:t>
      </w:r>
      <w:r w:rsidRPr="001530DF">
        <w:rPr>
          <w:bCs/>
          <w:sz w:val="28"/>
          <w:szCs w:val="28"/>
          <w:lang w:val="en-US"/>
        </w:rPr>
        <w:t>M</w:t>
      </w:r>
      <w:r w:rsidRPr="00C31415">
        <w:rPr>
          <w:bCs/>
          <w:sz w:val="28"/>
          <w:szCs w:val="28"/>
          <w:lang w:val="en-US"/>
        </w:rPr>
        <w:t xml:space="preserve">. </w:t>
      </w:r>
      <w:proofErr w:type="spellStart"/>
      <w:r w:rsidRPr="001530DF">
        <w:rPr>
          <w:bCs/>
          <w:sz w:val="28"/>
          <w:szCs w:val="28"/>
          <w:lang w:val="en-US"/>
        </w:rPr>
        <w:t>Hepbum</w:t>
      </w:r>
      <w:proofErr w:type="spellEnd"/>
      <w:r w:rsidRPr="00C31415">
        <w:rPr>
          <w:bCs/>
          <w:sz w:val="28"/>
          <w:szCs w:val="28"/>
          <w:lang w:val="en-US"/>
        </w:rPr>
        <w:t xml:space="preserve"> [</w:t>
      </w:r>
      <w:r w:rsidRPr="001530DF">
        <w:rPr>
          <w:bCs/>
          <w:sz w:val="28"/>
          <w:szCs w:val="28"/>
          <w:lang w:val="en-US"/>
        </w:rPr>
        <w:t>a</w:t>
      </w:r>
      <w:r w:rsidRPr="00C31415">
        <w:rPr>
          <w:bCs/>
          <w:sz w:val="28"/>
          <w:szCs w:val="28"/>
          <w:lang w:val="en-US"/>
        </w:rPr>
        <w:t xml:space="preserve">. </w:t>
      </w:r>
      <w:r w:rsidRPr="001530DF">
        <w:rPr>
          <w:bCs/>
          <w:sz w:val="28"/>
          <w:szCs w:val="28"/>
          <w:lang w:val="en-US"/>
        </w:rPr>
        <w:t>o</w:t>
      </w:r>
      <w:r w:rsidRPr="00C31415">
        <w:rPr>
          <w:bCs/>
          <w:sz w:val="28"/>
          <w:szCs w:val="28"/>
          <w:lang w:val="en-US"/>
        </w:rPr>
        <w:t xml:space="preserve">.] ; </w:t>
      </w:r>
      <w:r w:rsidRPr="001530DF">
        <w:rPr>
          <w:bCs/>
          <w:sz w:val="28"/>
          <w:szCs w:val="28"/>
          <w:lang w:val="en-US"/>
        </w:rPr>
        <w:t>ed</w:t>
      </w:r>
      <w:r w:rsidRPr="00C31415">
        <w:rPr>
          <w:bCs/>
          <w:sz w:val="28"/>
          <w:szCs w:val="28"/>
          <w:lang w:val="en-US"/>
        </w:rPr>
        <w:t xml:space="preserve">. </w:t>
      </w:r>
      <w:r w:rsidRPr="001530DF">
        <w:rPr>
          <w:bCs/>
          <w:sz w:val="28"/>
          <w:szCs w:val="28"/>
          <w:lang w:val="en-US"/>
        </w:rPr>
        <w:t>M. Airlie.</w:t>
      </w:r>
      <w:r w:rsidRPr="001530DF">
        <w:rPr>
          <w:bCs/>
          <w:sz w:val="28"/>
          <w:szCs w:val="28"/>
        </w:rPr>
        <w:t xml:space="preserve">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Астрель : АСТ, 200</w:t>
      </w:r>
      <w:r w:rsidRPr="001530DF">
        <w:rPr>
          <w:bCs/>
          <w:sz w:val="28"/>
          <w:szCs w:val="28"/>
          <w:lang w:val="en-US"/>
        </w:rPr>
        <w:t>5</w:t>
      </w:r>
      <w:r w:rsidRPr="001530DF">
        <w:rPr>
          <w:bCs/>
          <w:sz w:val="28"/>
          <w:szCs w:val="28"/>
        </w:rPr>
        <w:t>. – 5</w:t>
      </w:r>
      <w:r w:rsidRPr="001530DF">
        <w:rPr>
          <w:bCs/>
          <w:sz w:val="28"/>
          <w:szCs w:val="28"/>
          <w:lang w:val="en-US"/>
        </w:rPr>
        <w:t>63</w:t>
      </w:r>
      <w:r w:rsidRPr="001530DF">
        <w:rPr>
          <w:bCs/>
          <w:sz w:val="28"/>
          <w:szCs w:val="28"/>
        </w:rPr>
        <w:t xml:space="preserve"> с. –</w:t>
      </w:r>
      <w:r w:rsidRPr="001530DF">
        <w:rPr>
          <w:bCs/>
          <w:sz w:val="28"/>
          <w:szCs w:val="28"/>
          <w:lang w:val="en-US"/>
        </w:rPr>
        <w:t xml:space="preserve"> (</w:t>
      </w:r>
      <w:proofErr w:type="spellStart"/>
      <w:r w:rsidRPr="001530DF">
        <w:rPr>
          <w:bCs/>
          <w:sz w:val="28"/>
          <w:szCs w:val="28"/>
        </w:rPr>
        <w:t>Collins</w:t>
      </w:r>
      <w:proofErr w:type="spellEnd"/>
      <w:r w:rsidRPr="001530DF">
        <w:rPr>
          <w:bCs/>
          <w:sz w:val="28"/>
          <w:szCs w:val="28"/>
          <w:lang w:val="en-US"/>
        </w:rPr>
        <w:t>)</w:t>
      </w:r>
      <w:r w:rsidRPr="001530DF">
        <w:rPr>
          <w:bCs/>
          <w:sz w:val="28"/>
          <w:szCs w:val="28"/>
        </w:rPr>
        <w:t>.</w:t>
      </w:r>
    </w:p>
    <w:p w14:paraId="763D9BAE" w14:textId="77777777" w:rsidR="00D73E70" w:rsidRPr="001530DF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r w:rsidRPr="001530DF">
        <w:rPr>
          <w:bCs/>
          <w:sz w:val="28"/>
          <w:szCs w:val="28"/>
        </w:rPr>
        <w:t xml:space="preserve">Сиротина, Т. А. Современный англо-русский русско-английский </w:t>
      </w:r>
      <w:proofErr w:type="gramStart"/>
      <w:r w:rsidRPr="001530DF">
        <w:rPr>
          <w:bCs/>
          <w:sz w:val="28"/>
          <w:szCs w:val="28"/>
        </w:rPr>
        <w:t>словарь :</w:t>
      </w:r>
      <w:proofErr w:type="gramEnd"/>
      <w:r w:rsidRPr="001530DF">
        <w:rPr>
          <w:bCs/>
          <w:sz w:val="28"/>
          <w:szCs w:val="28"/>
        </w:rPr>
        <w:t xml:space="preserve"> 100 00 слов / Т. А. Сиротина.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БАО-ПРЕСС : </w:t>
      </w:r>
      <w:proofErr w:type="spellStart"/>
      <w:r w:rsidRPr="001530DF">
        <w:rPr>
          <w:bCs/>
          <w:sz w:val="28"/>
          <w:szCs w:val="28"/>
        </w:rPr>
        <w:t>Рипол</w:t>
      </w:r>
      <w:proofErr w:type="spellEnd"/>
      <w:r w:rsidRPr="001530DF">
        <w:rPr>
          <w:bCs/>
          <w:sz w:val="28"/>
          <w:szCs w:val="28"/>
        </w:rPr>
        <w:t xml:space="preserve"> Классик, 2005. – 1216 с.</w:t>
      </w:r>
    </w:p>
    <w:p w14:paraId="348A553A" w14:textId="77777777" w:rsidR="00D73E70" w:rsidRPr="00883FDE" w:rsidRDefault="00D73E70" w:rsidP="00D73E70">
      <w:pPr>
        <w:numPr>
          <w:ilvl w:val="0"/>
          <w:numId w:val="1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Cs/>
          <w:sz w:val="28"/>
          <w:szCs w:val="28"/>
        </w:rPr>
      </w:pPr>
      <w:proofErr w:type="spellStart"/>
      <w:r w:rsidRPr="001530DF">
        <w:rPr>
          <w:bCs/>
          <w:sz w:val="28"/>
          <w:szCs w:val="28"/>
        </w:rPr>
        <w:t>Хорнби</w:t>
      </w:r>
      <w:proofErr w:type="spellEnd"/>
      <w:r w:rsidRPr="001530DF">
        <w:rPr>
          <w:bCs/>
          <w:sz w:val="28"/>
          <w:szCs w:val="28"/>
        </w:rPr>
        <w:t xml:space="preserve">, А. С. Учебный словарь современного английского языка = </w:t>
      </w:r>
      <w:r w:rsidRPr="001530DF">
        <w:rPr>
          <w:bCs/>
          <w:sz w:val="28"/>
          <w:szCs w:val="28"/>
          <w:lang w:val="en-US"/>
        </w:rPr>
        <w:t>The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Advanced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Learner</w:t>
      </w:r>
      <w:r w:rsidRPr="001530DF">
        <w:rPr>
          <w:bCs/>
          <w:sz w:val="28"/>
          <w:szCs w:val="28"/>
        </w:rPr>
        <w:t>`</w:t>
      </w:r>
      <w:r w:rsidRPr="001530DF">
        <w:rPr>
          <w:bCs/>
          <w:sz w:val="28"/>
          <w:szCs w:val="28"/>
          <w:lang w:val="en-US"/>
        </w:rPr>
        <w:t>s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Dictionary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of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Current</w:t>
      </w:r>
      <w:r w:rsidRPr="001530DF">
        <w:rPr>
          <w:bCs/>
          <w:sz w:val="28"/>
          <w:szCs w:val="28"/>
        </w:rPr>
        <w:t xml:space="preserve"> </w:t>
      </w:r>
      <w:r w:rsidRPr="001530DF">
        <w:rPr>
          <w:bCs/>
          <w:sz w:val="28"/>
          <w:szCs w:val="28"/>
          <w:lang w:val="en-US"/>
        </w:rPr>
        <w:t>English</w:t>
      </w:r>
      <w:r w:rsidRPr="001530DF">
        <w:rPr>
          <w:bCs/>
          <w:sz w:val="28"/>
          <w:szCs w:val="28"/>
        </w:rPr>
        <w:t xml:space="preserve">: </w:t>
      </w:r>
      <w:proofErr w:type="spellStart"/>
      <w:r w:rsidRPr="001530DF">
        <w:rPr>
          <w:bCs/>
          <w:sz w:val="28"/>
          <w:szCs w:val="28"/>
        </w:rPr>
        <w:t>ок</w:t>
      </w:r>
      <w:proofErr w:type="spellEnd"/>
      <w:r w:rsidRPr="001530DF">
        <w:rPr>
          <w:bCs/>
          <w:sz w:val="28"/>
          <w:szCs w:val="28"/>
        </w:rPr>
        <w:t xml:space="preserve"> 50000 слов / А. С. </w:t>
      </w:r>
      <w:proofErr w:type="spellStart"/>
      <w:r w:rsidRPr="001530DF">
        <w:rPr>
          <w:bCs/>
          <w:sz w:val="28"/>
          <w:szCs w:val="28"/>
        </w:rPr>
        <w:t>Хорнби</w:t>
      </w:r>
      <w:proofErr w:type="spellEnd"/>
      <w:r w:rsidRPr="001530DF">
        <w:rPr>
          <w:bCs/>
          <w:sz w:val="28"/>
          <w:szCs w:val="28"/>
        </w:rPr>
        <w:t xml:space="preserve">, Э. В. </w:t>
      </w:r>
      <w:proofErr w:type="spellStart"/>
      <w:r w:rsidRPr="001530DF">
        <w:rPr>
          <w:bCs/>
          <w:sz w:val="28"/>
          <w:szCs w:val="28"/>
        </w:rPr>
        <w:t>Гэтенби</w:t>
      </w:r>
      <w:proofErr w:type="spellEnd"/>
      <w:r w:rsidRPr="001530DF">
        <w:rPr>
          <w:bCs/>
          <w:sz w:val="28"/>
          <w:szCs w:val="28"/>
        </w:rPr>
        <w:t xml:space="preserve">, Г. </w:t>
      </w:r>
      <w:proofErr w:type="spellStart"/>
      <w:r w:rsidRPr="001530DF">
        <w:rPr>
          <w:bCs/>
          <w:sz w:val="28"/>
          <w:szCs w:val="28"/>
        </w:rPr>
        <w:t>Уэйкфилд</w:t>
      </w:r>
      <w:proofErr w:type="spellEnd"/>
      <w:r w:rsidRPr="001530DF">
        <w:rPr>
          <w:bCs/>
          <w:sz w:val="28"/>
          <w:szCs w:val="28"/>
        </w:rPr>
        <w:t xml:space="preserve">. – </w:t>
      </w:r>
      <w:proofErr w:type="gramStart"/>
      <w:r w:rsidRPr="001530DF">
        <w:rPr>
          <w:bCs/>
          <w:sz w:val="28"/>
          <w:szCs w:val="28"/>
        </w:rPr>
        <w:t>М. :</w:t>
      </w:r>
      <w:proofErr w:type="gramEnd"/>
      <w:r w:rsidRPr="001530DF">
        <w:rPr>
          <w:bCs/>
          <w:sz w:val="28"/>
          <w:szCs w:val="28"/>
        </w:rPr>
        <w:t xml:space="preserve"> АСТ, 2001. – 1568 с.</w:t>
      </w:r>
    </w:p>
    <w:p w14:paraId="0D9CA0C5" w14:textId="77777777" w:rsidR="00D73E70" w:rsidRDefault="00D73E70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3E395D7" w14:textId="38F13DE0" w:rsidR="001C349E" w:rsidRPr="000B6C29" w:rsidRDefault="005A7958" w:rsidP="00466027">
      <w:pPr>
        <w:spacing w:line="240" w:lineRule="auto"/>
        <w:ind w:left="1" w:hanging="3"/>
        <w:jc w:val="center"/>
        <w:rPr>
          <w:b/>
          <w:sz w:val="28"/>
          <w:szCs w:val="28"/>
        </w:rPr>
      </w:pPr>
      <w:r w:rsidRPr="000B6C29">
        <w:rPr>
          <w:b/>
          <w:sz w:val="28"/>
          <w:szCs w:val="28"/>
        </w:rPr>
        <w:t>Учебная дисциплина «</w:t>
      </w:r>
      <w:r w:rsidR="00D73E70" w:rsidRPr="00D35CF6">
        <w:rPr>
          <w:b/>
          <w:bCs/>
          <w:sz w:val="28"/>
          <w:szCs w:val="28"/>
        </w:rPr>
        <w:t>Синхрон</w:t>
      </w:r>
      <w:r w:rsidR="00D73E70">
        <w:rPr>
          <w:b/>
          <w:bCs/>
          <w:sz w:val="28"/>
          <w:szCs w:val="28"/>
        </w:rPr>
        <w:t>ный перевод</w:t>
      </w:r>
      <w:r w:rsidRPr="000B6C29">
        <w:rPr>
          <w:b/>
          <w:sz w:val="28"/>
          <w:szCs w:val="28"/>
        </w:rPr>
        <w:t>»</w:t>
      </w:r>
    </w:p>
    <w:p w14:paraId="0CF82204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  <w:highlight w:val="yellow"/>
        </w:rPr>
      </w:pPr>
    </w:p>
    <w:p w14:paraId="263D9CD1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14:paraId="24B5BB98" w14:textId="77777777" w:rsidR="001C349E" w:rsidRDefault="005A7958" w:rsidP="00466027">
      <w:pPr>
        <w:spacing w:line="240" w:lineRule="auto"/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DD9A748" w14:textId="7ED1F170" w:rsidR="00D73E70" w:rsidRDefault="005A7958" w:rsidP="00D73E70">
      <w:pPr>
        <w:pStyle w:val="1"/>
      </w:pPr>
      <w:r>
        <w:rPr>
          <w:sz w:val="14"/>
          <w:szCs w:val="14"/>
        </w:rPr>
        <w:t xml:space="preserve"> </w:t>
      </w:r>
      <w:r w:rsidR="00D73E70" w:rsidRPr="00F808EF">
        <w:t xml:space="preserve">Алексеева, И. С. Профессиональный тренинг </w:t>
      </w:r>
      <w:proofErr w:type="gramStart"/>
      <w:r w:rsidR="00D73E70" w:rsidRPr="00F808EF">
        <w:t>переводчика :</w:t>
      </w:r>
      <w:proofErr w:type="gramEnd"/>
      <w:r w:rsidR="00D73E70" w:rsidRPr="00F808EF">
        <w:t xml:space="preserve"> учеб. пособие по уст. и </w:t>
      </w:r>
      <w:proofErr w:type="spellStart"/>
      <w:r w:rsidR="00D73E70" w:rsidRPr="00F808EF">
        <w:t>письм</w:t>
      </w:r>
      <w:proofErr w:type="spellEnd"/>
      <w:r w:rsidR="00D73E70" w:rsidRPr="00F808EF">
        <w:t>. пер. для переводчиков и преподавателей / И.</w:t>
      </w:r>
      <w:r w:rsidR="00D73E70" w:rsidRPr="00F808EF">
        <w:rPr>
          <w:lang w:val="be-BY"/>
        </w:rPr>
        <w:t> </w:t>
      </w:r>
      <w:r w:rsidR="00D73E70" w:rsidRPr="00F808EF">
        <w:t>С.</w:t>
      </w:r>
      <w:r w:rsidR="00D73E70" w:rsidRPr="00F808EF">
        <w:rPr>
          <w:lang w:val="be-BY"/>
        </w:rPr>
        <w:t> </w:t>
      </w:r>
      <w:r w:rsidR="00D73E70">
        <w:t>Алексеева. – СПб</w:t>
      </w:r>
      <w:proofErr w:type="gramStart"/>
      <w:r w:rsidR="00D73E70">
        <w:t>. :</w:t>
      </w:r>
      <w:proofErr w:type="gramEnd"/>
      <w:r w:rsidR="00D73E70">
        <w:t xml:space="preserve"> СОЮЗ, 2008</w:t>
      </w:r>
      <w:r w:rsidR="00D73E70" w:rsidRPr="00F808EF">
        <w:t>. – 288 с.</w:t>
      </w:r>
      <w:r w:rsidR="00D73E70">
        <w:t xml:space="preserve"> – (и предыдущие издания).</w:t>
      </w:r>
    </w:p>
    <w:p w14:paraId="01F35585" w14:textId="77777777" w:rsidR="00D73E70" w:rsidRPr="00F808EF" w:rsidRDefault="00D73E70" w:rsidP="00D73E70">
      <w:pPr>
        <w:pStyle w:val="1"/>
      </w:pPr>
      <w:r w:rsidRPr="002A2A12">
        <w:lastRenderedPageBreak/>
        <w:t xml:space="preserve">Виссон, Л. </w:t>
      </w:r>
      <w:r>
        <w:t>Практикум-2 по синхронному переводу с русского языка на английский: соц.-</w:t>
      </w:r>
      <w:proofErr w:type="spellStart"/>
      <w:r>
        <w:t>экон</w:t>
      </w:r>
      <w:proofErr w:type="spellEnd"/>
      <w:r>
        <w:t xml:space="preserve">. </w:t>
      </w:r>
      <w:proofErr w:type="gramStart"/>
      <w:r>
        <w:t>тематика :</w:t>
      </w:r>
      <w:proofErr w:type="gramEnd"/>
      <w:r>
        <w:t xml:space="preserve"> с </w:t>
      </w:r>
      <w:proofErr w:type="spellStart"/>
      <w:r>
        <w:t>аудиоприл</w:t>
      </w:r>
      <w:proofErr w:type="spellEnd"/>
      <w:r>
        <w:t xml:space="preserve">. MP3 / Л. Виссон. – 4-е изд., стер. – </w:t>
      </w:r>
      <w:proofErr w:type="gramStart"/>
      <w:r>
        <w:t>М. :</w:t>
      </w:r>
      <w:proofErr w:type="gramEnd"/>
      <w:r>
        <w:t xml:space="preserve"> Р. </w:t>
      </w:r>
      <w:proofErr w:type="spellStart"/>
      <w:r>
        <w:t>Валент</w:t>
      </w:r>
      <w:proofErr w:type="spellEnd"/>
      <w:r>
        <w:t>, 2017. – 180 с. + 1 CD.</w:t>
      </w:r>
    </w:p>
    <w:p w14:paraId="086B48F3" w14:textId="1B471C71" w:rsidR="005F3572" w:rsidRDefault="005F3572" w:rsidP="00D73E70">
      <w:pPr>
        <w:pStyle w:val="1"/>
      </w:pPr>
      <w:r w:rsidRPr="005F3572">
        <w:t>Виссон, Л.   Практикум-2 по синхронному переводу с русского языка на английский [Комплект</w:t>
      </w:r>
      <w:proofErr w:type="gramStart"/>
      <w:r w:rsidRPr="005F3572">
        <w:t>] :</w:t>
      </w:r>
      <w:proofErr w:type="gramEnd"/>
      <w:r w:rsidRPr="005F3572">
        <w:t xml:space="preserve"> соц.-</w:t>
      </w:r>
      <w:proofErr w:type="spellStart"/>
      <w:r w:rsidRPr="005F3572">
        <w:t>экон</w:t>
      </w:r>
      <w:proofErr w:type="spellEnd"/>
      <w:r w:rsidRPr="005F3572">
        <w:t xml:space="preserve">. тематика : с </w:t>
      </w:r>
      <w:proofErr w:type="spellStart"/>
      <w:r w:rsidRPr="005F3572">
        <w:t>аудиоприл</w:t>
      </w:r>
      <w:proofErr w:type="spellEnd"/>
      <w:r w:rsidRPr="005F3572">
        <w:t xml:space="preserve">. MP3 / </w:t>
      </w:r>
      <w:proofErr w:type="spellStart"/>
      <w:r w:rsidRPr="005F3572">
        <w:t>Линн</w:t>
      </w:r>
      <w:proofErr w:type="spellEnd"/>
      <w:r w:rsidRPr="005F3572">
        <w:t xml:space="preserve"> Виссон. – 4-е изд., стер. – </w:t>
      </w:r>
      <w:proofErr w:type="gramStart"/>
      <w:r w:rsidRPr="005F3572">
        <w:t>М. :</w:t>
      </w:r>
      <w:proofErr w:type="gramEnd"/>
      <w:r w:rsidRPr="005F3572">
        <w:t xml:space="preserve"> Р. </w:t>
      </w:r>
      <w:proofErr w:type="spellStart"/>
      <w:r w:rsidRPr="005F3572">
        <w:t>Валент</w:t>
      </w:r>
      <w:proofErr w:type="spellEnd"/>
      <w:r w:rsidRPr="005F3572">
        <w:t>, 2017. – 180 с.</w:t>
      </w:r>
    </w:p>
    <w:p w14:paraId="6F24730E" w14:textId="2F9F2C17" w:rsidR="00D73E70" w:rsidRDefault="00D73E70" w:rsidP="00D73E70">
      <w:pPr>
        <w:pStyle w:val="1"/>
      </w:pPr>
      <w:r w:rsidRPr="00F808EF">
        <w:t>Виссон, Л. Синхронный п</w:t>
      </w:r>
      <w:r>
        <w:t>еревод с русского на английский</w:t>
      </w:r>
      <w:r w:rsidRPr="00F808EF">
        <w:t xml:space="preserve">: приемы, навыки, </w:t>
      </w:r>
      <w:proofErr w:type="gramStart"/>
      <w:r w:rsidRPr="00F808EF">
        <w:t>пособия</w:t>
      </w:r>
      <w:r>
        <w:t xml:space="preserve"> </w:t>
      </w:r>
      <w:r w:rsidRPr="00F808EF">
        <w:t>:</w:t>
      </w:r>
      <w:proofErr w:type="gramEnd"/>
      <w:r w:rsidRPr="00F808EF">
        <w:t xml:space="preserve"> пер с англ. / Л. Виссон. – </w:t>
      </w:r>
      <w:proofErr w:type="gramStart"/>
      <w:r w:rsidRPr="00F808EF">
        <w:t>М. :</w:t>
      </w:r>
      <w:proofErr w:type="gramEnd"/>
      <w:r w:rsidRPr="00F808EF">
        <w:t xml:space="preserve"> Р.</w:t>
      </w:r>
      <w:r>
        <w:t xml:space="preserve"> </w:t>
      </w:r>
      <w:proofErr w:type="spellStart"/>
      <w:r>
        <w:t>Валент</w:t>
      </w:r>
      <w:proofErr w:type="spellEnd"/>
      <w:r>
        <w:t>, 2003. – 270 </w:t>
      </w:r>
      <w:r w:rsidRPr="00F808EF">
        <w:t>с.</w:t>
      </w:r>
    </w:p>
    <w:p w14:paraId="07D6EBC0" w14:textId="76107E94" w:rsidR="005F3572" w:rsidRPr="00F808EF" w:rsidRDefault="005F3572" w:rsidP="00D73E70">
      <w:pPr>
        <w:pStyle w:val="1"/>
      </w:pPr>
      <w:r w:rsidRPr="005F3572">
        <w:t>Чиркина, М. И.   Практикум по синхронному переводу с английского языка на русский [Комплект</w:t>
      </w:r>
      <w:proofErr w:type="gramStart"/>
      <w:r w:rsidRPr="005F3572">
        <w:t>] :</w:t>
      </w:r>
      <w:proofErr w:type="gramEnd"/>
      <w:r w:rsidRPr="005F3572">
        <w:t xml:space="preserve"> учеб. пособие / М. И. Чиркина. </w:t>
      </w:r>
      <w:r w:rsidRPr="00F808EF">
        <w:t>–</w:t>
      </w:r>
      <w:r w:rsidRPr="005F3572">
        <w:t xml:space="preserve"> 2-е изд., стер. - </w:t>
      </w:r>
      <w:proofErr w:type="gramStart"/>
      <w:r w:rsidRPr="005F3572">
        <w:t>М. :</w:t>
      </w:r>
      <w:proofErr w:type="gramEnd"/>
      <w:r w:rsidRPr="005F3572">
        <w:t xml:space="preserve"> Р. </w:t>
      </w:r>
      <w:proofErr w:type="spellStart"/>
      <w:r w:rsidRPr="005F3572">
        <w:t>Валент</w:t>
      </w:r>
      <w:proofErr w:type="spellEnd"/>
      <w:r w:rsidRPr="005F3572">
        <w:t xml:space="preserve">, 2020. </w:t>
      </w:r>
      <w:r w:rsidRPr="00F808EF">
        <w:t>–</w:t>
      </w:r>
      <w:r w:rsidRPr="005F3572">
        <w:t xml:space="preserve"> 192 с.</w:t>
      </w:r>
    </w:p>
    <w:p w14:paraId="283EEF27" w14:textId="77777777" w:rsidR="00D73E70" w:rsidRDefault="00D73E70" w:rsidP="00D73E70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0DFDED8" w14:textId="24C1574D" w:rsidR="001C349E" w:rsidRDefault="005A7958" w:rsidP="00D73E70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литература</w:t>
      </w:r>
    </w:p>
    <w:p w14:paraId="6774CA86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4720E991" w14:textId="64FB4029" w:rsidR="00D73E70" w:rsidRDefault="00D73E70" w:rsidP="00D73E70">
      <w:pPr>
        <w:pStyle w:val="1"/>
      </w:pPr>
      <w:r>
        <w:t xml:space="preserve">Фалалеев, А. Упражнения для </w:t>
      </w:r>
      <w:proofErr w:type="gramStart"/>
      <w:r>
        <w:t>синхрониста :</w:t>
      </w:r>
      <w:proofErr w:type="gramEnd"/>
      <w:r>
        <w:t xml:space="preserve"> Глазунья : самоучитель уст. пер. с англ. яз. на рус. / А. Фалалеев, А. </w:t>
      </w:r>
      <w:proofErr w:type="spellStart"/>
      <w:r>
        <w:t>Малофеева</w:t>
      </w:r>
      <w:proofErr w:type="spellEnd"/>
      <w:r>
        <w:t>. – СПб</w:t>
      </w:r>
      <w:proofErr w:type="gramStart"/>
      <w:r>
        <w:t>. :</w:t>
      </w:r>
      <w:proofErr w:type="gramEnd"/>
      <w:r>
        <w:t xml:space="preserve"> Перспектива, 2020. – 175 с.</w:t>
      </w:r>
    </w:p>
    <w:p w14:paraId="54AD30BF" w14:textId="77777777" w:rsidR="00D73E70" w:rsidRDefault="00D73E70" w:rsidP="00D73E70">
      <w:pPr>
        <w:pStyle w:val="1"/>
      </w:pPr>
      <w:r>
        <w:t xml:space="preserve">Фалалеев, А. Упражнения для </w:t>
      </w:r>
      <w:proofErr w:type="gramStart"/>
      <w:r>
        <w:t>синхрониста :</w:t>
      </w:r>
      <w:proofErr w:type="gramEnd"/>
      <w:r>
        <w:t xml:space="preserve"> Медоносная пчела : самоучитель уст. пер. с англ. яз. на рус. / А. Фалалеев, А. </w:t>
      </w:r>
      <w:proofErr w:type="spellStart"/>
      <w:r>
        <w:t>Малофеева</w:t>
      </w:r>
      <w:proofErr w:type="spellEnd"/>
      <w:r>
        <w:t>. – СПб</w:t>
      </w:r>
      <w:proofErr w:type="gramStart"/>
      <w:r>
        <w:t>. :</w:t>
      </w:r>
      <w:proofErr w:type="gramEnd"/>
      <w:r>
        <w:t xml:space="preserve"> Перспектива, 2018. – 176 с.</w:t>
      </w:r>
    </w:p>
    <w:p w14:paraId="1333FDC2" w14:textId="77777777" w:rsidR="00D73E70" w:rsidRDefault="00D73E70" w:rsidP="00D73E70">
      <w:pPr>
        <w:pStyle w:val="1"/>
      </w:pPr>
      <w:r>
        <w:t xml:space="preserve">Фалалеев, А. Упражнения для </w:t>
      </w:r>
      <w:proofErr w:type="gramStart"/>
      <w:r>
        <w:t>синхрониста :</w:t>
      </w:r>
      <w:proofErr w:type="gramEnd"/>
      <w:r>
        <w:t xml:space="preserve"> Японский клен : самоучитель уст. пер. с англ. яз. на рус. / А. Фалалеев, А. </w:t>
      </w:r>
      <w:proofErr w:type="spellStart"/>
      <w:r>
        <w:t>Малофеева</w:t>
      </w:r>
      <w:proofErr w:type="spellEnd"/>
      <w:r>
        <w:t>. – СПб</w:t>
      </w:r>
      <w:proofErr w:type="gramStart"/>
      <w:r>
        <w:t>. :</w:t>
      </w:r>
      <w:proofErr w:type="gramEnd"/>
      <w:r>
        <w:t xml:space="preserve"> Перспектива, 2020. – 176 с.</w:t>
      </w:r>
    </w:p>
    <w:p w14:paraId="4C9AC44E" w14:textId="77777777" w:rsidR="00D73E70" w:rsidRPr="00F808EF" w:rsidRDefault="00D73E70" w:rsidP="00D73E70">
      <w:pPr>
        <w:pStyle w:val="1"/>
      </w:pPr>
      <w:r w:rsidRPr="00F808EF">
        <w:t>Тренинг-курс по синх</w:t>
      </w:r>
      <w:r>
        <w:t xml:space="preserve">ронному переводу / Г. Э. Мирам [и др.]. – </w:t>
      </w:r>
      <w:proofErr w:type="gramStart"/>
      <w:r>
        <w:t>Киев :</w:t>
      </w:r>
      <w:proofErr w:type="gramEnd"/>
      <w:r>
        <w:t xml:space="preserve"> Арий, 2010.</w:t>
      </w:r>
      <w:r w:rsidRPr="00F808EF">
        <w:t xml:space="preserve"> – 192 с.</w:t>
      </w:r>
      <w:r w:rsidRPr="009E2162">
        <w:t xml:space="preserve"> + 1 CD.</w:t>
      </w:r>
    </w:p>
    <w:p w14:paraId="6869D374" w14:textId="77777777" w:rsidR="00D73E70" w:rsidRPr="00D35CF6" w:rsidRDefault="00D73E70" w:rsidP="00D73E70">
      <w:pPr>
        <w:pStyle w:val="1"/>
      </w:pPr>
      <w:r>
        <w:t xml:space="preserve">Самохина, </w:t>
      </w:r>
      <w:r w:rsidRPr="00F808EF">
        <w:t xml:space="preserve">Т. С. Эффективное деловое общение в контекстах разных культур и обстоятельств / Т. С. Самохина. </w:t>
      </w:r>
      <w:r>
        <w:t xml:space="preserve">– </w:t>
      </w:r>
      <w:r w:rsidRPr="00182EF5">
        <w:t xml:space="preserve">2-е изд. </w:t>
      </w:r>
      <w:r w:rsidRPr="00F808EF">
        <w:t xml:space="preserve">– </w:t>
      </w:r>
      <w:proofErr w:type="gramStart"/>
      <w:r w:rsidRPr="00F808EF">
        <w:t>М. :</w:t>
      </w:r>
      <w:proofErr w:type="gramEnd"/>
      <w:r w:rsidRPr="00F808EF">
        <w:t xml:space="preserve"> Р.</w:t>
      </w:r>
      <w:r>
        <w:t xml:space="preserve"> </w:t>
      </w:r>
      <w:proofErr w:type="spellStart"/>
      <w:r w:rsidRPr="00F808EF">
        <w:t>Валент</w:t>
      </w:r>
      <w:proofErr w:type="spellEnd"/>
      <w:r w:rsidRPr="00F808EF">
        <w:t>, 2010</w:t>
      </w:r>
      <w:r>
        <w:t>.</w:t>
      </w:r>
      <w:r w:rsidRPr="00F808EF">
        <w:t xml:space="preserve"> – 216 с.</w:t>
      </w:r>
    </w:p>
    <w:p w14:paraId="3EE1F14B" w14:textId="77777777" w:rsidR="00D73E70" w:rsidRPr="00D35CF6" w:rsidRDefault="00D73E70" w:rsidP="00D73E70">
      <w:pPr>
        <w:pStyle w:val="1"/>
      </w:pPr>
      <w:r>
        <w:t xml:space="preserve">Чернов, </w:t>
      </w:r>
      <w:r w:rsidRPr="00F808EF">
        <w:t xml:space="preserve">Г. В. Теория и практика синхронного перевода / Г. В. Чернов. </w:t>
      </w:r>
      <w:r>
        <w:t>–</w:t>
      </w:r>
      <w:r w:rsidRPr="00631266">
        <w:t xml:space="preserve"> Изд. стер. </w:t>
      </w:r>
      <w:r>
        <w:t xml:space="preserve">– </w:t>
      </w:r>
      <w:proofErr w:type="gramStart"/>
      <w:r>
        <w:t>М. :</w:t>
      </w:r>
      <w:proofErr w:type="gramEnd"/>
      <w:r>
        <w:t xml:space="preserve"> </w:t>
      </w:r>
      <w:r w:rsidRPr="00631266">
        <w:t>ЛЕНАНД</w:t>
      </w:r>
      <w:r>
        <w:t>, 2019.</w:t>
      </w:r>
      <w:r w:rsidRPr="00F808EF">
        <w:t xml:space="preserve"> – 208 с.</w:t>
      </w:r>
    </w:p>
    <w:p w14:paraId="0EE20CB0" w14:textId="7CF29027" w:rsidR="003D0850" w:rsidRPr="00B15610" w:rsidRDefault="005A7958" w:rsidP="00D73E70">
      <w:pPr>
        <w:spacing w:line="240" w:lineRule="auto"/>
        <w:ind w:left="1" w:hanging="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21684474" w14:textId="77777777" w:rsidR="001C349E" w:rsidRPr="00B15610" w:rsidRDefault="005A7958" w:rsidP="00466027">
      <w:pPr>
        <w:spacing w:line="240" w:lineRule="auto"/>
        <w:ind w:left="1" w:hanging="3"/>
        <w:jc w:val="center"/>
        <w:rPr>
          <w:b/>
          <w:sz w:val="28"/>
          <w:szCs w:val="28"/>
          <w:highlight w:val="yellow"/>
        </w:rPr>
      </w:pPr>
      <w:r w:rsidRPr="00B15610">
        <w:rPr>
          <w:b/>
          <w:sz w:val="28"/>
          <w:szCs w:val="28"/>
          <w:highlight w:val="yellow"/>
        </w:rPr>
        <w:t xml:space="preserve"> </w:t>
      </w:r>
    </w:p>
    <w:p w14:paraId="049FCF11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01D77A00" w14:textId="6C00AD5E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7D571B34" w14:textId="77777777" w:rsidR="00FA3F60" w:rsidRPr="00281AAE" w:rsidRDefault="00FA3F60" w:rsidP="00466027">
      <w:pPr>
        <w:overflowPunct w:val="0"/>
        <w:autoSpaceDE w:val="0"/>
        <w:autoSpaceDN w:val="0"/>
        <w:adjustRightInd w:val="0"/>
        <w:spacing w:line="240" w:lineRule="auto"/>
        <w:ind w:left="1" w:hanging="3"/>
        <w:jc w:val="both"/>
        <w:textAlignment w:val="baseline"/>
        <w:rPr>
          <w:rFonts w:eastAsia="Calibri"/>
          <w:sz w:val="28"/>
          <w:szCs w:val="28"/>
          <w:lang w:eastAsia="x-none"/>
        </w:rPr>
      </w:pPr>
    </w:p>
    <w:p w14:paraId="426195FA" w14:textId="7D6411C4" w:rsidR="00941B40" w:rsidRDefault="00941B40" w:rsidP="0046602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6FF5AB" w14:textId="4CCC2D40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ОБУЧАЮЩИХСЯ ПО УЧЕБНЫМ ДИСЦИПЛИНАМ МОДУЛЯ</w:t>
      </w:r>
    </w:p>
    <w:p w14:paraId="5C306648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DBF047F" w14:textId="63E27D44" w:rsidR="001C349E" w:rsidRPr="00F02063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 xml:space="preserve">Самостоятельная работа обучающихся по модулю </w:t>
      </w:r>
      <w:r w:rsidR="00C50865" w:rsidRPr="00F02063">
        <w:rPr>
          <w:sz w:val="28"/>
          <w:szCs w:val="28"/>
        </w:rPr>
        <w:t>«</w:t>
      </w:r>
      <w:r w:rsidR="00C50865" w:rsidRPr="00F02063">
        <w:rPr>
          <w:bCs/>
          <w:sz w:val="28"/>
          <w:szCs w:val="28"/>
        </w:rPr>
        <w:t>Устный</w:t>
      </w:r>
      <w:r w:rsidR="00C50865" w:rsidRPr="00F02063">
        <w:rPr>
          <w:sz w:val="28"/>
          <w:szCs w:val="28"/>
        </w:rPr>
        <w:t xml:space="preserve"> перевод» (первый иностранный (английский) язык)</w:t>
      </w:r>
      <w:r w:rsidRPr="00F02063">
        <w:rPr>
          <w:sz w:val="28"/>
          <w:szCs w:val="28"/>
        </w:rPr>
        <w:t xml:space="preserve">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141C56E1" w14:textId="79AFE208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В качестве форм организации самостоятельной работы рекомендуется использовать индивидуальную и групповую. В процессе самостоятельной работы осуществляется анализ предложенных преподавателем тем для изучения и последующего представления в аудитории. Групповая форма организации самостоятельной работы предусматривает выполнение студентами учебно-познавательных задач, в частности, презентаций в малых группах с последующим обсуждением проблемного поля предложенной ситуации. Студенты самостоятельно выполняют задания поискового характера по подбору материала для презентаций и проектов, готовят презентации по изучаемым темам.</w:t>
      </w:r>
    </w:p>
    <w:p w14:paraId="1E3DA7F1" w14:textId="7777777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самостоятельной работы рекомендуется следующий перечень заданий:</w:t>
      </w:r>
    </w:p>
    <w:p w14:paraId="5CC07C1A" w14:textId="750A2B94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выполнение устного перевода текстов с записью и последующим сравнением с эталонным переводом;</w:t>
      </w:r>
    </w:p>
    <w:p w14:paraId="28C735D9" w14:textId="5392C694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разработка индивидуальной системы переводческой записи;</w:t>
      </w:r>
    </w:p>
    <w:p w14:paraId="3B8CE81B" w14:textId="64A96C40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выполнение упражнений, направленных на отработку перевода прецизионной информации;</w:t>
      </w:r>
    </w:p>
    <w:p w14:paraId="78D05C40" w14:textId="733D690A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02063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тематических </w:t>
      </w:r>
      <w:r w:rsidRPr="00F02063">
        <w:rPr>
          <w:sz w:val="28"/>
          <w:szCs w:val="28"/>
        </w:rPr>
        <w:t>глоссари</w:t>
      </w:r>
      <w:r>
        <w:rPr>
          <w:sz w:val="28"/>
          <w:szCs w:val="28"/>
        </w:rPr>
        <w:t>ев для подготовки к устному последовательному или синхронному переводу;</w:t>
      </w:r>
    </w:p>
    <w:p w14:paraId="626EAD87" w14:textId="2475A521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написание терминологических диктантов;</w:t>
      </w:r>
    </w:p>
    <w:p w14:paraId="25DEBD46" w14:textId="49A78AFE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самостоятельный тренинг устного перевода с использованием интерактивных упражнений (эхо-повтор</w:t>
      </w:r>
      <w:r w:rsidR="00157DDB">
        <w:rPr>
          <w:sz w:val="28"/>
          <w:szCs w:val="28"/>
        </w:rPr>
        <w:t>, синхронизация видеоряда и т.п.</w:t>
      </w:r>
      <w:r>
        <w:rPr>
          <w:sz w:val="28"/>
          <w:szCs w:val="28"/>
        </w:rPr>
        <w:t>);</w:t>
      </w:r>
    </w:p>
    <w:p w14:paraId="2E745BC9" w14:textId="4D457FDB" w:rsidR="00F02063" w:rsidRP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 выполнение и проверка специальных переводческих упражнений с</w:t>
      </w:r>
      <w:r w:rsidRPr="00F02063">
        <w:rPr>
          <w:sz w:val="28"/>
          <w:szCs w:val="28"/>
          <w:lang w:val="en-US"/>
        </w:rPr>
        <w:t> </w:t>
      </w:r>
      <w:r w:rsidRPr="00F02063">
        <w:rPr>
          <w:sz w:val="28"/>
          <w:szCs w:val="28"/>
        </w:rPr>
        <w:t>целью усвоения основных лексико-грамматических трансформаций для достижения эквивалентности при переводе;</w:t>
      </w:r>
      <w:r w:rsidRPr="00F02063">
        <w:rPr>
          <w:sz w:val="28"/>
          <w:szCs w:val="28"/>
          <w:lang w:val="en-US"/>
        </w:rPr>
        <w:t> </w:t>
      </w:r>
    </w:p>
    <w:p w14:paraId="40F20649" w14:textId="7E46D524" w:rsidR="00F02063" w:rsidRP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 выполнение, проверка, анализ и обсуждение записей синхронных переводов текстов с английского языка на русский язык и с русского языка на английский язык;</w:t>
      </w:r>
    </w:p>
    <w:p w14:paraId="1FE7F750" w14:textId="7E6BBC16" w:rsidR="00F02063" w:rsidRDefault="00F02063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 xml:space="preserve">– осуществление редактирования и </w:t>
      </w:r>
      <w:proofErr w:type="spellStart"/>
      <w:r w:rsidRPr="00F02063">
        <w:rPr>
          <w:sz w:val="28"/>
          <w:szCs w:val="28"/>
        </w:rPr>
        <w:t>саморедактирования</w:t>
      </w:r>
      <w:proofErr w:type="spellEnd"/>
      <w:r w:rsidRPr="00F02063">
        <w:rPr>
          <w:sz w:val="28"/>
          <w:szCs w:val="28"/>
        </w:rPr>
        <w:t xml:space="preserve"> выполненного синхронного перевода текста;</w:t>
      </w:r>
      <w:r w:rsidRPr="00F02063">
        <w:rPr>
          <w:sz w:val="28"/>
          <w:szCs w:val="28"/>
          <w:lang w:val="en-US"/>
        </w:rPr>
        <w:t> </w:t>
      </w:r>
    </w:p>
    <w:p w14:paraId="264CAA57" w14:textId="4AA62BAA" w:rsidR="00157DDB" w:rsidRPr="00F02063" w:rsidRDefault="00157DDB" w:rsidP="00157DDB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 w:rsidRPr="00F02063">
        <w:rPr>
          <w:sz w:val="28"/>
          <w:szCs w:val="28"/>
        </w:rPr>
        <w:t>–</w:t>
      </w:r>
      <w:r>
        <w:rPr>
          <w:sz w:val="28"/>
          <w:szCs w:val="28"/>
        </w:rPr>
        <w:t xml:space="preserve"> выполнение лабораторных работ;</w:t>
      </w:r>
    </w:p>
    <w:p w14:paraId="70BB210A" w14:textId="77777777" w:rsidR="00C50865" w:rsidRPr="004B295F" w:rsidRDefault="00C50865" w:rsidP="00157DDB">
      <w:pPr>
        <w:spacing w:line="240" w:lineRule="auto"/>
        <w:ind w:left="-2" w:firstLineChars="252" w:firstLine="706"/>
        <w:jc w:val="both"/>
        <w:rPr>
          <w:sz w:val="28"/>
          <w:szCs w:val="28"/>
        </w:rPr>
      </w:pPr>
      <w:r w:rsidRPr="004B295F">
        <w:rPr>
          <w:sz w:val="28"/>
          <w:szCs w:val="28"/>
        </w:rPr>
        <w:t>– анализ и обработка видео- и аудиоинформации с последующим построением монологических высказываний;</w:t>
      </w:r>
    </w:p>
    <w:p w14:paraId="504D8FAA" w14:textId="5C550EAE" w:rsidR="001C349E" w:rsidRDefault="00C50865" w:rsidP="00157DDB">
      <w:pPr>
        <w:spacing w:line="240" w:lineRule="auto"/>
        <w:ind w:left="-2" w:firstLineChars="252" w:firstLine="706"/>
        <w:jc w:val="both"/>
        <w:rPr>
          <w:sz w:val="28"/>
          <w:szCs w:val="28"/>
        </w:rPr>
      </w:pPr>
      <w:r w:rsidRPr="004B295F">
        <w:rPr>
          <w:sz w:val="28"/>
          <w:szCs w:val="28"/>
        </w:rPr>
        <w:t>– составление тематической подборки литературных/информационно-справочных/интернет- источников</w:t>
      </w:r>
      <w:r w:rsidR="005A7958">
        <w:rPr>
          <w:sz w:val="28"/>
          <w:szCs w:val="28"/>
        </w:rPr>
        <w:t>;</w:t>
      </w:r>
    </w:p>
    <w:p w14:paraId="4A8D3BBB" w14:textId="07174F14" w:rsidR="001C349E" w:rsidRDefault="005A7958" w:rsidP="00157DDB">
      <w:pPr>
        <w:spacing w:line="240" w:lineRule="auto"/>
        <w:ind w:left="-2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 выполнение тематических тестов, в том числе электронных</w:t>
      </w:r>
      <w:r w:rsidR="00157DDB">
        <w:rPr>
          <w:sz w:val="28"/>
          <w:szCs w:val="28"/>
        </w:rPr>
        <w:t>.</w:t>
      </w:r>
    </w:p>
    <w:p w14:paraId="27F8B730" w14:textId="77777777" w:rsidR="001C349E" w:rsidRDefault="005A7958" w:rsidP="00157DD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-2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выполнение творческих заданий;</w:t>
      </w:r>
    </w:p>
    <w:p w14:paraId="0B98841B" w14:textId="77777777" w:rsidR="001C349E" w:rsidRDefault="005A7958" w:rsidP="00157DDB">
      <w:pPr>
        <w:spacing w:line="240" w:lineRule="auto"/>
        <w:ind w:left="-2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организация и проведение круглых столов, дискуссий.</w:t>
      </w:r>
    </w:p>
    <w:p w14:paraId="6F6C16F0" w14:textId="7777777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выполнения заданий по самостоятельной работе студентов осуществляется преимущественно на аудиторных занятиях с помощью фонда оценочных средств.</w:t>
      </w:r>
    </w:p>
    <w:p w14:paraId="6FFEADDA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18607A49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РЕКОМЕНДУЕМЫХ СРЕДСТВ ДИАГНОСТИКИ КОМПЕТЕНЦИЙ ОБУЧАЮЩИХСЯ</w:t>
      </w:r>
    </w:p>
    <w:p w14:paraId="4840002F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5A53F7B8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средств диагностики компетенций рекомендуется использовать:</w:t>
      </w:r>
    </w:p>
    <w:p w14:paraId="62533638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фронтальный и индивидуальный опрос;</w:t>
      </w:r>
    </w:p>
    <w:p w14:paraId="2D53DD29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типовые задания в различных формах (устные, письменные, индивидуальные, групповые);</w:t>
      </w:r>
    </w:p>
    <w:p w14:paraId="05582712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тестовые задания для самопроверки и самоконтроля, в том числе электронные тесты; </w:t>
      </w:r>
    </w:p>
    <w:p w14:paraId="21DF815B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презентации;</w:t>
      </w:r>
    </w:p>
    <w:p w14:paraId="3AECE9DE" w14:textId="057E98E1" w:rsidR="001C349E" w:rsidRDefault="00157DDB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A7958">
        <w:rPr>
          <w:sz w:val="28"/>
          <w:szCs w:val="28"/>
        </w:rPr>
        <w:t xml:space="preserve"> проекты;</w:t>
      </w:r>
    </w:p>
    <w:p w14:paraId="0D182AAA" w14:textId="1C070C0E" w:rsidR="00157DDB" w:rsidRDefault="00157DDB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лабораторные работы;</w:t>
      </w:r>
    </w:p>
    <w:p w14:paraId="2DD4B64D" w14:textId="77777777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– глоссарии терминов;</w:t>
      </w:r>
    </w:p>
    <w:p w14:paraId="6D76A6EF" w14:textId="0AD3FF89" w:rsidR="001C349E" w:rsidRDefault="005A7958" w:rsidP="00466027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57DDB">
        <w:rPr>
          <w:sz w:val="28"/>
          <w:szCs w:val="28"/>
        </w:rPr>
        <w:t>симуляция устного переводческого сопровождения мероприятий</w:t>
      </w:r>
      <w:r w:rsidR="00FA6809">
        <w:rPr>
          <w:sz w:val="28"/>
          <w:szCs w:val="28"/>
        </w:rPr>
        <w:t>.</w:t>
      </w:r>
    </w:p>
    <w:p w14:paraId="7BEF0566" w14:textId="77777777" w:rsidR="001C349E" w:rsidRDefault="001C349E" w:rsidP="00466027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25A67DB6" w14:textId="77777777" w:rsidR="001C349E" w:rsidRDefault="005A7958" w:rsidP="00466027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7F317326" w14:textId="77777777" w:rsidR="001C349E" w:rsidRDefault="001C349E" w:rsidP="00466027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271B7650" w14:textId="77777777" w:rsidR="001C349E" w:rsidRDefault="005A7958" w:rsidP="00466027">
      <w:pPr>
        <w:spacing w:line="240" w:lineRule="auto"/>
        <w:ind w:leftChars="0" w:left="1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рекомендованные Министерством образования Республики Беларусь.</w:t>
      </w:r>
    </w:p>
    <w:p w14:paraId="63969821" w14:textId="77777777" w:rsidR="001C349E" w:rsidRDefault="001C349E" w:rsidP="00466027">
      <w:pPr>
        <w:spacing w:line="240" w:lineRule="auto"/>
        <w:ind w:left="0" w:hanging="2"/>
      </w:pPr>
    </w:p>
    <w:sectPr w:rsidR="001C349E" w:rsidSect="00466027">
      <w:pgSz w:w="11907" w:h="16840"/>
      <w:pgMar w:top="1134" w:right="567" w:bottom="1134" w:left="184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7B6F" w14:textId="77777777" w:rsidR="00BA3315" w:rsidRDefault="00BA3315">
      <w:pPr>
        <w:spacing w:line="240" w:lineRule="auto"/>
        <w:ind w:left="0" w:hanging="2"/>
      </w:pPr>
      <w:r>
        <w:separator/>
      </w:r>
    </w:p>
  </w:endnote>
  <w:endnote w:type="continuationSeparator" w:id="0">
    <w:p w14:paraId="570E2A08" w14:textId="77777777" w:rsidR="00BA3315" w:rsidRDefault="00BA33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C629" w14:textId="77777777" w:rsidR="00883323" w:rsidRDefault="00883323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2293" w14:textId="77777777" w:rsidR="00883323" w:rsidRDefault="00883323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B1E82" w14:textId="77777777" w:rsidR="00883323" w:rsidRDefault="00883323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C0B0" w14:textId="77777777" w:rsidR="00BA3315" w:rsidRDefault="00BA3315">
      <w:pPr>
        <w:spacing w:line="240" w:lineRule="auto"/>
        <w:ind w:left="0" w:hanging="2"/>
      </w:pPr>
      <w:r>
        <w:separator/>
      </w:r>
    </w:p>
  </w:footnote>
  <w:footnote w:type="continuationSeparator" w:id="0">
    <w:p w14:paraId="374015EB" w14:textId="77777777" w:rsidR="00BA3315" w:rsidRDefault="00BA33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09EF" w14:textId="77777777" w:rsidR="00883323" w:rsidRDefault="008833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6DF7C1" w14:textId="77777777" w:rsidR="00883323" w:rsidRDefault="008833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E7B2" w14:textId="1BD2446B" w:rsidR="00883323" w:rsidRDefault="008833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14:paraId="6EE54FA2" w14:textId="77777777" w:rsidR="00883323" w:rsidRDefault="008833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5B9A" w14:textId="77777777" w:rsidR="00883323" w:rsidRDefault="0088332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3E1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FC5746"/>
    <w:multiLevelType w:val="hybridMultilevel"/>
    <w:tmpl w:val="BAB8C86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701F8D"/>
    <w:multiLevelType w:val="singleLevel"/>
    <w:tmpl w:val="FF422D98"/>
    <w:lvl w:ilvl="0">
      <w:numFmt w:val="bullet"/>
      <w:lvlText w:val="-"/>
      <w:lvlJc w:val="left"/>
      <w:pPr>
        <w:tabs>
          <w:tab w:val="num" w:pos="217"/>
        </w:tabs>
      </w:pPr>
      <w:rPr>
        <w:rFonts w:ascii="Symbol" w:hAnsi="Symbol" w:cs="Symbol"/>
        <w:snapToGrid/>
        <w:sz w:val="26"/>
        <w:szCs w:val="26"/>
      </w:rPr>
    </w:lvl>
  </w:abstractNum>
  <w:abstractNum w:abstractNumId="3" w15:restartNumberingAfterBreak="0">
    <w:nsid w:val="051B0A5D"/>
    <w:multiLevelType w:val="hybridMultilevel"/>
    <w:tmpl w:val="22DA61E8"/>
    <w:lvl w:ilvl="0" w:tplc="79702F1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A9D41DF"/>
    <w:multiLevelType w:val="hybridMultilevel"/>
    <w:tmpl w:val="1242E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0175"/>
    <w:multiLevelType w:val="hybridMultilevel"/>
    <w:tmpl w:val="679669E8"/>
    <w:lvl w:ilvl="0" w:tplc="5E6843D0">
      <w:start w:val="1"/>
      <w:numFmt w:val="decimal"/>
      <w:pStyle w:val="1"/>
      <w:lvlText w:val="%1."/>
      <w:lvlJc w:val="left"/>
      <w:pPr>
        <w:ind w:left="720" w:hanging="360"/>
      </w:pPr>
    </w:lvl>
    <w:lvl w:ilvl="1" w:tplc="BF9AF7AE" w:tentative="1">
      <w:start w:val="1"/>
      <w:numFmt w:val="lowerLetter"/>
      <w:lvlText w:val="%2."/>
      <w:lvlJc w:val="left"/>
      <w:pPr>
        <w:ind w:left="1440" w:hanging="360"/>
      </w:pPr>
    </w:lvl>
    <w:lvl w:ilvl="2" w:tplc="82522112" w:tentative="1">
      <w:start w:val="1"/>
      <w:numFmt w:val="lowerRoman"/>
      <w:lvlText w:val="%3."/>
      <w:lvlJc w:val="right"/>
      <w:pPr>
        <w:ind w:left="2160" w:hanging="180"/>
      </w:pPr>
    </w:lvl>
    <w:lvl w:ilvl="3" w:tplc="FFA2844A" w:tentative="1">
      <w:start w:val="1"/>
      <w:numFmt w:val="decimal"/>
      <w:lvlText w:val="%4."/>
      <w:lvlJc w:val="left"/>
      <w:pPr>
        <w:ind w:left="2880" w:hanging="360"/>
      </w:pPr>
    </w:lvl>
    <w:lvl w:ilvl="4" w:tplc="94EEF290" w:tentative="1">
      <w:start w:val="1"/>
      <w:numFmt w:val="lowerLetter"/>
      <w:lvlText w:val="%5."/>
      <w:lvlJc w:val="left"/>
      <w:pPr>
        <w:ind w:left="3600" w:hanging="360"/>
      </w:pPr>
    </w:lvl>
    <w:lvl w:ilvl="5" w:tplc="3D9E37C6" w:tentative="1">
      <w:start w:val="1"/>
      <w:numFmt w:val="lowerRoman"/>
      <w:lvlText w:val="%6."/>
      <w:lvlJc w:val="right"/>
      <w:pPr>
        <w:ind w:left="4320" w:hanging="180"/>
      </w:pPr>
    </w:lvl>
    <w:lvl w:ilvl="6" w:tplc="39DAA874" w:tentative="1">
      <w:start w:val="1"/>
      <w:numFmt w:val="decimal"/>
      <w:lvlText w:val="%7."/>
      <w:lvlJc w:val="left"/>
      <w:pPr>
        <w:ind w:left="5040" w:hanging="360"/>
      </w:pPr>
    </w:lvl>
    <w:lvl w:ilvl="7" w:tplc="025C01D4" w:tentative="1">
      <w:start w:val="1"/>
      <w:numFmt w:val="lowerLetter"/>
      <w:lvlText w:val="%8."/>
      <w:lvlJc w:val="left"/>
      <w:pPr>
        <w:ind w:left="5760" w:hanging="360"/>
      </w:pPr>
    </w:lvl>
    <w:lvl w:ilvl="8" w:tplc="8514D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00D00"/>
    <w:multiLevelType w:val="multilevel"/>
    <w:tmpl w:val="EB1C4D58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467095A"/>
    <w:multiLevelType w:val="hybridMultilevel"/>
    <w:tmpl w:val="76F292EC"/>
    <w:lvl w:ilvl="0" w:tplc="06C063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26D67"/>
    <w:multiLevelType w:val="multilevel"/>
    <w:tmpl w:val="8AE4B3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E9B257C"/>
    <w:multiLevelType w:val="hybridMultilevel"/>
    <w:tmpl w:val="58E2435C"/>
    <w:lvl w:ilvl="0" w:tplc="79702F1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60D51877"/>
    <w:multiLevelType w:val="hybridMultilevel"/>
    <w:tmpl w:val="6C9ABC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10DBF"/>
    <w:multiLevelType w:val="hybridMultilevel"/>
    <w:tmpl w:val="1242E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49E"/>
    <w:rsid w:val="00001FB8"/>
    <w:rsid w:val="00037450"/>
    <w:rsid w:val="00046883"/>
    <w:rsid w:val="000562E4"/>
    <w:rsid w:val="00095993"/>
    <w:rsid w:val="000A0573"/>
    <w:rsid w:val="000B6C29"/>
    <w:rsid w:val="000D0640"/>
    <w:rsid w:val="000D2F5B"/>
    <w:rsid w:val="000D4DD1"/>
    <w:rsid w:val="000E198E"/>
    <w:rsid w:val="000F42A8"/>
    <w:rsid w:val="0011523B"/>
    <w:rsid w:val="00117CA3"/>
    <w:rsid w:val="0013416F"/>
    <w:rsid w:val="00134EE0"/>
    <w:rsid w:val="00157DDB"/>
    <w:rsid w:val="001A32DB"/>
    <w:rsid w:val="001A531F"/>
    <w:rsid w:val="001C349E"/>
    <w:rsid w:val="001C3EFC"/>
    <w:rsid w:val="001D3519"/>
    <w:rsid w:val="001F2108"/>
    <w:rsid w:val="00201E59"/>
    <w:rsid w:val="00203C14"/>
    <w:rsid w:val="00210C36"/>
    <w:rsid w:val="0022247A"/>
    <w:rsid w:val="00234AEE"/>
    <w:rsid w:val="00257702"/>
    <w:rsid w:val="002A3197"/>
    <w:rsid w:val="002A431C"/>
    <w:rsid w:val="002A7C04"/>
    <w:rsid w:val="002B1B7D"/>
    <w:rsid w:val="002D3231"/>
    <w:rsid w:val="002E6947"/>
    <w:rsid w:val="002F68DE"/>
    <w:rsid w:val="0032083D"/>
    <w:rsid w:val="00331AEA"/>
    <w:rsid w:val="0034308E"/>
    <w:rsid w:val="0034450F"/>
    <w:rsid w:val="0035509E"/>
    <w:rsid w:val="003D0850"/>
    <w:rsid w:val="003F0A10"/>
    <w:rsid w:val="00442C79"/>
    <w:rsid w:val="0044513B"/>
    <w:rsid w:val="00466027"/>
    <w:rsid w:val="00472E3A"/>
    <w:rsid w:val="00473589"/>
    <w:rsid w:val="00473605"/>
    <w:rsid w:val="004873F3"/>
    <w:rsid w:val="004A3D8B"/>
    <w:rsid w:val="004C6A77"/>
    <w:rsid w:val="004E0E15"/>
    <w:rsid w:val="00501B19"/>
    <w:rsid w:val="0051225D"/>
    <w:rsid w:val="00530BD5"/>
    <w:rsid w:val="00554B01"/>
    <w:rsid w:val="00555951"/>
    <w:rsid w:val="005650E0"/>
    <w:rsid w:val="0057281F"/>
    <w:rsid w:val="005761A8"/>
    <w:rsid w:val="0058232D"/>
    <w:rsid w:val="005A1E83"/>
    <w:rsid w:val="005A42D7"/>
    <w:rsid w:val="005A7958"/>
    <w:rsid w:val="005D6B38"/>
    <w:rsid w:val="005F121A"/>
    <w:rsid w:val="005F3572"/>
    <w:rsid w:val="005F49BB"/>
    <w:rsid w:val="005F4F81"/>
    <w:rsid w:val="0063416B"/>
    <w:rsid w:val="006846E7"/>
    <w:rsid w:val="0068751E"/>
    <w:rsid w:val="006A0A42"/>
    <w:rsid w:val="006A7CFB"/>
    <w:rsid w:val="006C2A11"/>
    <w:rsid w:val="006E040E"/>
    <w:rsid w:val="006E1625"/>
    <w:rsid w:val="007143B0"/>
    <w:rsid w:val="0074470F"/>
    <w:rsid w:val="007B4148"/>
    <w:rsid w:val="007B4F38"/>
    <w:rsid w:val="007C1B99"/>
    <w:rsid w:val="007E1BD8"/>
    <w:rsid w:val="007E7926"/>
    <w:rsid w:val="007F61ED"/>
    <w:rsid w:val="00803206"/>
    <w:rsid w:val="008062D2"/>
    <w:rsid w:val="008115A5"/>
    <w:rsid w:val="008201FD"/>
    <w:rsid w:val="0088187F"/>
    <w:rsid w:val="00883323"/>
    <w:rsid w:val="008C29D2"/>
    <w:rsid w:val="008D614C"/>
    <w:rsid w:val="008E5075"/>
    <w:rsid w:val="00904675"/>
    <w:rsid w:val="0092306F"/>
    <w:rsid w:val="009317E0"/>
    <w:rsid w:val="009357A4"/>
    <w:rsid w:val="00941B40"/>
    <w:rsid w:val="009800FF"/>
    <w:rsid w:val="009A1599"/>
    <w:rsid w:val="009F56E2"/>
    <w:rsid w:val="00A468B6"/>
    <w:rsid w:val="00A670E1"/>
    <w:rsid w:val="00AC0A2C"/>
    <w:rsid w:val="00AD439B"/>
    <w:rsid w:val="00AF2E58"/>
    <w:rsid w:val="00B004DC"/>
    <w:rsid w:val="00B135B7"/>
    <w:rsid w:val="00B15610"/>
    <w:rsid w:val="00B374FF"/>
    <w:rsid w:val="00B536C8"/>
    <w:rsid w:val="00B6279E"/>
    <w:rsid w:val="00B812CC"/>
    <w:rsid w:val="00B91172"/>
    <w:rsid w:val="00B95102"/>
    <w:rsid w:val="00BA3315"/>
    <w:rsid w:val="00BA3FA4"/>
    <w:rsid w:val="00BF75AE"/>
    <w:rsid w:val="00C12934"/>
    <w:rsid w:val="00C13831"/>
    <w:rsid w:val="00C145F6"/>
    <w:rsid w:val="00C17FC0"/>
    <w:rsid w:val="00C42544"/>
    <w:rsid w:val="00C43F56"/>
    <w:rsid w:val="00C5056C"/>
    <w:rsid w:val="00C50865"/>
    <w:rsid w:val="00C768A3"/>
    <w:rsid w:val="00C83626"/>
    <w:rsid w:val="00C866F9"/>
    <w:rsid w:val="00C93E64"/>
    <w:rsid w:val="00C94E2D"/>
    <w:rsid w:val="00CB321D"/>
    <w:rsid w:val="00CC1E0E"/>
    <w:rsid w:val="00CC321F"/>
    <w:rsid w:val="00CE6777"/>
    <w:rsid w:val="00D41F85"/>
    <w:rsid w:val="00D51807"/>
    <w:rsid w:val="00D53F9C"/>
    <w:rsid w:val="00D73E70"/>
    <w:rsid w:val="00D755C5"/>
    <w:rsid w:val="00D8297B"/>
    <w:rsid w:val="00D913A8"/>
    <w:rsid w:val="00D97E10"/>
    <w:rsid w:val="00DA177A"/>
    <w:rsid w:val="00DB5FBB"/>
    <w:rsid w:val="00DE3088"/>
    <w:rsid w:val="00E259EA"/>
    <w:rsid w:val="00E40320"/>
    <w:rsid w:val="00E533FB"/>
    <w:rsid w:val="00E56C94"/>
    <w:rsid w:val="00E84A87"/>
    <w:rsid w:val="00EA6350"/>
    <w:rsid w:val="00EB7C43"/>
    <w:rsid w:val="00EC78F6"/>
    <w:rsid w:val="00EC7952"/>
    <w:rsid w:val="00ED4CFF"/>
    <w:rsid w:val="00ED4ED2"/>
    <w:rsid w:val="00EF38AC"/>
    <w:rsid w:val="00EF7CF2"/>
    <w:rsid w:val="00F02063"/>
    <w:rsid w:val="00F0619B"/>
    <w:rsid w:val="00F11B6F"/>
    <w:rsid w:val="00F14113"/>
    <w:rsid w:val="00F2047D"/>
    <w:rsid w:val="00F4571D"/>
    <w:rsid w:val="00FA15F3"/>
    <w:rsid w:val="00FA39F8"/>
    <w:rsid w:val="00FA3F60"/>
    <w:rsid w:val="00FA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50E2"/>
  <w15:docId w15:val="{91AE54A0-D813-49E7-9609-9228EBF3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5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de-DE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60" w:after="8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ptos Display" w:eastAsia="Times New Roman" w:hAnsi="Aptos Display" w:cs="Times New Roman"/>
      <w:color w:val="0F4761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Aptos Display" w:eastAsia="Times New Roman" w:hAnsi="Aptos Display" w:cs="Times New Roman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i/>
      <w:iCs/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Aptos Display" w:eastAsia="Times New Roman" w:hAnsi="Aptos Display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Intense Emphasis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styleId="a7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styleId="a8">
    <w:name w:val="Intense Reference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ListParagraphChar">
    <w:name w:val="List Paragraph Char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character" w:styleId="a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table" w:styleId="ae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kern w:val="0"/>
      <w:position w:val="-1"/>
      <w:sz w:val="20"/>
      <w:szCs w:val="20"/>
      <w:effect w:val="none"/>
      <w:vertAlign w:val="baseline"/>
      <w:cs w:val="0"/>
      <w:em w:val="none"/>
      <w:lang w:val="ru-RU" w:eastAsia="de-DE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kern w:val="0"/>
      <w:position w:val="-1"/>
      <w:sz w:val="18"/>
      <w:szCs w:val="18"/>
      <w:effect w:val="none"/>
      <w:vertAlign w:val="baseline"/>
      <w:cs w:val="0"/>
      <w:em w:val="none"/>
      <w:lang w:val="ru-RU" w:eastAsia="de-D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f0">
    <w:name w:val="Body Text Indent"/>
    <w:basedOn w:val="a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">
    <w:name w:val="Body Text Indent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FontStyle13">
    <w:name w:val="Font Style13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TimesNewRomanPSMT" w:hAnsi="TimesNewRomanPS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Indent21">
    <w:name w:val="Body Text Indent 21"/>
    <w:basedOn w:val="a"/>
    <w:pPr>
      <w:widowControl w:val="0"/>
      <w:ind w:firstLine="567"/>
      <w:jc w:val="both"/>
    </w:pPr>
    <w:rPr>
      <w:sz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199" w:lineRule="atLeast"/>
      <w:ind w:firstLine="480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30">
    <w:name w:val="Body Text Indent 3"/>
    <w:basedOn w:val="a"/>
    <w:qFormat/>
    <w:pPr>
      <w:spacing w:after="120"/>
      <w:ind w:left="360"/>
    </w:pPr>
    <w:rPr>
      <w:sz w:val="16"/>
      <w:szCs w:val="16"/>
      <w:lang w:eastAsia="ru-RU"/>
    </w:rPr>
  </w:style>
  <w:style w:type="character" w:customStyle="1" w:styleId="BodyTextIndent3Char">
    <w:name w:val="Body Text Indent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haracterStyle1">
    <w:name w:val="Character Style 1"/>
    <w:uiPriority w:val="99"/>
    <w:rsid w:val="005A7958"/>
    <w:rPr>
      <w:rFonts w:ascii="Verdana" w:hAnsi="Verdana" w:cs="Verdana"/>
      <w:sz w:val="26"/>
      <w:szCs w:val="26"/>
    </w:rPr>
  </w:style>
  <w:style w:type="paragraph" w:customStyle="1" w:styleId="Style14">
    <w:name w:val="Style 14"/>
    <w:uiPriority w:val="99"/>
    <w:rsid w:val="005A7958"/>
    <w:pPr>
      <w:widowControl w:val="0"/>
      <w:autoSpaceDE w:val="0"/>
      <w:autoSpaceDN w:val="0"/>
      <w:ind w:right="72"/>
      <w:jc w:val="both"/>
    </w:pPr>
    <w:rPr>
      <w:rFonts w:ascii="Tahoma" w:hAnsi="Tahoma" w:cs="Tahoma"/>
      <w:sz w:val="26"/>
      <w:szCs w:val="26"/>
    </w:rPr>
  </w:style>
  <w:style w:type="character" w:customStyle="1" w:styleId="CharacterStyle6">
    <w:name w:val="Character Style 6"/>
    <w:uiPriority w:val="99"/>
    <w:rsid w:val="0063416B"/>
    <w:rPr>
      <w:rFonts w:ascii="Arial" w:hAnsi="Arial" w:cs="Arial"/>
      <w:sz w:val="18"/>
      <w:szCs w:val="18"/>
    </w:rPr>
  </w:style>
  <w:style w:type="paragraph" w:customStyle="1" w:styleId="Style1">
    <w:name w:val="Style 1"/>
    <w:uiPriority w:val="99"/>
    <w:rsid w:val="000B6C29"/>
    <w:pPr>
      <w:widowControl w:val="0"/>
      <w:autoSpaceDE w:val="0"/>
      <w:autoSpaceDN w:val="0"/>
      <w:adjustRightInd w:val="0"/>
      <w:spacing w:after="36"/>
    </w:pPr>
  </w:style>
  <w:style w:type="character" w:customStyle="1" w:styleId="FontStyle20">
    <w:name w:val="Font Style20"/>
    <w:rsid w:val="000B6C29"/>
    <w:rPr>
      <w:rFonts w:ascii="Times New Roman" w:hAnsi="Times New Roman" w:cs="Times New Roman"/>
      <w:sz w:val="20"/>
      <w:szCs w:val="20"/>
    </w:rPr>
  </w:style>
  <w:style w:type="paragraph" w:customStyle="1" w:styleId="af6">
    <w:name w:val="Абзац списка Знак"/>
    <w:basedOn w:val="a"/>
    <w:qFormat/>
    <w:rsid w:val="000B6C29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eastAsia="en-US"/>
    </w:rPr>
  </w:style>
  <w:style w:type="paragraph" w:styleId="af7">
    <w:name w:val="footnote text"/>
    <w:aliases w:val=" Знак,Знак"/>
    <w:basedOn w:val="a"/>
    <w:link w:val="af8"/>
    <w:rsid w:val="000B6C29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  <w:lang w:val="x-none" w:eastAsia="x-none"/>
    </w:rPr>
  </w:style>
  <w:style w:type="character" w:customStyle="1" w:styleId="af8">
    <w:name w:val="Текст сноски Знак"/>
    <w:aliases w:val=" Знак Знак,Знак Знак"/>
    <w:basedOn w:val="a0"/>
    <w:link w:val="af7"/>
    <w:rsid w:val="000B6C29"/>
    <w:rPr>
      <w:rFonts w:eastAsia="Calibri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331A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1AEA"/>
    <w:rPr>
      <w:position w:val="-1"/>
      <w:lang w:eastAsia="de-DE"/>
    </w:rPr>
  </w:style>
  <w:style w:type="paragraph" w:customStyle="1" w:styleId="1">
    <w:name w:val="Стиль1"/>
    <w:basedOn w:val="a"/>
    <w:autoRedefine/>
    <w:rsid w:val="00D73E70"/>
    <w:pPr>
      <w:numPr>
        <w:numId w:val="12"/>
      </w:num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ZATgtWqK1TOMpPYWuyjPGIRLQ==">CgMxLjAaFAoBMBIPCg0IB0IJEgdHdW5nc3VoGhQKATESDwoNCAdCCRIHR3VuZ3N1aBoUCgEyEg8KDQgHQgkSB0d1bmdzdWg4AHIhMWgteGJYUjllWThhSVo1X083YUZJS1pnRGtWTmdMWnQz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55EF0F-0979-41B8-AABC-1377D5E2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14</Pages>
  <Words>3839</Words>
  <Characters>21884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Karapetova</dc:creator>
  <cp:lastModifiedBy>Молодянова Светлана Михайловна</cp:lastModifiedBy>
  <cp:revision>72</cp:revision>
  <cp:lastPrinted>2025-02-20T13:56:00Z</cp:lastPrinted>
  <dcterms:created xsi:type="dcterms:W3CDTF">2024-03-14T08:39:00Z</dcterms:created>
  <dcterms:modified xsi:type="dcterms:W3CDTF">2026-03-12T05:44:00Z</dcterms:modified>
</cp:coreProperties>
</file>