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30321" w14:textId="77777777" w:rsidR="000B5588" w:rsidRDefault="000B5588" w:rsidP="000B5588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МИНИСТЕРСТВО ОБРАЗОВАНИЯ РЕСПУБЛИКИ БЕЛАРУСЬ</w:t>
      </w:r>
    </w:p>
    <w:p w14:paraId="22CBD2F2" w14:textId="77777777" w:rsidR="000B5588" w:rsidRDefault="000B5588" w:rsidP="000B5588">
      <w:pPr>
        <w:ind w:firstLine="0"/>
        <w:jc w:val="center"/>
        <w:rPr>
          <w:lang w:val="ru-RU"/>
        </w:rPr>
      </w:pPr>
      <w:r>
        <w:rPr>
          <w:lang w:val="ru-RU"/>
        </w:rPr>
        <w:t>Учебно-методическое объединение по гуманитарному образованию</w:t>
      </w:r>
    </w:p>
    <w:p w14:paraId="00684C1C" w14:textId="77777777" w:rsidR="000B5588" w:rsidRDefault="000B5588" w:rsidP="000B5588">
      <w:pPr>
        <w:ind w:firstLine="0"/>
        <w:rPr>
          <w:lang w:val="ru-RU"/>
        </w:rPr>
      </w:pPr>
    </w:p>
    <w:p w14:paraId="3C3C7882" w14:textId="77777777" w:rsidR="000B5588" w:rsidRDefault="000B5588" w:rsidP="000B5588">
      <w:pPr>
        <w:ind w:firstLine="0"/>
        <w:rPr>
          <w:lang w:val="ru-RU"/>
        </w:rPr>
      </w:pPr>
    </w:p>
    <w:p w14:paraId="76E7DEC1" w14:textId="77777777" w:rsidR="000B5588" w:rsidRDefault="000B5588" w:rsidP="000B5588">
      <w:pPr>
        <w:ind w:left="4820" w:hanging="425"/>
        <w:rPr>
          <w:b/>
          <w:bCs/>
          <w:lang w:val="ru-RU"/>
        </w:rPr>
      </w:pPr>
      <w:r>
        <w:rPr>
          <w:b/>
          <w:bCs/>
          <w:lang w:val="ru-RU"/>
        </w:rPr>
        <w:t>УТВЕРЖДАЮ</w:t>
      </w:r>
    </w:p>
    <w:p w14:paraId="38597DF0" w14:textId="77777777" w:rsidR="000B5588" w:rsidRDefault="000B5588" w:rsidP="000B5588">
      <w:pPr>
        <w:ind w:left="4395" w:firstLine="0"/>
        <w:rPr>
          <w:lang w:val="ru-RU"/>
        </w:rPr>
      </w:pPr>
      <w:r>
        <w:rPr>
          <w:lang w:val="ru-RU"/>
        </w:rPr>
        <w:t>Первый заместитель Министра</w:t>
      </w:r>
      <w:r w:rsidRPr="00552638">
        <w:rPr>
          <w:lang w:val="ru-RU"/>
        </w:rPr>
        <w:t xml:space="preserve"> </w:t>
      </w:r>
      <w:r>
        <w:rPr>
          <w:lang w:val="ru-RU"/>
        </w:rPr>
        <w:t>образования Республики Беларусь</w:t>
      </w:r>
    </w:p>
    <w:p w14:paraId="5C412259" w14:textId="77777777" w:rsidR="000B5588" w:rsidRDefault="000B5588" w:rsidP="000B5588">
      <w:pPr>
        <w:ind w:left="4820" w:hanging="425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А.Г.Баханович</w:t>
      </w:r>
      <w:proofErr w:type="spellEnd"/>
    </w:p>
    <w:p w14:paraId="49CF9915" w14:textId="77777777" w:rsidR="000B5588" w:rsidRDefault="000B5588" w:rsidP="000B5588">
      <w:pPr>
        <w:ind w:left="4820" w:hanging="425"/>
      </w:pPr>
      <w:r>
        <w:rPr>
          <w:lang w:val="ru-RU"/>
        </w:rPr>
        <w:t>_______________</w:t>
      </w:r>
    </w:p>
    <w:p w14:paraId="3C3091EC" w14:textId="77777777" w:rsidR="000B5588" w:rsidRDefault="000B5588" w:rsidP="000B5588">
      <w:pPr>
        <w:ind w:left="4820" w:hanging="425"/>
        <w:rPr>
          <w:lang w:val="ru-RU"/>
        </w:rPr>
      </w:pPr>
      <w:r>
        <w:rPr>
          <w:lang w:val="ru-RU"/>
        </w:rPr>
        <w:t>Регистрационный № _______________</w:t>
      </w:r>
    </w:p>
    <w:p w14:paraId="2E5AD5AA" w14:textId="77777777" w:rsidR="000B5588" w:rsidRDefault="000B5588" w:rsidP="000B5588">
      <w:pPr>
        <w:ind w:firstLine="0"/>
        <w:rPr>
          <w:lang w:val="ru-RU"/>
        </w:rPr>
      </w:pPr>
    </w:p>
    <w:p w14:paraId="6DC3A6CF" w14:textId="77777777" w:rsidR="000B5588" w:rsidRDefault="000B5588" w:rsidP="000B5588">
      <w:pPr>
        <w:ind w:firstLine="0"/>
        <w:rPr>
          <w:lang w:val="ru-RU"/>
        </w:rPr>
      </w:pPr>
    </w:p>
    <w:p w14:paraId="05E33B0E" w14:textId="77777777" w:rsidR="000B5588" w:rsidRDefault="000B5588" w:rsidP="000B5588">
      <w:pPr>
        <w:ind w:firstLine="0"/>
        <w:rPr>
          <w:lang w:val="ru-RU"/>
        </w:rPr>
      </w:pPr>
    </w:p>
    <w:p w14:paraId="795D3244" w14:textId="58451AB0" w:rsidR="000B5588" w:rsidRDefault="000B5588" w:rsidP="000B5588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«ОСНОВНОЙ ИНОСТРАННЫЙ ЯЗЫК ДЛЯ СПЕЦИАЛЬНЫХ ЦЕЛЕЙ»</w:t>
      </w:r>
    </w:p>
    <w:p w14:paraId="075E6506" w14:textId="77777777" w:rsidR="000B5588" w:rsidRDefault="000B5588" w:rsidP="000B5588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Примерная учебная программа по учебной дисциплине </w:t>
      </w:r>
    </w:p>
    <w:p w14:paraId="4B5656A5" w14:textId="77777777" w:rsidR="000B5588" w:rsidRDefault="000B5588" w:rsidP="000B5588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для специальности</w:t>
      </w:r>
    </w:p>
    <w:p w14:paraId="4A46CC03" w14:textId="77777777" w:rsidR="000B5588" w:rsidRDefault="000B5588" w:rsidP="000B5588">
      <w:pPr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6-05-0232-04 Романо-германская филология</w:t>
      </w:r>
    </w:p>
    <w:p w14:paraId="190D614A" w14:textId="6E1DA9E7" w:rsidR="000B5588" w:rsidRDefault="000B5588" w:rsidP="000B5588">
      <w:pPr>
        <w:ind w:firstLine="0"/>
        <w:jc w:val="center"/>
        <w:rPr>
          <w:b/>
          <w:bCs/>
          <w:lang w:val="ru-RU"/>
        </w:rPr>
      </w:pPr>
    </w:p>
    <w:p w14:paraId="030BE634" w14:textId="77777777" w:rsidR="000B5588" w:rsidRDefault="000B5588" w:rsidP="000B5588">
      <w:pPr>
        <w:ind w:firstLine="0"/>
        <w:jc w:val="center"/>
        <w:rPr>
          <w:b/>
          <w:bCs/>
          <w:lang w:val="ru-RU"/>
        </w:rPr>
      </w:pPr>
    </w:p>
    <w:p w14:paraId="315A1153" w14:textId="77777777" w:rsidR="000B5588" w:rsidRDefault="000B5588" w:rsidP="000B5588">
      <w:pPr>
        <w:ind w:firstLine="0"/>
        <w:jc w:val="center"/>
        <w:rPr>
          <w:lang w:val="ru-RU"/>
        </w:rPr>
      </w:pPr>
    </w:p>
    <w:p w14:paraId="675774E4" w14:textId="77777777" w:rsidR="000B5588" w:rsidRDefault="000B5588" w:rsidP="000B5588">
      <w:pPr>
        <w:ind w:firstLine="0"/>
        <w:rPr>
          <w:lang w:val="ru-RU"/>
        </w:rPr>
      </w:pPr>
    </w:p>
    <w:p w14:paraId="212C4392" w14:textId="77777777" w:rsidR="000B5588" w:rsidRDefault="000B5588" w:rsidP="000B5588">
      <w:pPr>
        <w:ind w:firstLine="0"/>
        <w:rPr>
          <w:lang w:val="ru-RU"/>
        </w:rPr>
        <w:sectPr w:rsidR="000B5588">
          <w:headerReference w:type="even" r:id="rId9"/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14:paraId="3A28EB5E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СОГЛАСОВАНО</w:t>
      </w:r>
    </w:p>
    <w:p w14:paraId="4EDA38E2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Председатель</w:t>
      </w:r>
    </w:p>
    <w:p w14:paraId="24C517BC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Учебно-методического объединения</w:t>
      </w:r>
    </w:p>
    <w:p w14:paraId="382C54C6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по гуманитарному образованию</w:t>
      </w:r>
    </w:p>
    <w:p w14:paraId="17BD02BA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О.Г.Прохоренко</w:t>
      </w:r>
      <w:proofErr w:type="spellEnd"/>
    </w:p>
    <w:p w14:paraId="491E6865" w14:textId="77777777" w:rsidR="000B5588" w:rsidRDefault="000B5588" w:rsidP="000B5588">
      <w:pPr>
        <w:ind w:firstLine="0"/>
        <w:rPr>
          <w:b/>
          <w:bCs/>
          <w:lang w:val="ru-RU"/>
        </w:rPr>
      </w:pPr>
      <w:r>
        <w:rPr>
          <w:lang w:val="ru-RU"/>
        </w:rPr>
        <w:t>_______________</w:t>
      </w:r>
    </w:p>
    <w:p w14:paraId="2E97C7D4" w14:textId="77777777" w:rsidR="000B5588" w:rsidRDefault="000B5588" w:rsidP="000B5588">
      <w:pPr>
        <w:ind w:firstLine="0"/>
        <w:rPr>
          <w:lang w:val="ru-RU"/>
        </w:rPr>
      </w:pPr>
    </w:p>
    <w:p w14:paraId="0FD9E164" w14:textId="77777777" w:rsidR="000B5588" w:rsidRDefault="000B5588" w:rsidP="000B5588">
      <w:pPr>
        <w:ind w:firstLine="0"/>
        <w:rPr>
          <w:lang w:val="ru-RU"/>
        </w:rPr>
      </w:pPr>
    </w:p>
    <w:p w14:paraId="34A876D8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br w:type="column"/>
      </w:r>
      <w:r>
        <w:rPr>
          <w:lang w:val="ru-RU"/>
        </w:rPr>
        <w:t>СОГЛАСОВАНО</w:t>
      </w:r>
    </w:p>
    <w:p w14:paraId="3DE41B2E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Начальник Главного управления</w:t>
      </w:r>
    </w:p>
    <w:p w14:paraId="72F37DF6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профессионального образования</w:t>
      </w:r>
    </w:p>
    <w:p w14:paraId="023446CC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Министерства образования</w:t>
      </w:r>
    </w:p>
    <w:p w14:paraId="2A8CC079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Республики Беларусь</w:t>
      </w:r>
    </w:p>
    <w:p w14:paraId="74C0BCEB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С.Н.Пищов</w:t>
      </w:r>
      <w:proofErr w:type="spellEnd"/>
    </w:p>
    <w:p w14:paraId="211C87D9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5E9448B3" w14:textId="77777777" w:rsidR="000B5588" w:rsidRDefault="000B5588" w:rsidP="000B5588">
      <w:pPr>
        <w:ind w:firstLine="0"/>
        <w:rPr>
          <w:lang w:val="ru-RU"/>
        </w:rPr>
      </w:pPr>
    </w:p>
    <w:p w14:paraId="79B5F60E" w14:textId="77777777" w:rsidR="000B5588" w:rsidRDefault="000B5588" w:rsidP="000B5588">
      <w:pPr>
        <w:ind w:firstLine="0"/>
        <w:rPr>
          <w:lang w:val="ru-RU"/>
        </w:rPr>
      </w:pPr>
    </w:p>
    <w:p w14:paraId="54AD8107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СОГЛАСОВАНО</w:t>
      </w:r>
    </w:p>
    <w:p w14:paraId="1F3BD2D2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Проректор по научно-методической</w:t>
      </w:r>
    </w:p>
    <w:p w14:paraId="55137DA2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работе Государственного</w:t>
      </w:r>
    </w:p>
    <w:p w14:paraId="67C7844B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учреждения образования</w:t>
      </w:r>
    </w:p>
    <w:p w14:paraId="6C2B2648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«Республиканский</w:t>
      </w:r>
    </w:p>
    <w:p w14:paraId="4E688DB8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институт высшей школы»</w:t>
      </w:r>
    </w:p>
    <w:p w14:paraId="1C11A589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  <w:proofErr w:type="spellStart"/>
      <w:r>
        <w:rPr>
          <w:lang w:val="ru-RU"/>
        </w:rPr>
        <w:t>И.В.Титович</w:t>
      </w:r>
      <w:proofErr w:type="spellEnd"/>
    </w:p>
    <w:p w14:paraId="6C083C81" w14:textId="77777777" w:rsidR="000B5588" w:rsidRDefault="000B5588" w:rsidP="000B5588">
      <w:pPr>
        <w:ind w:firstLine="0"/>
        <w:rPr>
          <w:lang w:val="ru-RU"/>
        </w:rPr>
      </w:pPr>
    </w:p>
    <w:p w14:paraId="1306027F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Эксперт-</w:t>
      </w:r>
      <w:proofErr w:type="spellStart"/>
      <w:r>
        <w:rPr>
          <w:lang w:val="ru-RU"/>
        </w:rPr>
        <w:t>нормоконтролер</w:t>
      </w:r>
      <w:proofErr w:type="spellEnd"/>
    </w:p>
    <w:p w14:paraId="689A8FAF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0C872CB4" w14:textId="77777777" w:rsidR="000B5588" w:rsidRDefault="000B5588" w:rsidP="000B5588">
      <w:pPr>
        <w:ind w:firstLine="0"/>
        <w:rPr>
          <w:lang w:val="ru-RU"/>
        </w:rPr>
      </w:pPr>
      <w:r>
        <w:rPr>
          <w:lang w:val="ru-RU"/>
        </w:rPr>
        <w:t>_______________</w:t>
      </w:r>
    </w:p>
    <w:p w14:paraId="38CAC018" w14:textId="77777777" w:rsidR="000B5588" w:rsidRDefault="000B5588" w:rsidP="000B5588">
      <w:pPr>
        <w:ind w:firstLine="0"/>
        <w:rPr>
          <w:lang w:val="ru-RU"/>
        </w:rPr>
        <w:sectPr w:rsidR="000B5588">
          <w:type w:val="continuous"/>
          <w:pgSz w:w="11906" w:h="16838"/>
          <w:pgMar w:top="1134" w:right="567" w:bottom="1134" w:left="1701" w:header="709" w:footer="709" w:gutter="0"/>
          <w:cols w:num="2" w:space="140"/>
          <w:docGrid w:linePitch="360"/>
        </w:sectPr>
      </w:pPr>
    </w:p>
    <w:p w14:paraId="5538363A" w14:textId="77777777" w:rsidR="000B5588" w:rsidRDefault="000B5588" w:rsidP="000B5588">
      <w:pPr>
        <w:ind w:firstLine="0"/>
        <w:jc w:val="center"/>
        <w:rPr>
          <w:lang w:val="ru-RU"/>
        </w:rPr>
      </w:pPr>
    </w:p>
    <w:p w14:paraId="68854348" w14:textId="77777777" w:rsidR="000B5588" w:rsidRDefault="000B5588" w:rsidP="000B5588">
      <w:pPr>
        <w:ind w:firstLine="0"/>
        <w:jc w:val="center"/>
        <w:rPr>
          <w:lang w:val="ru-RU"/>
        </w:rPr>
      </w:pPr>
    </w:p>
    <w:p w14:paraId="5B7316CB" w14:textId="77777777" w:rsidR="000B5588" w:rsidRDefault="000B5588" w:rsidP="000B5588">
      <w:pPr>
        <w:ind w:firstLine="0"/>
        <w:jc w:val="center"/>
        <w:rPr>
          <w:lang w:val="ru-RU"/>
        </w:rPr>
      </w:pPr>
    </w:p>
    <w:p w14:paraId="553CF841" w14:textId="693E4A54" w:rsidR="007266BB" w:rsidRDefault="000B5588" w:rsidP="000B5588">
      <w:pPr>
        <w:ind w:firstLine="0"/>
        <w:jc w:val="center"/>
        <w:rPr>
          <w:lang w:val="ru-RU"/>
        </w:rPr>
      </w:pPr>
      <w:r>
        <w:rPr>
          <w:lang w:val="ru-RU"/>
        </w:rPr>
        <w:t>Минск 2026</w:t>
      </w:r>
      <w:r w:rsidR="00933294">
        <w:rPr>
          <w:lang w:val="ru-RU"/>
        </w:rPr>
        <w:br w:type="page"/>
      </w:r>
    </w:p>
    <w:p w14:paraId="1F0CAABC" w14:textId="77777777" w:rsidR="007266BB" w:rsidRDefault="00933294">
      <w:pPr>
        <w:ind w:firstLine="0"/>
        <w:jc w:val="left"/>
        <w:rPr>
          <w:b/>
          <w:bCs/>
        </w:rPr>
      </w:pPr>
      <w:r>
        <w:rPr>
          <w:b/>
          <w:bCs/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8DD972" wp14:editId="28DBC9F3">
                <wp:simplePos x="0" y="0"/>
                <wp:positionH relativeFrom="column">
                  <wp:posOffset>3168650</wp:posOffset>
                </wp:positionH>
                <wp:positionV relativeFrom="paragraph">
                  <wp:posOffset>-328295</wp:posOffset>
                </wp:positionV>
                <wp:extent cx="220345" cy="278765"/>
                <wp:effectExtent l="0" t="0" r="27940" b="2667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42" cy="27872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4B584" id="Прямоугольник 1" o:spid="_x0000_s1026" style="position:absolute;margin-left:249.5pt;margin-top:-25.85pt;width:17.35pt;height:2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yT8mgIAAIIFAAAOAAAAZHJzL2Uyb0RvYy54bWysVM1uEzEQviPxDpbvdJNVSkvUTRW1KkKq&#10;aEVAnB2vnbXkP2wnm3BC4orEI/AQXBA/fYbNGzH2bjYtVBwqcnA8OzPfzHzjmZPTtZJoxZwXRhd4&#10;eDDAiGlqSqEXBX7z+uLJMUY+EF0SaTQr8IZ5fDp5/OiktmOWm8rIkjkEINqPa1vgKgQ7zjJPK6aI&#10;PzCWaVBy4xQJILpFVjpSA7qSWT4YPM1q40rrDGXew9fzVoknCZ9zRsMV554FJAsMuYV0unTO45lN&#10;Tsh44YitBO3SIA/IQhGhIWgPdU4CQUsn/oJSgjrjDQ8H1KjMcC4oSzVANcPBH9XMKmJZqgXI8ban&#10;yf8/WPpyde2QKKF3GGmioEXNl+2H7efmZ3Oz/dh8bW6aH9tPza/mW/MdDSNftfVjcJvZa9dJHq6x&#10;+DV3Kv5DWWidON70HLN1QBQ+5tC1UY4RBVV+dHyUJ8xs72ydD8+ZUSheCuyghYlZsrr0AQKC6c4k&#10;xvJGivJCSJmE+GzYmXRoRaDh88UO/I6V1A9yhMDRM4v1txWnW9hIFvGkfsU4MBlrTAmnN7xPhlDK&#10;dBi2qoqUrM3xcAC/SCvA9x5JSoARmUN1PXYHcLfQHXYL09lHV5ZGoHce/Cux1rn3SJGNDr2zEtq4&#10;+wAkVNVFbu13JLXURJbmptzAO3OmHUBv6YWA9l4SH66Jg4mD2YQtEq7g4NLUBTbdDaPKuPf3fY/2&#10;MAigxaiGCS6wf7ckjmEkX2gYkWfD0SiOfBJGh0c5CO62Zn5bo5fqzMCbgTGA7NI12ge5u3Jn1FtY&#10;NtMYFVREU4hdYBrcTjgL7WaBdUXZdJrMYMwtCZd6ZmkEj6xqM10Gw0V6zXt2OtZg0FP7u6UUN8lt&#10;OVntV+fkNwAAAP//AwBQSwMEFAAGAAgAAAAhANSvVeTiAAAACgEAAA8AAABkcnMvZG93bnJldi54&#10;bWxMj0FPwzAMhe9I/IfISNy2dBuja2k6IQRCSDvAhrQdvTZpKxqnatKu/HvMCW6239Pz97LtZFsx&#10;6t43jhQs5hEITYUrG6oUfB5eZhsQPiCV2DrSCr61h21+fZVhWroLfehxHyrBIeRTVFCH0KVS+qLW&#10;Fv3cdZpYM663GHjtK1n2eOFw28plFN1Liw3xhxo7/VTr4ms/WAUng6+H5ze/k2Y5mqR5H44mHpS6&#10;vZkeH0AEPYU/M/ziMzrkzHR2A5VetArukoS7BAWz9SIGwY71asXDmS/xBmSeyf8V8h8AAAD//wMA&#10;UEsBAi0AFAAGAAgAAAAhALaDOJL+AAAA4QEAABMAAAAAAAAAAAAAAAAAAAAAAFtDb250ZW50X1R5&#10;cGVzXS54bWxQSwECLQAUAAYACAAAACEAOP0h/9YAAACUAQAACwAAAAAAAAAAAAAAAAAvAQAAX3Jl&#10;bHMvLnJlbHNQSwECLQAUAAYACAAAACEAN5ck/JoCAACCBQAADgAAAAAAAAAAAAAAAAAuAgAAZHJz&#10;L2Uyb0RvYy54bWxQSwECLQAUAAYACAAAACEA1K9V5OIAAAAKAQAADwAAAAAAAAAAAAAAAAD0BAAA&#10;ZHJzL2Rvd25yZXYueG1sUEsFBgAAAAAEAAQA8wAAAAMGAAAAAA==&#10;" fillcolor="white [3212]" strokecolor="white [3212]" strokeweight="1pt"/>
            </w:pict>
          </mc:Fallback>
        </mc:AlternateContent>
      </w:r>
      <w:r>
        <w:rPr>
          <w:b/>
          <w:bCs/>
        </w:rPr>
        <w:t>СОСТАВИТЕЛИ:</w:t>
      </w:r>
    </w:p>
    <w:p w14:paraId="43FEAEF6" w14:textId="77777777" w:rsidR="007266BB" w:rsidRDefault="00933294">
      <w:pPr>
        <w:ind w:firstLine="0"/>
        <w:rPr>
          <w:lang w:val="ru-RU"/>
        </w:rPr>
      </w:pPr>
      <w:r>
        <w:t>Марина Степановна Гутовская, заведующий кафедрой германского</w:t>
      </w:r>
      <w:r>
        <w:rPr>
          <w:lang w:val="ru-RU"/>
        </w:rPr>
        <w:t xml:space="preserve"> </w:t>
      </w:r>
      <w:r>
        <w:t>языкознания филологического факультета Белорусского государственного</w:t>
      </w:r>
      <w:r>
        <w:rPr>
          <w:lang w:val="ru-RU"/>
        </w:rPr>
        <w:t xml:space="preserve"> </w:t>
      </w:r>
      <w:r>
        <w:t xml:space="preserve">университета, доктор филологических наук, </w:t>
      </w:r>
      <w:r>
        <w:rPr>
          <w:lang w:val="ru-RU"/>
        </w:rPr>
        <w:t>профессор;</w:t>
      </w:r>
    </w:p>
    <w:p w14:paraId="17538C18" w14:textId="388EF7D9" w:rsidR="007266BB" w:rsidRDefault="00933294">
      <w:pPr>
        <w:ind w:firstLine="0"/>
        <w:rPr>
          <w:lang w:val="ru-RU"/>
        </w:rPr>
      </w:pPr>
      <w:r>
        <w:rPr>
          <w:lang w:val="ru-RU"/>
        </w:rPr>
        <w:t xml:space="preserve">Вадим Валерьевич </w:t>
      </w:r>
      <w:proofErr w:type="spellStart"/>
      <w:r>
        <w:rPr>
          <w:lang w:val="ru-RU"/>
        </w:rPr>
        <w:t>Скоробогатый</w:t>
      </w:r>
      <w:proofErr w:type="spellEnd"/>
      <w:r>
        <w:rPr>
          <w:lang w:val="ru-RU"/>
        </w:rPr>
        <w:t xml:space="preserve">, </w:t>
      </w:r>
      <w:r w:rsidR="009D27F8">
        <w:rPr>
          <w:lang w:val="ru-RU"/>
        </w:rPr>
        <w:t xml:space="preserve">старший </w:t>
      </w:r>
      <w:r>
        <w:rPr>
          <w:lang w:val="ru-RU"/>
        </w:rPr>
        <w:t>преподаватель кафедры германского языкознания филологического факультета Белорусского государственного университета;</w:t>
      </w:r>
    </w:p>
    <w:p w14:paraId="7B323827" w14:textId="3C4B8191" w:rsidR="007266BB" w:rsidRDefault="00933294">
      <w:pPr>
        <w:ind w:firstLine="0"/>
        <w:rPr>
          <w:lang w:val="ru-RU"/>
        </w:rPr>
      </w:pPr>
      <w:r>
        <w:rPr>
          <w:lang w:val="ru-RU"/>
        </w:rPr>
        <w:t>Дарья Вадимовна Шайбакова, преподаватель кафедры германского языкознания филологического факультета Белорусского государственного университета</w:t>
      </w:r>
    </w:p>
    <w:p w14:paraId="50A11C4A" w14:textId="77777777" w:rsidR="007266BB" w:rsidRDefault="007266BB">
      <w:pPr>
        <w:ind w:firstLine="0"/>
        <w:jc w:val="left"/>
        <w:rPr>
          <w:lang w:val="ru-RU"/>
        </w:rPr>
      </w:pPr>
    </w:p>
    <w:p w14:paraId="4FC720EB" w14:textId="77777777" w:rsidR="007266BB" w:rsidRDefault="007266BB">
      <w:pPr>
        <w:ind w:firstLine="0"/>
        <w:jc w:val="left"/>
        <w:rPr>
          <w:lang w:val="ru-RU"/>
        </w:rPr>
      </w:pPr>
    </w:p>
    <w:p w14:paraId="2546AFA3" w14:textId="77777777" w:rsidR="007266BB" w:rsidRDefault="00933294">
      <w:pPr>
        <w:ind w:firstLine="0"/>
        <w:jc w:val="left"/>
        <w:rPr>
          <w:b/>
          <w:bCs/>
          <w:lang w:val="ru-RU"/>
        </w:rPr>
      </w:pPr>
      <w:r>
        <w:rPr>
          <w:b/>
          <w:bCs/>
          <w:lang w:val="ru-RU"/>
        </w:rPr>
        <w:t>РЕЦЕНЗЕНТЫ:</w:t>
      </w:r>
    </w:p>
    <w:p w14:paraId="4CDFD009" w14:textId="42FD6C2D" w:rsidR="009C1E89" w:rsidRDefault="00621B63" w:rsidP="00621B63">
      <w:pPr>
        <w:ind w:firstLine="0"/>
        <w:rPr>
          <w:lang w:val="ru-RU"/>
        </w:rPr>
      </w:pPr>
      <w:r>
        <w:rPr>
          <w:lang w:val="ru-RU"/>
        </w:rPr>
        <w:t>К</w:t>
      </w:r>
      <w:r w:rsidRPr="00621B63">
        <w:rPr>
          <w:lang w:val="ru-RU"/>
        </w:rPr>
        <w:t>афедр</w:t>
      </w:r>
      <w:r>
        <w:rPr>
          <w:lang w:val="ru-RU"/>
        </w:rPr>
        <w:t>а</w:t>
      </w:r>
      <w:r w:rsidRPr="00621B63">
        <w:rPr>
          <w:lang w:val="ru-RU"/>
        </w:rPr>
        <w:t xml:space="preserve"> германской филологии</w:t>
      </w:r>
      <w:r>
        <w:rPr>
          <w:lang w:val="ru-RU"/>
        </w:rPr>
        <w:t xml:space="preserve"> </w:t>
      </w:r>
      <w:r w:rsidRPr="00621B63">
        <w:rPr>
          <w:lang w:val="ru-RU"/>
        </w:rPr>
        <w:t>учреждения образования «Витебский государственный университет имени</w:t>
      </w:r>
      <w:r>
        <w:rPr>
          <w:lang w:val="ru-RU"/>
        </w:rPr>
        <w:t xml:space="preserve"> </w:t>
      </w:r>
      <w:r w:rsidRPr="00621B63">
        <w:rPr>
          <w:lang w:val="ru-RU"/>
        </w:rPr>
        <w:t>П.М. Машерова», (протокол № </w:t>
      </w:r>
      <w:r>
        <w:rPr>
          <w:lang w:val="ru-RU"/>
        </w:rPr>
        <w:t xml:space="preserve">14 </w:t>
      </w:r>
      <w:r w:rsidRPr="00621B63">
        <w:rPr>
          <w:lang w:val="ru-RU"/>
        </w:rPr>
        <w:t>от </w:t>
      </w:r>
      <w:r>
        <w:rPr>
          <w:lang w:val="ru-RU"/>
        </w:rPr>
        <w:t>29</w:t>
      </w:r>
      <w:r w:rsidRPr="00621B63">
        <w:rPr>
          <w:lang w:val="ru-RU"/>
        </w:rPr>
        <w:t>.1</w:t>
      </w:r>
      <w:r>
        <w:rPr>
          <w:lang w:val="ru-RU"/>
        </w:rPr>
        <w:t>2</w:t>
      </w:r>
      <w:r w:rsidRPr="00621B63">
        <w:rPr>
          <w:lang w:val="ru-RU"/>
        </w:rPr>
        <w:t>.2025);</w:t>
      </w:r>
    </w:p>
    <w:p w14:paraId="51D9A912" w14:textId="1D6D39CE" w:rsidR="009C1E89" w:rsidRDefault="00621B63" w:rsidP="00621B63">
      <w:pPr>
        <w:ind w:firstLine="0"/>
        <w:rPr>
          <w:lang w:val="ru-RU"/>
        </w:rPr>
      </w:pPr>
      <w:proofErr w:type="spellStart"/>
      <w:r>
        <w:rPr>
          <w:lang w:val="ru-RU"/>
        </w:rPr>
        <w:t>Ю.В.Бекреева</w:t>
      </w:r>
      <w:proofErr w:type="spellEnd"/>
      <w:r>
        <w:rPr>
          <w:lang w:val="ru-RU"/>
        </w:rPr>
        <w:t>, доцент кафедры лексикологии и стилистики английского языка Белорусского государственного университета иностранных языков, канди</w:t>
      </w:r>
      <w:r w:rsidR="003D5B7F">
        <w:rPr>
          <w:lang w:val="ru-RU"/>
        </w:rPr>
        <w:t>дат филологических наук, доцент</w:t>
      </w:r>
    </w:p>
    <w:p w14:paraId="4A1474D8" w14:textId="0DD351F9" w:rsidR="009C1E89" w:rsidRDefault="009C1E89" w:rsidP="00621B63">
      <w:pPr>
        <w:ind w:firstLine="0"/>
        <w:rPr>
          <w:lang w:val="ru-RU"/>
        </w:rPr>
      </w:pPr>
    </w:p>
    <w:p w14:paraId="15AAC6F2" w14:textId="539EF6EC" w:rsidR="009C1E89" w:rsidRDefault="009C1E89">
      <w:pPr>
        <w:ind w:firstLine="0"/>
        <w:jc w:val="left"/>
        <w:rPr>
          <w:lang w:val="ru-RU"/>
        </w:rPr>
      </w:pPr>
    </w:p>
    <w:p w14:paraId="1473A0BE" w14:textId="77777777" w:rsidR="009C1E89" w:rsidRDefault="009C1E89">
      <w:pPr>
        <w:ind w:firstLine="0"/>
        <w:jc w:val="left"/>
        <w:rPr>
          <w:lang w:val="ru-RU"/>
        </w:rPr>
      </w:pPr>
    </w:p>
    <w:p w14:paraId="53BCB475" w14:textId="77777777" w:rsidR="000B5588" w:rsidRPr="000B5588" w:rsidRDefault="000B5588" w:rsidP="000B5588">
      <w:pPr>
        <w:ind w:firstLine="0"/>
        <w:jc w:val="left"/>
        <w:rPr>
          <w:b/>
          <w:bCs/>
          <w:lang w:val="ru-RU"/>
        </w:rPr>
      </w:pPr>
      <w:r w:rsidRPr="000B5588">
        <w:rPr>
          <w:b/>
          <w:bCs/>
          <w:lang w:val="ru-RU"/>
        </w:rPr>
        <w:t>РЕКОМЕНДОВАНА К УТВЕРЖДЕНИЮ В КАЧЕСТВЕ ПРИМЕРНОЙ:</w:t>
      </w:r>
    </w:p>
    <w:p w14:paraId="0963DDE0" w14:textId="3BAB0C0C" w:rsidR="000B5588" w:rsidRPr="000B5588" w:rsidRDefault="000B5588" w:rsidP="000B5588">
      <w:pPr>
        <w:ind w:firstLine="0"/>
        <w:jc w:val="left"/>
        <w:rPr>
          <w:lang w:val="ru-RU"/>
        </w:rPr>
      </w:pPr>
      <w:r w:rsidRPr="000B5588">
        <w:rPr>
          <w:lang w:val="ru-RU"/>
        </w:rPr>
        <w:t xml:space="preserve">Кафедрой германского языкознания </w:t>
      </w:r>
      <w:r w:rsidRPr="00683163">
        <w:rPr>
          <w:lang w:val="ru-RU"/>
        </w:rPr>
        <w:t xml:space="preserve">филологического факультета Белорусского государственного университета (протокол № </w:t>
      </w:r>
      <w:r w:rsidR="005018FD" w:rsidRPr="00683163">
        <w:rPr>
          <w:lang w:val="ru-RU"/>
        </w:rPr>
        <w:t>5</w:t>
      </w:r>
      <w:r w:rsidRPr="00683163">
        <w:rPr>
          <w:lang w:val="ru-RU"/>
        </w:rPr>
        <w:t xml:space="preserve"> от </w:t>
      </w:r>
      <w:r w:rsidR="005018FD" w:rsidRPr="00683163">
        <w:rPr>
          <w:lang w:val="ru-RU"/>
        </w:rPr>
        <w:t>24</w:t>
      </w:r>
      <w:r w:rsidRPr="00683163">
        <w:rPr>
          <w:lang w:val="ru-RU"/>
        </w:rPr>
        <w:t>.1</w:t>
      </w:r>
      <w:r w:rsidR="005018FD" w:rsidRPr="00683163">
        <w:rPr>
          <w:lang w:val="ru-RU"/>
        </w:rPr>
        <w:t>2</w:t>
      </w:r>
      <w:r w:rsidRPr="00683163">
        <w:rPr>
          <w:lang w:val="ru-RU"/>
        </w:rPr>
        <w:t>.2025);</w:t>
      </w:r>
    </w:p>
    <w:p w14:paraId="57438708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54A021A3" w14:textId="77777777" w:rsidR="000B5588" w:rsidRPr="000B5588" w:rsidRDefault="000B5588" w:rsidP="000B5588">
      <w:pPr>
        <w:ind w:firstLine="0"/>
        <w:jc w:val="left"/>
        <w:rPr>
          <w:lang w:val="ru-RU"/>
        </w:rPr>
      </w:pPr>
      <w:r w:rsidRPr="000B5588">
        <w:rPr>
          <w:lang w:val="ru-RU"/>
        </w:rPr>
        <w:t>Научно-методическим советом Белорусского государственного университета</w:t>
      </w:r>
    </w:p>
    <w:p w14:paraId="1E373AFD" w14:textId="131F8DC4" w:rsidR="000B5588" w:rsidRPr="000B5588" w:rsidRDefault="000B5588" w:rsidP="000B5588">
      <w:pPr>
        <w:ind w:firstLine="0"/>
        <w:jc w:val="left"/>
        <w:rPr>
          <w:lang w:val="ru-RU"/>
        </w:rPr>
      </w:pPr>
      <w:r w:rsidRPr="000B5588">
        <w:rPr>
          <w:lang w:val="ru-RU"/>
        </w:rPr>
        <w:t xml:space="preserve">(протокол </w:t>
      </w:r>
      <w:r w:rsidRPr="00683163">
        <w:rPr>
          <w:lang w:val="ru-RU"/>
        </w:rPr>
        <w:t xml:space="preserve">№ </w:t>
      </w:r>
      <w:r w:rsidR="00683163" w:rsidRPr="00683163">
        <w:rPr>
          <w:lang w:val="ru-RU"/>
        </w:rPr>
        <w:t>6</w:t>
      </w:r>
      <w:r w:rsidRPr="00683163">
        <w:rPr>
          <w:lang w:val="ru-RU"/>
        </w:rPr>
        <w:t xml:space="preserve"> от </w:t>
      </w:r>
      <w:r w:rsidR="00683163" w:rsidRPr="00683163">
        <w:rPr>
          <w:lang w:val="ru-RU"/>
        </w:rPr>
        <w:t>2</w:t>
      </w:r>
      <w:r w:rsidRPr="00683163">
        <w:rPr>
          <w:lang w:val="ru-RU"/>
        </w:rPr>
        <w:t>8.</w:t>
      </w:r>
      <w:r w:rsidR="00683163" w:rsidRPr="00683163">
        <w:rPr>
          <w:lang w:val="ru-RU"/>
        </w:rPr>
        <w:t>01</w:t>
      </w:r>
      <w:r w:rsidRPr="00683163">
        <w:rPr>
          <w:lang w:val="ru-RU"/>
        </w:rPr>
        <w:t>.202</w:t>
      </w:r>
      <w:r w:rsidR="00683163" w:rsidRPr="00683163">
        <w:rPr>
          <w:lang w:val="ru-RU"/>
        </w:rPr>
        <w:t>6</w:t>
      </w:r>
      <w:r w:rsidRPr="000B5588">
        <w:rPr>
          <w:lang w:val="ru-RU"/>
        </w:rPr>
        <w:t>);</w:t>
      </w:r>
    </w:p>
    <w:p w14:paraId="47DECE68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49A14518" w14:textId="77777777" w:rsidR="000B5588" w:rsidRPr="000B5588" w:rsidRDefault="000B5588" w:rsidP="000B5588">
      <w:pPr>
        <w:ind w:firstLine="0"/>
        <w:jc w:val="left"/>
        <w:rPr>
          <w:lang w:val="ru-RU"/>
        </w:rPr>
      </w:pPr>
      <w:r w:rsidRPr="000B5588">
        <w:rPr>
          <w:lang w:val="ru-RU"/>
        </w:rPr>
        <w:t>Научно-методическим советом по филологическим специальностям Учебно-</w:t>
      </w:r>
    </w:p>
    <w:p w14:paraId="4AE49757" w14:textId="324B6FD3" w:rsidR="000B5588" w:rsidRPr="00B325A2" w:rsidRDefault="000B5588" w:rsidP="000B5588">
      <w:pPr>
        <w:ind w:firstLine="0"/>
        <w:jc w:val="left"/>
        <w:rPr>
          <w:lang w:val="ru-RU"/>
        </w:rPr>
      </w:pPr>
      <w:r w:rsidRPr="00B325A2">
        <w:rPr>
          <w:lang w:val="ru-RU"/>
        </w:rPr>
        <w:t>методического объединения по гуманитарному образованию (протокол №</w:t>
      </w:r>
      <w:r w:rsidR="00683163" w:rsidRPr="00B325A2">
        <w:rPr>
          <w:lang w:val="ru-RU"/>
        </w:rPr>
        <w:t> </w:t>
      </w:r>
      <w:r w:rsidR="00B325A2">
        <w:rPr>
          <w:lang w:val="ru-RU"/>
        </w:rPr>
        <w:t>4</w:t>
      </w:r>
    </w:p>
    <w:p w14:paraId="3E8EB47B" w14:textId="50795A13" w:rsidR="000B5588" w:rsidRPr="000B5588" w:rsidRDefault="000B5588" w:rsidP="000B5588">
      <w:pPr>
        <w:ind w:firstLine="0"/>
        <w:jc w:val="left"/>
        <w:rPr>
          <w:lang w:val="ru-RU"/>
        </w:rPr>
      </w:pPr>
      <w:r w:rsidRPr="00B325A2">
        <w:rPr>
          <w:lang w:val="ru-RU"/>
        </w:rPr>
        <w:t xml:space="preserve">от </w:t>
      </w:r>
      <w:r w:rsidR="00B325A2">
        <w:rPr>
          <w:lang w:val="ru-RU"/>
        </w:rPr>
        <w:t>29</w:t>
      </w:r>
      <w:r w:rsidRPr="00B325A2">
        <w:rPr>
          <w:lang w:val="ru-RU"/>
        </w:rPr>
        <w:t>.</w:t>
      </w:r>
      <w:r w:rsidR="00B325A2">
        <w:rPr>
          <w:lang w:val="ru-RU"/>
        </w:rPr>
        <w:t>01</w:t>
      </w:r>
      <w:r w:rsidRPr="00B325A2">
        <w:rPr>
          <w:lang w:val="ru-RU"/>
        </w:rPr>
        <w:t>.</w:t>
      </w:r>
      <w:r w:rsidR="00B325A2">
        <w:rPr>
          <w:lang w:val="ru-RU"/>
        </w:rPr>
        <w:t>2026</w:t>
      </w:r>
      <w:r w:rsidRPr="00B325A2">
        <w:rPr>
          <w:lang w:val="ru-RU"/>
        </w:rPr>
        <w:t>)</w:t>
      </w:r>
    </w:p>
    <w:p w14:paraId="03AE9E4A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5CFB3AEC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2D1058DC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672DC3B1" w14:textId="77777777" w:rsidR="000B5588" w:rsidRPr="000B5588" w:rsidRDefault="000B5588" w:rsidP="000B5588">
      <w:pPr>
        <w:ind w:firstLine="0"/>
        <w:jc w:val="left"/>
        <w:rPr>
          <w:lang w:val="ru-RU"/>
        </w:rPr>
      </w:pPr>
    </w:p>
    <w:p w14:paraId="61B939FC" w14:textId="52D3D933" w:rsidR="000B5588" w:rsidRDefault="000B5588" w:rsidP="000B5588">
      <w:pPr>
        <w:ind w:firstLine="0"/>
        <w:jc w:val="left"/>
        <w:rPr>
          <w:lang w:val="ru-RU"/>
        </w:rPr>
      </w:pPr>
      <w:r w:rsidRPr="000B5588">
        <w:t xml:space="preserve">Ответственный за редакцию: </w:t>
      </w:r>
      <w:proofErr w:type="spellStart"/>
      <w:r w:rsidRPr="000B5588">
        <w:rPr>
          <w:lang w:val="ru-RU"/>
        </w:rPr>
        <w:t>Д.В.Шайбакова</w:t>
      </w:r>
      <w:proofErr w:type="spellEnd"/>
    </w:p>
    <w:p w14:paraId="24406474" w14:textId="77777777" w:rsidR="003D5B7F" w:rsidRPr="000B5588" w:rsidRDefault="003D5B7F" w:rsidP="000B5588">
      <w:pPr>
        <w:ind w:firstLine="0"/>
        <w:jc w:val="left"/>
        <w:rPr>
          <w:lang w:val="ru-RU"/>
        </w:rPr>
      </w:pPr>
    </w:p>
    <w:p w14:paraId="1F356A6A" w14:textId="19F26CD7" w:rsidR="007266BB" w:rsidRDefault="000B5588" w:rsidP="000B5588">
      <w:pPr>
        <w:ind w:firstLine="0"/>
        <w:jc w:val="left"/>
        <w:rPr>
          <w:highlight w:val="yellow"/>
          <w:lang w:val="ru-RU"/>
        </w:rPr>
      </w:pPr>
      <w:r w:rsidRPr="000B5588">
        <w:t xml:space="preserve">Ответственный за выпуск: </w:t>
      </w:r>
      <w:proofErr w:type="spellStart"/>
      <w:r w:rsidRPr="000B5588">
        <w:rPr>
          <w:lang w:val="ru-RU"/>
        </w:rPr>
        <w:t>Д.В.Шайбакова</w:t>
      </w:r>
      <w:proofErr w:type="spellEnd"/>
      <w:r w:rsidR="00933294">
        <w:rPr>
          <w:highlight w:val="yellow"/>
          <w:lang w:val="ru-RU"/>
        </w:rPr>
        <w:br w:type="page"/>
      </w:r>
    </w:p>
    <w:p w14:paraId="5F401D01" w14:textId="77777777" w:rsidR="007266BB" w:rsidRPr="00003A7D" w:rsidRDefault="00933294" w:rsidP="000B5588">
      <w:pPr>
        <w:spacing w:after="240"/>
        <w:ind w:firstLine="0"/>
        <w:jc w:val="center"/>
        <w:rPr>
          <w:b/>
          <w:bCs/>
          <w:lang w:val="ru-RU"/>
        </w:rPr>
      </w:pPr>
      <w:r w:rsidRPr="00003A7D">
        <w:rPr>
          <w:b/>
          <w:bCs/>
          <w:lang w:val="ru-RU"/>
        </w:rPr>
        <w:lastRenderedPageBreak/>
        <w:t>ПОЯСНИТЕЛЬНАЯ ЗАПИСКА</w:t>
      </w:r>
    </w:p>
    <w:p w14:paraId="39A5878E" w14:textId="0B8836C2" w:rsidR="007266BB" w:rsidRPr="00003A7D" w:rsidRDefault="00933294">
      <w:pPr>
        <w:rPr>
          <w:lang w:val="ru-RU"/>
        </w:rPr>
      </w:pPr>
      <w:r w:rsidRPr="00003A7D">
        <w:rPr>
          <w:lang w:val="ru-RU"/>
        </w:rPr>
        <w:t>Примерная учебная программа по учебной дисциплине «</w:t>
      </w:r>
      <w:r w:rsidR="009D27F8" w:rsidRPr="00003A7D">
        <w:rPr>
          <w:lang w:val="ru-RU"/>
        </w:rPr>
        <w:t>Основной иностранный язык для специальных целей</w:t>
      </w:r>
      <w:r w:rsidRPr="00003A7D">
        <w:rPr>
          <w:lang w:val="ru-RU"/>
        </w:rPr>
        <w:t>» разработана в</w:t>
      </w:r>
      <w:r w:rsidR="002F4D4C" w:rsidRPr="00003A7D">
        <w:rPr>
          <w:lang w:val="ru-RU"/>
        </w:rPr>
        <w:t> </w:t>
      </w:r>
      <w:r w:rsidRPr="00003A7D">
        <w:rPr>
          <w:lang w:val="ru-RU"/>
        </w:rPr>
        <w:t>соответствии с образовательным стандартом общего высшего образования и</w:t>
      </w:r>
      <w:r w:rsidR="002F4D4C" w:rsidRPr="00003A7D">
        <w:rPr>
          <w:lang w:val="ru-RU"/>
        </w:rPr>
        <w:t> </w:t>
      </w:r>
      <w:r w:rsidRPr="00003A7D">
        <w:rPr>
          <w:lang w:val="ru-RU"/>
        </w:rPr>
        <w:t>примерным учебным планом № 6-05-02-029/пр. от 30.01.2023 для</w:t>
      </w:r>
      <w:r w:rsidR="002F4D4C" w:rsidRPr="00003A7D">
        <w:rPr>
          <w:lang w:val="ru-RU"/>
        </w:rPr>
        <w:t> </w:t>
      </w:r>
      <w:r w:rsidRPr="00003A7D">
        <w:rPr>
          <w:lang w:val="ru-RU"/>
        </w:rPr>
        <w:t>специальности</w:t>
      </w:r>
      <w:r w:rsidR="00193614" w:rsidRPr="00003A7D">
        <w:rPr>
          <w:lang w:val="ru-RU"/>
        </w:rPr>
        <w:br/>
      </w:r>
      <w:r w:rsidRPr="00003A7D">
        <w:rPr>
          <w:lang w:val="ru-RU"/>
        </w:rPr>
        <w:t>6-05-0232-04 «Романо-германская филология».</w:t>
      </w:r>
    </w:p>
    <w:p w14:paraId="1E4E2469" w14:textId="72FDE81C" w:rsidR="007266BB" w:rsidRPr="00572690" w:rsidRDefault="00933294" w:rsidP="00572690">
      <w:pPr>
        <w:rPr>
          <w:szCs w:val="28"/>
        </w:rPr>
      </w:pPr>
      <w:r w:rsidRPr="00003A7D">
        <w:rPr>
          <w:bCs/>
          <w:spacing w:val="-2"/>
          <w:szCs w:val="28"/>
          <w:lang w:val="ru-RU"/>
        </w:rPr>
        <w:t xml:space="preserve">Основной </w:t>
      </w:r>
      <w:r w:rsidRPr="00003A7D">
        <w:rPr>
          <w:b/>
          <w:spacing w:val="-2"/>
          <w:szCs w:val="28"/>
          <w:lang w:val="ru-RU"/>
        </w:rPr>
        <w:t>ц</w:t>
      </w:r>
      <w:r w:rsidRPr="00003A7D">
        <w:rPr>
          <w:b/>
          <w:spacing w:val="-2"/>
          <w:szCs w:val="28"/>
        </w:rPr>
        <w:t>ель</w:t>
      </w:r>
      <w:r w:rsidRPr="00003A7D">
        <w:rPr>
          <w:b/>
          <w:spacing w:val="-2"/>
          <w:szCs w:val="28"/>
          <w:lang w:val="ru-RU"/>
        </w:rPr>
        <w:t>ю</w:t>
      </w:r>
      <w:r w:rsidRPr="00003A7D">
        <w:rPr>
          <w:spacing w:val="-2"/>
          <w:szCs w:val="28"/>
        </w:rPr>
        <w:t xml:space="preserve"> учебной дисциплины </w:t>
      </w:r>
      <w:r w:rsidRPr="00003A7D">
        <w:rPr>
          <w:spacing w:val="-2"/>
          <w:szCs w:val="28"/>
          <w:lang w:val="ru-RU"/>
        </w:rPr>
        <w:t>является</w:t>
      </w:r>
      <w:r w:rsidRPr="00003A7D">
        <w:rPr>
          <w:spacing w:val="-2"/>
          <w:szCs w:val="28"/>
        </w:rPr>
        <w:t xml:space="preserve"> </w:t>
      </w:r>
      <w:r w:rsidR="00572690" w:rsidRPr="00003A7D">
        <w:rPr>
          <w:szCs w:val="28"/>
        </w:rPr>
        <w:t xml:space="preserve">формирование профессиональной компетенции будущего специалиста, обеспечивающей эффективное использование </w:t>
      </w:r>
      <w:r w:rsidR="00572690" w:rsidRPr="00003A7D">
        <w:rPr>
          <w:szCs w:val="28"/>
          <w:lang w:val="ru-RU"/>
        </w:rPr>
        <w:t>иностранного</w:t>
      </w:r>
      <w:r w:rsidR="00572690" w:rsidRPr="00003A7D">
        <w:rPr>
          <w:szCs w:val="28"/>
        </w:rPr>
        <w:t xml:space="preserve"> языка</w:t>
      </w:r>
      <w:r w:rsidR="00572690" w:rsidRPr="00572690">
        <w:rPr>
          <w:szCs w:val="28"/>
        </w:rPr>
        <w:t xml:space="preserve"> в специальных целях</w:t>
      </w:r>
      <w:r w:rsidR="00695CBF" w:rsidRPr="00572690">
        <w:t>.</w:t>
      </w:r>
      <w:r w:rsidRPr="00572690">
        <w:rPr>
          <w:szCs w:val="28"/>
        </w:rPr>
        <w:t xml:space="preserve"> </w:t>
      </w:r>
    </w:p>
    <w:p w14:paraId="36D7911C" w14:textId="77777777" w:rsidR="007266BB" w:rsidRPr="00572690" w:rsidRDefault="00933294" w:rsidP="00572690">
      <w:pPr>
        <w:shd w:val="clear" w:color="auto" w:fill="FFFFFF"/>
        <w:tabs>
          <w:tab w:val="left" w:pos="7"/>
        </w:tabs>
        <w:rPr>
          <w:color w:val="000000"/>
          <w:szCs w:val="28"/>
          <w:lang w:val="ru-RU"/>
        </w:rPr>
      </w:pPr>
      <w:r w:rsidRPr="00572690">
        <w:rPr>
          <w:b/>
          <w:bCs/>
          <w:szCs w:val="28"/>
          <w:lang w:val="ru-RU"/>
        </w:rPr>
        <w:t>Задачи</w:t>
      </w:r>
      <w:r w:rsidRPr="00572690">
        <w:rPr>
          <w:szCs w:val="28"/>
          <w:lang w:val="ru-RU"/>
        </w:rPr>
        <w:t xml:space="preserve"> учебной дисциплины предусматривают:</w:t>
      </w:r>
    </w:p>
    <w:p w14:paraId="5EE6B3B1" w14:textId="3EACD319" w:rsidR="00572690" w:rsidRPr="00572690" w:rsidRDefault="00572690" w:rsidP="003D5B7F">
      <w:pPr>
        <w:pStyle w:val="11"/>
        <w:spacing w:line="240" w:lineRule="auto"/>
        <w:ind w:firstLine="709"/>
      </w:pPr>
      <w:bookmarkStart w:id="0" w:name="bookmark12"/>
      <w:bookmarkEnd w:id="0"/>
      <w:r w:rsidRPr="00572690">
        <w:t>расшир</w:t>
      </w:r>
      <w:proofErr w:type="spellStart"/>
      <w:r w:rsidRPr="00572690">
        <w:rPr>
          <w:lang w:val="ru-RU"/>
        </w:rPr>
        <w:t>ение</w:t>
      </w:r>
      <w:proofErr w:type="spellEnd"/>
      <w:r w:rsidRPr="00572690">
        <w:rPr>
          <w:lang w:val="ru-RU"/>
        </w:rPr>
        <w:t xml:space="preserve"> </w:t>
      </w:r>
      <w:r w:rsidRPr="00572690">
        <w:t>знани</w:t>
      </w:r>
      <w:r w:rsidRPr="00572690">
        <w:rPr>
          <w:lang w:val="ru-RU"/>
        </w:rPr>
        <w:t>й</w:t>
      </w:r>
      <w:r w:rsidRPr="00572690">
        <w:t xml:space="preserve"> о специальных сферах использования </w:t>
      </w:r>
      <w:r>
        <w:rPr>
          <w:lang w:val="ru-RU"/>
        </w:rPr>
        <w:t>иностранного</w:t>
      </w:r>
      <w:r w:rsidRPr="00572690">
        <w:t xml:space="preserve"> языка;</w:t>
      </w:r>
    </w:p>
    <w:p w14:paraId="538876B9" w14:textId="46E3D1AF" w:rsidR="00572690" w:rsidRPr="00572690" w:rsidRDefault="00572690" w:rsidP="003D5B7F">
      <w:pPr>
        <w:pStyle w:val="11"/>
        <w:spacing w:line="240" w:lineRule="auto"/>
        <w:ind w:firstLine="709"/>
      </w:pPr>
      <w:bookmarkStart w:id="1" w:name="bookmark13"/>
      <w:bookmarkEnd w:id="1"/>
      <w:r w:rsidRPr="00572690">
        <w:t>разви</w:t>
      </w:r>
      <w:proofErr w:type="spellStart"/>
      <w:r w:rsidRPr="00572690">
        <w:rPr>
          <w:lang w:val="ru-RU"/>
        </w:rPr>
        <w:t>тие</w:t>
      </w:r>
      <w:proofErr w:type="spellEnd"/>
      <w:r w:rsidRPr="00572690">
        <w:t xml:space="preserve"> умени</w:t>
      </w:r>
      <w:r w:rsidRPr="00572690">
        <w:rPr>
          <w:lang w:val="ru-RU"/>
        </w:rPr>
        <w:t>й</w:t>
      </w:r>
      <w:r w:rsidRPr="00572690">
        <w:t xml:space="preserve"> и навык</w:t>
      </w:r>
      <w:proofErr w:type="spellStart"/>
      <w:r w:rsidRPr="00572690">
        <w:rPr>
          <w:lang w:val="ru-RU"/>
        </w:rPr>
        <w:t>ов</w:t>
      </w:r>
      <w:proofErr w:type="spellEnd"/>
      <w:r w:rsidRPr="00572690">
        <w:t xml:space="preserve"> примен</w:t>
      </w:r>
      <w:proofErr w:type="spellStart"/>
      <w:r w:rsidR="009C1E89">
        <w:rPr>
          <w:lang w:val="ru-RU"/>
        </w:rPr>
        <w:t>ения</w:t>
      </w:r>
      <w:proofErr w:type="spellEnd"/>
      <w:r w:rsidRPr="00572690">
        <w:t xml:space="preserve"> </w:t>
      </w:r>
      <w:r>
        <w:rPr>
          <w:lang w:val="ru-RU"/>
        </w:rPr>
        <w:t>иностранн</w:t>
      </w:r>
      <w:r w:rsidR="009C1E89">
        <w:rPr>
          <w:lang w:val="ru-RU"/>
        </w:rPr>
        <w:t>ого</w:t>
      </w:r>
      <w:r w:rsidRPr="00572690">
        <w:rPr>
          <w:lang w:val="ru-RU"/>
        </w:rPr>
        <w:t xml:space="preserve"> </w:t>
      </w:r>
      <w:r w:rsidRPr="00572690">
        <w:t>язык</w:t>
      </w:r>
      <w:r w:rsidR="009C1E89">
        <w:rPr>
          <w:lang w:val="ru-RU"/>
        </w:rPr>
        <w:t>а</w:t>
      </w:r>
      <w:r w:rsidRPr="00572690">
        <w:t xml:space="preserve"> в профессиональных целях в конкретной коммуникативной ситуации;</w:t>
      </w:r>
    </w:p>
    <w:p w14:paraId="353F86DA" w14:textId="6595715E" w:rsidR="00572690" w:rsidRPr="00572690" w:rsidRDefault="00572690" w:rsidP="003D5B7F">
      <w:pPr>
        <w:pStyle w:val="11"/>
        <w:spacing w:line="240" w:lineRule="auto"/>
        <w:ind w:firstLine="709"/>
      </w:pPr>
      <w:bookmarkStart w:id="2" w:name="bookmark14"/>
      <w:bookmarkEnd w:id="2"/>
      <w:r w:rsidRPr="00572690">
        <w:t>углуб</w:t>
      </w:r>
      <w:proofErr w:type="spellStart"/>
      <w:r w:rsidRPr="00572690">
        <w:rPr>
          <w:lang w:val="ru-RU"/>
        </w:rPr>
        <w:t>ление</w:t>
      </w:r>
      <w:proofErr w:type="spellEnd"/>
      <w:r w:rsidRPr="00572690">
        <w:t xml:space="preserve"> знани</w:t>
      </w:r>
      <w:r w:rsidRPr="00572690">
        <w:rPr>
          <w:lang w:val="ru-RU"/>
        </w:rPr>
        <w:t>й</w:t>
      </w:r>
      <w:r w:rsidRPr="00572690">
        <w:t xml:space="preserve"> о функционировании языковых единиц в языке и речи в зависимости от сферы общения;</w:t>
      </w:r>
    </w:p>
    <w:p w14:paraId="61252565" w14:textId="721F2DD4" w:rsidR="00572690" w:rsidRPr="00572690" w:rsidRDefault="00572690" w:rsidP="003D5B7F">
      <w:pPr>
        <w:pStyle w:val="11"/>
        <w:spacing w:line="240" w:lineRule="auto"/>
        <w:ind w:firstLine="709"/>
      </w:pPr>
      <w:bookmarkStart w:id="3" w:name="bookmark15"/>
      <w:bookmarkEnd w:id="3"/>
      <w:r w:rsidRPr="00572690">
        <w:t>развит</w:t>
      </w:r>
      <w:proofErr w:type="spellStart"/>
      <w:r w:rsidRPr="00572690">
        <w:rPr>
          <w:lang w:val="ru-RU"/>
        </w:rPr>
        <w:t>ие</w:t>
      </w:r>
      <w:proofErr w:type="spellEnd"/>
      <w:r w:rsidRPr="00572690">
        <w:t xml:space="preserve"> умени</w:t>
      </w:r>
      <w:r w:rsidRPr="00572690">
        <w:rPr>
          <w:lang w:val="ru-RU"/>
        </w:rPr>
        <w:t>й</w:t>
      </w:r>
      <w:r w:rsidRPr="00572690">
        <w:t xml:space="preserve"> и навык</w:t>
      </w:r>
      <w:proofErr w:type="spellStart"/>
      <w:r w:rsidRPr="00572690">
        <w:rPr>
          <w:lang w:val="ru-RU"/>
        </w:rPr>
        <w:t>ов</w:t>
      </w:r>
      <w:proofErr w:type="spellEnd"/>
      <w:r w:rsidRPr="00572690">
        <w:t xml:space="preserve"> речевого общения</w:t>
      </w:r>
      <w:r w:rsidRPr="00572690">
        <w:rPr>
          <w:lang w:val="ru-RU"/>
        </w:rPr>
        <w:t xml:space="preserve"> на </w:t>
      </w:r>
      <w:r>
        <w:rPr>
          <w:lang w:val="ru-RU"/>
        </w:rPr>
        <w:t>иностранном</w:t>
      </w:r>
      <w:r w:rsidRPr="00572690">
        <w:rPr>
          <w:lang w:val="ru-RU"/>
        </w:rPr>
        <w:t xml:space="preserve"> языке</w:t>
      </w:r>
      <w:r w:rsidRPr="00572690">
        <w:t>;</w:t>
      </w:r>
    </w:p>
    <w:p w14:paraId="6918897A" w14:textId="64EFA3BE" w:rsidR="00572690" w:rsidRPr="00572690" w:rsidRDefault="00572690" w:rsidP="003D5B7F">
      <w:pPr>
        <w:pStyle w:val="11"/>
        <w:spacing w:line="240" w:lineRule="auto"/>
        <w:ind w:firstLine="709"/>
      </w:pPr>
      <w:bookmarkStart w:id="4" w:name="bookmark16"/>
      <w:bookmarkEnd w:id="4"/>
      <w:r w:rsidRPr="00572690">
        <w:t>раскрыт</w:t>
      </w:r>
      <w:proofErr w:type="spellStart"/>
      <w:r w:rsidRPr="00572690">
        <w:rPr>
          <w:lang w:val="ru-RU"/>
        </w:rPr>
        <w:t>ие</w:t>
      </w:r>
      <w:proofErr w:type="spellEnd"/>
      <w:r w:rsidRPr="00572690">
        <w:t xml:space="preserve"> творческ</w:t>
      </w:r>
      <w:r w:rsidRPr="00572690">
        <w:rPr>
          <w:lang w:val="ru-RU"/>
        </w:rPr>
        <w:t>ого</w:t>
      </w:r>
      <w:r w:rsidRPr="00572690">
        <w:t xml:space="preserve"> потенциал</w:t>
      </w:r>
      <w:r w:rsidRPr="00572690">
        <w:rPr>
          <w:lang w:val="ru-RU"/>
        </w:rPr>
        <w:t>а</w:t>
      </w:r>
      <w:r w:rsidRPr="00572690">
        <w:t xml:space="preserve"> и </w:t>
      </w:r>
      <w:r w:rsidRPr="00572690">
        <w:rPr>
          <w:lang w:val="ru-RU"/>
        </w:rPr>
        <w:t>содействие</w:t>
      </w:r>
      <w:r w:rsidRPr="00572690">
        <w:t xml:space="preserve"> самостоятельной эвристической деятельности </w:t>
      </w:r>
      <w:r w:rsidR="009C1E89">
        <w:rPr>
          <w:lang w:val="ru-RU"/>
        </w:rPr>
        <w:t>обучающихся</w:t>
      </w:r>
      <w:r w:rsidRPr="00572690">
        <w:t>;</w:t>
      </w:r>
      <w:bookmarkStart w:id="5" w:name="bookmark17"/>
      <w:bookmarkEnd w:id="5"/>
    </w:p>
    <w:p w14:paraId="1BBA9815" w14:textId="2620DF11" w:rsidR="00695CBF" w:rsidRPr="00572690" w:rsidRDefault="00572690" w:rsidP="003D5B7F">
      <w:pPr>
        <w:pStyle w:val="11"/>
        <w:spacing w:line="240" w:lineRule="auto"/>
        <w:ind w:firstLine="709"/>
      </w:pPr>
      <w:r w:rsidRPr="00572690">
        <w:rPr>
          <w:lang w:val="ru-RU"/>
        </w:rPr>
        <w:t>улучшение</w:t>
      </w:r>
      <w:r w:rsidRPr="00572690">
        <w:t xml:space="preserve"> навык</w:t>
      </w:r>
      <w:r w:rsidRPr="00572690">
        <w:rPr>
          <w:lang w:val="ru-RU"/>
        </w:rPr>
        <w:t>а</w:t>
      </w:r>
      <w:r w:rsidRPr="00572690">
        <w:t xml:space="preserve"> самооценки использования иностранного языка</w:t>
      </w:r>
      <w:r w:rsidR="00695CBF" w:rsidRPr="00572690">
        <w:t>.</w:t>
      </w:r>
    </w:p>
    <w:p w14:paraId="673B4707" w14:textId="34F48466" w:rsidR="007266BB" w:rsidRDefault="00933294" w:rsidP="00572690">
      <w:pPr>
        <w:rPr>
          <w:bCs/>
          <w:szCs w:val="28"/>
          <w:lang w:val="ru-RU"/>
        </w:rPr>
      </w:pPr>
      <w:r w:rsidRPr="00572690">
        <w:rPr>
          <w:color w:val="000000"/>
          <w:szCs w:val="28"/>
        </w:rPr>
        <w:t>Освоение учебной дисциплины «</w:t>
      </w:r>
      <w:r w:rsidR="00695CBF" w:rsidRPr="00572690">
        <w:rPr>
          <w:lang w:val="ru-RU"/>
        </w:rPr>
        <w:t>Основной иностранный язык для специальных целей</w:t>
      </w:r>
      <w:r w:rsidRPr="00572690">
        <w:rPr>
          <w:szCs w:val="28"/>
        </w:rPr>
        <w:t xml:space="preserve">» </w:t>
      </w:r>
      <w:r w:rsidRPr="00572690">
        <w:rPr>
          <w:bCs/>
          <w:szCs w:val="28"/>
        </w:rPr>
        <w:t xml:space="preserve">должно обеспечить формирование </w:t>
      </w:r>
      <w:r w:rsidR="00695CBF" w:rsidRPr="00572690">
        <w:rPr>
          <w:b/>
          <w:bCs/>
          <w:i/>
          <w:iCs/>
          <w:color w:val="000000"/>
        </w:rPr>
        <w:t>базовой профессиональной компетенции</w:t>
      </w:r>
      <w:r w:rsidR="00695CBF" w:rsidRPr="00572690">
        <w:rPr>
          <w:color w:val="000000"/>
          <w:lang w:val="ru-RU"/>
        </w:rPr>
        <w:t>:</w:t>
      </w:r>
      <w:r w:rsidR="00695CBF" w:rsidRPr="00572690">
        <w:rPr>
          <w:color w:val="000000"/>
        </w:rPr>
        <w:t xml:space="preserve"> использовать иностранный язык для специальных целей, системно и структурированно излагать мысли в сообщении с использованием терминологии различных сфер профессиональной</w:t>
      </w:r>
      <w:r w:rsidR="00695CBF" w:rsidRPr="00D01450">
        <w:rPr>
          <w:color w:val="000000"/>
        </w:rPr>
        <w:t xml:space="preserve"> деятельности</w:t>
      </w:r>
      <w:r>
        <w:rPr>
          <w:bCs/>
          <w:szCs w:val="28"/>
          <w:lang w:val="ru-RU"/>
        </w:rPr>
        <w:t>.</w:t>
      </w:r>
    </w:p>
    <w:p w14:paraId="6820C6E2" w14:textId="13CE99ED" w:rsidR="007266BB" w:rsidRDefault="00933294">
      <w:pPr>
        <w:rPr>
          <w:bCs/>
          <w:szCs w:val="28"/>
        </w:rPr>
      </w:pPr>
      <w:r>
        <w:rPr>
          <w:bCs/>
          <w:szCs w:val="28"/>
        </w:rPr>
        <w:t>В рамках образовательного процесса по данной учебной дисциплине</w:t>
      </w:r>
      <w:r>
        <w:rPr>
          <w:bCs/>
          <w:szCs w:val="28"/>
          <w:lang w:val="ru-RU"/>
        </w:rPr>
        <w:t xml:space="preserve"> </w:t>
      </w:r>
      <w:r w:rsidR="001B5044" w:rsidRPr="001B5044">
        <w:rPr>
          <w:bCs/>
          <w:szCs w:val="28"/>
        </w:rPr>
        <w:t>обучающи</w:t>
      </w:r>
      <w:proofErr w:type="spellStart"/>
      <w:r w:rsidR="001B5044">
        <w:rPr>
          <w:bCs/>
          <w:szCs w:val="28"/>
          <w:lang w:val="ru-RU"/>
        </w:rPr>
        <w:t>йся</w:t>
      </w:r>
      <w:proofErr w:type="spellEnd"/>
      <w:r w:rsidR="001B5044"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должен приобрести не только теоретические и практические знания,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умения и навыки, но и развить свой ценностно-личностный, духовный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потенциал, сформировать качества патриота и гражданина, готового к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>активному участию в социально-культурной и общественной жизни страны.</w:t>
      </w:r>
    </w:p>
    <w:p w14:paraId="1484509B" w14:textId="2010478B" w:rsidR="00695CBF" w:rsidRPr="00695CBF" w:rsidRDefault="00695CBF" w:rsidP="00695CBF">
      <w:pPr>
        <w:pStyle w:val="11"/>
        <w:spacing w:line="240" w:lineRule="auto"/>
        <w:ind w:firstLine="709"/>
        <w:rPr>
          <w:color w:val="000000"/>
          <w:lang w:val="ru-RU"/>
        </w:rPr>
      </w:pPr>
      <w:r w:rsidRPr="00716AA5">
        <w:rPr>
          <w:color w:val="000000"/>
        </w:rPr>
        <w:t xml:space="preserve">В результате освоения учебной дисциплины </w:t>
      </w:r>
      <w:r w:rsidR="001B5044" w:rsidRPr="001B5044">
        <w:rPr>
          <w:color w:val="000000"/>
        </w:rPr>
        <w:t>обучающи</w:t>
      </w:r>
      <w:proofErr w:type="spellStart"/>
      <w:r w:rsidR="001B5044">
        <w:rPr>
          <w:color w:val="000000"/>
          <w:lang w:val="ru-RU"/>
        </w:rPr>
        <w:t>йся</w:t>
      </w:r>
      <w:proofErr w:type="spellEnd"/>
      <w:r w:rsidR="001B5044">
        <w:rPr>
          <w:color w:val="000000"/>
          <w:lang w:val="ru-RU"/>
        </w:rPr>
        <w:t xml:space="preserve"> </w:t>
      </w:r>
      <w:r w:rsidRPr="00716AA5">
        <w:rPr>
          <w:color w:val="000000"/>
        </w:rPr>
        <w:t>должен</w:t>
      </w:r>
    </w:p>
    <w:p w14:paraId="3314FB76" w14:textId="77777777" w:rsidR="00695CBF" w:rsidRPr="00716AA5" w:rsidRDefault="00695CBF" w:rsidP="00695CBF">
      <w:pPr>
        <w:pStyle w:val="11"/>
        <w:spacing w:line="240" w:lineRule="auto"/>
        <w:ind w:firstLine="709"/>
      </w:pPr>
      <w:r w:rsidRPr="00716AA5">
        <w:rPr>
          <w:b/>
          <w:bCs/>
          <w:color w:val="000000"/>
        </w:rPr>
        <w:t>знать:</w:t>
      </w:r>
    </w:p>
    <w:p w14:paraId="46FFBDB3" w14:textId="269DF258" w:rsidR="00695CBF" w:rsidRPr="00716AA5" w:rsidRDefault="00695CBF" w:rsidP="003D5B7F">
      <w:pPr>
        <w:pStyle w:val="11"/>
        <w:spacing w:line="240" w:lineRule="auto"/>
        <w:ind w:firstLine="709"/>
      </w:pPr>
      <w:bookmarkStart w:id="6" w:name="bookmark18"/>
      <w:bookmarkEnd w:id="6"/>
      <w:r w:rsidRPr="00716AA5">
        <w:rPr>
          <w:color w:val="000000"/>
        </w:rPr>
        <w:t>нормы литературного произношения</w:t>
      </w:r>
      <w:r w:rsidR="00572690">
        <w:rPr>
          <w:color w:val="000000"/>
          <w:lang w:val="ru-RU"/>
        </w:rPr>
        <w:t xml:space="preserve"> иностранного языка</w:t>
      </w:r>
      <w:r w:rsidRPr="00716AA5">
        <w:rPr>
          <w:color w:val="000000"/>
        </w:rPr>
        <w:t>;</w:t>
      </w:r>
    </w:p>
    <w:p w14:paraId="5C1D6214" w14:textId="3ED346C1" w:rsidR="00695CBF" w:rsidRPr="00716AA5" w:rsidRDefault="00695CBF" w:rsidP="003D5B7F">
      <w:pPr>
        <w:pStyle w:val="11"/>
        <w:spacing w:line="240" w:lineRule="auto"/>
        <w:ind w:firstLine="709"/>
      </w:pPr>
      <w:bookmarkStart w:id="7" w:name="bookmark19"/>
      <w:bookmarkEnd w:id="7"/>
      <w:r w:rsidRPr="00716AA5">
        <w:rPr>
          <w:color w:val="000000"/>
        </w:rPr>
        <w:t xml:space="preserve">грамматическую систему </w:t>
      </w:r>
      <w:r w:rsidR="00572690">
        <w:rPr>
          <w:color w:val="000000"/>
          <w:lang w:val="ru-RU"/>
        </w:rPr>
        <w:t xml:space="preserve">иностранного </w:t>
      </w:r>
      <w:r w:rsidRPr="00716AA5">
        <w:rPr>
          <w:color w:val="000000"/>
        </w:rPr>
        <w:t>языка;</w:t>
      </w:r>
    </w:p>
    <w:p w14:paraId="6E48823D" w14:textId="025A92C2" w:rsidR="00695CBF" w:rsidRPr="00716AA5" w:rsidRDefault="00695CBF" w:rsidP="003D5B7F">
      <w:pPr>
        <w:pStyle w:val="11"/>
        <w:spacing w:line="240" w:lineRule="auto"/>
        <w:ind w:firstLine="709"/>
      </w:pPr>
      <w:bookmarkStart w:id="8" w:name="bookmark20"/>
      <w:bookmarkEnd w:id="8"/>
      <w:r w:rsidRPr="00716AA5">
        <w:rPr>
          <w:color w:val="000000"/>
        </w:rPr>
        <w:t xml:space="preserve">специальную лексику </w:t>
      </w:r>
      <w:r w:rsidR="00572690">
        <w:rPr>
          <w:color w:val="000000"/>
          <w:lang w:val="ru-RU"/>
        </w:rPr>
        <w:t xml:space="preserve">иностранного </w:t>
      </w:r>
      <w:r w:rsidRPr="00716AA5">
        <w:rPr>
          <w:color w:val="000000"/>
        </w:rPr>
        <w:t>языка в отдельных сферах;</w:t>
      </w:r>
    </w:p>
    <w:p w14:paraId="6EB94A5B" w14:textId="77777777" w:rsidR="00695CBF" w:rsidRPr="00716AA5" w:rsidRDefault="00695CBF" w:rsidP="003D5B7F">
      <w:pPr>
        <w:pStyle w:val="11"/>
        <w:spacing w:line="240" w:lineRule="auto"/>
        <w:ind w:firstLine="709"/>
      </w:pPr>
      <w:bookmarkStart w:id="9" w:name="bookmark21"/>
      <w:bookmarkEnd w:id="9"/>
      <w:r w:rsidRPr="00716AA5">
        <w:rPr>
          <w:color w:val="000000"/>
        </w:rPr>
        <w:t>приемы и методы межкультурной коммуникации</w:t>
      </w:r>
      <w:r>
        <w:rPr>
          <w:color w:val="000000"/>
        </w:rPr>
        <w:t>;</w:t>
      </w:r>
    </w:p>
    <w:p w14:paraId="556669FC" w14:textId="77777777" w:rsidR="00695CBF" w:rsidRPr="00716AA5" w:rsidRDefault="00695CBF" w:rsidP="00695CBF">
      <w:pPr>
        <w:pStyle w:val="11"/>
        <w:spacing w:line="240" w:lineRule="auto"/>
        <w:ind w:firstLine="709"/>
      </w:pPr>
      <w:r w:rsidRPr="00716AA5">
        <w:rPr>
          <w:b/>
          <w:bCs/>
          <w:color w:val="000000"/>
        </w:rPr>
        <w:t>уметь:</w:t>
      </w:r>
    </w:p>
    <w:p w14:paraId="54FCDC29" w14:textId="07621B62" w:rsidR="00695CBF" w:rsidRPr="00716AA5" w:rsidRDefault="00695CBF" w:rsidP="003D5B7F">
      <w:pPr>
        <w:pStyle w:val="11"/>
        <w:spacing w:line="240" w:lineRule="auto"/>
        <w:ind w:firstLine="709"/>
      </w:pPr>
      <w:bookmarkStart w:id="10" w:name="bookmark22"/>
      <w:bookmarkEnd w:id="10"/>
      <w:r w:rsidRPr="00716AA5">
        <w:rPr>
          <w:color w:val="000000"/>
        </w:rPr>
        <w:t>свободно понимать устную диалогическую и монологическую речь на</w:t>
      </w:r>
      <w:r>
        <w:rPr>
          <w:color w:val="000000"/>
        </w:rPr>
        <w:t> </w:t>
      </w:r>
      <w:r w:rsidR="00572690">
        <w:rPr>
          <w:color w:val="000000"/>
          <w:lang w:val="ru-RU"/>
        </w:rPr>
        <w:t xml:space="preserve">иностранном </w:t>
      </w:r>
      <w:r w:rsidRPr="00716AA5">
        <w:rPr>
          <w:color w:val="000000"/>
        </w:rPr>
        <w:t>языке по широкому кругу вопросов бытовой, социологической, культурологической и научно-педагогической тематики;</w:t>
      </w:r>
    </w:p>
    <w:p w14:paraId="0396F527" w14:textId="59C1311A" w:rsidR="00695CBF" w:rsidRPr="00716AA5" w:rsidRDefault="00695CBF" w:rsidP="003D5B7F">
      <w:pPr>
        <w:pStyle w:val="11"/>
        <w:spacing w:line="240" w:lineRule="auto"/>
        <w:ind w:firstLine="709"/>
      </w:pPr>
      <w:bookmarkStart w:id="11" w:name="bookmark23"/>
      <w:bookmarkEnd w:id="11"/>
      <w:r w:rsidRPr="00716AA5">
        <w:rPr>
          <w:color w:val="000000"/>
        </w:rPr>
        <w:t xml:space="preserve">правильно и грамотно в языковом отношении излагать в устной диалогической и монологической свои мысли с использованием стилистических средств </w:t>
      </w:r>
      <w:r w:rsidR="00572690">
        <w:rPr>
          <w:color w:val="000000"/>
          <w:lang w:val="ru-RU"/>
        </w:rPr>
        <w:t xml:space="preserve">иностранного </w:t>
      </w:r>
      <w:r w:rsidRPr="00716AA5">
        <w:rPr>
          <w:color w:val="000000"/>
        </w:rPr>
        <w:t>языка;</w:t>
      </w:r>
    </w:p>
    <w:p w14:paraId="51478DFE" w14:textId="7273C1B5" w:rsidR="00695CBF" w:rsidRPr="00716AA5" w:rsidRDefault="00695CBF" w:rsidP="003D5B7F">
      <w:pPr>
        <w:pStyle w:val="11"/>
        <w:spacing w:line="240" w:lineRule="auto"/>
        <w:ind w:firstLine="709"/>
      </w:pPr>
      <w:bookmarkStart w:id="12" w:name="bookmark24"/>
      <w:bookmarkEnd w:id="12"/>
      <w:r w:rsidRPr="00716AA5">
        <w:rPr>
          <w:color w:val="000000"/>
        </w:rPr>
        <w:lastRenderedPageBreak/>
        <w:t>грамотно и логично излагать свои мысли в письменной форме</w:t>
      </w:r>
      <w:r w:rsidR="00572690">
        <w:rPr>
          <w:color w:val="000000"/>
          <w:lang w:val="ru-RU"/>
        </w:rPr>
        <w:t xml:space="preserve"> на иностранном языке</w:t>
      </w:r>
      <w:r w:rsidRPr="00716AA5">
        <w:rPr>
          <w:color w:val="000000"/>
        </w:rPr>
        <w:t>;</w:t>
      </w:r>
    </w:p>
    <w:p w14:paraId="411F2549" w14:textId="2F32DA23" w:rsidR="00695CBF" w:rsidRPr="00716AA5" w:rsidRDefault="00695CBF" w:rsidP="003D5B7F">
      <w:pPr>
        <w:pStyle w:val="11"/>
        <w:spacing w:line="240" w:lineRule="auto"/>
        <w:ind w:firstLine="709"/>
      </w:pPr>
      <w:bookmarkStart w:id="13" w:name="bookmark25"/>
      <w:bookmarkEnd w:id="13"/>
      <w:r w:rsidRPr="00716AA5">
        <w:rPr>
          <w:color w:val="000000"/>
        </w:rPr>
        <w:t>читать и понимать без словаря современную литературу научно- популярного и общественно-политического характера</w:t>
      </w:r>
      <w:r w:rsidR="00572690">
        <w:rPr>
          <w:color w:val="000000"/>
          <w:lang w:val="ru-RU"/>
        </w:rPr>
        <w:t xml:space="preserve"> на иностранном языке</w:t>
      </w:r>
      <w:r w:rsidRPr="00716AA5">
        <w:rPr>
          <w:color w:val="000000"/>
        </w:rPr>
        <w:t>;</w:t>
      </w:r>
    </w:p>
    <w:p w14:paraId="62E63D74" w14:textId="297E09A1" w:rsidR="00695CBF" w:rsidRPr="00716AA5" w:rsidRDefault="00695CBF" w:rsidP="003D5B7F">
      <w:pPr>
        <w:pStyle w:val="11"/>
        <w:spacing w:line="240" w:lineRule="auto"/>
        <w:ind w:firstLine="709"/>
      </w:pPr>
      <w:bookmarkStart w:id="14" w:name="bookmark26"/>
      <w:bookmarkEnd w:id="14"/>
      <w:r w:rsidRPr="00716AA5">
        <w:rPr>
          <w:color w:val="000000"/>
        </w:rPr>
        <w:t xml:space="preserve">выявлять стилистические свойства текстов </w:t>
      </w:r>
      <w:r w:rsidR="00572690">
        <w:rPr>
          <w:color w:val="000000"/>
          <w:lang w:val="ru-RU"/>
        </w:rPr>
        <w:t>на иностранном языке</w:t>
      </w:r>
      <w:r w:rsidR="00572690" w:rsidRPr="00716AA5">
        <w:rPr>
          <w:color w:val="000000"/>
        </w:rPr>
        <w:t xml:space="preserve"> </w:t>
      </w:r>
      <w:r w:rsidRPr="00716AA5">
        <w:rPr>
          <w:color w:val="000000"/>
        </w:rPr>
        <w:t>различных функциональных стилей;</w:t>
      </w:r>
    </w:p>
    <w:p w14:paraId="35D08679" w14:textId="77777777" w:rsidR="00695CBF" w:rsidRPr="00D01450" w:rsidRDefault="00695CBF" w:rsidP="003D5B7F">
      <w:pPr>
        <w:pStyle w:val="11"/>
        <w:spacing w:line="240" w:lineRule="auto"/>
        <w:ind w:firstLine="709"/>
      </w:pPr>
      <w:bookmarkStart w:id="15" w:name="bookmark27"/>
      <w:bookmarkEnd w:id="15"/>
      <w:r w:rsidRPr="00716AA5">
        <w:rPr>
          <w:color w:val="000000"/>
        </w:rPr>
        <w:t>грамотно и адекватно переводить тексты с иностранного языка, пользуясь словарем</w:t>
      </w:r>
      <w:bookmarkStart w:id="16" w:name="bookmark28"/>
      <w:bookmarkStart w:id="17" w:name="bookmark29"/>
      <w:bookmarkStart w:id="18" w:name="bookmark30"/>
      <w:r>
        <w:rPr>
          <w:color w:val="000000"/>
        </w:rPr>
        <w:t>;</w:t>
      </w:r>
    </w:p>
    <w:p w14:paraId="1BC3A90D" w14:textId="77777777" w:rsidR="00695CBF" w:rsidRPr="00D01450" w:rsidRDefault="00695CBF" w:rsidP="00695CBF">
      <w:pPr>
        <w:pStyle w:val="11"/>
        <w:spacing w:line="240" w:lineRule="auto"/>
        <w:ind w:firstLine="709"/>
        <w:rPr>
          <w:b/>
          <w:bCs/>
        </w:rPr>
      </w:pPr>
      <w:r w:rsidRPr="00D01450">
        <w:rPr>
          <w:b/>
          <w:bCs/>
          <w:color w:val="000000"/>
        </w:rPr>
        <w:t>иметь навык:</w:t>
      </w:r>
      <w:bookmarkEnd w:id="16"/>
      <w:bookmarkEnd w:id="17"/>
      <w:bookmarkEnd w:id="18"/>
    </w:p>
    <w:p w14:paraId="3C390A13" w14:textId="77777777" w:rsidR="00695CBF" w:rsidRPr="00E8622A" w:rsidRDefault="00695CBF" w:rsidP="003D5B7F">
      <w:pPr>
        <w:pStyle w:val="11"/>
        <w:spacing w:line="240" w:lineRule="auto"/>
        <w:ind w:firstLine="709"/>
        <w:rPr>
          <w:color w:val="000000"/>
        </w:rPr>
      </w:pPr>
      <w:bookmarkStart w:id="19" w:name="bookmark31"/>
      <w:bookmarkEnd w:id="19"/>
      <w:r w:rsidRPr="00E8622A">
        <w:rPr>
          <w:color w:val="000000"/>
        </w:rPr>
        <w:t>использования особенностей грамматического и прагматического функционирования языковых единиц в профессиональной коммуникации;</w:t>
      </w:r>
    </w:p>
    <w:p w14:paraId="73445723" w14:textId="77777777" w:rsidR="00695CBF" w:rsidRPr="00E8622A" w:rsidRDefault="00695CBF" w:rsidP="003D5B7F">
      <w:pPr>
        <w:pStyle w:val="11"/>
        <w:spacing w:line="240" w:lineRule="auto"/>
        <w:ind w:firstLine="709"/>
        <w:rPr>
          <w:color w:val="000000"/>
        </w:rPr>
      </w:pPr>
      <w:r w:rsidRPr="00E8622A">
        <w:rPr>
          <w:color w:val="000000"/>
        </w:rPr>
        <w:t>применения норм устной и письменной речи в различных социально-бытовых и профессиональных ситуациях;</w:t>
      </w:r>
    </w:p>
    <w:p w14:paraId="1FCFCA8F" w14:textId="48E5B1BA" w:rsidR="00695CBF" w:rsidRPr="00E8622A" w:rsidRDefault="00695CBF" w:rsidP="003D5B7F">
      <w:pPr>
        <w:pStyle w:val="11"/>
        <w:spacing w:line="240" w:lineRule="auto"/>
        <w:ind w:firstLine="709"/>
        <w:rPr>
          <w:color w:val="000000"/>
        </w:rPr>
      </w:pPr>
      <w:r w:rsidRPr="00E8622A">
        <w:rPr>
          <w:color w:val="000000"/>
        </w:rPr>
        <w:t>адекватного перевода текстов с уч</w:t>
      </w:r>
      <w:r w:rsidR="00572690">
        <w:rPr>
          <w:color w:val="000000"/>
        </w:rPr>
        <w:t>е</w:t>
      </w:r>
      <w:r w:rsidRPr="00E8622A">
        <w:rPr>
          <w:color w:val="000000"/>
        </w:rPr>
        <w:t>том форм и методов лингвистического анализа разноуровневых языковых единиц;</w:t>
      </w:r>
    </w:p>
    <w:p w14:paraId="019A988F" w14:textId="77777777" w:rsidR="00695CBF" w:rsidRPr="009C1E89" w:rsidRDefault="00695CBF" w:rsidP="003D5B7F">
      <w:pPr>
        <w:pStyle w:val="11"/>
        <w:spacing w:line="240" w:lineRule="auto"/>
        <w:ind w:firstLine="709"/>
        <w:rPr>
          <w:color w:val="000000"/>
        </w:rPr>
      </w:pPr>
      <w:r w:rsidRPr="009C1E89">
        <w:rPr>
          <w:color w:val="000000"/>
        </w:rPr>
        <w:t>использования современных технических средств обучения, компьютерных технологий в учебной и профессиональной деятельности.</w:t>
      </w:r>
    </w:p>
    <w:p w14:paraId="611BCC48" w14:textId="32A491C0" w:rsidR="007266BB" w:rsidRPr="009C1E89" w:rsidRDefault="00933294">
      <w:pPr>
        <w:ind w:firstLine="720"/>
        <w:rPr>
          <w:szCs w:val="28"/>
          <w:lang w:val="ru-RU"/>
        </w:rPr>
      </w:pPr>
      <w:r w:rsidRPr="009C1E89">
        <w:rPr>
          <w:color w:val="000000" w:themeColor="text1"/>
          <w:szCs w:val="28"/>
        </w:rPr>
        <w:t>В соответствии с учебным планом специальности</w:t>
      </w:r>
      <w:r w:rsidRPr="009C1E89">
        <w:rPr>
          <w:color w:val="000000" w:themeColor="text1"/>
          <w:szCs w:val="28"/>
          <w:lang w:val="ru-RU"/>
        </w:rPr>
        <w:t xml:space="preserve"> </w:t>
      </w:r>
      <w:r w:rsidRPr="009C1E89">
        <w:rPr>
          <w:color w:val="000000" w:themeColor="text1"/>
          <w:szCs w:val="28"/>
        </w:rPr>
        <w:t xml:space="preserve">6-05-0232-04 «Романо-германская филология» на изучение учебной дисциплины </w:t>
      </w:r>
      <w:r w:rsidRPr="009C1E89">
        <w:rPr>
          <w:color w:val="000000"/>
          <w:szCs w:val="28"/>
        </w:rPr>
        <w:t>«</w:t>
      </w:r>
      <w:r w:rsidR="00695CBF" w:rsidRPr="009C1E89">
        <w:rPr>
          <w:lang w:val="ru-RU"/>
        </w:rPr>
        <w:t>Основной иностранный язык для специальных целей</w:t>
      </w:r>
      <w:r w:rsidRPr="009C1E89">
        <w:rPr>
          <w:szCs w:val="28"/>
        </w:rPr>
        <w:t xml:space="preserve">» отведено </w:t>
      </w:r>
      <w:r w:rsidR="005C1F8D" w:rsidRPr="009C1E89">
        <w:rPr>
          <w:szCs w:val="28"/>
          <w:lang w:val="ru-RU" w:eastAsia="zh-CN"/>
        </w:rPr>
        <w:t>382</w:t>
      </w:r>
      <w:r w:rsidRPr="009C1E89">
        <w:rPr>
          <w:szCs w:val="28"/>
          <w:lang w:val="ru-RU"/>
        </w:rPr>
        <w:t> </w:t>
      </w:r>
      <w:r w:rsidRPr="009C1E89">
        <w:rPr>
          <w:szCs w:val="28"/>
        </w:rPr>
        <w:t>час</w:t>
      </w:r>
      <w:r w:rsidR="005C1F8D" w:rsidRPr="009C1E89">
        <w:rPr>
          <w:szCs w:val="28"/>
          <w:lang w:val="ru-RU"/>
        </w:rPr>
        <w:t>а</w:t>
      </w:r>
      <w:r w:rsidRPr="009C1E89">
        <w:rPr>
          <w:szCs w:val="28"/>
        </w:rPr>
        <w:t xml:space="preserve">, в том числе </w:t>
      </w:r>
      <w:r w:rsidR="00695CBF" w:rsidRPr="009C1E89">
        <w:rPr>
          <w:szCs w:val="28"/>
          <w:lang w:val="ru-RU"/>
        </w:rPr>
        <w:t>1</w:t>
      </w:r>
      <w:r w:rsidR="005C1F8D" w:rsidRPr="009C1E89">
        <w:rPr>
          <w:szCs w:val="28"/>
          <w:lang w:val="ru-RU"/>
        </w:rPr>
        <w:t>98</w:t>
      </w:r>
      <w:r w:rsidRPr="009C1E89">
        <w:rPr>
          <w:szCs w:val="28"/>
          <w:lang w:val="ru-RU"/>
        </w:rPr>
        <w:t> </w:t>
      </w:r>
      <w:r w:rsidRPr="009C1E89">
        <w:rPr>
          <w:szCs w:val="28"/>
        </w:rPr>
        <w:t xml:space="preserve">аудиторных часов. </w:t>
      </w:r>
      <w:r w:rsidRPr="009C1E89">
        <w:rPr>
          <w:szCs w:val="28"/>
          <w:lang w:val="ru-RU"/>
        </w:rPr>
        <w:t xml:space="preserve">Количество аудиторных часов распределяется следующим образом: </w:t>
      </w:r>
      <w:r w:rsidR="00695CBF" w:rsidRPr="009C1E89">
        <w:rPr>
          <w:szCs w:val="28"/>
          <w:lang w:val="ru-RU"/>
        </w:rPr>
        <w:t>практические</w:t>
      </w:r>
      <w:r w:rsidRPr="009C1E89">
        <w:rPr>
          <w:szCs w:val="28"/>
        </w:rPr>
        <w:t xml:space="preserve"> занятия </w:t>
      </w:r>
      <w:r w:rsidRPr="009C1E89">
        <w:rPr>
          <w:spacing w:val="-1"/>
          <w:szCs w:val="28"/>
        </w:rPr>
        <w:t>–</w:t>
      </w:r>
      <w:r w:rsidRPr="009C1E89">
        <w:rPr>
          <w:szCs w:val="28"/>
        </w:rPr>
        <w:t xml:space="preserve"> </w:t>
      </w:r>
      <w:r w:rsidR="00695CBF" w:rsidRPr="009C1E89">
        <w:rPr>
          <w:szCs w:val="28"/>
          <w:lang w:val="ru-RU"/>
        </w:rPr>
        <w:t>1</w:t>
      </w:r>
      <w:r w:rsidR="005C1F8D" w:rsidRPr="009C1E89">
        <w:rPr>
          <w:szCs w:val="28"/>
          <w:lang w:val="ru-RU"/>
        </w:rPr>
        <w:t>98</w:t>
      </w:r>
      <w:r w:rsidRPr="009C1E89">
        <w:rPr>
          <w:szCs w:val="28"/>
          <w:lang w:val="ru-RU"/>
        </w:rPr>
        <w:t> </w:t>
      </w:r>
      <w:r w:rsidRPr="009C1E89">
        <w:rPr>
          <w:szCs w:val="28"/>
        </w:rPr>
        <w:t>часов</w:t>
      </w:r>
      <w:r w:rsidRPr="009C1E89">
        <w:rPr>
          <w:szCs w:val="28"/>
          <w:lang w:val="ru-RU"/>
        </w:rPr>
        <w:t>.</w:t>
      </w:r>
    </w:p>
    <w:p w14:paraId="717D9E8F" w14:textId="13C58E89" w:rsidR="005C1F8D" w:rsidRPr="009C1E89" w:rsidRDefault="00933294">
      <w:pPr>
        <w:ind w:firstLine="720"/>
        <w:rPr>
          <w:spacing w:val="-2"/>
          <w:szCs w:val="28"/>
          <w:lang w:val="ru-RU"/>
        </w:rPr>
      </w:pPr>
      <w:r w:rsidRPr="009C1E89">
        <w:rPr>
          <w:szCs w:val="28"/>
          <w:lang w:val="ru-RU"/>
        </w:rPr>
        <w:t>Рекомендуем</w:t>
      </w:r>
      <w:r w:rsidR="003D5B7F">
        <w:rPr>
          <w:szCs w:val="28"/>
          <w:lang w:val="ru-RU"/>
        </w:rPr>
        <w:t>ые</w:t>
      </w:r>
      <w:r w:rsidRPr="009C1E89">
        <w:rPr>
          <w:szCs w:val="28"/>
          <w:lang w:val="ru-RU"/>
        </w:rPr>
        <w:t xml:space="preserve"> ф</w:t>
      </w:r>
      <w:r w:rsidRPr="009C1E89">
        <w:rPr>
          <w:szCs w:val="28"/>
        </w:rPr>
        <w:t>орм</w:t>
      </w:r>
      <w:r w:rsidR="003D5B7F">
        <w:rPr>
          <w:szCs w:val="28"/>
          <w:lang w:val="ru-RU"/>
        </w:rPr>
        <w:t>ы</w:t>
      </w:r>
      <w:r w:rsidRPr="009C1E89">
        <w:rPr>
          <w:szCs w:val="28"/>
        </w:rPr>
        <w:t xml:space="preserve"> </w:t>
      </w:r>
      <w:r w:rsidRPr="009C1E89">
        <w:rPr>
          <w:color w:val="000000" w:themeColor="text1"/>
          <w:szCs w:val="28"/>
        </w:rPr>
        <w:t xml:space="preserve">промежуточной </w:t>
      </w:r>
      <w:r w:rsidRPr="009C1E89">
        <w:rPr>
          <w:szCs w:val="28"/>
        </w:rPr>
        <w:t>аттестации –</w:t>
      </w:r>
      <w:r w:rsidR="005C1F8D" w:rsidRPr="009C1E89">
        <w:rPr>
          <w:szCs w:val="28"/>
          <w:lang w:val="ru-RU"/>
        </w:rPr>
        <w:t xml:space="preserve"> зачет и</w:t>
      </w:r>
      <w:r w:rsidRPr="009C1E89">
        <w:rPr>
          <w:szCs w:val="28"/>
        </w:rPr>
        <w:t xml:space="preserve"> </w:t>
      </w:r>
      <w:sdt>
        <w:sdtPr>
          <w:rPr>
            <w:rStyle w:val="23"/>
            <w:szCs w:val="28"/>
          </w:rPr>
          <w:id w:val="371502041"/>
          <w:placeholder>
            <w:docPart w:val="8104BC75A9B6DC4CACB939DED97ADB60"/>
          </w:placeholder>
          <w:comboBox>
            <w:listItem w:value="Выберите элемент."/>
            <w:listItem w:displayText="экзамен" w:value="экзамен"/>
            <w:listItem w:displayText="зачет" w:value="зачет"/>
            <w:listItem w:displayText="дифференцированный зачет" w:value="дифференцированный зачет"/>
          </w:comboBox>
        </w:sdtPr>
        <w:sdtEndPr>
          <w:rPr>
            <w:rStyle w:val="a0"/>
          </w:rPr>
        </w:sdtEndPr>
        <w:sdtContent>
          <w:r w:rsidR="00695CBF" w:rsidRPr="009C1E89">
            <w:rPr>
              <w:rStyle w:val="23"/>
              <w:szCs w:val="28"/>
              <w:lang w:val="ru-RU"/>
            </w:rPr>
            <w:t>экзамен</w:t>
          </w:r>
        </w:sdtContent>
      </w:sdt>
      <w:r w:rsidRPr="009C1E89">
        <w:rPr>
          <w:spacing w:val="-2"/>
          <w:szCs w:val="28"/>
        </w:rPr>
        <w:t>.</w:t>
      </w:r>
    </w:p>
    <w:p w14:paraId="0278CEAF" w14:textId="3B72E9B7" w:rsidR="007266BB" w:rsidRPr="00572690" w:rsidRDefault="005C1F8D" w:rsidP="003A54A3">
      <w:pPr>
        <w:ind w:firstLine="0"/>
        <w:rPr>
          <w:spacing w:val="-2"/>
          <w:szCs w:val="28"/>
          <w:lang w:val="ru-RU"/>
        </w:rPr>
      </w:pPr>
      <w:r w:rsidRPr="00572690">
        <w:rPr>
          <w:lang w:val="ru-RU"/>
        </w:rPr>
        <w:br w:type="page"/>
      </w:r>
    </w:p>
    <w:p w14:paraId="6F9DD1F5" w14:textId="77777777" w:rsidR="007266BB" w:rsidRPr="00572690" w:rsidRDefault="00933294" w:rsidP="00EF4507">
      <w:pPr>
        <w:spacing w:after="240"/>
        <w:ind w:firstLine="0"/>
        <w:jc w:val="center"/>
        <w:rPr>
          <w:b/>
          <w:bCs/>
          <w:lang w:val="ru-RU"/>
        </w:rPr>
      </w:pPr>
      <w:r w:rsidRPr="00572690">
        <w:rPr>
          <w:b/>
          <w:bCs/>
          <w:lang w:val="ru-RU"/>
        </w:rPr>
        <w:lastRenderedPageBreak/>
        <w:t>ПРИМЕРНЫЙ ТЕМАТИЧЕСКИЙ ПЛАН</w:t>
      </w: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716"/>
        <w:gridCol w:w="6732"/>
        <w:gridCol w:w="2180"/>
      </w:tblGrid>
      <w:tr w:rsidR="00572690" w:rsidRPr="003D5B7F" w14:paraId="7863D872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222B253" w14:textId="77777777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№</w:t>
            </w:r>
          </w:p>
          <w:p w14:paraId="38200381" w14:textId="77777777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п/п</w:t>
            </w:r>
          </w:p>
        </w:tc>
        <w:tc>
          <w:tcPr>
            <w:tcW w:w="3496" w:type="pct"/>
            <w:vAlign w:val="center"/>
          </w:tcPr>
          <w:p w14:paraId="3F332E2D" w14:textId="77777777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Наименование раздела, темы</w:t>
            </w:r>
          </w:p>
        </w:tc>
        <w:tc>
          <w:tcPr>
            <w:tcW w:w="1132" w:type="pct"/>
            <w:vAlign w:val="center"/>
          </w:tcPr>
          <w:p w14:paraId="5A398CEA" w14:textId="0D88EF0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Количество</w:t>
            </w:r>
          </w:p>
          <w:p w14:paraId="127A4989" w14:textId="214B20E4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аудиторных часов</w:t>
            </w:r>
          </w:p>
        </w:tc>
      </w:tr>
      <w:tr w:rsidR="00572690" w:rsidRPr="003D5B7F" w14:paraId="48565F7E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577EEB24" w14:textId="7FC69400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1</w:t>
            </w:r>
          </w:p>
        </w:tc>
        <w:tc>
          <w:tcPr>
            <w:tcW w:w="3496" w:type="pct"/>
            <w:vAlign w:val="center"/>
          </w:tcPr>
          <w:p w14:paraId="3B0FA629" w14:textId="5C92AC90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  <w:lang w:eastAsia="zh-CN"/>
              </w:rPr>
            </w:pPr>
            <w:r>
              <w:rPr>
                <w:rFonts w:cs="Times New Roman"/>
                <w:b/>
                <w:bCs/>
                <w:szCs w:val="28"/>
              </w:rPr>
              <w:t>Средства массовой информации</w:t>
            </w:r>
          </w:p>
        </w:tc>
        <w:tc>
          <w:tcPr>
            <w:tcW w:w="1132" w:type="pct"/>
            <w:vAlign w:val="center"/>
          </w:tcPr>
          <w:p w14:paraId="0844895D" w14:textId="4D3F2215" w:rsidR="00695CBF" w:rsidRPr="003D5B7F" w:rsidRDefault="00695CBF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2</w:t>
            </w:r>
            <w:r w:rsidR="007500AD" w:rsidRPr="003D5B7F">
              <w:rPr>
                <w:rFonts w:cs="Times New Roman"/>
                <w:b/>
                <w:bCs/>
                <w:szCs w:val="28"/>
                <w:lang w:val="ru-RU"/>
              </w:rPr>
              <w:t>6</w:t>
            </w:r>
          </w:p>
        </w:tc>
      </w:tr>
      <w:tr w:rsidR="00572690" w:rsidRPr="003D5B7F" w14:paraId="334576B3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E1996D5" w14:textId="54A2E5BB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1.1</w:t>
            </w:r>
          </w:p>
        </w:tc>
        <w:tc>
          <w:tcPr>
            <w:tcW w:w="3496" w:type="pct"/>
            <w:vAlign w:val="center"/>
          </w:tcPr>
          <w:p w14:paraId="66BC5905" w14:textId="3F35A3FF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Традиционные и новые медиа</w:t>
            </w:r>
          </w:p>
        </w:tc>
        <w:tc>
          <w:tcPr>
            <w:tcW w:w="1132" w:type="pct"/>
            <w:vAlign w:val="center"/>
          </w:tcPr>
          <w:p w14:paraId="16180A07" w14:textId="67A8BADD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69219C54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B3981D0" w14:textId="1AACFDC5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1.2</w:t>
            </w:r>
          </w:p>
        </w:tc>
        <w:tc>
          <w:tcPr>
            <w:tcW w:w="3496" w:type="pct"/>
            <w:vAlign w:val="center"/>
          </w:tcPr>
          <w:p w14:paraId="2835D55E" w14:textId="780C4B53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Виды г</w:t>
            </w:r>
            <w:r w:rsidR="003D5B7F">
              <w:rPr>
                <w:rFonts w:cs="Times New Roman"/>
                <w:szCs w:val="28"/>
              </w:rPr>
              <w:t>азетных статей. Язык заголовков</w:t>
            </w:r>
          </w:p>
        </w:tc>
        <w:tc>
          <w:tcPr>
            <w:tcW w:w="1132" w:type="pct"/>
            <w:vAlign w:val="center"/>
          </w:tcPr>
          <w:p w14:paraId="2A4661C5" w14:textId="4F15A99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72690" w:rsidRPr="003D5B7F" w14:paraId="55551175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4EA2BE53" w14:textId="2BDB1620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1.3</w:t>
            </w:r>
          </w:p>
        </w:tc>
        <w:tc>
          <w:tcPr>
            <w:tcW w:w="3496" w:type="pct"/>
            <w:vAlign w:val="center"/>
          </w:tcPr>
          <w:p w14:paraId="546C5815" w14:textId="4379637E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Основная статья</w:t>
            </w:r>
          </w:p>
        </w:tc>
        <w:tc>
          <w:tcPr>
            <w:tcW w:w="1132" w:type="pct"/>
            <w:vAlign w:val="center"/>
          </w:tcPr>
          <w:p w14:paraId="40248D7F" w14:textId="7F79A278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6</w:t>
            </w:r>
          </w:p>
        </w:tc>
      </w:tr>
      <w:tr w:rsidR="00572690" w:rsidRPr="003D5B7F" w14:paraId="6D4AC346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42293534" w14:textId="222918E1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1.4</w:t>
            </w:r>
          </w:p>
        </w:tc>
        <w:tc>
          <w:tcPr>
            <w:tcW w:w="3496" w:type="pct"/>
            <w:vAlign w:val="center"/>
          </w:tcPr>
          <w:p w14:paraId="41EAE0EF" w14:textId="794AFB8B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Репортаж</w:t>
            </w:r>
          </w:p>
        </w:tc>
        <w:tc>
          <w:tcPr>
            <w:tcW w:w="1132" w:type="pct"/>
            <w:vAlign w:val="center"/>
          </w:tcPr>
          <w:p w14:paraId="7EC882B1" w14:textId="6E1D5A1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</w:t>
            </w:r>
          </w:p>
        </w:tc>
      </w:tr>
      <w:tr w:rsidR="00572690" w:rsidRPr="003D5B7F" w14:paraId="470A2641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3B0E42D" w14:textId="6FA78876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1.5</w:t>
            </w:r>
          </w:p>
        </w:tc>
        <w:tc>
          <w:tcPr>
            <w:tcW w:w="3496" w:type="pct"/>
            <w:vAlign w:val="center"/>
          </w:tcPr>
          <w:p w14:paraId="342E41EE" w14:textId="03F6D0B8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Рецензия</w:t>
            </w:r>
          </w:p>
        </w:tc>
        <w:tc>
          <w:tcPr>
            <w:tcW w:w="1132" w:type="pct"/>
            <w:vAlign w:val="center"/>
          </w:tcPr>
          <w:p w14:paraId="48D5A43A" w14:textId="77158362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</w:t>
            </w:r>
          </w:p>
        </w:tc>
      </w:tr>
      <w:tr w:rsidR="00572690" w:rsidRPr="003D5B7F" w14:paraId="7965CB30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137B56F" w14:textId="523580E9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1.6</w:t>
            </w:r>
          </w:p>
        </w:tc>
        <w:tc>
          <w:tcPr>
            <w:tcW w:w="3496" w:type="pct"/>
            <w:vAlign w:val="center"/>
          </w:tcPr>
          <w:p w14:paraId="31383C57" w14:textId="1B18141B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Радиожурналистика</w:t>
            </w:r>
          </w:p>
        </w:tc>
        <w:tc>
          <w:tcPr>
            <w:tcW w:w="1132" w:type="pct"/>
            <w:vAlign w:val="center"/>
          </w:tcPr>
          <w:p w14:paraId="3774080E" w14:textId="0F5E49C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en-US"/>
              </w:rPr>
              <w:t>4</w:t>
            </w:r>
          </w:p>
        </w:tc>
      </w:tr>
      <w:tr w:rsidR="00572690" w:rsidRPr="003D5B7F" w14:paraId="6378368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3A0CC10" w14:textId="1EA5B420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1.7</w:t>
            </w:r>
          </w:p>
        </w:tc>
        <w:tc>
          <w:tcPr>
            <w:tcW w:w="3496" w:type="pct"/>
            <w:vAlign w:val="center"/>
          </w:tcPr>
          <w:p w14:paraId="6AC158F4" w14:textId="55F8CC0F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Телевизионная журналистика</w:t>
            </w:r>
          </w:p>
        </w:tc>
        <w:tc>
          <w:tcPr>
            <w:tcW w:w="1132" w:type="pct"/>
            <w:vAlign w:val="center"/>
          </w:tcPr>
          <w:p w14:paraId="0B01E9EF" w14:textId="18B9D0FC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02E391C6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3B91AFB" w14:textId="6B88F25C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2</w:t>
            </w:r>
          </w:p>
        </w:tc>
        <w:tc>
          <w:tcPr>
            <w:tcW w:w="3496" w:type="pct"/>
            <w:vAlign w:val="center"/>
          </w:tcPr>
          <w:p w14:paraId="3F4CD4B8" w14:textId="75C3EB6F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Законодательство и право</w:t>
            </w:r>
          </w:p>
        </w:tc>
        <w:tc>
          <w:tcPr>
            <w:tcW w:w="1132" w:type="pct"/>
            <w:vAlign w:val="center"/>
          </w:tcPr>
          <w:p w14:paraId="0E30D838" w14:textId="3AC3C9A8" w:rsidR="00695CBF" w:rsidRPr="003D5B7F" w:rsidRDefault="00695CBF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3</w:t>
            </w:r>
            <w:r w:rsidR="007500AD" w:rsidRPr="003D5B7F">
              <w:rPr>
                <w:rFonts w:cs="Times New Roman"/>
                <w:b/>
                <w:bCs/>
                <w:szCs w:val="28"/>
                <w:lang w:val="ru-RU"/>
              </w:rPr>
              <w:t>4</w:t>
            </w:r>
          </w:p>
        </w:tc>
      </w:tr>
      <w:tr w:rsidR="00572690" w:rsidRPr="003D5B7F" w14:paraId="19999C0A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3CA7283" w14:textId="10C0C00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2.1</w:t>
            </w:r>
          </w:p>
        </w:tc>
        <w:tc>
          <w:tcPr>
            <w:tcW w:w="3496" w:type="pct"/>
            <w:vAlign w:val="center"/>
          </w:tcPr>
          <w:p w14:paraId="0897AC43" w14:textId="6009812A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Правовая система</w:t>
            </w:r>
          </w:p>
        </w:tc>
        <w:tc>
          <w:tcPr>
            <w:tcW w:w="1132" w:type="pct"/>
            <w:vAlign w:val="center"/>
          </w:tcPr>
          <w:p w14:paraId="60AE4BAA" w14:textId="15D5A61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5A483CA7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783F6EF" w14:textId="384282A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2.2</w:t>
            </w:r>
          </w:p>
        </w:tc>
        <w:tc>
          <w:tcPr>
            <w:tcW w:w="3496" w:type="pct"/>
            <w:vAlign w:val="center"/>
          </w:tcPr>
          <w:p w14:paraId="1CA51C86" w14:textId="70BE11C4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Кор</w:t>
            </w:r>
            <w:r w:rsidR="003D5B7F">
              <w:rPr>
                <w:rFonts w:cs="Times New Roman"/>
                <w:szCs w:val="28"/>
              </w:rPr>
              <w:t>поративное право. Типы компаний</w:t>
            </w:r>
          </w:p>
        </w:tc>
        <w:tc>
          <w:tcPr>
            <w:tcW w:w="1132" w:type="pct"/>
            <w:vAlign w:val="center"/>
          </w:tcPr>
          <w:p w14:paraId="1A877961" w14:textId="40527FA0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496E302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26887D8" w14:textId="60AA217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2.3</w:t>
            </w:r>
          </w:p>
        </w:tc>
        <w:tc>
          <w:tcPr>
            <w:tcW w:w="3496" w:type="pct"/>
            <w:vAlign w:val="center"/>
          </w:tcPr>
          <w:p w14:paraId="7F300989" w14:textId="38D739AD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Корпоративное право. Внесение изме</w:t>
            </w:r>
            <w:r w:rsidR="003D5B7F">
              <w:rPr>
                <w:rFonts w:cs="Times New Roman"/>
                <w:szCs w:val="28"/>
              </w:rPr>
              <w:t>нений в учредительные документы</w:t>
            </w:r>
          </w:p>
        </w:tc>
        <w:tc>
          <w:tcPr>
            <w:tcW w:w="1132" w:type="pct"/>
            <w:vAlign w:val="center"/>
          </w:tcPr>
          <w:p w14:paraId="794AE633" w14:textId="37F6F5D7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2980DF9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4C834AD" w14:textId="27A92074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2.4</w:t>
            </w:r>
          </w:p>
        </w:tc>
        <w:tc>
          <w:tcPr>
            <w:tcW w:w="3496" w:type="pct"/>
            <w:vAlign w:val="center"/>
          </w:tcPr>
          <w:p w14:paraId="2F99AA2A" w14:textId="0CB3A45E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Трудовое законодательство</w:t>
            </w:r>
          </w:p>
        </w:tc>
        <w:tc>
          <w:tcPr>
            <w:tcW w:w="1132" w:type="pct"/>
            <w:vAlign w:val="center"/>
          </w:tcPr>
          <w:p w14:paraId="6DE29BD3" w14:textId="18421558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53A1DE2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8FA3767" w14:textId="5287FBC9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2.5</w:t>
            </w:r>
          </w:p>
        </w:tc>
        <w:tc>
          <w:tcPr>
            <w:tcW w:w="3496" w:type="pct"/>
            <w:vAlign w:val="center"/>
          </w:tcPr>
          <w:p w14:paraId="022C1458" w14:textId="0BE51664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Договор купли-продажи</w:t>
            </w:r>
          </w:p>
        </w:tc>
        <w:tc>
          <w:tcPr>
            <w:tcW w:w="1132" w:type="pct"/>
            <w:vAlign w:val="center"/>
          </w:tcPr>
          <w:p w14:paraId="7753599D" w14:textId="3A399B7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6</w:t>
            </w:r>
          </w:p>
        </w:tc>
      </w:tr>
      <w:tr w:rsidR="00572690" w:rsidRPr="003D5B7F" w14:paraId="14F9C09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76B486A" w14:textId="5239A2BF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2.6</w:t>
            </w:r>
          </w:p>
        </w:tc>
        <w:tc>
          <w:tcPr>
            <w:tcW w:w="3496" w:type="pct"/>
            <w:vAlign w:val="center"/>
          </w:tcPr>
          <w:p w14:paraId="29C5E120" w14:textId="1F217071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Нормы права о недвижимости</w:t>
            </w:r>
          </w:p>
        </w:tc>
        <w:tc>
          <w:tcPr>
            <w:tcW w:w="1132" w:type="pct"/>
            <w:vAlign w:val="center"/>
          </w:tcPr>
          <w:p w14:paraId="515DC274" w14:textId="4F0D5362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3B313B12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E80EA8E" w14:textId="1BE81EE2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2.7</w:t>
            </w:r>
          </w:p>
        </w:tc>
        <w:tc>
          <w:tcPr>
            <w:tcW w:w="3496" w:type="pct"/>
            <w:vAlign w:val="center"/>
          </w:tcPr>
          <w:p w14:paraId="72B31FE7" w14:textId="0CEC70CA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Интеллектуальная собственность</w:t>
            </w:r>
          </w:p>
        </w:tc>
        <w:tc>
          <w:tcPr>
            <w:tcW w:w="1132" w:type="pct"/>
            <w:vAlign w:val="center"/>
          </w:tcPr>
          <w:p w14:paraId="760865AB" w14:textId="73094485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8</w:t>
            </w:r>
          </w:p>
        </w:tc>
      </w:tr>
      <w:tr w:rsidR="00572690" w:rsidRPr="003D5B7F" w14:paraId="3B4D1902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C8393A2" w14:textId="296D920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3</w:t>
            </w:r>
          </w:p>
        </w:tc>
        <w:tc>
          <w:tcPr>
            <w:tcW w:w="3496" w:type="pct"/>
            <w:vAlign w:val="center"/>
          </w:tcPr>
          <w:p w14:paraId="1EC37B7B" w14:textId="576BF778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Информационные технологии</w:t>
            </w:r>
          </w:p>
        </w:tc>
        <w:tc>
          <w:tcPr>
            <w:tcW w:w="1132" w:type="pct"/>
            <w:vAlign w:val="center"/>
          </w:tcPr>
          <w:p w14:paraId="53C157AB" w14:textId="1830BFEF" w:rsidR="00695CBF" w:rsidRPr="003D5B7F" w:rsidRDefault="00695CBF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2</w:t>
            </w:r>
            <w:r w:rsidR="007500AD" w:rsidRPr="003D5B7F">
              <w:rPr>
                <w:rFonts w:cs="Times New Roman"/>
                <w:b/>
                <w:bCs/>
                <w:szCs w:val="28"/>
                <w:lang w:val="ru-RU"/>
              </w:rPr>
              <w:t>6</w:t>
            </w:r>
          </w:p>
        </w:tc>
      </w:tr>
      <w:tr w:rsidR="00572690" w:rsidRPr="003D5B7F" w14:paraId="4F87E8B1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59E338B2" w14:textId="5E028DD7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3.1</w:t>
            </w:r>
          </w:p>
        </w:tc>
        <w:tc>
          <w:tcPr>
            <w:tcW w:w="3496" w:type="pct"/>
            <w:vAlign w:val="center"/>
          </w:tcPr>
          <w:p w14:paraId="7D02F4E7" w14:textId="6F3E93F1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Департ</w:t>
            </w:r>
            <w:r w:rsidR="003D5B7F">
              <w:rPr>
                <w:rFonts w:cs="Times New Roman"/>
                <w:szCs w:val="28"/>
              </w:rPr>
              <w:t>амент информационных технологий</w:t>
            </w:r>
          </w:p>
        </w:tc>
        <w:tc>
          <w:tcPr>
            <w:tcW w:w="1132" w:type="pct"/>
            <w:vAlign w:val="center"/>
          </w:tcPr>
          <w:p w14:paraId="6ED72A8A" w14:textId="1E3A9EE7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432D2BF9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10ACB89" w14:textId="11D3A4B5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3.2</w:t>
            </w:r>
          </w:p>
        </w:tc>
        <w:tc>
          <w:tcPr>
            <w:tcW w:w="3496" w:type="pct"/>
            <w:vAlign w:val="center"/>
          </w:tcPr>
          <w:p w14:paraId="062F13CD" w14:textId="2DB333D5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Программный продукт</w:t>
            </w:r>
          </w:p>
        </w:tc>
        <w:tc>
          <w:tcPr>
            <w:tcW w:w="1132" w:type="pct"/>
            <w:vAlign w:val="center"/>
          </w:tcPr>
          <w:p w14:paraId="3343980E" w14:textId="6A8D7ADB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119D310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960671C" w14:textId="7EDF7FED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3.3</w:t>
            </w:r>
          </w:p>
        </w:tc>
        <w:tc>
          <w:tcPr>
            <w:tcW w:w="3496" w:type="pct"/>
            <w:vAlign w:val="center"/>
          </w:tcPr>
          <w:p w14:paraId="52604B8D" w14:textId="08DEB04E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Программное обеспечение</w:t>
            </w:r>
          </w:p>
        </w:tc>
        <w:tc>
          <w:tcPr>
            <w:tcW w:w="1132" w:type="pct"/>
            <w:vAlign w:val="center"/>
          </w:tcPr>
          <w:p w14:paraId="3E244CA5" w14:textId="4BFD86D2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6970DD4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BB28292" w14:textId="0FE13776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3.4</w:t>
            </w:r>
          </w:p>
        </w:tc>
        <w:tc>
          <w:tcPr>
            <w:tcW w:w="3496" w:type="pct"/>
            <w:vAlign w:val="center"/>
          </w:tcPr>
          <w:p w14:paraId="7A47F566" w14:textId="0B6A888C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 xml:space="preserve">Информационные технологии </w:t>
            </w:r>
            <w:r w:rsidR="003D5B7F">
              <w:rPr>
                <w:rFonts w:cs="Times New Roman"/>
                <w:szCs w:val="28"/>
              </w:rPr>
              <w:t>в образовании и здравоохранении</w:t>
            </w:r>
          </w:p>
        </w:tc>
        <w:tc>
          <w:tcPr>
            <w:tcW w:w="1132" w:type="pct"/>
            <w:vAlign w:val="center"/>
          </w:tcPr>
          <w:p w14:paraId="14E9D3D9" w14:textId="41486F78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6</w:t>
            </w:r>
          </w:p>
        </w:tc>
      </w:tr>
      <w:tr w:rsidR="00572690" w:rsidRPr="003D5B7F" w14:paraId="604FCFB0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2C4869E" w14:textId="40F609EC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3.5</w:t>
            </w:r>
          </w:p>
        </w:tc>
        <w:tc>
          <w:tcPr>
            <w:tcW w:w="3496" w:type="pct"/>
            <w:vAlign w:val="center"/>
          </w:tcPr>
          <w:p w14:paraId="186D0C8E" w14:textId="565B2AA0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 xml:space="preserve">Информационные технологии в электронной торговле и </w:t>
            </w:r>
            <w:r w:rsidR="003D5B7F">
              <w:rPr>
                <w:rFonts w:cs="Times New Roman"/>
                <w:szCs w:val="28"/>
              </w:rPr>
              <w:t>предоставлении банковских услуг</w:t>
            </w:r>
          </w:p>
        </w:tc>
        <w:tc>
          <w:tcPr>
            <w:tcW w:w="1132" w:type="pct"/>
            <w:vAlign w:val="center"/>
          </w:tcPr>
          <w:p w14:paraId="2609C824" w14:textId="5F539826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</w:t>
            </w:r>
          </w:p>
        </w:tc>
      </w:tr>
      <w:tr w:rsidR="00572690" w:rsidRPr="003D5B7F" w14:paraId="2481C233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614B576" w14:textId="7F8C119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3.6</w:t>
            </w:r>
          </w:p>
        </w:tc>
        <w:tc>
          <w:tcPr>
            <w:tcW w:w="3496" w:type="pct"/>
            <w:vAlign w:val="center"/>
          </w:tcPr>
          <w:p w14:paraId="33822584" w14:textId="493D292A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Информационные технологии в сфере</w:t>
            </w:r>
            <w:r w:rsidR="003D5B7F">
              <w:rPr>
                <w:rFonts w:cs="Times New Roman"/>
                <w:szCs w:val="28"/>
              </w:rPr>
              <w:t xml:space="preserve"> развлечений и маркетинге</w:t>
            </w:r>
          </w:p>
        </w:tc>
        <w:tc>
          <w:tcPr>
            <w:tcW w:w="1132" w:type="pct"/>
            <w:vAlign w:val="center"/>
          </w:tcPr>
          <w:p w14:paraId="6FBC43CB" w14:textId="2500D40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2</w:t>
            </w:r>
          </w:p>
        </w:tc>
      </w:tr>
      <w:tr w:rsidR="00572690" w:rsidRPr="003D5B7F" w14:paraId="70B2B65F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5B741E46" w14:textId="22441ECE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3.7</w:t>
            </w:r>
          </w:p>
        </w:tc>
        <w:tc>
          <w:tcPr>
            <w:tcW w:w="3496" w:type="pct"/>
            <w:vAlign w:val="center"/>
          </w:tcPr>
          <w:p w14:paraId="10BA4357" w14:textId="44E1D625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Автоматизация и роботизация</w:t>
            </w:r>
          </w:p>
        </w:tc>
        <w:tc>
          <w:tcPr>
            <w:tcW w:w="1132" w:type="pct"/>
            <w:vAlign w:val="center"/>
          </w:tcPr>
          <w:p w14:paraId="6B0D1A31" w14:textId="41A10CF0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63E64737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E2C6203" w14:textId="19B0A9C4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4</w:t>
            </w:r>
          </w:p>
        </w:tc>
        <w:tc>
          <w:tcPr>
            <w:tcW w:w="3496" w:type="pct"/>
            <w:vAlign w:val="center"/>
          </w:tcPr>
          <w:p w14:paraId="07B90428" w14:textId="186F432A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Туризм</w:t>
            </w:r>
          </w:p>
        </w:tc>
        <w:tc>
          <w:tcPr>
            <w:tcW w:w="1132" w:type="pct"/>
            <w:vAlign w:val="center"/>
          </w:tcPr>
          <w:p w14:paraId="5959C4F8" w14:textId="22089E77" w:rsidR="00695CBF" w:rsidRPr="003D5B7F" w:rsidRDefault="007500A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26</w:t>
            </w:r>
          </w:p>
        </w:tc>
      </w:tr>
      <w:tr w:rsidR="00572690" w:rsidRPr="003D5B7F" w14:paraId="419813D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4F80A92F" w14:textId="6CEE3CEC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4.1</w:t>
            </w:r>
          </w:p>
        </w:tc>
        <w:tc>
          <w:tcPr>
            <w:tcW w:w="3496" w:type="pct"/>
            <w:vAlign w:val="center"/>
          </w:tcPr>
          <w:p w14:paraId="15E74678" w14:textId="5817ECC3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 xml:space="preserve">Настоящее </w:t>
            </w:r>
            <w:r w:rsidR="003D5B7F">
              <w:rPr>
                <w:rFonts w:cs="Times New Roman"/>
                <w:szCs w:val="28"/>
              </w:rPr>
              <w:t>и будущее туристической отрасли</w:t>
            </w:r>
          </w:p>
        </w:tc>
        <w:tc>
          <w:tcPr>
            <w:tcW w:w="1132" w:type="pct"/>
            <w:vAlign w:val="center"/>
          </w:tcPr>
          <w:p w14:paraId="30EE50A2" w14:textId="7B36907A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06B313EC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5F8DE44" w14:textId="5365F656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4.2</w:t>
            </w:r>
          </w:p>
        </w:tc>
        <w:tc>
          <w:tcPr>
            <w:tcW w:w="3496" w:type="pct"/>
            <w:vAlign w:val="center"/>
          </w:tcPr>
          <w:p w14:paraId="37737A72" w14:textId="4AF317A0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Туристическо</w:t>
            </w:r>
            <w:r w:rsidR="003D5B7F">
              <w:rPr>
                <w:rFonts w:cs="Times New Roman"/>
                <w:szCs w:val="28"/>
              </w:rPr>
              <w:t>е агентство и управление отелем</w:t>
            </w:r>
          </w:p>
        </w:tc>
        <w:tc>
          <w:tcPr>
            <w:tcW w:w="1132" w:type="pct"/>
            <w:vAlign w:val="center"/>
          </w:tcPr>
          <w:p w14:paraId="351F23F4" w14:textId="7751923A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67E473E3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A14F9CF" w14:textId="14A77DD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4.3</w:t>
            </w:r>
          </w:p>
        </w:tc>
        <w:tc>
          <w:tcPr>
            <w:tcW w:w="3496" w:type="pct"/>
            <w:vAlign w:val="center"/>
          </w:tcPr>
          <w:p w14:paraId="41C06160" w14:textId="085557CA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Интернет и туризм</w:t>
            </w:r>
          </w:p>
        </w:tc>
        <w:tc>
          <w:tcPr>
            <w:tcW w:w="1132" w:type="pct"/>
            <w:vAlign w:val="center"/>
          </w:tcPr>
          <w:p w14:paraId="064D8B44" w14:textId="0F63A94B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6</w:t>
            </w:r>
          </w:p>
        </w:tc>
      </w:tr>
      <w:tr w:rsidR="00572690" w:rsidRPr="003D5B7F" w14:paraId="5A23DCF3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CFCB698" w14:textId="323B3A7A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lastRenderedPageBreak/>
              <w:t>4.4</w:t>
            </w:r>
          </w:p>
        </w:tc>
        <w:tc>
          <w:tcPr>
            <w:tcW w:w="3496" w:type="pct"/>
            <w:vAlign w:val="center"/>
          </w:tcPr>
          <w:p w14:paraId="35F5E413" w14:textId="354EB566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Туристические достопримечательности и орга</w:t>
            </w:r>
            <w:r w:rsidR="003D5B7F">
              <w:rPr>
                <w:rFonts w:cs="Times New Roman"/>
                <w:szCs w:val="28"/>
              </w:rPr>
              <w:t>низация событий в сфере туризма</w:t>
            </w:r>
          </w:p>
        </w:tc>
        <w:tc>
          <w:tcPr>
            <w:tcW w:w="1132" w:type="pct"/>
            <w:vAlign w:val="center"/>
          </w:tcPr>
          <w:p w14:paraId="44E9D882" w14:textId="7D625D36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0ADBE2C4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4256B1E9" w14:textId="04312109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4.5</w:t>
            </w:r>
          </w:p>
        </w:tc>
        <w:tc>
          <w:tcPr>
            <w:tcW w:w="3496" w:type="pct"/>
            <w:vAlign w:val="center"/>
          </w:tcPr>
          <w:p w14:paraId="12F3FFA7" w14:textId="4971C2B1" w:rsidR="00695CBF" w:rsidRPr="003D5B7F" w:rsidRDefault="00695CB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 xml:space="preserve">Туризм и </w:t>
            </w:r>
            <w:r w:rsidR="003D5B7F">
              <w:rPr>
                <w:rFonts w:cs="Times New Roman"/>
                <w:szCs w:val="28"/>
              </w:rPr>
              <w:t>его влияние на окружающую среду</w:t>
            </w:r>
          </w:p>
        </w:tc>
        <w:tc>
          <w:tcPr>
            <w:tcW w:w="1132" w:type="pct"/>
            <w:vAlign w:val="center"/>
          </w:tcPr>
          <w:p w14:paraId="5A6C6141" w14:textId="2F7EB9C5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8</w:t>
            </w:r>
          </w:p>
        </w:tc>
      </w:tr>
      <w:tr w:rsidR="00572690" w:rsidRPr="003D5B7F" w14:paraId="0E965FFE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A08BF87" w14:textId="71634412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 w:eastAsia="zh-CN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5</w:t>
            </w:r>
          </w:p>
        </w:tc>
        <w:tc>
          <w:tcPr>
            <w:tcW w:w="3496" w:type="pct"/>
            <w:vAlign w:val="center"/>
          </w:tcPr>
          <w:p w14:paraId="7CA86512" w14:textId="67A4F3CD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Маркетинг</w:t>
            </w:r>
          </w:p>
        </w:tc>
        <w:tc>
          <w:tcPr>
            <w:tcW w:w="1132" w:type="pct"/>
            <w:vAlign w:val="center"/>
          </w:tcPr>
          <w:p w14:paraId="5330B4D6" w14:textId="064E4E0B" w:rsidR="00695CBF" w:rsidRPr="003D5B7F" w:rsidRDefault="007500A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18</w:t>
            </w:r>
          </w:p>
        </w:tc>
      </w:tr>
      <w:tr w:rsidR="00572690" w:rsidRPr="003D5B7F" w14:paraId="01F2948C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CB64A76" w14:textId="7C1249A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5.1</w:t>
            </w:r>
          </w:p>
        </w:tc>
        <w:tc>
          <w:tcPr>
            <w:tcW w:w="3496" w:type="pct"/>
            <w:vAlign w:val="center"/>
          </w:tcPr>
          <w:p w14:paraId="18533FA0" w14:textId="540CFD96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Холистический маркетинг</w:t>
            </w:r>
          </w:p>
        </w:tc>
        <w:tc>
          <w:tcPr>
            <w:tcW w:w="1132" w:type="pct"/>
            <w:vAlign w:val="center"/>
          </w:tcPr>
          <w:p w14:paraId="7AFE1EDA" w14:textId="06DBCD3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30F70AF2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CE05D50" w14:textId="65A855B0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5.2</w:t>
            </w:r>
          </w:p>
        </w:tc>
        <w:tc>
          <w:tcPr>
            <w:tcW w:w="3496" w:type="pct"/>
            <w:vAlign w:val="center"/>
          </w:tcPr>
          <w:p w14:paraId="36688B26" w14:textId="681256A4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Бренд</w:t>
            </w:r>
          </w:p>
        </w:tc>
        <w:tc>
          <w:tcPr>
            <w:tcW w:w="1132" w:type="pct"/>
            <w:vAlign w:val="center"/>
          </w:tcPr>
          <w:p w14:paraId="4A301088" w14:textId="795453D2" w:rsidR="00695CBF" w:rsidRPr="003D5B7F" w:rsidRDefault="007500A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6</w:t>
            </w:r>
          </w:p>
        </w:tc>
      </w:tr>
      <w:tr w:rsidR="00572690" w:rsidRPr="003D5B7F" w14:paraId="2E92DFE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08C96C8" w14:textId="4FCE9ED1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5.3</w:t>
            </w:r>
          </w:p>
        </w:tc>
        <w:tc>
          <w:tcPr>
            <w:tcW w:w="3496" w:type="pct"/>
            <w:vAlign w:val="center"/>
          </w:tcPr>
          <w:p w14:paraId="4C8130A6" w14:textId="6BC380E9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Потребительский опыт</w:t>
            </w:r>
          </w:p>
        </w:tc>
        <w:tc>
          <w:tcPr>
            <w:tcW w:w="1132" w:type="pct"/>
            <w:vAlign w:val="center"/>
          </w:tcPr>
          <w:p w14:paraId="56A5B80E" w14:textId="108DDAA3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3A0FC3F3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2370C39" w14:textId="1D164DC9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5.4</w:t>
            </w:r>
          </w:p>
        </w:tc>
        <w:tc>
          <w:tcPr>
            <w:tcW w:w="3496" w:type="pct"/>
            <w:vAlign w:val="center"/>
          </w:tcPr>
          <w:p w14:paraId="64DC94A3" w14:textId="3FEC1ED2" w:rsidR="00695CBF" w:rsidRPr="003D5B7F" w:rsidRDefault="003D5B7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Интернет-маркетинг</w:t>
            </w:r>
          </w:p>
        </w:tc>
        <w:tc>
          <w:tcPr>
            <w:tcW w:w="1132" w:type="pct"/>
            <w:vAlign w:val="center"/>
          </w:tcPr>
          <w:p w14:paraId="7C072B29" w14:textId="2D094FEB" w:rsidR="00695CBF" w:rsidRPr="003D5B7F" w:rsidRDefault="00695CBF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</w:rPr>
              <w:t>4</w:t>
            </w:r>
          </w:p>
        </w:tc>
      </w:tr>
      <w:tr w:rsidR="00572690" w:rsidRPr="003D5B7F" w14:paraId="016020AA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5D2FB134" w14:textId="7CCE1137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6</w:t>
            </w:r>
          </w:p>
        </w:tc>
        <w:tc>
          <w:tcPr>
            <w:tcW w:w="3496" w:type="pct"/>
            <w:vAlign w:val="center"/>
          </w:tcPr>
          <w:p w14:paraId="09AE02E4" w14:textId="338E2FDE" w:rsidR="005C1F8D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Общество. Религия</w:t>
            </w:r>
          </w:p>
        </w:tc>
        <w:tc>
          <w:tcPr>
            <w:tcW w:w="1132" w:type="pct"/>
            <w:vAlign w:val="center"/>
          </w:tcPr>
          <w:p w14:paraId="73B1A6FD" w14:textId="0C953B67" w:rsidR="005C1F8D" w:rsidRPr="003D5B7F" w:rsidRDefault="005C1F8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28</w:t>
            </w:r>
          </w:p>
        </w:tc>
      </w:tr>
      <w:tr w:rsidR="00572690" w:rsidRPr="003D5B7F" w14:paraId="0B9C0550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7A64318" w14:textId="66A43F60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6</w:t>
            </w:r>
            <w:r w:rsidRPr="003D5B7F">
              <w:rPr>
                <w:rFonts w:cs="Times New Roman"/>
                <w:szCs w:val="28"/>
                <w:lang w:val="en-US"/>
              </w:rPr>
              <w:t>.1</w:t>
            </w:r>
          </w:p>
        </w:tc>
        <w:tc>
          <w:tcPr>
            <w:tcW w:w="3496" w:type="pct"/>
            <w:vAlign w:val="center"/>
          </w:tcPr>
          <w:p w14:paraId="3068AF69" w14:textId="46202D47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Мультикультурное общество и иммиграция</w:t>
            </w:r>
          </w:p>
        </w:tc>
        <w:tc>
          <w:tcPr>
            <w:tcW w:w="1132" w:type="pct"/>
            <w:vAlign w:val="center"/>
          </w:tcPr>
          <w:p w14:paraId="3B1E11C2" w14:textId="3972EFFA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51B4E595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9D3F14D" w14:textId="5B75C9BE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6.2</w:t>
            </w:r>
          </w:p>
        </w:tc>
        <w:tc>
          <w:tcPr>
            <w:tcW w:w="3496" w:type="pct"/>
            <w:vAlign w:val="center"/>
          </w:tcPr>
          <w:p w14:paraId="02DD18FA" w14:textId="50C96CC4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Феминизм и гендерное равенство</w:t>
            </w:r>
          </w:p>
        </w:tc>
        <w:tc>
          <w:tcPr>
            <w:tcW w:w="1132" w:type="pct"/>
            <w:vAlign w:val="center"/>
          </w:tcPr>
          <w:p w14:paraId="7713E7EA" w14:textId="40D39A22" w:rsidR="005C1F8D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6</w:t>
            </w:r>
          </w:p>
        </w:tc>
      </w:tr>
      <w:tr w:rsidR="00572690" w:rsidRPr="003D5B7F" w14:paraId="3604D859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B160D98" w14:textId="5A5E86E0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6.3</w:t>
            </w:r>
          </w:p>
        </w:tc>
        <w:tc>
          <w:tcPr>
            <w:tcW w:w="3496" w:type="pct"/>
            <w:vAlign w:val="center"/>
          </w:tcPr>
          <w:p w14:paraId="18147389" w14:textId="776919E3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Религия в современном мире</w:t>
            </w:r>
          </w:p>
        </w:tc>
        <w:tc>
          <w:tcPr>
            <w:tcW w:w="1132" w:type="pct"/>
            <w:vAlign w:val="center"/>
          </w:tcPr>
          <w:p w14:paraId="63A11739" w14:textId="1FAB79DB" w:rsidR="005C1F8D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0200FDA5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CBC7B36" w14:textId="1613037E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6.4</w:t>
            </w:r>
          </w:p>
        </w:tc>
        <w:tc>
          <w:tcPr>
            <w:tcW w:w="3496" w:type="pct"/>
            <w:vAlign w:val="center"/>
          </w:tcPr>
          <w:p w14:paraId="35CF7B84" w14:textId="7279AD25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Пять мировых религий</w:t>
            </w:r>
          </w:p>
        </w:tc>
        <w:tc>
          <w:tcPr>
            <w:tcW w:w="1132" w:type="pct"/>
            <w:vAlign w:val="center"/>
          </w:tcPr>
          <w:p w14:paraId="73C259EE" w14:textId="7B27FEFA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6595B68B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4BB4FF4" w14:textId="40F4635F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6.5</w:t>
            </w:r>
          </w:p>
        </w:tc>
        <w:tc>
          <w:tcPr>
            <w:tcW w:w="3496" w:type="pct"/>
            <w:vAlign w:val="center"/>
          </w:tcPr>
          <w:p w14:paraId="10F70176" w14:textId="7A9501CF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Христианство и его ветви</w:t>
            </w:r>
          </w:p>
        </w:tc>
        <w:tc>
          <w:tcPr>
            <w:tcW w:w="1132" w:type="pct"/>
            <w:vAlign w:val="center"/>
          </w:tcPr>
          <w:p w14:paraId="6EFFC782" w14:textId="486DC950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0E8EF2E4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D4B867B" w14:textId="41735B49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6.6</w:t>
            </w:r>
          </w:p>
        </w:tc>
        <w:tc>
          <w:tcPr>
            <w:tcW w:w="3496" w:type="pct"/>
            <w:vAlign w:val="center"/>
          </w:tcPr>
          <w:p w14:paraId="4572E00B" w14:textId="0181C761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Религия, образование и межкультурное общение</w:t>
            </w:r>
          </w:p>
        </w:tc>
        <w:tc>
          <w:tcPr>
            <w:tcW w:w="1132" w:type="pct"/>
            <w:vAlign w:val="center"/>
          </w:tcPr>
          <w:p w14:paraId="6309EB26" w14:textId="36D0CBB8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264EA57C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BA6CCFE" w14:textId="6ACA8F21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b/>
                <w:bCs/>
                <w:szCs w:val="28"/>
                <w:lang w:val="en-US"/>
              </w:rPr>
              <w:t>7</w:t>
            </w:r>
          </w:p>
        </w:tc>
        <w:tc>
          <w:tcPr>
            <w:tcW w:w="3496" w:type="pct"/>
            <w:vAlign w:val="center"/>
          </w:tcPr>
          <w:p w14:paraId="49131B77" w14:textId="446F8F98" w:rsidR="005C1F8D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Академическая коммуникация</w:t>
            </w:r>
          </w:p>
        </w:tc>
        <w:tc>
          <w:tcPr>
            <w:tcW w:w="1132" w:type="pct"/>
            <w:vAlign w:val="center"/>
          </w:tcPr>
          <w:p w14:paraId="7D119359" w14:textId="7258E983" w:rsidR="005C1F8D" w:rsidRPr="003D5B7F" w:rsidRDefault="005C1F8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32</w:t>
            </w:r>
          </w:p>
        </w:tc>
      </w:tr>
      <w:tr w:rsidR="00572690" w:rsidRPr="003D5B7F" w14:paraId="61BB2C54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12D11D1A" w14:textId="2ECF3533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7.1</w:t>
            </w:r>
          </w:p>
        </w:tc>
        <w:tc>
          <w:tcPr>
            <w:tcW w:w="3496" w:type="pct"/>
            <w:vAlign w:val="center"/>
          </w:tcPr>
          <w:p w14:paraId="7B5623DE" w14:textId="10E91C67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Начало исследовательской карьеры</w:t>
            </w:r>
          </w:p>
        </w:tc>
        <w:tc>
          <w:tcPr>
            <w:tcW w:w="1132" w:type="pct"/>
            <w:vAlign w:val="center"/>
          </w:tcPr>
          <w:p w14:paraId="32AAE90B" w14:textId="48A43BB7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21C7C959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2839C4E" w14:textId="3EF32EC6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7.2</w:t>
            </w:r>
          </w:p>
        </w:tc>
        <w:tc>
          <w:tcPr>
            <w:tcW w:w="3496" w:type="pct"/>
            <w:vAlign w:val="center"/>
          </w:tcPr>
          <w:p w14:paraId="6E1059C3" w14:textId="67516B69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proofErr w:type="spellStart"/>
            <w:r w:rsidRPr="003D5B7F">
              <w:rPr>
                <w:rFonts w:cs="Times New Roman"/>
                <w:szCs w:val="28"/>
                <w:lang w:val="ru-RU"/>
              </w:rPr>
              <w:t>Взаим</w:t>
            </w:r>
            <w:proofErr w:type="spellEnd"/>
            <w:r w:rsidRPr="003D5B7F">
              <w:rPr>
                <w:rFonts w:cs="Times New Roman"/>
                <w:szCs w:val="28"/>
              </w:rPr>
              <w:t>одействие в научном сообществе</w:t>
            </w:r>
          </w:p>
        </w:tc>
        <w:tc>
          <w:tcPr>
            <w:tcW w:w="1132" w:type="pct"/>
            <w:vAlign w:val="center"/>
          </w:tcPr>
          <w:p w14:paraId="04509098" w14:textId="17747086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5AC69364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EEF435F" w14:textId="10655012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7.3</w:t>
            </w:r>
          </w:p>
        </w:tc>
        <w:tc>
          <w:tcPr>
            <w:tcW w:w="3496" w:type="pct"/>
            <w:vAlign w:val="center"/>
          </w:tcPr>
          <w:p w14:paraId="3BF89F7A" w14:textId="47504329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Определение направления исследования</w:t>
            </w:r>
          </w:p>
        </w:tc>
        <w:tc>
          <w:tcPr>
            <w:tcW w:w="1132" w:type="pct"/>
            <w:vAlign w:val="center"/>
          </w:tcPr>
          <w:p w14:paraId="4C0AF0D9" w14:textId="5F0F5351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6D1C83AB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CEAFD5F" w14:textId="15457F0A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7.4</w:t>
            </w:r>
          </w:p>
        </w:tc>
        <w:tc>
          <w:tcPr>
            <w:tcW w:w="3496" w:type="pct"/>
            <w:vAlign w:val="center"/>
          </w:tcPr>
          <w:p w14:paraId="2E06D159" w14:textId="7FBD5946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Планирование и описание эксперимента</w:t>
            </w:r>
          </w:p>
        </w:tc>
        <w:tc>
          <w:tcPr>
            <w:tcW w:w="1132" w:type="pct"/>
            <w:vAlign w:val="center"/>
          </w:tcPr>
          <w:p w14:paraId="569A00C6" w14:textId="69FC2696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5AF8DF16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7FB1913" w14:textId="51A0197E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7.5</w:t>
            </w:r>
          </w:p>
        </w:tc>
        <w:tc>
          <w:tcPr>
            <w:tcW w:w="3496" w:type="pct"/>
            <w:vAlign w:val="center"/>
          </w:tcPr>
          <w:p w14:paraId="46FD90E5" w14:textId="6E1C9144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Описание процедуры исследования</w:t>
            </w:r>
          </w:p>
        </w:tc>
        <w:tc>
          <w:tcPr>
            <w:tcW w:w="1132" w:type="pct"/>
            <w:vAlign w:val="center"/>
          </w:tcPr>
          <w:p w14:paraId="08AC745E" w14:textId="6440A183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1E156A5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0B4678BE" w14:textId="1E4D896A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7.6</w:t>
            </w:r>
          </w:p>
        </w:tc>
        <w:tc>
          <w:tcPr>
            <w:tcW w:w="3496" w:type="pct"/>
            <w:vAlign w:val="center"/>
          </w:tcPr>
          <w:p w14:paraId="2992BE5B" w14:textId="1CEC4DD4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Написание научной статьи: материалы и методы</w:t>
            </w:r>
          </w:p>
        </w:tc>
        <w:tc>
          <w:tcPr>
            <w:tcW w:w="1132" w:type="pct"/>
            <w:vAlign w:val="center"/>
          </w:tcPr>
          <w:p w14:paraId="7D9D7EC6" w14:textId="1E810817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6FA1885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27F6FC49" w14:textId="72ACC7BC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  <w:lang w:val="en-US"/>
              </w:rPr>
              <w:t>7.7</w:t>
            </w:r>
          </w:p>
        </w:tc>
        <w:tc>
          <w:tcPr>
            <w:tcW w:w="3496" w:type="pct"/>
            <w:vAlign w:val="center"/>
          </w:tcPr>
          <w:p w14:paraId="49393F95" w14:textId="336FC9D0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Написание научной статьи: результаты и обсуждение</w:t>
            </w:r>
          </w:p>
        </w:tc>
        <w:tc>
          <w:tcPr>
            <w:tcW w:w="1132" w:type="pct"/>
            <w:vAlign w:val="center"/>
          </w:tcPr>
          <w:p w14:paraId="34490069" w14:textId="57202A9A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11DE60DE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E087144" w14:textId="6110A2AB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7.8</w:t>
            </w:r>
          </w:p>
        </w:tc>
        <w:tc>
          <w:tcPr>
            <w:tcW w:w="3496" w:type="pct"/>
            <w:vAlign w:val="center"/>
          </w:tcPr>
          <w:p w14:paraId="24EE49AC" w14:textId="629E11AB" w:rsidR="0020585A" w:rsidRPr="003D5B7F" w:rsidRDefault="0020585A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Публикация и презентация исследований</w:t>
            </w:r>
          </w:p>
        </w:tc>
        <w:tc>
          <w:tcPr>
            <w:tcW w:w="1132" w:type="pct"/>
            <w:vAlign w:val="center"/>
          </w:tcPr>
          <w:p w14:paraId="648D0AA6" w14:textId="792FBE3B" w:rsidR="0020585A" w:rsidRPr="003D5B7F" w:rsidRDefault="0020585A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6</w:t>
            </w:r>
          </w:p>
        </w:tc>
      </w:tr>
      <w:tr w:rsidR="00572690" w:rsidRPr="003D5B7F" w14:paraId="5C554F12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6DBF0846" w14:textId="23D7A1CA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>8</w:t>
            </w:r>
          </w:p>
        </w:tc>
        <w:tc>
          <w:tcPr>
            <w:tcW w:w="3496" w:type="pct"/>
            <w:vAlign w:val="center"/>
          </w:tcPr>
          <w:p w14:paraId="54AD4E54" w14:textId="6F6E98D0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b/>
                <w:bCs/>
                <w:szCs w:val="28"/>
              </w:rPr>
              <w:t xml:space="preserve">Использование </w:t>
            </w:r>
            <w:r w:rsidR="00003A7D" w:rsidRPr="003D5B7F">
              <w:rPr>
                <w:rFonts w:cs="Times New Roman"/>
                <w:b/>
                <w:bCs/>
                <w:szCs w:val="28"/>
                <w:lang w:val="ru-RU"/>
              </w:rPr>
              <w:t>английского</w:t>
            </w:r>
            <w:r w:rsidRPr="003D5B7F">
              <w:rPr>
                <w:rFonts w:cs="Times New Roman"/>
                <w:b/>
                <w:bCs/>
                <w:szCs w:val="28"/>
              </w:rPr>
              <w:t xml:space="preserve"> языка в специальных целях</w:t>
            </w:r>
          </w:p>
        </w:tc>
        <w:tc>
          <w:tcPr>
            <w:tcW w:w="1132" w:type="pct"/>
            <w:vAlign w:val="center"/>
          </w:tcPr>
          <w:p w14:paraId="17A2D1BF" w14:textId="6F5EE335" w:rsidR="005C1F8D" w:rsidRPr="003D5B7F" w:rsidRDefault="005C1F8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8</w:t>
            </w:r>
          </w:p>
        </w:tc>
      </w:tr>
      <w:tr w:rsidR="00572690" w:rsidRPr="003D5B7F" w14:paraId="1491BCED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324A2508" w14:textId="50CF9E91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8.1</w:t>
            </w:r>
          </w:p>
        </w:tc>
        <w:tc>
          <w:tcPr>
            <w:tcW w:w="3496" w:type="pct"/>
            <w:vAlign w:val="center"/>
          </w:tcPr>
          <w:p w14:paraId="617B6E9C" w14:textId="6F064688" w:rsidR="005C1F8D" w:rsidRPr="003D5B7F" w:rsidRDefault="00310BDF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ru-RU"/>
              </w:rPr>
              <w:t>Иностранны</w:t>
            </w:r>
            <w:r w:rsidR="00003A7D" w:rsidRPr="003D5B7F">
              <w:rPr>
                <w:rFonts w:cs="Times New Roman"/>
                <w:szCs w:val="28"/>
                <w:lang w:val="ru-RU"/>
              </w:rPr>
              <w:t>й</w:t>
            </w:r>
            <w:r w:rsidR="005C1F8D" w:rsidRPr="003D5B7F">
              <w:rPr>
                <w:rFonts w:cs="Times New Roman"/>
                <w:szCs w:val="28"/>
              </w:rPr>
              <w:t xml:space="preserve"> язык в профессиональной деятельности</w:t>
            </w:r>
          </w:p>
        </w:tc>
        <w:tc>
          <w:tcPr>
            <w:tcW w:w="1132" w:type="pct"/>
            <w:vAlign w:val="center"/>
          </w:tcPr>
          <w:p w14:paraId="574F342E" w14:textId="080F4465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0C19CAE8" w14:textId="77777777" w:rsidTr="003D5B7F">
        <w:trPr>
          <w:trHeight w:val="397"/>
        </w:trPr>
        <w:tc>
          <w:tcPr>
            <w:tcW w:w="372" w:type="pct"/>
            <w:vAlign w:val="center"/>
          </w:tcPr>
          <w:p w14:paraId="70E8E0B2" w14:textId="354E8BC1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8.2</w:t>
            </w:r>
          </w:p>
        </w:tc>
        <w:tc>
          <w:tcPr>
            <w:tcW w:w="3496" w:type="pct"/>
            <w:vAlign w:val="center"/>
          </w:tcPr>
          <w:p w14:paraId="3100FC9C" w14:textId="215448A0" w:rsidR="005C1F8D" w:rsidRPr="003D5B7F" w:rsidRDefault="005C1F8D" w:rsidP="00424BB2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3D5B7F">
              <w:rPr>
                <w:rFonts w:cs="Times New Roman"/>
                <w:szCs w:val="28"/>
              </w:rPr>
              <w:t>Профессиональное саморазвитие</w:t>
            </w:r>
          </w:p>
        </w:tc>
        <w:tc>
          <w:tcPr>
            <w:tcW w:w="1132" w:type="pct"/>
            <w:vAlign w:val="center"/>
          </w:tcPr>
          <w:p w14:paraId="0DE7AE63" w14:textId="4CBF8020" w:rsidR="005C1F8D" w:rsidRPr="003D5B7F" w:rsidRDefault="005C1F8D" w:rsidP="00424BB2">
            <w:pPr>
              <w:ind w:firstLine="0"/>
              <w:jc w:val="center"/>
              <w:rPr>
                <w:rFonts w:cs="Times New Roman"/>
                <w:szCs w:val="28"/>
                <w:lang w:val="ru-RU"/>
              </w:rPr>
            </w:pPr>
            <w:r w:rsidRPr="003D5B7F">
              <w:rPr>
                <w:rFonts w:cs="Times New Roman"/>
                <w:szCs w:val="28"/>
                <w:lang w:val="ru-RU"/>
              </w:rPr>
              <w:t>4</w:t>
            </w:r>
          </w:p>
        </w:tc>
      </w:tr>
      <w:tr w:rsidR="00572690" w:rsidRPr="003D5B7F" w14:paraId="58E7C67E" w14:textId="77777777" w:rsidTr="003D5B7F">
        <w:trPr>
          <w:trHeight w:val="397"/>
        </w:trPr>
        <w:tc>
          <w:tcPr>
            <w:tcW w:w="3868" w:type="pct"/>
            <w:gridSpan w:val="2"/>
            <w:vAlign w:val="center"/>
          </w:tcPr>
          <w:p w14:paraId="1A7E49AA" w14:textId="77777777" w:rsidR="005C1F8D" w:rsidRPr="003D5B7F" w:rsidRDefault="005C1F8D" w:rsidP="00424BB2">
            <w:pPr>
              <w:ind w:firstLine="0"/>
              <w:jc w:val="left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Всего</w:t>
            </w:r>
          </w:p>
        </w:tc>
        <w:tc>
          <w:tcPr>
            <w:tcW w:w="1132" w:type="pct"/>
            <w:vAlign w:val="center"/>
          </w:tcPr>
          <w:p w14:paraId="2620F1C5" w14:textId="7D289CA5" w:rsidR="005C1F8D" w:rsidRPr="003D5B7F" w:rsidRDefault="005C1F8D" w:rsidP="00424BB2">
            <w:pPr>
              <w:ind w:firstLine="0"/>
              <w:jc w:val="center"/>
              <w:rPr>
                <w:rFonts w:cs="Times New Roman"/>
                <w:b/>
                <w:bCs/>
                <w:szCs w:val="28"/>
                <w:lang w:val="ru-RU"/>
              </w:rPr>
            </w:pPr>
            <w:r w:rsidRPr="003D5B7F">
              <w:rPr>
                <w:rFonts w:cs="Times New Roman"/>
                <w:b/>
                <w:bCs/>
                <w:szCs w:val="28"/>
                <w:lang w:val="ru-RU"/>
              </w:rPr>
              <w:t>198</w:t>
            </w:r>
          </w:p>
        </w:tc>
      </w:tr>
    </w:tbl>
    <w:p w14:paraId="4FE0A5DB" w14:textId="77777777" w:rsidR="007266BB" w:rsidRPr="00572690" w:rsidRDefault="00933294">
      <w:pPr>
        <w:ind w:firstLine="0"/>
        <w:jc w:val="left"/>
        <w:rPr>
          <w:b/>
          <w:bCs/>
          <w:lang w:val="ru-RU"/>
        </w:rPr>
      </w:pPr>
      <w:r w:rsidRPr="00572690">
        <w:rPr>
          <w:b/>
          <w:bCs/>
          <w:lang w:val="ru-RU"/>
        </w:rPr>
        <w:br w:type="page"/>
      </w:r>
    </w:p>
    <w:p w14:paraId="556EE571" w14:textId="77777777" w:rsidR="002F4D4C" w:rsidRPr="00572690" w:rsidRDefault="002F4D4C" w:rsidP="00D65495">
      <w:pPr>
        <w:spacing w:after="240"/>
        <w:ind w:firstLine="0"/>
        <w:jc w:val="center"/>
        <w:rPr>
          <w:b/>
          <w:bCs/>
          <w:lang w:val="ru-RU"/>
        </w:rPr>
      </w:pPr>
      <w:r w:rsidRPr="00572690">
        <w:rPr>
          <w:b/>
          <w:bCs/>
        </w:rPr>
        <w:lastRenderedPageBreak/>
        <w:t>СОДЕРЖАНИЕ УЧЕБНОГО МАТЕРИАЛА</w:t>
      </w:r>
    </w:p>
    <w:p w14:paraId="2646DE85" w14:textId="16A2DAFD" w:rsidR="00424BB2" w:rsidRPr="00572690" w:rsidRDefault="00424BB2" w:rsidP="00D65495">
      <w:pPr>
        <w:pStyle w:val="2"/>
        <w:spacing w:before="0" w:after="120"/>
        <w:rPr>
          <w:lang w:val="ru-RU"/>
        </w:rPr>
      </w:pPr>
      <w:bookmarkStart w:id="20" w:name="bookmark35"/>
      <w:bookmarkStart w:id="21" w:name="bookmark36"/>
      <w:bookmarkStart w:id="22" w:name="bookmark37"/>
      <w:r w:rsidRPr="00572690">
        <w:t>Раздел 1</w:t>
      </w:r>
      <w:r w:rsidR="00310BDF">
        <w:rPr>
          <w:lang w:val="ru-RU"/>
        </w:rPr>
        <w:t>.</w:t>
      </w:r>
      <w:r w:rsidRPr="00572690">
        <w:t xml:space="preserve"> Средства массовой информации</w:t>
      </w:r>
      <w:bookmarkEnd w:id="20"/>
      <w:bookmarkEnd w:id="21"/>
      <w:bookmarkEnd w:id="22"/>
    </w:p>
    <w:p w14:paraId="07D368B0" w14:textId="562EA3D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>1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Традиционные и новые медиа</w:t>
      </w:r>
    </w:p>
    <w:p w14:paraId="5463EFA5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Понятие традиционных и новых медиа, их особенности и роль в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современном информационном пространстве. Структура газетной и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онлайн‑статьи. Основные функции структурных элементов статьи и их взаимодействие в печатных и цифровых медиа.</w:t>
      </w:r>
    </w:p>
    <w:p w14:paraId="6592C394" w14:textId="09186E6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  <w:lang w:eastAsia="zh-CN"/>
        </w:rPr>
      </w:pPr>
      <w:r w:rsidRPr="00572690">
        <w:rPr>
          <w:b/>
          <w:bCs/>
          <w:i/>
          <w:iCs/>
          <w:color w:val="auto"/>
          <w:lang w:eastAsia="zh-CN"/>
        </w:rPr>
        <w:t>Тема 1.2</w:t>
      </w:r>
      <w:r w:rsidR="00310BDF">
        <w:rPr>
          <w:b/>
          <w:bCs/>
          <w:i/>
          <w:iCs/>
          <w:color w:val="auto"/>
          <w:lang w:val="ru-RU" w:eastAsia="zh-CN"/>
        </w:rPr>
        <w:t>.</w:t>
      </w:r>
      <w:r w:rsidRPr="00572690">
        <w:rPr>
          <w:b/>
          <w:bCs/>
          <w:i/>
          <w:iCs/>
          <w:color w:val="auto"/>
          <w:lang w:eastAsia="zh-CN"/>
        </w:rPr>
        <w:t xml:space="preserve"> Виды газетных статей. Язык заголовков</w:t>
      </w:r>
    </w:p>
    <w:p w14:paraId="4A65EB6B" w14:textId="698D2393" w:rsidR="00424BB2" w:rsidRPr="00572690" w:rsidRDefault="009C1E89" w:rsidP="00D65495">
      <w:pPr>
        <w:pStyle w:val="11"/>
        <w:spacing w:line="240" w:lineRule="auto"/>
        <w:ind w:firstLine="709"/>
        <w:rPr>
          <w:color w:val="auto"/>
        </w:rPr>
      </w:pPr>
      <w:r w:rsidRPr="009C1E89">
        <w:rPr>
          <w:color w:val="auto"/>
          <w:lang w:val="ru-RU" w:eastAsia="zh-CN"/>
        </w:rPr>
        <w:t>Виды</w:t>
      </w:r>
      <w:r w:rsidRPr="009C1E89">
        <w:rPr>
          <w:color w:val="auto"/>
          <w:lang w:val="en-US" w:eastAsia="zh-CN"/>
        </w:rPr>
        <w:t xml:space="preserve"> </w:t>
      </w:r>
      <w:r w:rsidRPr="009C1E89">
        <w:rPr>
          <w:color w:val="auto"/>
          <w:lang w:val="ru-RU" w:eastAsia="zh-CN"/>
        </w:rPr>
        <w:t>газетных</w:t>
      </w:r>
      <w:r w:rsidRPr="009C1E89">
        <w:rPr>
          <w:color w:val="auto"/>
          <w:lang w:val="en-US" w:eastAsia="zh-CN"/>
        </w:rPr>
        <w:t xml:space="preserve"> </w:t>
      </w:r>
      <w:r w:rsidRPr="009C1E89">
        <w:rPr>
          <w:color w:val="auto"/>
          <w:lang w:val="ru-RU" w:eastAsia="zh-CN"/>
        </w:rPr>
        <w:t>статей</w:t>
      </w:r>
      <w:r w:rsidRPr="009C1E89">
        <w:rPr>
          <w:color w:val="auto"/>
          <w:lang w:val="en-US" w:eastAsia="zh-CN"/>
        </w:rPr>
        <w:t xml:space="preserve">: </w:t>
      </w:r>
      <w:r w:rsidRPr="009C1E89">
        <w:rPr>
          <w:i/>
          <w:iCs/>
          <w:color w:val="auto"/>
          <w:lang w:val="en-US" w:eastAsia="zh-CN"/>
        </w:rPr>
        <w:t xml:space="preserve">news story, feature article, </w:t>
      </w:r>
      <w:proofErr w:type="spellStart"/>
      <w:r w:rsidRPr="009C1E89">
        <w:rPr>
          <w:i/>
          <w:iCs/>
          <w:color w:val="auto"/>
          <w:lang w:val="en-US" w:eastAsia="zh-CN"/>
        </w:rPr>
        <w:t>featurised</w:t>
      </w:r>
      <w:proofErr w:type="spellEnd"/>
      <w:r w:rsidRPr="009C1E89">
        <w:rPr>
          <w:i/>
          <w:iCs/>
          <w:color w:val="auto"/>
          <w:lang w:val="en-US" w:eastAsia="zh-CN"/>
        </w:rPr>
        <w:t xml:space="preserve"> news story</w:t>
      </w:r>
      <w:r w:rsidRPr="009C1E89">
        <w:rPr>
          <w:color w:val="auto"/>
          <w:lang w:val="en-US" w:eastAsia="zh-CN"/>
        </w:rPr>
        <w:t xml:space="preserve">. </w:t>
      </w:r>
      <w:r w:rsidR="00424BB2" w:rsidRPr="00572690">
        <w:rPr>
          <w:color w:val="auto"/>
          <w:lang w:eastAsia="zh-CN"/>
        </w:rPr>
        <w:t xml:space="preserve">Основные виды газетных заголовков, их </w:t>
      </w:r>
      <w:r w:rsidR="00424BB2" w:rsidRPr="00572690">
        <w:rPr>
          <w:color w:val="auto"/>
        </w:rPr>
        <w:t>функции и особенности. Особенности языкового оформления заголовков (использование коротких слов, опущение служебных слов, особое время глагола).</w:t>
      </w:r>
    </w:p>
    <w:p w14:paraId="3AD67EE1" w14:textId="5FFC3B50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1.3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Основная статья</w:t>
      </w:r>
    </w:p>
    <w:p w14:paraId="51CE3F4D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Структура основной статьи издания. Планирование и написание статьи по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основной теме издания. Языковые особенности основной статьи издания.</w:t>
      </w:r>
    </w:p>
    <w:p w14:paraId="11CD8F81" w14:textId="008BD08B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1.4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Репортаж</w:t>
      </w:r>
    </w:p>
    <w:p w14:paraId="16070FDF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Структура новостного репортажа. Планирование написания новостного репортажа. Языковые особенности новостного репортажа.</w:t>
      </w:r>
    </w:p>
    <w:p w14:paraId="0925753A" w14:textId="68903BB3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1.5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Рецензия</w:t>
      </w:r>
    </w:p>
    <w:p w14:paraId="7D0EF3DB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Структура рецензии. Планирование написания рецензии. Языковые особенности рецензии.</w:t>
      </w:r>
    </w:p>
    <w:p w14:paraId="4BFC24FD" w14:textId="58D16370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1.6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Радиожурналистика</w:t>
      </w:r>
    </w:p>
    <w:p w14:paraId="2323CDF0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Информационные жанры радиожурналистики (радиосообщение, интервью, обзор печати). Аналитические жанры (корреспонденция, комментарий, радиообозрение). Документально-художественные жанры (радиоочерк, радиорассказ). Планирование радиопередачи (подкаста).</w:t>
      </w:r>
    </w:p>
    <w:p w14:paraId="2D7982F3" w14:textId="76E5B456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1.7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Телевизионная журналистика</w:t>
      </w:r>
    </w:p>
    <w:p w14:paraId="29A167CA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Жанры телевизионной журналистики. Информационно-публицистические жанры (комментарий, обзор, репортаж, интервью). Художественно-публицистические жанры (очерк, кино- и видеофильмы).</w:t>
      </w:r>
      <w:bookmarkStart w:id="23" w:name="bookmark38"/>
      <w:bookmarkStart w:id="24" w:name="bookmark39"/>
      <w:bookmarkStart w:id="25" w:name="bookmark40"/>
    </w:p>
    <w:p w14:paraId="30177D1C" w14:textId="6F309FE4" w:rsidR="00424BB2" w:rsidRPr="00572690" w:rsidRDefault="00424BB2" w:rsidP="00D65495">
      <w:pPr>
        <w:pStyle w:val="2"/>
        <w:spacing w:after="120"/>
        <w:rPr>
          <w:lang w:val="ru-RU"/>
        </w:rPr>
      </w:pPr>
      <w:r w:rsidRPr="00572690">
        <w:t>Раздел 2</w:t>
      </w:r>
      <w:r w:rsidR="00310BDF">
        <w:rPr>
          <w:lang w:val="ru-RU"/>
        </w:rPr>
        <w:t>.</w:t>
      </w:r>
      <w:r w:rsidRPr="00572690">
        <w:t xml:space="preserve"> Законодательство и право</w:t>
      </w:r>
      <w:bookmarkEnd w:id="23"/>
      <w:bookmarkEnd w:id="24"/>
      <w:bookmarkEnd w:id="25"/>
    </w:p>
    <w:p w14:paraId="10277504" w14:textId="4F6406F8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2.1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Правовая система</w:t>
      </w:r>
    </w:p>
    <w:p w14:paraId="54C0C5C3" w14:textId="5DE03C5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>Гражданский и Уголовный кодекс</w:t>
      </w:r>
      <w:r w:rsidR="003D5B7F">
        <w:rPr>
          <w:color w:val="auto"/>
          <w:lang w:val="ru-RU"/>
        </w:rPr>
        <w:t>ы</w:t>
      </w:r>
      <w:r w:rsidRPr="00572690">
        <w:rPr>
          <w:color w:val="auto"/>
        </w:rPr>
        <w:t xml:space="preserve">. Нормы общего права. Система судопроизводства. Понятия </w:t>
      </w:r>
      <w:r w:rsidRPr="00572690">
        <w:rPr>
          <w:i/>
          <w:iCs/>
          <w:color w:val="auto"/>
        </w:rPr>
        <w:t>апелляционный суд, верховный суд</w:t>
      </w:r>
      <w:r w:rsidRPr="00572690">
        <w:rPr>
          <w:color w:val="auto"/>
        </w:rPr>
        <w:t>. Названия профессий и документов в системе судопроизводства. Латинские выражения в судебном делопроизводстве. Структура юридической компании.</w:t>
      </w:r>
    </w:p>
    <w:p w14:paraId="0FD5DCA9" w14:textId="4EA51182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2.2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Корпоративное право. Типы компаний</w:t>
      </w:r>
    </w:p>
    <w:p w14:paraId="1A7F0B27" w14:textId="088F9423" w:rsidR="00424BB2" w:rsidRDefault="00424BB2" w:rsidP="00D65495">
      <w:pPr>
        <w:pStyle w:val="11"/>
        <w:spacing w:line="240" w:lineRule="auto"/>
        <w:ind w:firstLine="709"/>
        <w:rPr>
          <w:rFonts w:eastAsiaTheme="minorEastAsia"/>
          <w:color w:val="auto"/>
          <w:lang w:eastAsia="zh-CN"/>
        </w:rPr>
      </w:pPr>
      <w:r w:rsidRPr="00572690">
        <w:rPr>
          <w:color w:val="auto"/>
        </w:rPr>
        <w:t xml:space="preserve">Названия должностей и обязанности сотрудников в руководстве компании. Виды учредительных документов. Структура типового учредительного документа. Использование модальных глаголов </w:t>
      </w:r>
      <w:r w:rsidRPr="00572690">
        <w:rPr>
          <w:i/>
          <w:iCs/>
          <w:color w:val="auto"/>
        </w:rPr>
        <w:t>shall</w:t>
      </w:r>
      <w:r w:rsidRPr="00572690">
        <w:rPr>
          <w:color w:val="auto"/>
        </w:rPr>
        <w:t xml:space="preserve"> и </w:t>
      </w:r>
      <w:r w:rsidRPr="00572690">
        <w:rPr>
          <w:i/>
          <w:iCs/>
          <w:color w:val="auto"/>
        </w:rPr>
        <w:t>may</w:t>
      </w:r>
      <w:r w:rsidRPr="00572690">
        <w:rPr>
          <w:color w:val="auto"/>
        </w:rPr>
        <w:t xml:space="preserve"> в учредительных документах.</w:t>
      </w:r>
    </w:p>
    <w:p w14:paraId="0732C1A9" w14:textId="77777777" w:rsidR="00D65495" w:rsidRPr="00D65495" w:rsidRDefault="00D65495" w:rsidP="00D65495">
      <w:pPr>
        <w:pStyle w:val="11"/>
        <w:spacing w:line="240" w:lineRule="auto"/>
        <w:ind w:firstLine="709"/>
        <w:rPr>
          <w:rFonts w:eastAsiaTheme="minorEastAsia"/>
          <w:color w:val="auto"/>
          <w:lang w:eastAsia="zh-CN"/>
        </w:rPr>
      </w:pPr>
    </w:p>
    <w:p w14:paraId="00C15DD7" w14:textId="2A197F6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lastRenderedPageBreak/>
        <w:t>Тема 2.3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Корпоративное право. Внесение изменений в учредительные документы</w:t>
      </w:r>
    </w:p>
    <w:p w14:paraId="1539B017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Основные термины, используемые для внесения изменений в учредительные документы. Понятия </w:t>
      </w:r>
      <w:r w:rsidRPr="00572690">
        <w:rPr>
          <w:i/>
          <w:iCs/>
          <w:color w:val="auto"/>
        </w:rPr>
        <w:t>слияние и поглощение</w:t>
      </w:r>
      <w:r w:rsidRPr="00572690">
        <w:rPr>
          <w:color w:val="auto"/>
        </w:rPr>
        <w:t>. Понятие «дочерней акционерной компании», виды дочерних акционерных компаний и причины их образования. Устойчивые словосочетания для обсуждения внесения изменений в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учредительные документы.</w:t>
      </w:r>
    </w:p>
    <w:p w14:paraId="661F90EC" w14:textId="0B9473FF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2.4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Трудовое законодательство</w:t>
      </w:r>
    </w:p>
    <w:p w14:paraId="64079A87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Структура трудового договора. Лексические и стилистические особенности трудового договора. Устойчивые словосочетания по теме.</w:t>
      </w:r>
    </w:p>
    <w:p w14:paraId="70192CA1" w14:textId="2245FB20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2.5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Договор купли-продажи</w:t>
      </w:r>
    </w:p>
    <w:p w14:paraId="10D1FCC6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spacing w:val="-2"/>
        </w:rPr>
      </w:pPr>
      <w:r w:rsidRPr="00572690">
        <w:rPr>
          <w:color w:val="auto"/>
          <w:spacing w:val="-2"/>
        </w:rPr>
        <w:t xml:space="preserve">Понятие </w:t>
      </w:r>
      <w:r w:rsidRPr="00572690">
        <w:rPr>
          <w:i/>
          <w:iCs/>
          <w:color w:val="auto"/>
          <w:spacing w:val="-2"/>
        </w:rPr>
        <w:t>условие договора купли-продажи</w:t>
      </w:r>
      <w:r w:rsidRPr="00572690">
        <w:rPr>
          <w:color w:val="auto"/>
          <w:spacing w:val="-2"/>
        </w:rPr>
        <w:t>. Виды условий в договоре купли-продажи. Термины и устойчивые словосочетания в договоре о купле-продаже.</w:t>
      </w:r>
    </w:p>
    <w:p w14:paraId="05E16B4C" w14:textId="5D80A49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2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>6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Нормы права о недвижимости</w:t>
      </w:r>
    </w:p>
    <w:p w14:paraId="33DE0692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Стороны в сфере права о недвижимости. Понятия </w:t>
      </w:r>
      <w:r w:rsidRPr="00572690">
        <w:rPr>
          <w:i/>
          <w:iCs/>
          <w:color w:val="auto"/>
        </w:rPr>
        <w:t>земельный сервиту</w:t>
      </w:r>
      <w:r w:rsidRPr="00572690">
        <w:rPr>
          <w:i/>
          <w:iCs/>
          <w:color w:val="auto"/>
          <w:lang w:val="ru-RU"/>
        </w:rPr>
        <w:t>т</w:t>
      </w:r>
      <w:r w:rsidRPr="00572690">
        <w:rPr>
          <w:i/>
          <w:iCs/>
          <w:color w:val="auto"/>
        </w:rPr>
        <w:t>, договор аренды</w:t>
      </w:r>
      <w:r w:rsidRPr="00572690">
        <w:rPr>
          <w:color w:val="auto"/>
        </w:rPr>
        <w:t>. Языковые особенности в юридических документах о недвижимости. Языковые средства выражения контраста.</w:t>
      </w:r>
    </w:p>
    <w:p w14:paraId="3AB60218" w14:textId="1583099C" w:rsidR="00424BB2" w:rsidRPr="00C02A31" w:rsidRDefault="00424BB2" w:rsidP="00C02A31">
      <w:pPr>
        <w:pStyle w:val="11"/>
        <w:spacing w:line="240" w:lineRule="auto"/>
        <w:ind w:firstLine="709"/>
        <w:rPr>
          <w:b/>
          <w:bCs/>
          <w:i/>
          <w:iCs/>
          <w:color w:val="auto"/>
          <w:lang w:val="be-BY"/>
        </w:rPr>
      </w:pPr>
      <w:r w:rsidRPr="00572690">
        <w:rPr>
          <w:b/>
          <w:bCs/>
          <w:i/>
          <w:iCs/>
          <w:color w:val="auto"/>
        </w:rPr>
        <w:t>Тема 2.7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Интеллектуальная собственность</w:t>
      </w:r>
    </w:p>
    <w:p w14:paraId="737B26A3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торговый знак, авторское право</w:t>
      </w:r>
      <w:r w:rsidRPr="00572690">
        <w:rPr>
          <w:color w:val="auto"/>
        </w:rPr>
        <w:t xml:space="preserve"> и </w:t>
      </w:r>
      <w:r w:rsidRPr="00572690">
        <w:rPr>
          <w:i/>
          <w:iCs/>
          <w:color w:val="auto"/>
        </w:rPr>
        <w:t>правомерное использование</w:t>
      </w:r>
      <w:r w:rsidRPr="00572690">
        <w:rPr>
          <w:color w:val="auto"/>
        </w:rPr>
        <w:t>. Изучение лексики, используемой в документах, регулирующих право пользования интеллектуальной собственностью.</w:t>
      </w:r>
    </w:p>
    <w:p w14:paraId="568625D6" w14:textId="72FE0278" w:rsidR="00424BB2" w:rsidRPr="00572690" w:rsidRDefault="00424BB2" w:rsidP="00D65495">
      <w:pPr>
        <w:pStyle w:val="2"/>
        <w:spacing w:after="120"/>
        <w:rPr>
          <w:lang w:val="ru-RU"/>
        </w:rPr>
      </w:pPr>
      <w:bookmarkStart w:id="26" w:name="bookmark41"/>
      <w:bookmarkStart w:id="27" w:name="bookmark42"/>
      <w:bookmarkStart w:id="28" w:name="bookmark43"/>
      <w:bookmarkStart w:id="29" w:name="OLE_LINK1"/>
      <w:r w:rsidRPr="00572690">
        <w:t>Раздел 3</w:t>
      </w:r>
      <w:r w:rsidR="00310BDF">
        <w:rPr>
          <w:lang w:val="ru-RU"/>
        </w:rPr>
        <w:t>.</w:t>
      </w:r>
      <w:r w:rsidRPr="00572690">
        <w:t xml:space="preserve"> Информационные технологии</w:t>
      </w:r>
      <w:bookmarkEnd w:id="26"/>
      <w:bookmarkEnd w:id="27"/>
      <w:bookmarkEnd w:id="28"/>
    </w:p>
    <w:p w14:paraId="73666EDC" w14:textId="585A54AE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3.1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Департамент информационных технологий</w:t>
      </w:r>
    </w:p>
    <w:p w14:paraId="3BB7F23F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Структура департамента информационных технологий. Типы компьютерных систем. Внутреннее устройство компьютера и периферия. Компоненты сети. Сетевая конфигурация.</w:t>
      </w:r>
    </w:p>
    <w:p w14:paraId="7F12A3B9" w14:textId="23D4433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3.2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Программный продукт</w:t>
      </w:r>
    </w:p>
    <w:p w14:paraId="091FF12A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 xml:space="preserve">Визуальный вид программного продукта. Обработка текстов. Электронная почта. Веб-навигация. Графический дизайн. Веб-дизайн и веб-разработка. </w:t>
      </w:r>
    </w:p>
    <w:p w14:paraId="29737C9A" w14:textId="6B88AA5D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3.3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Программное обеспечение</w:t>
      </w:r>
    </w:p>
    <w:p w14:paraId="4E7FD718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Операционная система. Языки программирования. Системное администрирование. Облачная обработка данных. Вирусы. Хищение личных данных. Антивирусное программное обеспечение.</w:t>
      </w:r>
    </w:p>
    <w:p w14:paraId="4C568D50" w14:textId="4E4F024D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3.4</w:t>
      </w:r>
      <w:r w:rsidR="00C02A31">
        <w:rPr>
          <w:b/>
          <w:bCs/>
          <w:i/>
          <w:iCs/>
          <w:color w:val="auto"/>
          <w:lang w:val="be-BY"/>
        </w:rPr>
        <w:t>.</w:t>
      </w:r>
      <w:r w:rsidRPr="00572690">
        <w:rPr>
          <w:b/>
          <w:bCs/>
          <w:i/>
          <w:iCs/>
          <w:color w:val="auto"/>
        </w:rPr>
        <w:t xml:space="preserve"> Информационные технологии в образовании и здравоохранении</w:t>
      </w:r>
    </w:p>
    <w:p w14:paraId="2F7816A5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Языковые особенности текстов в сфере образования и здравоохранения. Электронные издательские системы.</w:t>
      </w:r>
    </w:p>
    <w:p w14:paraId="63F0CE67" w14:textId="3DEAE76F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3.5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Информационные технологии в электронной торговле и предоставлении банковских услуг</w:t>
      </w:r>
    </w:p>
    <w:p w14:paraId="282B355D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Языковые особенности текстов в сфере электронной торговли и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предоставления банковских услуг. Основные термины и понятия.</w:t>
      </w:r>
    </w:p>
    <w:p w14:paraId="6525D770" w14:textId="0E3DD021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3.6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Информационные технологии в сфере развлечений и маркетинге</w:t>
      </w:r>
    </w:p>
    <w:p w14:paraId="77C6D3B4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Социальные сети. Понятие </w:t>
      </w:r>
      <w:r w:rsidRPr="00572690">
        <w:rPr>
          <w:i/>
          <w:iCs/>
          <w:color w:val="auto"/>
        </w:rPr>
        <w:t>геймификация</w:t>
      </w:r>
      <w:r w:rsidRPr="00572690">
        <w:rPr>
          <w:color w:val="auto"/>
        </w:rPr>
        <w:t xml:space="preserve">. Языковые особенности текстов </w:t>
      </w:r>
      <w:r w:rsidRPr="00572690">
        <w:rPr>
          <w:color w:val="auto"/>
        </w:rPr>
        <w:lastRenderedPageBreak/>
        <w:t>об информационных технологиях в сфере развлечений и маркетинге.</w:t>
      </w:r>
    </w:p>
    <w:p w14:paraId="26EF76A8" w14:textId="11D3E356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3.7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Автоматизация и роботизация</w:t>
      </w:r>
    </w:p>
    <w:p w14:paraId="4BA7E2FF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искусственный интеллект</w:t>
      </w:r>
      <w:r w:rsidRPr="00572690">
        <w:rPr>
          <w:color w:val="auto"/>
        </w:rPr>
        <w:t>. Основные термины и понятия в сфере автоматизации и роботизации систем. Языковые особенности текстов об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автоматизации, роботизации и искусственном интеллекте.</w:t>
      </w:r>
    </w:p>
    <w:p w14:paraId="02BC33EC" w14:textId="70968E39" w:rsidR="00424BB2" w:rsidRPr="00572690" w:rsidRDefault="00424BB2" w:rsidP="00D65495">
      <w:pPr>
        <w:pStyle w:val="2"/>
        <w:spacing w:after="120"/>
        <w:rPr>
          <w:lang w:val="ru-RU"/>
        </w:rPr>
      </w:pPr>
      <w:bookmarkStart w:id="30" w:name="bookmark44"/>
      <w:bookmarkStart w:id="31" w:name="bookmark45"/>
      <w:bookmarkStart w:id="32" w:name="bookmark46"/>
      <w:r w:rsidRPr="00572690">
        <w:t>Раздел 4</w:t>
      </w:r>
      <w:r w:rsidR="00310BDF">
        <w:rPr>
          <w:lang w:val="ru-RU"/>
        </w:rPr>
        <w:t>.</w:t>
      </w:r>
      <w:r w:rsidRPr="00572690">
        <w:t xml:space="preserve"> Туризм</w:t>
      </w:r>
      <w:bookmarkEnd w:id="30"/>
      <w:bookmarkEnd w:id="31"/>
      <w:bookmarkEnd w:id="32"/>
    </w:p>
    <w:p w14:paraId="09208BB3" w14:textId="152DBA14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4.1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Настоящее и будущее туристической отрасли</w:t>
      </w:r>
    </w:p>
    <w:p w14:paraId="409C16E4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Внутренние и внешние факторы, влияющие на развитие туристической отрасли. Понятие </w:t>
      </w:r>
      <w:r w:rsidRPr="00572690">
        <w:rPr>
          <w:i/>
          <w:iCs/>
          <w:color w:val="auto"/>
        </w:rPr>
        <w:t>туристический бренд страны</w:t>
      </w:r>
      <w:r w:rsidRPr="00572690">
        <w:rPr>
          <w:color w:val="auto"/>
        </w:rPr>
        <w:t>. Разработка привлекательного туристического бренда страны для внутренней и внешней целевой аудитории. Актуальные туристические тренды в Республике Беларусь.</w:t>
      </w:r>
    </w:p>
    <w:p w14:paraId="53E62F14" w14:textId="00BDBF3C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4.2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Туристическое агентство и управление отелем</w:t>
      </w:r>
    </w:p>
    <w:p w14:paraId="40A8E968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Типы услуг туристических агентств. Профессиональные и личностные качества, необходимые сотрудникам, работающих в сфере туризма. Переговоры с подрядчиками. Сфера гостеприимства. Типы отелей. Управление отелем. Персонал отеля: должности и обязанности.</w:t>
      </w:r>
    </w:p>
    <w:p w14:paraId="7E03F901" w14:textId="50197FFB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4.3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Интернет и туризм</w:t>
      </w:r>
    </w:p>
    <w:p w14:paraId="7974A8D3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>Обеспечение качества туристических услуг. Особенности работы специалиста в сфере туризма онлайн. Маркетинг туристических услуг онлайн. Работа с жалобами потребителей туристических услуг. Языковые особенности ответов на жалобы потребителей.</w:t>
      </w:r>
    </w:p>
    <w:p w14:paraId="6E1AF571" w14:textId="2D9836C9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4.4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Туристические достопримечательности и организация событий в сфере туризма</w:t>
      </w:r>
    </w:p>
    <w:p w14:paraId="1B46E132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Виды туристических достопримечательностей и событий для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потребителей рынка туристических услуг. Организация и проведение специальных мероприятий. Профессии в сфере организации и проведения специальных мероприятий. Обязанности специалиста по организации и проведению специальных мероприятий.</w:t>
      </w:r>
    </w:p>
    <w:p w14:paraId="1022C8A1" w14:textId="6F457A58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4.5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Туризм и его влияние на окружающую среду</w:t>
      </w:r>
    </w:p>
    <w:p w14:paraId="21778FE6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spacing w:val="-2"/>
          <w:lang w:val="ru-RU"/>
        </w:rPr>
      </w:pPr>
      <w:r w:rsidRPr="00572690">
        <w:rPr>
          <w:color w:val="auto"/>
          <w:spacing w:val="-2"/>
        </w:rPr>
        <w:t>Типы влияния</w:t>
      </w:r>
      <w:r w:rsidRPr="00572690">
        <w:rPr>
          <w:color w:val="auto"/>
          <w:spacing w:val="-2"/>
          <w:lang w:val="ru-RU"/>
        </w:rPr>
        <w:t xml:space="preserve"> туризма на окружающую среду</w:t>
      </w:r>
      <w:r w:rsidRPr="00572690">
        <w:rPr>
          <w:color w:val="auto"/>
          <w:spacing w:val="-2"/>
        </w:rPr>
        <w:t>. Языковые средства описания воздействия туризма на окружающую среду. Экологически безопасный туризм.</w:t>
      </w:r>
    </w:p>
    <w:p w14:paraId="02D82201" w14:textId="503077F7" w:rsidR="00424BB2" w:rsidRPr="00572690" w:rsidRDefault="00424BB2" w:rsidP="00D65495">
      <w:pPr>
        <w:pStyle w:val="2"/>
        <w:spacing w:after="120"/>
        <w:rPr>
          <w:lang w:val="ru-RU"/>
        </w:rPr>
      </w:pPr>
      <w:bookmarkStart w:id="33" w:name="bookmark47"/>
      <w:bookmarkStart w:id="34" w:name="bookmark48"/>
      <w:bookmarkStart w:id="35" w:name="bookmark49"/>
      <w:r w:rsidRPr="00572690">
        <w:t>Раздел 5</w:t>
      </w:r>
      <w:r w:rsidR="00310BDF">
        <w:rPr>
          <w:lang w:val="ru-RU"/>
        </w:rPr>
        <w:t>.</w:t>
      </w:r>
      <w:r w:rsidRPr="00572690">
        <w:t xml:space="preserve"> Маркетинг</w:t>
      </w:r>
      <w:bookmarkEnd w:id="33"/>
      <w:bookmarkEnd w:id="34"/>
      <w:bookmarkEnd w:id="35"/>
    </w:p>
    <w:p w14:paraId="389D43B9" w14:textId="637DBF7B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5.1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Холистический маркетинг</w:t>
      </w:r>
    </w:p>
    <w:p w14:paraId="043BF55E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холистический маркетинг</w:t>
      </w:r>
      <w:r w:rsidRPr="00572690">
        <w:rPr>
          <w:color w:val="auto"/>
        </w:rPr>
        <w:t>. Причины использования холистического маркетинга рекламными агентствами и компаниями. Использовани</w:t>
      </w:r>
      <w:r w:rsidRPr="00572690">
        <w:rPr>
          <w:color w:val="auto"/>
          <w:lang w:val="ru-RU"/>
        </w:rPr>
        <w:t>е</w:t>
      </w:r>
      <w:r w:rsidRPr="00572690">
        <w:rPr>
          <w:color w:val="auto"/>
        </w:rPr>
        <w:t xml:space="preserve"> маркетинга в экономически сложные времена.</w:t>
      </w:r>
    </w:p>
    <w:p w14:paraId="4E991A15" w14:textId="43D508BE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5.2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Бренд</w:t>
      </w:r>
    </w:p>
    <w:p w14:paraId="628A78E2" w14:textId="413C13B0" w:rsidR="00424BB2" w:rsidRDefault="00424BB2" w:rsidP="00D65495">
      <w:pPr>
        <w:pStyle w:val="11"/>
        <w:spacing w:line="240" w:lineRule="auto"/>
        <w:ind w:firstLine="709"/>
        <w:rPr>
          <w:rFonts w:eastAsiaTheme="minorEastAsia"/>
          <w:color w:val="auto"/>
          <w:lang w:eastAsia="zh-CN"/>
        </w:rPr>
      </w:pPr>
      <w:r w:rsidRPr="00572690">
        <w:rPr>
          <w:color w:val="auto"/>
        </w:rPr>
        <w:t>Важность бренда для компании. Термины и устойчивые словосочетания в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сфере брендинга. Этапы разработки бренда компании. Преимущества наличия узнаваемого бренда на рынке. Что может нанести ущерб репутации компании и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как восстановить доверие к бренду.</w:t>
      </w:r>
    </w:p>
    <w:p w14:paraId="38CC0F9E" w14:textId="77777777" w:rsidR="00D65495" w:rsidRPr="00D65495" w:rsidRDefault="00D65495" w:rsidP="00D65495">
      <w:pPr>
        <w:pStyle w:val="11"/>
        <w:spacing w:line="240" w:lineRule="auto"/>
        <w:ind w:firstLine="709"/>
        <w:rPr>
          <w:rFonts w:eastAsiaTheme="minorEastAsia"/>
          <w:color w:val="auto"/>
          <w:lang w:eastAsia="zh-CN"/>
        </w:rPr>
      </w:pPr>
    </w:p>
    <w:p w14:paraId="10102F45" w14:textId="1C5FD25C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lastRenderedPageBreak/>
        <w:t>Тема 5.3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Потребительский опыт</w:t>
      </w:r>
    </w:p>
    <w:p w14:paraId="57F23704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целевой аудитории</w:t>
      </w:r>
      <w:r w:rsidRPr="00572690">
        <w:rPr>
          <w:color w:val="auto"/>
        </w:rPr>
        <w:t>. Основные термины и устойчивые словосочетания в сфере маркетинговых исследований целевой аудитории и потребительского опыта. Профессии в сфере отношений с клиентами.</w:t>
      </w:r>
    </w:p>
    <w:p w14:paraId="59F700D6" w14:textId="13708807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5.4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Интернет-маркетинг</w:t>
      </w:r>
    </w:p>
    <w:p w14:paraId="73E7EC41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интернет-маркетинг</w:t>
      </w:r>
      <w:r w:rsidRPr="00572690">
        <w:rPr>
          <w:color w:val="auto"/>
        </w:rPr>
        <w:t xml:space="preserve">. Маркетинговые кампании в сети Интернет. Интернет-реклама. Разработка рекламной кампании в </w:t>
      </w:r>
      <w:r w:rsidRPr="00572690">
        <w:rPr>
          <w:color w:val="auto"/>
          <w:lang w:val="ru-RU"/>
        </w:rPr>
        <w:t xml:space="preserve">сети </w:t>
      </w:r>
      <w:r w:rsidRPr="00572690">
        <w:rPr>
          <w:color w:val="auto"/>
        </w:rPr>
        <w:t>Интернет. Сфера интернет-продаж. Преимущества совершения покупок онлайн. Удержание онлайн-потребителей. Самые известные маркетинговые онлайн-кампании.</w:t>
      </w:r>
      <w:bookmarkEnd w:id="29"/>
    </w:p>
    <w:p w14:paraId="4DB5CB82" w14:textId="637326E0" w:rsidR="00424BB2" w:rsidRPr="00572690" w:rsidRDefault="00424BB2" w:rsidP="00D65495">
      <w:pPr>
        <w:pStyle w:val="2"/>
        <w:spacing w:after="120"/>
        <w:rPr>
          <w:lang w:val="ru-RU"/>
        </w:rPr>
      </w:pPr>
      <w:r w:rsidRPr="00572690">
        <w:t>Раздел 6</w:t>
      </w:r>
      <w:r w:rsidR="00310BDF">
        <w:rPr>
          <w:lang w:val="ru-RU"/>
        </w:rPr>
        <w:t>.</w:t>
      </w:r>
      <w:r w:rsidRPr="00572690">
        <w:t xml:space="preserve"> </w:t>
      </w:r>
      <w:r w:rsidRPr="00572690">
        <w:rPr>
          <w:lang w:val="ru-RU"/>
        </w:rPr>
        <w:t>Общество. Религия</w:t>
      </w:r>
    </w:p>
    <w:p w14:paraId="524D2AB1" w14:textId="156E1573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6.1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Мультикультурное общество и иммиграция</w:t>
      </w:r>
    </w:p>
    <w:p w14:paraId="756BBACA" w14:textId="4B2F432D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иммиграция</w:t>
      </w:r>
      <w:r w:rsidRPr="00572690">
        <w:rPr>
          <w:color w:val="auto"/>
        </w:rPr>
        <w:t>, типы иммигрантов (</w:t>
      </w:r>
      <w:r w:rsidRPr="00572690">
        <w:rPr>
          <w:i/>
          <w:iCs/>
          <w:color w:val="auto"/>
        </w:rPr>
        <w:t>regular / irregular immigrant, refugee, asylum seeker</w:t>
      </w:r>
      <w:r w:rsidRPr="00572690">
        <w:rPr>
          <w:color w:val="auto"/>
        </w:rPr>
        <w:t xml:space="preserve">). Основные иммиграционные тренды в Великобритании после Второй мировой войны и их влияние на мультикультурное общество. Языковые особенности </w:t>
      </w:r>
      <w:r w:rsidR="00003A7D">
        <w:rPr>
          <w:color w:val="auto"/>
          <w:lang w:val="ru-RU"/>
        </w:rPr>
        <w:t>англоязычных</w:t>
      </w:r>
      <w:r w:rsidRPr="00572690">
        <w:rPr>
          <w:color w:val="auto"/>
        </w:rPr>
        <w:t xml:space="preserve"> текстов об иммиграции и интеграции.</w:t>
      </w:r>
    </w:p>
    <w:p w14:paraId="40E9C634" w14:textId="4D445847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6.2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Феминизм и гендерное равенство</w:t>
      </w:r>
    </w:p>
    <w:p w14:paraId="6365853E" w14:textId="5BB67F05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феминизм</w:t>
      </w:r>
      <w:r w:rsidRPr="00572690">
        <w:rPr>
          <w:color w:val="auto"/>
        </w:rPr>
        <w:t>, различие между «схожестью» полов и равенством полов. Современные дебаты о гендерном равенстве, ключевая лексика и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 xml:space="preserve">аргументация в </w:t>
      </w:r>
      <w:r w:rsidR="00003A7D">
        <w:rPr>
          <w:color w:val="auto"/>
          <w:lang w:val="ru-RU"/>
        </w:rPr>
        <w:t>англоязычных</w:t>
      </w:r>
      <w:r w:rsidRPr="00572690">
        <w:rPr>
          <w:color w:val="auto"/>
        </w:rPr>
        <w:t xml:space="preserve"> текстах о правах женщин и мужчин.</w:t>
      </w:r>
    </w:p>
    <w:p w14:paraId="74EB5C60" w14:textId="099E2960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6.3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Религия в современном мире</w:t>
      </w:r>
    </w:p>
    <w:p w14:paraId="0443CCC2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 xml:space="preserve">Понятие </w:t>
      </w:r>
      <w:r w:rsidRPr="00572690">
        <w:rPr>
          <w:i/>
          <w:iCs/>
          <w:color w:val="auto"/>
        </w:rPr>
        <w:t>религи</w:t>
      </w:r>
      <w:r w:rsidRPr="00572690">
        <w:rPr>
          <w:i/>
          <w:iCs/>
          <w:color w:val="auto"/>
          <w:lang w:val="ru-RU"/>
        </w:rPr>
        <w:t>я</w:t>
      </w:r>
      <w:r w:rsidRPr="00572690">
        <w:rPr>
          <w:color w:val="auto"/>
          <w:lang w:val="ru-RU"/>
        </w:rPr>
        <w:t>. У</w:t>
      </w:r>
      <w:r w:rsidRPr="00572690">
        <w:rPr>
          <w:color w:val="auto"/>
        </w:rPr>
        <w:t>словия, при которых вера становится религией. Основные мировые религии и нерелигиозные мировоззрения, их роль в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>современном обществе.</w:t>
      </w:r>
    </w:p>
    <w:p w14:paraId="485914F7" w14:textId="3DF95B38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6.4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Пять мировых религий</w:t>
      </w:r>
    </w:p>
    <w:p w14:paraId="1C8630B5" w14:textId="6A927419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Хронология возникновения и география буддизма, индуизма, иудаизма, христианства и ислама. Базовые верования, священные тексты, обряды и</w:t>
      </w:r>
      <w:r w:rsidRPr="00572690">
        <w:rPr>
          <w:color w:val="auto"/>
          <w:lang w:val="ru-RU"/>
        </w:rPr>
        <w:t> </w:t>
      </w:r>
      <w:r w:rsidRPr="00572690">
        <w:rPr>
          <w:color w:val="auto"/>
        </w:rPr>
        <w:t xml:space="preserve">ключевая терминология в </w:t>
      </w:r>
      <w:r w:rsidR="00003A7D">
        <w:rPr>
          <w:color w:val="auto"/>
          <w:lang w:val="ru-RU"/>
        </w:rPr>
        <w:t>англоязычных</w:t>
      </w:r>
      <w:r w:rsidRPr="00572690">
        <w:rPr>
          <w:color w:val="auto"/>
        </w:rPr>
        <w:t xml:space="preserve"> текстах о религии.</w:t>
      </w:r>
    </w:p>
    <w:p w14:paraId="2B6B406C" w14:textId="05A2E739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6.5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Христианство и его ветви</w:t>
      </w:r>
    </w:p>
    <w:p w14:paraId="4C933C69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</w:rPr>
      </w:pPr>
      <w:r w:rsidRPr="00572690">
        <w:rPr>
          <w:color w:val="auto"/>
        </w:rPr>
        <w:t>Христианство как монотеистическая авраамическая религия</w:t>
      </w:r>
      <w:r w:rsidRPr="00572690">
        <w:rPr>
          <w:color w:val="auto"/>
          <w:lang w:val="ru-RU"/>
        </w:rPr>
        <w:t>.</w:t>
      </w:r>
      <w:r w:rsidRPr="00572690">
        <w:rPr>
          <w:color w:val="auto"/>
        </w:rPr>
        <w:t xml:space="preserve"> </w:t>
      </w:r>
      <w:r w:rsidRPr="00572690">
        <w:rPr>
          <w:color w:val="auto"/>
          <w:lang w:val="ru-RU"/>
        </w:rPr>
        <w:t>К</w:t>
      </w:r>
      <w:r w:rsidRPr="00572690">
        <w:rPr>
          <w:color w:val="auto"/>
        </w:rPr>
        <w:t>рупнейшие ветви</w:t>
      </w:r>
      <w:r w:rsidRPr="00572690">
        <w:rPr>
          <w:color w:val="auto"/>
          <w:lang w:val="ru-RU"/>
        </w:rPr>
        <w:t xml:space="preserve"> христианства</w:t>
      </w:r>
      <w:r w:rsidRPr="00572690">
        <w:rPr>
          <w:color w:val="auto"/>
        </w:rPr>
        <w:t>: католицизм, православие, протестантизм. Реформация, основные протестантские деноминации и их вклад в культуру.</w:t>
      </w:r>
    </w:p>
    <w:p w14:paraId="4A1D0C45" w14:textId="55F99DBD" w:rsidR="00424BB2" w:rsidRPr="00572690" w:rsidRDefault="00424BB2" w:rsidP="00D65495">
      <w:pPr>
        <w:pStyle w:val="11"/>
        <w:spacing w:line="240" w:lineRule="auto"/>
        <w:ind w:firstLine="709"/>
        <w:rPr>
          <w:b/>
          <w:bCs/>
          <w:i/>
          <w:iCs/>
          <w:color w:val="auto"/>
        </w:rPr>
      </w:pPr>
      <w:r w:rsidRPr="00572690">
        <w:rPr>
          <w:b/>
          <w:bCs/>
          <w:i/>
          <w:iCs/>
          <w:color w:val="auto"/>
        </w:rPr>
        <w:t>Тема 6.6</w:t>
      </w:r>
      <w:r w:rsidR="00310BDF">
        <w:rPr>
          <w:b/>
          <w:bCs/>
          <w:i/>
          <w:iCs/>
          <w:color w:val="auto"/>
          <w:lang w:val="ru-RU"/>
        </w:rPr>
        <w:t>.</w:t>
      </w:r>
      <w:r w:rsidRPr="00572690">
        <w:rPr>
          <w:b/>
          <w:bCs/>
          <w:i/>
          <w:iCs/>
          <w:color w:val="auto"/>
        </w:rPr>
        <w:t xml:space="preserve"> Религия, образование и межкультурное общение</w:t>
      </w:r>
    </w:p>
    <w:p w14:paraId="576C8EB4" w14:textId="77777777" w:rsidR="00424BB2" w:rsidRPr="00572690" w:rsidRDefault="00424BB2" w:rsidP="00D65495">
      <w:pPr>
        <w:pStyle w:val="11"/>
        <w:spacing w:line="240" w:lineRule="auto"/>
        <w:ind w:firstLine="709"/>
        <w:rPr>
          <w:color w:val="auto"/>
          <w:lang w:val="ru-RU"/>
        </w:rPr>
      </w:pPr>
      <w:r w:rsidRPr="00572690">
        <w:rPr>
          <w:color w:val="auto"/>
        </w:rPr>
        <w:t>Дискуссии о преподавании религии в школе и светском характере образования. Языковые особенности текстов о религиозной свободе, межконфессиональном диалоге, секуляризме и мультикультурализме.</w:t>
      </w:r>
    </w:p>
    <w:p w14:paraId="7AAB6ED9" w14:textId="2EB7C4CC" w:rsidR="00424BB2" w:rsidRPr="00572690" w:rsidRDefault="00424BB2" w:rsidP="00D65495">
      <w:pPr>
        <w:pStyle w:val="2"/>
        <w:spacing w:after="120"/>
      </w:pPr>
      <w:r w:rsidRPr="00572690">
        <w:t>Раздел 7</w:t>
      </w:r>
      <w:r w:rsidR="00310BDF">
        <w:rPr>
          <w:lang w:val="ru-RU"/>
        </w:rPr>
        <w:t>.</w:t>
      </w:r>
      <w:r w:rsidRPr="00572690">
        <w:t xml:space="preserve"> Академическая коммуникация</w:t>
      </w:r>
    </w:p>
    <w:p w14:paraId="1DC86469" w14:textId="06D17949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7.1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Начало исследовательской карьеры</w:t>
      </w:r>
    </w:p>
    <w:p w14:paraId="2BC0C113" w14:textId="07800196" w:rsidR="00424BB2" w:rsidRDefault="00424BB2" w:rsidP="00D65495">
      <w:r w:rsidRPr="00572690">
        <w:t>Планирование карьеры в науке и подача заявок на финансирование исследований. Написание резюме и CV для академическ</w:t>
      </w:r>
      <w:r w:rsidRPr="00572690">
        <w:rPr>
          <w:lang w:val="ru-RU"/>
        </w:rPr>
        <w:t>их целей</w:t>
      </w:r>
      <w:r w:rsidRPr="00572690">
        <w:t>. Подготовка к собеседованиям. Языковые средства для описания карьерных целей, квалификации и исследовательских интересов.</w:t>
      </w:r>
    </w:p>
    <w:p w14:paraId="54C97B28" w14:textId="77777777" w:rsidR="00D65495" w:rsidRPr="00572690" w:rsidRDefault="00D65495" w:rsidP="00D65495">
      <w:pPr>
        <w:rPr>
          <w:lang w:val="ru-RU"/>
        </w:rPr>
      </w:pPr>
    </w:p>
    <w:p w14:paraId="69E1776E" w14:textId="1766231C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lastRenderedPageBreak/>
        <w:t>Тема 7.2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Взаимодействие в научном сообществе</w:t>
      </w:r>
    </w:p>
    <w:p w14:paraId="09AF9ED1" w14:textId="77777777" w:rsidR="00424BB2" w:rsidRPr="00572690" w:rsidRDefault="00424BB2" w:rsidP="00D65495">
      <w:pPr>
        <w:rPr>
          <w:lang w:val="ru-RU"/>
        </w:rPr>
      </w:pPr>
      <w:r w:rsidRPr="00572690">
        <w:t>Коммуникация в научных сообществах и распознавание различных стилей академического письма. Работа с рецензиями и онлайн-форумами. Соглашение о передаче материалов. Языковые особенности научного дискурса и этикет общения с коллегами и научными руководителями.</w:t>
      </w:r>
    </w:p>
    <w:p w14:paraId="25F6F063" w14:textId="3423CE60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7.3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Определение направления исследования</w:t>
      </w:r>
    </w:p>
    <w:p w14:paraId="0D70CD86" w14:textId="77777777" w:rsidR="00424BB2" w:rsidRPr="00572690" w:rsidRDefault="00424BB2" w:rsidP="00D65495">
      <w:pPr>
        <w:rPr>
          <w:lang w:val="ru-RU"/>
        </w:rPr>
      </w:pPr>
      <w:r w:rsidRPr="00572690">
        <w:t xml:space="preserve">Проведение обзора литературы и использование доказательств в аргументации. Участие в научных </w:t>
      </w:r>
      <w:r w:rsidRPr="00572690">
        <w:rPr>
          <w:lang w:val="ru-RU"/>
        </w:rPr>
        <w:t>советах</w:t>
      </w:r>
      <w:r w:rsidRPr="00572690">
        <w:t>: представление новых идей, поддержка позиции, корректное прерывание дискуссии. Лексические единицы для структурирования аргументов и связ</w:t>
      </w:r>
      <w:proofErr w:type="spellStart"/>
      <w:r w:rsidRPr="00572690">
        <w:rPr>
          <w:lang w:val="ru-RU"/>
        </w:rPr>
        <w:t>ки</w:t>
      </w:r>
      <w:proofErr w:type="spellEnd"/>
      <w:r w:rsidRPr="00572690">
        <w:t xml:space="preserve"> предложений в академическом тексте.</w:t>
      </w:r>
    </w:p>
    <w:p w14:paraId="1E446E4C" w14:textId="750488AF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7.4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Планирование и описание эксперимента</w:t>
      </w:r>
    </w:p>
    <w:p w14:paraId="42481926" w14:textId="77777777" w:rsidR="00424BB2" w:rsidRPr="00572690" w:rsidRDefault="00424BB2" w:rsidP="00D65495">
      <w:pPr>
        <w:rPr>
          <w:lang w:val="ru-RU"/>
        </w:rPr>
      </w:pPr>
      <w:r w:rsidRPr="00572690">
        <w:t>Описание подходов к сбору данны</w:t>
      </w:r>
      <w:r w:rsidRPr="00572690">
        <w:rPr>
          <w:lang w:val="ru-RU"/>
        </w:rPr>
        <w:t>х</w:t>
      </w:r>
      <w:r w:rsidRPr="00572690">
        <w:t>. Прогнозирование результатов эксперимента. Языковые средства для формулирования предложений, планов и советов коллегам. Префиксы и суффиксы в научной терминологии.</w:t>
      </w:r>
    </w:p>
    <w:p w14:paraId="1DC2A98C" w14:textId="4BE814A2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7.5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</w:t>
      </w:r>
      <w:r w:rsidRPr="00572690">
        <w:rPr>
          <w:b/>
          <w:bCs/>
          <w:i/>
          <w:iCs/>
          <w:lang w:val="ru-RU"/>
        </w:rPr>
        <w:t>Описание процедуры исследования</w:t>
      </w:r>
    </w:p>
    <w:p w14:paraId="4FEF1DAD" w14:textId="77777777" w:rsidR="00424BB2" w:rsidRPr="00572690" w:rsidRDefault="00424BB2" w:rsidP="00D65495">
      <w:pPr>
        <w:rPr>
          <w:lang w:val="ru-RU"/>
        </w:rPr>
      </w:pPr>
      <w:r w:rsidRPr="00572690">
        <w:t xml:space="preserve">Описание процесса проведения эксперимента и оценка результатов. Описание проблем в исследовании и их решений. Использование символов и аббревиатур в научной документации. </w:t>
      </w:r>
      <w:r w:rsidRPr="00572690">
        <w:rPr>
          <w:lang w:val="ru-RU"/>
        </w:rPr>
        <w:t>Редактирование</w:t>
      </w:r>
      <w:r w:rsidRPr="00572690">
        <w:t xml:space="preserve"> научной статьи. Лексика для описания результатов эксперимента.</w:t>
      </w:r>
    </w:p>
    <w:p w14:paraId="26F04E50" w14:textId="560DD3DA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7.6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Написание научной статьи: </w:t>
      </w:r>
      <w:r w:rsidRPr="00572690">
        <w:rPr>
          <w:b/>
          <w:bCs/>
          <w:i/>
          <w:iCs/>
          <w:lang w:val="ru-RU"/>
        </w:rPr>
        <w:t>материалы и методы</w:t>
      </w:r>
    </w:p>
    <w:p w14:paraId="6BF90842" w14:textId="77777777" w:rsidR="00424BB2" w:rsidRPr="00572690" w:rsidRDefault="00424BB2" w:rsidP="00D65495">
      <w:pPr>
        <w:rPr>
          <w:lang w:val="ru-RU"/>
        </w:rPr>
      </w:pPr>
      <w:r w:rsidRPr="00572690">
        <w:t xml:space="preserve">Описание состояний и процессов, представление числовых данных. Написание раздела </w:t>
      </w:r>
      <w:r w:rsidRPr="00572690">
        <w:rPr>
          <w:lang w:val="ru-RU"/>
        </w:rPr>
        <w:t>«Материалы и методы»</w:t>
      </w:r>
      <w:r w:rsidRPr="00572690">
        <w:t>. Статистический анализ данных и визуализация результатов. Создание подписей к графикам и таблицам. Языковые конструкции для сравнения и контрастирования экспериментальных результатов.</w:t>
      </w:r>
    </w:p>
    <w:p w14:paraId="717814C8" w14:textId="5482F9CE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7.7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Написание научной статьи: результаты и обсуждение</w:t>
      </w:r>
    </w:p>
    <w:p w14:paraId="26C240D5" w14:textId="77777777" w:rsidR="00424BB2" w:rsidRPr="00572690" w:rsidRDefault="00424BB2" w:rsidP="00D65495">
      <w:pPr>
        <w:rPr>
          <w:lang w:val="ru-RU"/>
        </w:rPr>
      </w:pPr>
      <w:r w:rsidRPr="00572690">
        <w:t xml:space="preserve">Организация разделов </w:t>
      </w:r>
      <w:r w:rsidRPr="00572690">
        <w:rPr>
          <w:lang w:val="ru-RU"/>
        </w:rPr>
        <w:t>«Результаты»</w:t>
      </w:r>
      <w:r w:rsidRPr="00572690">
        <w:t xml:space="preserve"> и </w:t>
      </w:r>
      <w:r w:rsidRPr="00572690">
        <w:rPr>
          <w:lang w:val="ru-RU"/>
        </w:rPr>
        <w:t>«Обсуждение»</w:t>
      </w:r>
      <w:r w:rsidRPr="00572690">
        <w:t>. Составление параграфов с с</w:t>
      </w:r>
      <w:r w:rsidRPr="00572690">
        <w:rPr>
          <w:lang w:val="ru-RU"/>
        </w:rPr>
        <w:t>с</w:t>
      </w:r>
      <w:r w:rsidRPr="00572690">
        <w:t xml:space="preserve">ылками </w:t>
      </w:r>
      <w:r w:rsidRPr="00572690">
        <w:rPr>
          <w:lang w:val="ru-RU"/>
        </w:rPr>
        <w:t>на</w:t>
      </w:r>
      <w:r w:rsidRPr="00572690">
        <w:t xml:space="preserve"> визуальны</w:t>
      </w:r>
      <w:r w:rsidRPr="00572690">
        <w:rPr>
          <w:lang w:val="ru-RU"/>
        </w:rPr>
        <w:t>е</w:t>
      </w:r>
      <w:r w:rsidRPr="00572690">
        <w:t xml:space="preserve"> данны</w:t>
      </w:r>
      <w:r w:rsidRPr="00572690">
        <w:rPr>
          <w:lang w:val="ru-RU"/>
        </w:rPr>
        <w:t>е</w:t>
      </w:r>
      <w:r w:rsidRPr="00572690">
        <w:t>. Эффективное обобщение информации и описание ограничений исследования. Формулирование предложений для будущих исследований. Терминология академического письма.</w:t>
      </w:r>
    </w:p>
    <w:p w14:paraId="33FCADD0" w14:textId="4BB6B610" w:rsidR="00424BB2" w:rsidRPr="00572690" w:rsidRDefault="00424BB2" w:rsidP="00D65495">
      <w:pPr>
        <w:rPr>
          <w:i/>
          <w:iCs/>
          <w:lang w:val="ru-RU"/>
        </w:rPr>
      </w:pPr>
      <w:r w:rsidRPr="00572690">
        <w:rPr>
          <w:b/>
          <w:bCs/>
          <w:i/>
          <w:iCs/>
        </w:rPr>
        <w:t>Тема 7.8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Публикация и презентация исследований</w:t>
      </w:r>
    </w:p>
    <w:p w14:paraId="7FA4E6A4" w14:textId="77777777" w:rsidR="00424BB2" w:rsidRPr="00572690" w:rsidRDefault="00424BB2" w:rsidP="00D65495">
      <w:pPr>
        <w:rPr>
          <w:lang w:val="ru-RU"/>
        </w:rPr>
      </w:pPr>
      <w:r w:rsidRPr="00572690">
        <w:t xml:space="preserve">Написание </w:t>
      </w:r>
      <w:r w:rsidRPr="00572690">
        <w:rPr>
          <w:lang w:val="ru-RU"/>
        </w:rPr>
        <w:t>раздела «В</w:t>
      </w:r>
      <w:r w:rsidRPr="00572690">
        <w:t>ведени</w:t>
      </w:r>
      <w:r w:rsidRPr="00572690">
        <w:rPr>
          <w:lang w:val="ru-RU"/>
        </w:rPr>
        <w:t>е»</w:t>
      </w:r>
      <w:r w:rsidRPr="00572690">
        <w:t xml:space="preserve"> и аннотации. Формулирование названия научной статьи. Подготовка сопроводительного письма в научный журнал. Презентация исследований на конференции. Социализация на академических мероприятиях.</w:t>
      </w:r>
    </w:p>
    <w:p w14:paraId="743118DC" w14:textId="57481BCD" w:rsidR="00424BB2" w:rsidRPr="00572690" w:rsidRDefault="00424BB2" w:rsidP="00D65495">
      <w:pPr>
        <w:pStyle w:val="2"/>
        <w:spacing w:after="120"/>
        <w:rPr>
          <w:lang w:val="ru-RU"/>
        </w:rPr>
      </w:pPr>
      <w:bookmarkStart w:id="36" w:name="OLE_LINK3"/>
      <w:r w:rsidRPr="00572690">
        <w:t>Раздел 8</w:t>
      </w:r>
      <w:r w:rsidR="00310BDF">
        <w:rPr>
          <w:lang w:val="ru-RU"/>
        </w:rPr>
        <w:t>.</w:t>
      </w:r>
      <w:r w:rsidRPr="00572690">
        <w:t xml:space="preserve"> Использование </w:t>
      </w:r>
      <w:r w:rsidR="00003A7D">
        <w:rPr>
          <w:lang w:val="ru-RU"/>
        </w:rPr>
        <w:t>английского</w:t>
      </w:r>
      <w:r w:rsidRPr="00572690">
        <w:t xml:space="preserve"> языка в специальных целях</w:t>
      </w:r>
    </w:p>
    <w:p w14:paraId="1A93B6B8" w14:textId="6BC53E10" w:rsidR="00424BB2" w:rsidRPr="00572690" w:rsidRDefault="00424BB2" w:rsidP="00D65495">
      <w:pPr>
        <w:rPr>
          <w:b/>
          <w:bCs/>
          <w:i/>
          <w:iCs/>
        </w:rPr>
      </w:pPr>
      <w:r w:rsidRPr="00572690">
        <w:rPr>
          <w:b/>
          <w:bCs/>
          <w:i/>
          <w:iCs/>
        </w:rPr>
        <w:t>Тема 8.1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</w:t>
      </w:r>
      <w:r w:rsidR="00003A7D">
        <w:rPr>
          <w:b/>
          <w:bCs/>
          <w:i/>
          <w:iCs/>
          <w:lang w:val="ru-RU"/>
        </w:rPr>
        <w:t>Иностранный</w:t>
      </w:r>
      <w:r w:rsidRPr="00572690">
        <w:rPr>
          <w:b/>
          <w:bCs/>
          <w:i/>
          <w:iCs/>
        </w:rPr>
        <w:t xml:space="preserve"> язык в профессиональной деятельности</w:t>
      </w:r>
    </w:p>
    <w:p w14:paraId="2FD581FE" w14:textId="001C71E7" w:rsidR="00424BB2" w:rsidRPr="00D65495" w:rsidRDefault="00424BB2" w:rsidP="00D65495">
      <w:pPr>
        <w:rPr>
          <w:spacing w:val="-4"/>
        </w:rPr>
      </w:pPr>
      <w:r w:rsidRPr="00D65495">
        <w:rPr>
          <w:spacing w:val="-4"/>
        </w:rPr>
        <w:t xml:space="preserve">Сложности и вызовы при использовании </w:t>
      </w:r>
      <w:r w:rsidR="00003A7D" w:rsidRPr="00D65495">
        <w:rPr>
          <w:spacing w:val="-4"/>
          <w:lang w:val="ru-RU"/>
        </w:rPr>
        <w:t>английского</w:t>
      </w:r>
      <w:r w:rsidRPr="00D65495">
        <w:rPr>
          <w:spacing w:val="-4"/>
        </w:rPr>
        <w:t xml:space="preserve"> языка в профессиональных целях. Роль </w:t>
      </w:r>
      <w:r w:rsidR="00003A7D" w:rsidRPr="00D65495">
        <w:rPr>
          <w:spacing w:val="-4"/>
          <w:lang w:val="ru-RU"/>
        </w:rPr>
        <w:t>иностранного</w:t>
      </w:r>
      <w:r w:rsidRPr="00D65495">
        <w:rPr>
          <w:spacing w:val="-4"/>
        </w:rPr>
        <w:t xml:space="preserve"> языка как инструмента профессионального взаимодействия, доступа к информации и построения карьеры.</w:t>
      </w:r>
    </w:p>
    <w:p w14:paraId="778AA7F5" w14:textId="311F235D" w:rsidR="00424BB2" w:rsidRPr="00572690" w:rsidRDefault="00424BB2" w:rsidP="00D65495">
      <w:pPr>
        <w:rPr>
          <w:b/>
          <w:bCs/>
          <w:i/>
          <w:iCs/>
        </w:rPr>
      </w:pPr>
      <w:r w:rsidRPr="00572690">
        <w:rPr>
          <w:b/>
          <w:bCs/>
          <w:i/>
          <w:iCs/>
        </w:rPr>
        <w:t>Тема 8.2</w:t>
      </w:r>
      <w:r w:rsidR="00310BDF">
        <w:rPr>
          <w:b/>
          <w:bCs/>
          <w:i/>
          <w:iCs/>
          <w:lang w:val="ru-RU"/>
        </w:rPr>
        <w:t>.</w:t>
      </w:r>
      <w:r w:rsidRPr="00572690">
        <w:rPr>
          <w:b/>
          <w:bCs/>
          <w:i/>
          <w:iCs/>
        </w:rPr>
        <w:t xml:space="preserve"> Профессиональное саморазвитие </w:t>
      </w:r>
    </w:p>
    <w:p w14:paraId="3221120B" w14:textId="6931EB19" w:rsidR="007500AD" w:rsidRPr="00572690" w:rsidRDefault="00424BB2" w:rsidP="00D65495">
      <w:pPr>
        <w:rPr>
          <w:lang w:val="ru-RU"/>
        </w:rPr>
      </w:pPr>
      <w:r w:rsidRPr="00572690">
        <w:t xml:space="preserve">Стратегии поддержания и развития уровня владения </w:t>
      </w:r>
      <w:r w:rsidR="00003A7D">
        <w:rPr>
          <w:lang w:val="ru-RU"/>
        </w:rPr>
        <w:t>иностранным</w:t>
      </w:r>
      <w:r w:rsidRPr="00572690">
        <w:t xml:space="preserve"> языком для специальных целей. Планирование дальнейшей траектории развития специалиста в сфере </w:t>
      </w:r>
      <w:r w:rsidR="00003A7D">
        <w:rPr>
          <w:lang w:val="ru-RU"/>
        </w:rPr>
        <w:t>английского</w:t>
      </w:r>
      <w:r w:rsidRPr="00572690">
        <w:t xml:space="preserve"> языка для специальных целей: постановка целей, выбор ресурсов, оценка и рефлексия собственных достижений</w:t>
      </w:r>
      <w:bookmarkEnd w:id="36"/>
      <w:r w:rsidRPr="00572690">
        <w:t>.</w:t>
      </w:r>
      <w:r w:rsidR="007500AD" w:rsidRPr="00572690">
        <w:br w:type="page"/>
      </w:r>
    </w:p>
    <w:p w14:paraId="53A3689D" w14:textId="77777777" w:rsidR="007500AD" w:rsidRPr="00572690" w:rsidRDefault="00933294" w:rsidP="00EF4507">
      <w:pPr>
        <w:spacing w:before="240" w:after="240"/>
        <w:ind w:firstLine="0"/>
        <w:jc w:val="center"/>
        <w:rPr>
          <w:b/>
          <w:bCs/>
          <w:lang w:val="ru-RU"/>
        </w:rPr>
      </w:pPr>
      <w:r w:rsidRPr="00572690">
        <w:rPr>
          <w:b/>
          <w:bCs/>
          <w:lang w:val="ru-RU"/>
        </w:rPr>
        <w:lastRenderedPageBreak/>
        <w:t>ИНФОРМАЦИОННО-МЕТОДИЧЕСКАЯ ЧАСТЬ</w:t>
      </w:r>
      <w:bookmarkStart w:id="37" w:name="bookmark53"/>
      <w:bookmarkStart w:id="38" w:name="bookmark54"/>
      <w:bookmarkStart w:id="39" w:name="bookmark55"/>
    </w:p>
    <w:bookmarkEnd w:id="37"/>
    <w:bookmarkEnd w:id="38"/>
    <w:bookmarkEnd w:id="39"/>
    <w:p w14:paraId="40308BB4" w14:textId="2FAF321D" w:rsidR="00674103" w:rsidRPr="00674103" w:rsidRDefault="00674103" w:rsidP="00310BDF">
      <w:pPr>
        <w:pStyle w:val="2"/>
        <w:spacing w:after="0" w:line="320" w:lineRule="exact"/>
        <w:rPr>
          <w:lang w:val="ru-RU" w:eastAsia="zh-CN"/>
        </w:rPr>
      </w:pPr>
      <w:r>
        <w:rPr>
          <w:lang w:val="ru-RU"/>
        </w:rPr>
        <w:t>О</w:t>
      </w:r>
      <w:r>
        <w:t>сновн</w:t>
      </w:r>
      <w:proofErr w:type="spellStart"/>
      <w:r>
        <w:rPr>
          <w:lang w:val="ru-RU"/>
        </w:rPr>
        <w:t>ая</w:t>
      </w:r>
      <w:proofErr w:type="spellEnd"/>
      <w:r>
        <w:t xml:space="preserve"> литератур</w:t>
      </w:r>
      <w:r>
        <w:rPr>
          <w:lang w:val="ru-RU"/>
        </w:rPr>
        <w:t>а</w:t>
      </w:r>
    </w:p>
    <w:p w14:paraId="21B2D1B6" w14:textId="22EB5450" w:rsidR="003A54A3" w:rsidRDefault="003A54A3" w:rsidP="001B5044">
      <w:pPr>
        <w:pStyle w:val="ad"/>
        <w:numPr>
          <w:ilvl w:val="0"/>
          <w:numId w:val="19"/>
        </w:numPr>
        <w:spacing w:line="320" w:lineRule="exact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>Английский язык для юристов = English for Lawyers: учеб.-метод. пособие. В 2 ч. Ч. 1 / Е.С.</w:t>
      </w:r>
      <w:r>
        <w:rPr>
          <w:rFonts w:cs="Times New Roman"/>
          <w:szCs w:val="28"/>
          <w:lang w:val="ru-RU" w:bidi="ru-RU"/>
        </w:rPr>
        <w:t> </w:t>
      </w:r>
      <w:r>
        <w:rPr>
          <w:rFonts w:cs="Times New Roman"/>
          <w:szCs w:val="28"/>
          <w:lang w:bidi="ru-RU"/>
        </w:rPr>
        <w:t xml:space="preserve">Пристром [и др.]. – </w:t>
      </w:r>
      <w:r>
        <w:rPr>
          <w:rFonts w:eastAsia="Times New Roman" w:cs="Times New Roman"/>
          <w:szCs w:val="28"/>
          <w:lang w:eastAsia="en-GB"/>
        </w:rPr>
        <w:t>Минск: БГУ, 2024. – 207</w:t>
      </w:r>
      <w:r>
        <w:rPr>
          <w:rFonts w:eastAsia="Times New Roman" w:cs="Times New Roman"/>
          <w:szCs w:val="28"/>
          <w:lang w:val="ru-RU" w:eastAsia="en-GB"/>
        </w:rPr>
        <w:t> </w:t>
      </w:r>
      <w:r>
        <w:rPr>
          <w:rFonts w:eastAsia="Times New Roman" w:cs="Times New Roman"/>
          <w:szCs w:val="28"/>
          <w:lang w:eastAsia="en-GB"/>
        </w:rPr>
        <w:t>с.</w:t>
      </w:r>
    </w:p>
    <w:p w14:paraId="6423F3C7" w14:textId="5FAF9F8B" w:rsidR="003A54A3" w:rsidRDefault="003A54A3" w:rsidP="001B5044">
      <w:pPr>
        <w:pStyle w:val="ad"/>
        <w:numPr>
          <w:ilvl w:val="0"/>
          <w:numId w:val="19"/>
        </w:numPr>
        <w:spacing w:line="320" w:lineRule="exact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  <w:lang w:bidi="ru-RU"/>
        </w:rPr>
        <w:t>Английский язык для юристов = English for L</w:t>
      </w:r>
      <w:r w:rsidR="00310BDF">
        <w:rPr>
          <w:rFonts w:cs="Times New Roman"/>
          <w:szCs w:val="28"/>
          <w:lang w:bidi="ru-RU"/>
        </w:rPr>
        <w:t>awyers</w:t>
      </w:r>
      <w:r>
        <w:rPr>
          <w:rFonts w:cs="Times New Roman"/>
          <w:szCs w:val="28"/>
          <w:lang w:bidi="ru-RU"/>
        </w:rPr>
        <w:t>: учеб.-метод. пособие. В 2 ч. Ч. 2 / А.А.</w:t>
      </w:r>
      <w:r>
        <w:rPr>
          <w:rFonts w:cs="Times New Roman"/>
          <w:szCs w:val="28"/>
          <w:lang w:val="ru-RU" w:bidi="ru-RU"/>
        </w:rPr>
        <w:t> </w:t>
      </w:r>
      <w:r>
        <w:rPr>
          <w:rFonts w:cs="Times New Roman"/>
          <w:szCs w:val="28"/>
          <w:lang w:bidi="ru-RU"/>
        </w:rPr>
        <w:t>Воскресенская [и др.].</w:t>
      </w:r>
      <w:r>
        <w:rPr>
          <w:rFonts w:eastAsia="Times New Roman" w:cs="Times New Roman"/>
          <w:szCs w:val="28"/>
          <w:lang w:eastAsia="en-GB"/>
        </w:rPr>
        <w:t xml:space="preserve"> </w:t>
      </w:r>
      <w:r>
        <w:rPr>
          <w:rFonts w:cs="Times New Roman"/>
          <w:szCs w:val="28"/>
          <w:lang w:val="ru-RU"/>
        </w:rPr>
        <w:t xml:space="preserve">– </w:t>
      </w:r>
      <w:r>
        <w:rPr>
          <w:rFonts w:eastAsia="Times New Roman" w:cs="Times New Roman"/>
          <w:szCs w:val="28"/>
          <w:lang w:eastAsia="en-GB"/>
        </w:rPr>
        <w:t>Минск: БГУ, 2024. – 135</w:t>
      </w:r>
      <w:r>
        <w:rPr>
          <w:rFonts w:eastAsia="Times New Roman" w:cs="Times New Roman"/>
          <w:szCs w:val="28"/>
          <w:lang w:val="ru-RU" w:eastAsia="en-GB"/>
        </w:rPr>
        <w:t> </w:t>
      </w:r>
      <w:r>
        <w:rPr>
          <w:rFonts w:eastAsia="Times New Roman" w:cs="Times New Roman"/>
          <w:szCs w:val="28"/>
          <w:lang w:eastAsia="en-GB"/>
        </w:rPr>
        <w:t>с.</w:t>
      </w:r>
    </w:p>
    <w:p w14:paraId="524C1021" w14:textId="48B4F7B0" w:rsidR="003A54A3" w:rsidRPr="00507F41" w:rsidRDefault="003A54A3" w:rsidP="001B5044">
      <w:pPr>
        <w:pStyle w:val="11"/>
        <w:numPr>
          <w:ilvl w:val="0"/>
          <w:numId w:val="19"/>
        </w:numPr>
        <w:spacing w:line="320" w:lineRule="exact"/>
        <w:ind w:left="0" w:firstLine="709"/>
        <w:rPr>
          <w:lang w:val="ru-RU" w:eastAsia="zh-CN"/>
        </w:rPr>
      </w:pPr>
      <w:proofErr w:type="spellStart"/>
      <w:r w:rsidRPr="00507F41">
        <w:rPr>
          <w:lang w:val="ru-RU" w:eastAsia="zh-CN"/>
        </w:rPr>
        <w:t>Крупченко</w:t>
      </w:r>
      <w:proofErr w:type="spellEnd"/>
      <w:r w:rsidRPr="00507F41">
        <w:rPr>
          <w:lang w:val="en-US" w:eastAsia="zh-CN"/>
        </w:rPr>
        <w:t>, </w:t>
      </w:r>
      <w:r w:rsidRPr="00507F41">
        <w:rPr>
          <w:lang w:val="ru-RU" w:eastAsia="zh-CN"/>
        </w:rPr>
        <w:t>А</w:t>
      </w:r>
      <w:r w:rsidRPr="00507F41">
        <w:rPr>
          <w:lang w:val="en-US" w:eastAsia="zh-CN"/>
        </w:rPr>
        <w:t>.</w:t>
      </w:r>
      <w:r w:rsidRPr="00507F41">
        <w:rPr>
          <w:lang w:val="ru-RU" w:eastAsia="zh-CN"/>
        </w:rPr>
        <w:t>К</w:t>
      </w:r>
      <w:r w:rsidR="00310BDF">
        <w:rPr>
          <w:lang w:val="en-US" w:eastAsia="zh-CN"/>
        </w:rPr>
        <w:t xml:space="preserve">. </w:t>
      </w:r>
      <w:r w:rsidRPr="00507F41">
        <w:rPr>
          <w:lang w:val="ru-RU" w:eastAsia="zh-CN"/>
        </w:rPr>
        <w:t xml:space="preserve">Английский язык для педагогов: </w:t>
      </w:r>
      <w:r w:rsidRPr="00507F41">
        <w:rPr>
          <w:lang w:val="en-US" w:eastAsia="zh-CN"/>
        </w:rPr>
        <w:t>Academic</w:t>
      </w:r>
      <w:r w:rsidRPr="00507F41">
        <w:rPr>
          <w:lang w:val="ru-RU" w:eastAsia="zh-CN"/>
        </w:rPr>
        <w:t xml:space="preserve"> </w:t>
      </w:r>
      <w:r w:rsidRPr="00507F41">
        <w:rPr>
          <w:lang w:val="en-US" w:eastAsia="zh-CN"/>
        </w:rPr>
        <w:t>English</w:t>
      </w:r>
      <w:r w:rsidRPr="00507F41">
        <w:rPr>
          <w:lang w:val="ru-RU" w:eastAsia="zh-CN"/>
        </w:rPr>
        <w:t xml:space="preserve"> (</w:t>
      </w:r>
      <w:r w:rsidRPr="00507F41">
        <w:rPr>
          <w:lang w:val="en-US" w:eastAsia="zh-CN"/>
        </w:rPr>
        <w:t>B</w:t>
      </w:r>
      <w:r w:rsidRPr="00507F41">
        <w:rPr>
          <w:lang w:val="ru-RU" w:eastAsia="zh-CN"/>
        </w:rPr>
        <w:t>2): учебник для вузов / А.К.</w:t>
      </w:r>
      <w:r w:rsidRPr="00507F41">
        <w:rPr>
          <w:lang w:val="en-US" w:eastAsia="zh-CN"/>
        </w:rPr>
        <w:t> </w:t>
      </w:r>
      <w:proofErr w:type="spellStart"/>
      <w:r w:rsidRPr="00507F41">
        <w:rPr>
          <w:lang w:val="ru-RU" w:eastAsia="zh-CN"/>
        </w:rPr>
        <w:t>Крупченко</w:t>
      </w:r>
      <w:proofErr w:type="spellEnd"/>
      <w:r w:rsidRPr="00507F41">
        <w:rPr>
          <w:lang w:val="ru-RU" w:eastAsia="zh-CN"/>
        </w:rPr>
        <w:t>, А.Н.</w:t>
      </w:r>
      <w:r w:rsidRPr="00507F41">
        <w:rPr>
          <w:lang w:val="en-US" w:eastAsia="zh-CN"/>
        </w:rPr>
        <w:t> </w:t>
      </w:r>
      <w:r w:rsidRPr="00507F41">
        <w:rPr>
          <w:lang w:val="ru-RU" w:eastAsia="zh-CN"/>
        </w:rPr>
        <w:t>Кузнецов, Е.В.</w:t>
      </w:r>
      <w:r w:rsidRPr="00507F41">
        <w:rPr>
          <w:lang w:val="en-US" w:eastAsia="zh-CN"/>
        </w:rPr>
        <w:t> </w:t>
      </w:r>
      <w:proofErr w:type="spellStart"/>
      <w:r w:rsidRPr="00507F41">
        <w:rPr>
          <w:lang w:val="ru-RU" w:eastAsia="zh-CN"/>
        </w:rPr>
        <w:t>Прилипко</w:t>
      </w:r>
      <w:proofErr w:type="spellEnd"/>
      <w:r w:rsidRPr="00507F41">
        <w:rPr>
          <w:lang w:val="ru-RU" w:eastAsia="zh-CN"/>
        </w:rPr>
        <w:t>; под общей редакцией А.К.</w:t>
      </w:r>
      <w:r w:rsidRPr="00507F41">
        <w:rPr>
          <w:lang w:val="en-US" w:eastAsia="zh-CN"/>
        </w:rPr>
        <w:t> </w:t>
      </w:r>
      <w:proofErr w:type="spellStart"/>
      <w:r w:rsidRPr="00507F41">
        <w:rPr>
          <w:lang w:val="ru-RU" w:eastAsia="zh-CN"/>
        </w:rPr>
        <w:t>Крупченко</w:t>
      </w:r>
      <w:proofErr w:type="spellEnd"/>
      <w:r w:rsidRPr="00507F41">
        <w:rPr>
          <w:lang w:val="ru-RU" w:eastAsia="zh-CN"/>
        </w:rPr>
        <w:t xml:space="preserve">. – 2-е изд., </w:t>
      </w:r>
      <w:proofErr w:type="spellStart"/>
      <w:r w:rsidRPr="00507F41">
        <w:rPr>
          <w:lang w:val="ru-RU" w:eastAsia="zh-CN"/>
        </w:rPr>
        <w:t>перераб</w:t>
      </w:r>
      <w:proofErr w:type="spellEnd"/>
      <w:proofErr w:type="gramStart"/>
      <w:r w:rsidRPr="00507F41">
        <w:rPr>
          <w:lang w:val="ru-RU" w:eastAsia="zh-CN"/>
        </w:rPr>
        <w:t>.</w:t>
      </w:r>
      <w:proofErr w:type="gramEnd"/>
      <w:r w:rsidRPr="00507F41">
        <w:rPr>
          <w:lang w:val="ru-RU" w:eastAsia="zh-CN"/>
        </w:rPr>
        <w:t xml:space="preserve"> и доп. – Москва: Издательство </w:t>
      </w:r>
      <w:proofErr w:type="spellStart"/>
      <w:r w:rsidRPr="00507F41">
        <w:rPr>
          <w:lang w:val="ru-RU" w:eastAsia="zh-CN"/>
        </w:rPr>
        <w:t>Юрайт</w:t>
      </w:r>
      <w:proofErr w:type="spellEnd"/>
      <w:r w:rsidRPr="00507F41">
        <w:rPr>
          <w:lang w:val="ru-RU" w:eastAsia="zh-CN"/>
        </w:rPr>
        <w:t>, 2026. – 227</w:t>
      </w:r>
      <w:r>
        <w:rPr>
          <w:lang w:val="ru-RU" w:eastAsia="zh-CN"/>
        </w:rPr>
        <w:t> </w:t>
      </w:r>
      <w:r w:rsidRPr="00507F41">
        <w:rPr>
          <w:lang w:val="ru-RU" w:eastAsia="zh-CN"/>
        </w:rPr>
        <w:t xml:space="preserve">с. – (Высшее образование). – </w:t>
      </w:r>
      <w:r w:rsidRPr="00507F41">
        <w:rPr>
          <w:lang w:val="en-US" w:eastAsia="zh-CN"/>
        </w:rPr>
        <w:t>ISBN</w:t>
      </w:r>
      <w:r w:rsidRPr="00507F41">
        <w:rPr>
          <w:lang w:val="ru-RU" w:eastAsia="zh-CN"/>
        </w:rPr>
        <w:t xml:space="preserve"> 978-5-534-19785-3. – Текст: электронный // Образовательная платформа </w:t>
      </w:r>
      <w:proofErr w:type="spellStart"/>
      <w:r w:rsidRPr="00507F41">
        <w:rPr>
          <w:lang w:val="ru-RU" w:eastAsia="zh-CN"/>
        </w:rPr>
        <w:t>Юрайт</w:t>
      </w:r>
      <w:proofErr w:type="spellEnd"/>
      <w:r w:rsidRPr="00507F41">
        <w:rPr>
          <w:lang w:val="ru-RU" w:eastAsia="zh-CN"/>
        </w:rPr>
        <w:t xml:space="preserve"> [сайт]. – </w:t>
      </w:r>
      <w:r w:rsidRPr="00507F41">
        <w:rPr>
          <w:lang w:val="en-US" w:eastAsia="zh-CN"/>
        </w:rPr>
        <w:t>URL</w:t>
      </w:r>
      <w:r w:rsidRPr="00507F41">
        <w:rPr>
          <w:lang w:val="ru-RU" w:eastAsia="zh-CN"/>
        </w:rPr>
        <w:t xml:space="preserve">: </w:t>
      </w:r>
      <w:r w:rsidRPr="00507F41">
        <w:rPr>
          <w:lang w:val="en-US" w:eastAsia="zh-CN"/>
        </w:rPr>
        <w:t>https</w:t>
      </w:r>
      <w:r w:rsidRPr="00507F41">
        <w:rPr>
          <w:lang w:val="ru-RU" w:eastAsia="zh-CN"/>
        </w:rPr>
        <w:t>://</w:t>
      </w:r>
      <w:proofErr w:type="spellStart"/>
      <w:r w:rsidRPr="00507F41">
        <w:rPr>
          <w:lang w:val="en-US" w:eastAsia="zh-CN"/>
        </w:rPr>
        <w:t>urait</w:t>
      </w:r>
      <w:proofErr w:type="spellEnd"/>
      <w:r w:rsidRPr="00507F41">
        <w:rPr>
          <w:lang w:val="ru-RU" w:eastAsia="zh-CN"/>
        </w:rPr>
        <w:t>.</w:t>
      </w:r>
      <w:proofErr w:type="spellStart"/>
      <w:r w:rsidRPr="00507F41">
        <w:rPr>
          <w:lang w:val="en-US" w:eastAsia="zh-CN"/>
        </w:rPr>
        <w:t>ru</w:t>
      </w:r>
      <w:proofErr w:type="spellEnd"/>
      <w:r w:rsidRPr="00507F41">
        <w:rPr>
          <w:lang w:val="ru-RU" w:eastAsia="zh-CN"/>
        </w:rPr>
        <w:t>/</w:t>
      </w:r>
      <w:proofErr w:type="spellStart"/>
      <w:r w:rsidRPr="00507F41">
        <w:rPr>
          <w:lang w:val="en-US" w:eastAsia="zh-CN"/>
        </w:rPr>
        <w:t>bcode</w:t>
      </w:r>
      <w:proofErr w:type="spellEnd"/>
      <w:r w:rsidRPr="00507F41">
        <w:rPr>
          <w:lang w:val="ru-RU" w:eastAsia="zh-CN"/>
        </w:rPr>
        <w:t>/586835 (дата обращения: 11.03.2026).</w:t>
      </w:r>
    </w:p>
    <w:p w14:paraId="4B139EF9" w14:textId="4ABBE9B3" w:rsidR="003A54A3" w:rsidRPr="009C5CC9" w:rsidRDefault="003A54A3" w:rsidP="001B5044">
      <w:pPr>
        <w:pStyle w:val="11"/>
        <w:numPr>
          <w:ilvl w:val="0"/>
          <w:numId w:val="19"/>
        </w:numPr>
        <w:spacing w:line="320" w:lineRule="exact"/>
        <w:ind w:left="0" w:firstLine="709"/>
        <w:rPr>
          <w:lang w:val="ru-RU"/>
        </w:rPr>
      </w:pPr>
      <w:proofErr w:type="spellStart"/>
      <w:r w:rsidRPr="009C5CC9">
        <w:rPr>
          <w:lang w:val="ru-RU"/>
        </w:rPr>
        <w:t>Шляхова</w:t>
      </w:r>
      <w:proofErr w:type="spellEnd"/>
      <w:r>
        <w:rPr>
          <w:lang w:val="ru-RU"/>
        </w:rPr>
        <w:t>, В.А</w:t>
      </w:r>
      <w:r w:rsidRPr="009C5CC9">
        <w:rPr>
          <w:lang w:val="ru-RU"/>
        </w:rPr>
        <w:t>. Английский язык для студентов экономических специальностей = En</w:t>
      </w:r>
      <w:r w:rsidR="00310BDF">
        <w:rPr>
          <w:lang w:val="ru-RU"/>
        </w:rPr>
        <w:t xml:space="preserve">glish </w:t>
      </w:r>
      <w:proofErr w:type="spellStart"/>
      <w:r w:rsidR="00310BDF">
        <w:rPr>
          <w:lang w:val="ru-RU"/>
        </w:rPr>
        <w:t>for</w:t>
      </w:r>
      <w:proofErr w:type="spellEnd"/>
      <w:r w:rsidR="00310BDF">
        <w:rPr>
          <w:lang w:val="ru-RU"/>
        </w:rPr>
        <w:t xml:space="preserve"> </w:t>
      </w:r>
      <w:proofErr w:type="spellStart"/>
      <w:r w:rsidR="00310BDF">
        <w:rPr>
          <w:lang w:val="ru-RU"/>
        </w:rPr>
        <w:t>students</w:t>
      </w:r>
      <w:proofErr w:type="spellEnd"/>
      <w:r w:rsidR="00310BDF">
        <w:rPr>
          <w:lang w:val="ru-RU"/>
        </w:rPr>
        <w:t xml:space="preserve"> </w:t>
      </w:r>
      <w:proofErr w:type="spellStart"/>
      <w:r w:rsidR="00310BDF">
        <w:rPr>
          <w:lang w:val="ru-RU"/>
        </w:rPr>
        <w:t>of</w:t>
      </w:r>
      <w:proofErr w:type="spellEnd"/>
      <w:r w:rsidR="00310BDF">
        <w:rPr>
          <w:lang w:val="ru-RU"/>
        </w:rPr>
        <w:t xml:space="preserve"> </w:t>
      </w:r>
      <w:proofErr w:type="spellStart"/>
      <w:r w:rsidR="00310BDF">
        <w:rPr>
          <w:lang w:val="ru-RU"/>
        </w:rPr>
        <w:t>economics</w:t>
      </w:r>
      <w:proofErr w:type="spellEnd"/>
      <w:r w:rsidRPr="009C5CC9">
        <w:rPr>
          <w:lang w:val="ru-RU"/>
        </w:rPr>
        <w:t xml:space="preserve">: учебное пособие для вузов / В. А. </w:t>
      </w:r>
      <w:proofErr w:type="spellStart"/>
      <w:r w:rsidRPr="009C5CC9">
        <w:rPr>
          <w:lang w:val="ru-RU"/>
        </w:rPr>
        <w:t>Шляхова</w:t>
      </w:r>
      <w:proofErr w:type="spellEnd"/>
      <w:r w:rsidRPr="009C5CC9">
        <w:rPr>
          <w:lang w:val="ru-RU"/>
        </w:rPr>
        <w:t xml:space="preserve">. </w:t>
      </w:r>
      <w:r>
        <w:rPr>
          <w:lang w:val="ru-RU"/>
        </w:rPr>
        <w:t>–</w:t>
      </w:r>
      <w:r w:rsidRPr="009C5CC9">
        <w:rPr>
          <w:lang w:val="ru-RU"/>
        </w:rPr>
        <w:t xml:space="preserve"> Изд. 2-е, стер. </w:t>
      </w:r>
      <w:r>
        <w:rPr>
          <w:lang w:val="ru-RU"/>
        </w:rPr>
        <w:t>–</w:t>
      </w:r>
      <w:r w:rsidR="00310BDF">
        <w:rPr>
          <w:lang w:val="ru-RU"/>
        </w:rPr>
        <w:t xml:space="preserve"> Санкт-Петербург</w:t>
      </w:r>
      <w:r w:rsidRPr="009C5CC9">
        <w:rPr>
          <w:lang w:val="ru-RU"/>
        </w:rPr>
        <w:t xml:space="preserve">; Москва; Краснодар: Лань, 2025. </w:t>
      </w:r>
      <w:r>
        <w:rPr>
          <w:lang w:val="ru-RU"/>
        </w:rPr>
        <w:t>–</w:t>
      </w:r>
      <w:r w:rsidRPr="009C5CC9">
        <w:rPr>
          <w:lang w:val="ru-RU"/>
        </w:rPr>
        <w:t xml:space="preserve"> 155</w:t>
      </w:r>
      <w:r>
        <w:rPr>
          <w:lang w:val="ru-RU"/>
        </w:rPr>
        <w:t> </w:t>
      </w:r>
      <w:r w:rsidRPr="009C5CC9">
        <w:rPr>
          <w:lang w:val="ru-RU"/>
        </w:rPr>
        <w:t>с.</w:t>
      </w:r>
    </w:p>
    <w:p w14:paraId="216C4379" w14:textId="5EB4EF87" w:rsidR="00674103" w:rsidRDefault="00674103" w:rsidP="001B5044">
      <w:pPr>
        <w:pStyle w:val="11"/>
        <w:numPr>
          <w:ilvl w:val="0"/>
          <w:numId w:val="19"/>
        </w:numPr>
        <w:spacing w:line="320" w:lineRule="exact"/>
        <w:ind w:left="0" w:firstLine="709"/>
        <w:rPr>
          <w:lang w:val="en-US"/>
        </w:rPr>
      </w:pPr>
      <w:r>
        <w:rPr>
          <w:lang w:val="en-US"/>
        </w:rPr>
        <w:t xml:space="preserve">Web Design and Computer Graphics: electronic didactic-methodical complex for the </w:t>
      </w:r>
      <w:proofErr w:type="spellStart"/>
      <w:r>
        <w:rPr>
          <w:lang w:val="en-US"/>
        </w:rPr>
        <w:t>speciality</w:t>
      </w:r>
      <w:proofErr w:type="spellEnd"/>
      <w:r>
        <w:rPr>
          <w:lang w:val="en-US"/>
        </w:rPr>
        <w:t xml:space="preserve"> 7-06-0412-04 “Marketing” / BSU, School of Business of BSU, Chair of Marketing; comp. P. </w:t>
      </w:r>
      <w:proofErr w:type="spellStart"/>
      <w:r>
        <w:rPr>
          <w:lang w:val="en-US"/>
        </w:rPr>
        <w:t>Liazhanskaya</w:t>
      </w:r>
      <w:proofErr w:type="spellEnd"/>
      <w:r>
        <w:rPr>
          <w:lang w:val="en-US"/>
        </w:rPr>
        <w:t>. – Minsk: BSU, 2025. – 60 p.</w:t>
      </w:r>
    </w:p>
    <w:p w14:paraId="036FED10" w14:textId="21488796" w:rsidR="00674103" w:rsidRPr="00674103" w:rsidRDefault="00674103" w:rsidP="001B5044">
      <w:pPr>
        <w:pStyle w:val="2"/>
        <w:spacing w:after="0" w:line="320" w:lineRule="exact"/>
        <w:rPr>
          <w:lang w:val="ru-RU" w:eastAsia="zh-CN"/>
        </w:rPr>
      </w:pPr>
      <w:bookmarkStart w:id="40" w:name="bookmark65"/>
      <w:bookmarkStart w:id="41" w:name="bookmark64"/>
      <w:bookmarkStart w:id="42" w:name="bookmark63"/>
      <w:r>
        <w:rPr>
          <w:lang w:val="ru-RU"/>
        </w:rPr>
        <w:t>Д</w:t>
      </w:r>
      <w:r>
        <w:t>ополнительн</w:t>
      </w:r>
      <w:proofErr w:type="spellStart"/>
      <w:r>
        <w:rPr>
          <w:lang w:val="ru-RU"/>
        </w:rPr>
        <w:t>ая</w:t>
      </w:r>
      <w:proofErr w:type="spellEnd"/>
      <w:r>
        <w:t xml:space="preserve"> литератур</w:t>
      </w:r>
      <w:bookmarkEnd w:id="40"/>
      <w:bookmarkEnd w:id="41"/>
      <w:bookmarkEnd w:id="42"/>
      <w:r>
        <w:rPr>
          <w:lang w:val="ru-RU"/>
        </w:rPr>
        <w:t>а</w:t>
      </w:r>
    </w:p>
    <w:p w14:paraId="77E62193" w14:textId="77777777" w:rsidR="00674103" w:rsidRPr="009C5CC9" w:rsidRDefault="00674103" w:rsidP="001B5044">
      <w:pPr>
        <w:pStyle w:val="ad"/>
        <w:numPr>
          <w:ilvl w:val="0"/>
          <w:numId w:val="17"/>
        </w:numPr>
        <w:spacing w:line="320" w:lineRule="exact"/>
        <w:ind w:left="0" w:firstLine="709"/>
        <w:rPr>
          <w:rFonts w:cs="Times New Roman"/>
          <w:szCs w:val="28"/>
        </w:rPr>
      </w:pPr>
      <w:bookmarkStart w:id="43" w:name="bookmark66"/>
      <w:bookmarkEnd w:id="43"/>
      <w:r w:rsidRPr="009C5CC9">
        <w:rPr>
          <w:rFonts w:cs="Times New Roman"/>
          <w:szCs w:val="28"/>
        </w:rPr>
        <w:t xml:space="preserve">Английский язык в сфере профессионального делового общения. </w:t>
      </w:r>
      <w:r w:rsidRPr="009C5CC9">
        <w:rPr>
          <w:rFonts w:cs="Times New Roman"/>
          <w:szCs w:val="28"/>
          <w:lang w:val="en-US"/>
        </w:rPr>
        <w:t xml:space="preserve">English for business communication: discussing professional issues: </w:t>
      </w:r>
      <w:proofErr w:type="gramStart"/>
      <w:r w:rsidRPr="009C5CC9">
        <w:rPr>
          <w:rFonts w:cs="Times New Roman"/>
          <w:szCs w:val="28"/>
        </w:rPr>
        <w:t>учеб</w:t>
      </w:r>
      <w:r w:rsidRPr="009C5CC9">
        <w:rPr>
          <w:rFonts w:cs="Times New Roman"/>
          <w:szCs w:val="28"/>
          <w:lang w:val="en-US"/>
        </w:rPr>
        <w:t>.-</w:t>
      </w:r>
      <w:proofErr w:type="gramEnd"/>
      <w:r w:rsidRPr="009C5CC9">
        <w:rPr>
          <w:rFonts w:cs="Times New Roman"/>
          <w:szCs w:val="28"/>
        </w:rPr>
        <w:t>метод</w:t>
      </w:r>
      <w:r w:rsidRPr="009C5CC9">
        <w:rPr>
          <w:rFonts w:cs="Times New Roman"/>
          <w:szCs w:val="28"/>
          <w:lang w:val="en-US"/>
        </w:rPr>
        <w:t xml:space="preserve">. </w:t>
      </w:r>
      <w:r w:rsidRPr="009C5CC9">
        <w:rPr>
          <w:rFonts w:cs="Times New Roman"/>
          <w:szCs w:val="28"/>
          <w:lang w:val="ru-RU"/>
        </w:rPr>
        <w:t>п</w:t>
      </w:r>
      <w:r w:rsidRPr="009C5CC9">
        <w:rPr>
          <w:rFonts w:cs="Times New Roman"/>
          <w:szCs w:val="28"/>
        </w:rPr>
        <w:t>особие / C.A.</w:t>
      </w:r>
      <w:r w:rsidRPr="009C5CC9">
        <w:rPr>
          <w:rFonts w:cs="Times New Roman"/>
          <w:szCs w:val="28"/>
          <w:lang w:val="en-US"/>
        </w:rPr>
        <w:t> </w:t>
      </w:r>
      <w:r w:rsidRPr="009C5CC9">
        <w:rPr>
          <w:rFonts w:cs="Times New Roman"/>
          <w:szCs w:val="28"/>
        </w:rPr>
        <w:t xml:space="preserve">Дубинко [и др.]. </w:t>
      </w:r>
      <w:r w:rsidRPr="009C5CC9">
        <w:rPr>
          <w:rFonts w:cs="Times New Roman"/>
          <w:szCs w:val="28"/>
          <w:lang w:val="en-US"/>
        </w:rPr>
        <w:t xml:space="preserve">– </w:t>
      </w:r>
      <w:r w:rsidRPr="009C5CC9">
        <w:rPr>
          <w:rFonts w:cs="Times New Roman"/>
          <w:szCs w:val="28"/>
        </w:rPr>
        <w:t>Минск: БГУ, 2021.</w:t>
      </w:r>
      <w:r w:rsidRPr="009C5CC9">
        <w:rPr>
          <w:rFonts w:cs="Times New Roman"/>
          <w:szCs w:val="28"/>
          <w:lang w:val="en-US"/>
        </w:rPr>
        <w:t xml:space="preserve"> – </w:t>
      </w:r>
      <w:r w:rsidRPr="009C5CC9">
        <w:rPr>
          <w:rFonts w:cs="Times New Roman"/>
          <w:szCs w:val="28"/>
        </w:rPr>
        <w:t>115</w:t>
      </w:r>
      <w:r w:rsidRPr="009C5CC9">
        <w:rPr>
          <w:rFonts w:cs="Times New Roman"/>
          <w:szCs w:val="28"/>
          <w:lang w:val="en-US"/>
        </w:rPr>
        <w:t> </w:t>
      </w:r>
      <w:r w:rsidRPr="009C5CC9">
        <w:rPr>
          <w:rFonts w:cs="Times New Roman"/>
          <w:szCs w:val="28"/>
        </w:rPr>
        <w:t>с.</w:t>
      </w:r>
    </w:p>
    <w:p w14:paraId="52A30F65" w14:textId="0EADF28C" w:rsidR="00674103" w:rsidRPr="009C5CC9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color w:val="auto"/>
        </w:rPr>
      </w:pPr>
      <w:r w:rsidRPr="009C5CC9">
        <w:rPr>
          <w:color w:val="auto"/>
        </w:rPr>
        <w:t>Английский язык средств массовой информации [Электронный ресурс] = Mass Media English : практикум для самостоятельной работы студентов : сетевое электрон. учеб. изд. / Ю.В.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Бекреева [и др.]; Минский гос. лингв. ун-т. – Минск : МГЛУ, 2020. – 82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 xml:space="preserve">с. – </w:t>
      </w:r>
      <w:r w:rsidRPr="009C5CC9">
        <w:rPr>
          <w:color w:val="auto"/>
          <w:lang w:val="en-US"/>
        </w:rPr>
        <w:t>URL</w:t>
      </w:r>
      <w:r w:rsidRPr="009C5CC9">
        <w:rPr>
          <w:color w:val="auto"/>
        </w:rPr>
        <w:t>: http://e-lib.bsufl.by/handle/edoc/4240</w:t>
      </w:r>
      <w:r w:rsidRPr="009C5CC9">
        <w:rPr>
          <w:color w:val="auto"/>
          <w:lang w:val="ru-RU"/>
        </w:rPr>
        <w:t>.</w:t>
      </w:r>
    </w:p>
    <w:p w14:paraId="54926D6E" w14:textId="77777777" w:rsidR="00674103" w:rsidRPr="009C5CC9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color w:val="auto"/>
        </w:rPr>
      </w:pPr>
      <w:r w:rsidRPr="009C5CC9">
        <w:rPr>
          <w:color w:val="auto"/>
        </w:rPr>
        <w:t>Английский язык. Информационные технологии. В двух частях. Часть I (лексический минимум) / С.К.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Видишева, О.В.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Брич, О.Т.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Гайдарова, Е.С.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Максимович, Т.В.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Ситникова. – Минск: БГУ, 2020. – 99</w:t>
      </w:r>
      <w:r w:rsidRPr="009C5CC9">
        <w:rPr>
          <w:color w:val="auto"/>
          <w:lang w:val="ru-RU"/>
        </w:rPr>
        <w:t> </w:t>
      </w:r>
      <w:r w:rsidRPr="009C5CC9">
        <w:rPr>
          <w:color w:val="auto"/>
        </w:rPr>
        <w:t>с.</w:t>
      </w:r>
    </w:p>
    <w:p w14:paraId="107D09B4" w14:textId="77777777" w:rsidR="00674103" w:rsidRPr="009C5CC9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color w:val="auto"/>
          <w:spacing w:val="-2"/>
        </w:rPr>
      </w:pPr>
      <w:r w:rsidRPr="009C5CC9">
        <w:rPr>
          <w:color w:val="auto"/>
          <w:spacing w:val="-2"/>
        </w:rPr>
        <w:t>Английский язык. Информационные технологии. В двух частях. Часть</w:t>
      </w:r>
      <w:r w:rsidRPr="009C5CC9">
        <w:rPr>
          <w:color w:val="auto"/>
          <w:spacing w:val="-2"/>
          <w:lang w:val="ru-RU"/>
        </w:rPr>
        <w:t> </w:t>
      </w:r>
      <w:r w:rsidRPr="009C5CC9">
        <w:rPr>
          <w:color w:val="auto"/>
          <w:spacing w:val="-2"/>
        </w:rPr>
        <w:t>II (работа с видеоматериалом) / О.В.</w:t>
      </w:r>
      <w:r w:rsidRPr="009C5CC9">
        <w:rPr>
          <w:color w:val="auto"/>
          <w:spacing w:val="-2"/>
          <w:lang w:val="ru-RU"/>
        </w:rPr>
        <w:t> </w:t>
      </w:r>
      <w:r w:rsidRPr="009C5CC9">
        <w:rPr>
          <w:color w:val="auto"/>
          <w:spacing w:val="-2"/>
        </w:rPr>
        <w:t>Брич</w:t>
      </w:r>
      <w:r w:rsidRPr="009C5CC9">
        <w:rPr>
          <w:color w:val="auto"/>
          <w:spacing w:val="-2"/>
          <w:lang w:val="ru-RU"/>
        </w:rPr>
        <w:t xml:space="preserve"> </w:t>
      </w:r>
      <w:r w:rsidRPr="009C5CC9">
        <w:rPr>
          <w:color w:val="auto"/>
          <w:spacing w:val="-2"/>
        </w:rPr>
        <w:t>[и др.].– Минск: БГУ, 2022. – 88</w:t>
      </w:r>
      <w:r w:rsidRPr="009C5CC9">
        <w:rPr>
          <w:color w:val="auto"/>
          <w:spacing w:val="-2"/>
          <w:lang w:val="ru-RU"/>
        </w:rPr>
        <w:t> </w:t>
      </w:r>
      <w:r w:rsidRPr="009C5CC9">
        <w:rPr>
          <w:color w:val="auto"/>
          <w:spacing w:val="-2"/>
        </w:rPr>
        <w:t>с.</w:t>
      </w:r>
    </w:p>
    <w:p w14:paraId="27E9F1B8" w14:textId="77777777" w:rsidR="00674103" w:rsidRPr="009C5CC9" w:rsidRDefault="00674103" w:rsidP="001B5044">
      <w:pPr>
        <w:pStyle w:val="ad"/>
        <w:numPr>
          <w:ilvl w:val="0"/>
          <w:numId w:val="17"/>
        </w:numPr>
        <w:spacing w:line="320" w:lineRule="exact"/>
        <w:ind w:left="0" w:firstLine="709"/>
        <w:rPr>
          <w:rFonts w:cs="Times New Roman"/>
          <w:szCs w:val="28"/>
        </w:rPr>
      </w:pPr>
      <w:r w:rsidRPr="009C5CC9">
        <w:rPr>
          <w:rFonts w:cs="Times New Roman"/>
          <w:szCs w:val="28"/>
        </w:rPr>
        <w:t>Воробьева</w:t>
      </w:r>
      <w:r w:rsidRPr="009C5CC9">
        <w:rPr>
          <w:rFonts w:cs="Times New Roman"/>
          <w:szCs w:val="28"/>
          <w:lang w:val="ru-RU"/>
        </w:rPr>
        <w:t>, </w:t>
      </w:r>
      <w:r w:rsidRPr="009C5CC9">
        <w:rPr>
          <w:rFonts w:cs="Times New Roman"/>
          <w:szCs w:val="28"/>
        </w:rPr>
        <w:t>С.А.</w:t>
      </w:r>
      <w:r w:rsidRPr="009C5CC9">
        <w:rPr>
          <w:rFonts w:cs="Times New Roman"/>
          <w:szCs w:val="28"/>
          <w:lang w:val="ru-RU"/>
        </w:rPr>
        <w:t xml:space="preserve"> </w:t>
      </w:r>
      <w:r w:rsidRPr="009C5CC9">
        <w:rPr>
          <w:rFonts w:cs="Times New Roman"/>
          <w:szCs w:val="28"/>
        </w:rPr>
        <w:t xml:space="preserve">Деловой английский для гостиничного бизнеса: учеб. </w:t>
      </w:r>
      <w:r w:rsidRPr="009C5CC9">
        <w:rPr>
          <w:rFonts w:cs="Times New Roman"/>
          <w:szCs w:val="28"/>
          <w:lang w:val="ru-RU"/>
        </w:rPr>
        <w:t>п</w:t>
      </w:r>
      <w:r w:rsidRPr="009C5CC9">
        <w:rPr>
          <w:rFonts w:cs="Times New Roman"/>
          <w:szCs w:val="28"/>
        </w:rPr>
        <w:t>особие для СПО / С.А.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Воробьева, А.В.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Киселева. – 5-е изд., испр. и доп. – М.: Изд-во. Юрайт, 2019. – 192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с.</w:t>
      </w:r>
    </w:p>
    <w:p w14:paraId="54EAE394" w14:textId="1478041F" w:rsidR="00674103" w:rsidRPr="009C5CC9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color w:val="auto"/>
          <w:spacing w:val="-2"/>
        </w:rPr>
      </w:pPr>
      <w:r w:rsidRPr="009C5CC9">
        <w:rPr>
          <w:color w:val="auto"/>
          <w:spacing w:val="-2"/>
        </w:rPr>
        <w:t>Дроздов, М.В. Язык СМИ: лингвистический анализ газетных текстов = Language of Mass Media: Linguistic Analysis of Newspaper Texts: пособие для студентов / М.В. Дроздов; Минский гос. лингв. ун-т. – Минск: МГЛУ, 2021. – 75 с.</w:t>
      </w:r>
    </w:p>
    <w:p w14:paraId="52298665" w14:textId="77777777" w:rsidR="00674103" w:rsidRPr="009C5CC9" w:rsidRDefault="00674103" w:rsidP="001B5044">
      <w:pPr>
        <w:pStyle w:val="ad"/>
        <w:numPr>
          <w:ilvl w:val="0"/>
          <w:numId w:val="17"/>
        </w:numPr>
        <w:spacing w:line="320" w:lineRule="exact"/>
        <w:ind w:left="0" w:firstLine="709"/>
        <w:rPr>
          <w:rFonts w:cs="Times New Roman"/>
          <w:szCs w:val="28"/>
        </w:rPr>
      </w:pPr>
      <w:r w:rsidRPr="009C5CC9">
        <w:rPr>
          <w:rFonts w:eastAsia="Times New Roman" w:cs="Times New Roman"/>
          <w:szCs w:val="28"/>
          <w:lang w:eastAsia="en-GB"/>
        </w:rPr>
        <w:t>Дубинко, С.А. Trends in International Tourism.: учеб. пособие / С.А. Дубинко [и др.] автор. ред. – Минск: БГУ, 2011. – 213 с.</w:t>
      </w:r>
    </w:p>
    <w:p w14:paraId="44216834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ru-RU"/>
        </w:rPr>
      </w:pPr>
      <w:r>
        <w:t>Коллегия присяжных = The Jury: учеб.-метод. пособие для студентов факультета международных отношений</w:t>
      </w:r>
      <w:r>
        <w:rPr>
          <w:lang w:val="ru-RU"/>
        </w:rPr>
        <w:t xml:space="preserve"> </w:t>
      </w:r>
      <w:r>
        <w:t>/</w:t>
      </w:r>
      <w:r>
        <w:rPr>
          <w:lang w:val="ru-RU"/>
        </w:rPr>
        <w:t xml:space="preserve"> </w:t>
      </w:r>
      <w:r>
        <w:t>авт.-сост. И.Н.</w:t>
      </w:r>
      <w:r>
        <w:rPr>
          <w:lang w:val="ru-RU"/>
        </w:rPr>
        <w:t> </w:t>
      </w:r>
      <w:r>
        <w:t>Ивашкевич. – Минск: БГУ, 2021. – 65</w:t>
      </w:r>
      <w:r>
        <w:rPr>
          <w:lang w:val="ru-RU"/>
        </w:rPr>
        <w:t> </w:t>
      </w:r>
      <w:r>
        <w:t>с.</w:t>
      </w:r>
    </w:p>
    <w:p w14:paraId="50A761B7" w14:textId="2FE9E452" w:rsidR="00674103" w:rsidRPr="009C5CC9" w:rsidRDefault="00674103" w:rsidP="001B5044">
      <w:pPr>
        <w:pStyle w:val="ad"/>
        <w:numPr>
          <w:ilvl w:val="0"/>
          <w:numId w:val="17"/>
        </w:numPr>
        <w:spacing w:line="320" w:lineRule="exact"/>
        <w:ind w:left="0" w:firstLine="709"/>
        <w:rPr>
          <w:rFonts w:cs="Times New Roman"/>
          <w:szCs w:val="28"/>
        </w:rPr>
      </w:pPr>
      <w:r w:rsidRPr="009C5CC9">
        <w:rPr>
          <w:rFonts w:cs="Times New Roman"/>
          <w:szCs w:val="28"/>
        </w:rPr>
        <w:lastRenderedPageBreak/>
        <w:t>Хведченя,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Л.В. Академическое письмо = Academic Writing [Электронный ресурс]: учеб.-метод. пособие / Л.В.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Хведченя, А.А.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>Воскресенская ; под общ. ред. Л.В.</w:t>
      </w:r>
      <w:r w:rsidRPr="009C5CC9">
        <w:rPr>
          <w:rFonts w:cs="Times New Roman"/>
          <w:szCs w:val="28"/>
          <w:lang w:val="ru-RU"/>
        </w:rPr>
        <w:t> </w:t>
      </w:r>
      <w:r w:rsidR="00310BDF">
        <w:rPr>
          <w:rFonts w:cs="Times New Roman"/>
          <w:szCs w:val="28"/>
        </w:rPr>
        <w:t>Хведчени. – Минск</w:t>
      </w:r>
      <w:r w:rsidRPr="009C5CC9">
        <w:rPr>
          <w:rFonts w:cs="Times New Roman"/>
          <w:szCs w:val="28"/>
        </w:rPr>
        <w:t>: БГУ, 2019. – 112</w:t>
      </w:r>
      <w:r w:rsidRPr="009C5CC9">
        <w:rPr>
          <w:rFonts w:cs="Times New Roman"/>
          <w:szCs w:val="28"/>
          <w:lang w:val="ru-RU"/>
        </w:rPr>
        <w:t> </w:t>
      </w:r>
      <w:r w:rsidRPr="009C5CC9">
        <w:rPr>
          <w:rFonts w:cs="Times New Roman"/>
          <w:szCs w:val="28"/>
        </w:rPr>
        <w:t xml:space="preserve">c. – </w:t>
      </w:r>
      <w:r w:rsidR="00310BDF">
        <w:rPr>
          <w:rFonts w:cs="Times New Roman"/>
          <w:szCs w:val="28"/>
          <w:lang w:val="ru-RU"/>
        </w:rPr>
        <w:t>Режим доступа</w:t>
      </w:r>
      <w:r w:rsidRPr="009C5CC9">
        <w:rPr>
          <w:rFonts w:cs="Times New Roman"/>
          <w:szCs w:val="28"/>
        </w:rPr>
        <w:t>: https://elib.bsu.by/handle/123456789/227358</w:t>
      </w:r>
      <w:r w:rsidRPr="009C5CC9">
        <w:rPr>
          <w:rFonts w:cs="Times New Roman"/>
          <w:szCs w:val="28"/>
          <w:lang w:val="ru-RU"/>
        </w:rPr>
        <w:t>.</w:t>
      </w:r>
    </w:p>
    <w:p w14:paraId="405C869E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spacing w:val="-2"/>
          <w:lang w:val="en-US"/>
        </w:rPr>
      </w:pPr>
      <w:r>
        <w:rPr>
          <w:spacing w:val="-2"/>
          <w:lang w:val="en-US"/>
        </w:rPr>
        <w:t>Brook-Hart, G. Upper Intermediate Business Vantage Student’s Book / G. Brook-Hart. – 2</w:t>
      </w:r>
      <w:r>
        <w:rPr>
          <w:spacing w:val="-2"/>
          <w:vertAlign w:val="superscript"/>
          <w:lang w:val="en-US"/>
        </w:rPr>
        <w:t>nd</w:t>
      </w:r>
      <w:r>
        <w:rPr>
          <w:spacing w:val="-2"/>
          <w:lang w:val="en-US"/>
        </w:rPr>
        <w:t xml:space="preserve"> edition. – United Kingdom: Cambridge University Press, 2013. – 208 p.</w:t>
      </w:r>
    </w:p>
    <w:p w14:paraId="38A52CC5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4" w:name="bookmark57"/>
      <w:bookmarkEnd w:id="44"/>
      <w:proofErr w:type="spellStart"/>
      <w:r>
        <w:rPr>
          <w:lang w:val="en-US"/>
        </w:rPr>
        <w:t>Ceramella</w:t>
      </w:r>
      <w:proofErr w:type="spellEnd"/>
      <w:r>
        <w:rPr>
          <w:lang w:val="en-US"/>
        </w:rPr>
        <w:t>, N. Cambridge English for the Media / B. </w:t>
      </w:r>
      <w:proofErr w:type="spellStart"/>
      <w:r>
        <w:rPr>
          <w:lang w:val="en-US"/>
        </w:rPr>
        <w:t>Ceramella</w:t>
      </w:r>
      <w:proofErr w:type="spellEnd"/>
      <w:r>
        <w:rPr>
          <w:lang w:val="en-US"/>
        </w:rPr>
        <w:t>, E. Lee. – United Kingdom: Cambridge University Press, 2014. – 112 p.</w:t>
      </w:r>
    </w:p>
    <w:p w14:paraId="33B36572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5" w:name="bookmark58"/>
      <w:bookmarkEnd w:id="45"/>
      <w:r>
        <w:rPr>
          <w:lang w:val="en-US"/>
        </w:rPr>
        <w:t>Emmerson, P. Business English Handbook. Advanced / P. Emmerson. – London: Macmillan Publishers Limited, 2007. – 128 p.</w:t>
      </w:r>
    </w:p>
    <w:p w14:paraId="0447A521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6" w:name="bookmark59"/>
      <w:bookmarkEnd w:id="46"/>
      <w:proofErr w:type="spellStart"/>
      <w:r>
        <w:rPr>
          <w:lang w:val="en-US"/>
        </w:rPr>
        <w:t>Esteras</w:t>
      </w:r>
      <w:proofErr w:type="spellEnd"/>
      <w:r>
        <w:rPr>
          <w:lang w:val="en-US"/>
        </w:rPr>
        <w:t>, S.M. Professional English in Use ICT / S.M. </w:t>
      </w:r>
      <w:proofErr w:type="spellStart"/>
      <w:r>
        <w:rPr>
          <w:lang w:val="en-US"/>
        </w:rPr>
        <w:t>Esteras</w:t>
      </w:r>
      <w:proofErr w:type="spellEnd"/>
      <w:r>
        <w:rPr>
          <w:lang w:val="en-US"/>
        </w:rPr>
        <w:t>, E.M. Fabre. – Great Britain: Cambridge University Press, 2007. – 118 p.</w:t>
      </w:r>
    </w:p>
    <w:p w14:paraId="4B9686E1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7" w:name="bookmark60"/>
      <w:bookmarkEnd w:id="47"/>
      <w:r>
        <w:rPr>
          <w:lang w:val="en-US"/>
        </w:rPr>
        <w:t>Evans, V. Successful Writing Proficiency / V. Evans. – United Kingdom: Express Publishing, 2007. – 176 p.</w:t>
      </w:r>
    </w:p>
    <w:p w14:paraId="68C13FCD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8" w:name="bookmark61"/>
      <w:bookmarkEnd w:id="48"/>
      <w:r>
        <w:rPr>
          <w:lang w:val="en-US"/>
        </w:rPr>
        <w:t>Evans, V. Information Technology / V. Evans, J. Dooley, S. Wright. – United Kingdom: Express Publishing, 2016. – 39 p.</w:t>
      </w:r>
    </w:p>
    <w:p w14:paraId="58B9820C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49" w:name="bookmark62"/>
      <w:bookmarkEnd w:id="49"/>
      <w:r>
        <w:rPr>
          <w:lang w:val="en-US"/>
        </w:rPr>
        <w:t>Evans, V. Software Engineering / V. Evans, J. Dooley, E. </w:t>
      </w:r>
      <w:proofErr w:type="spellStart"/>
      <w:r>
        <w:rPr>
          <w:lang w:val="en-US"/>
        </w:rPr>
        <w:t>Pontelli</w:t>
      </w:r>
      <w:proofErr w:type="spellEnd"/>
      <w:r>
        <w:rPr>
          <w:lang w:val="en-US"/>
        </w:rPr>
        <w:t>. – United Kingdom: Express Publishing, 2014. – 41 p.</w:t>
      </w:r>
    </w:p>
    <w:p w14:paraId="5FBEF9BF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proofErr w:type="spellStart"/>
      <w:r>
        <w:rPr>
          <w:lang w:val="en-US"/>
        </w:rPr>
        <w:t>Krois</w:t>
      </w:r>
      <w:proofErr w:type="spellEnd"/>
      <w:r>
        <w:rPr>
          <w:lang w:val="en-US"/>
        </w:rPr>
        <w:t>-Lindner, A. International Legal English / A. </w:t>
      </w:r>
      <w:proofErr w:type="spellStart"/>
      <w:r>
        <w:rPr>
          <w:lang w:val="en-US"/>
        </w:rPr>
        <w:t>Krois</w:t>
      </w:r>
      <w:proofErr w:type="spellEnd"/>
      <w:r>
        <w:rPr>
          <w:lang w:val="en-US"/>
        </w:rPr>
        <w:t>-Lindner. – 2</w:t>
      </w:r>
      <w:r>
        <w:rPr>
          <w:vertAlign w:val="superscript"/>
          <w:lang w:val="en-US"/>
        </w:rPr>
        <w:t>nd </w:t>
      </w:r>
      <w:r>
        <w:rPr>
          <w:lang w:val="en-US"/>
        </w:rPr>
        <w:t>Edition. – United Kingdom: Cambridge University Press, 2011. – 336 p.</w:t>
      </w:r>
    </w:p>
    <w:p w14:paraId="3C800A19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50" w:name="bookmark67"/>
      <w:bookmarkEnd w:id="50"/>
      <w:proofErr w:type="spellStart"/>
      <w:r>
        <w:rPr>
          <w:lang w:val="en-US"/>
        </w:rPr>
        <w:t>Muscull</w:t>
      </w:r>
      <w:proofErr w:type="spellEnd"/>
      <w:r>
        <w:rPr>
          <w:lang w:val="en-US"/>
        </w:rPr>
        <w:t>, B. Key words in the Mass Media / B. </w:t>
      </w:r>
      <w:proofErr w:type="spellStart"/>
      <w:r>
        <w:rPr>
          <w:lang w:val="en-US"/>
        </w:rPr>
        <w:t>Muscull</w:t>
      </w:r>
      <w:proofErr w:type="spellEnd"/>
      <w:r>
        <w:rPr>
          <w:lang w:val="en-US"/>
        </w:rPr>
        <w:t xml:space="preserve">. – M.: </w:t>
      </w:r>
      <w:r>
        <w:t>Астрель</w:t>
      </w:r>
      <w:r>
        <w:rPr>
          <w:lang w:val="en-US"/>
        </w:rPr>
        <w:t>, ACT, 2002. – 272 c.</w:t>
      </w:r>
    </w:p>
    <w:p w14:paraId="171048A3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51" w:name="bookmark68"/>
      <w:bookmarkEnd w:id="51"/>
      <w:proofErr w:type="spellStart"/>
      <w:r>
        <w:rPr>
          <w:lang w:val="en-US"/>
        </w:rPr>
        <w:t>O’Drisholl</w:t>
      </w:r>
      <w:proofErr w:type="spellEnd"/>
      <w:r>
        <w:rPr>
          <w:lang w:val="en-US"/>
        </w:rPr>
        <w:t>, N. Market Leader. Marketing. / N. </w:t>
      </w:r>
      <w:proofErr w:type="spellStart"/>
      <w:r>
        <w:rPr>
          <w:lang w:val="en-US"/>
        </w:rPr>
        <w:t>O’Drisholl</w:t>
      </w:r>
      <w:proofErr w:type="spellEnd"/>
      <w:r>
        <w:rPr>
          <w:lang w:val="en-US"/>
        </w:rPr>
        <w:t>. – Pearson Education ESL, 2010. – 97 p.</w:t>
      </w:r>
    </w:p>
    <w:p w14:paraId="66BF49BD" w14:textId="77777777" w:rsidR="00674103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lang w:val="en-US"/>
        </w:rPr>
      </w:pPr>
      <w:bookmarkStart w:id="52" w:name="bookmark69"/>
      <w:bookmarkStart w:id="53" w:name="bookmark70"/>
      <w:bookmarkEnd w:id="52"/>
      <w:bookmarkEnd w:id="53"/>
      <w:r>
        <w:rPr>
          <w:lang w:val="en-US"/>
        </w:rPr>
        <w:t>Pinker, S. The sense of style / S. Pinker. – London: Penguin Books, 2014. – 224 p.</w:t>
      </w:r>
    </w:p>
    <w:p w14:paraId="1E9ACD01" w14:textId="537CBE29" w:rsidR="007500AD" w:rsidRPr="001B5044" w:rsidRDefault="00674103" w:rsidP="001B5044">
      <w:pPr>
        <w:pStyle w:val="11"/>
        <w:numPr>
          <w:ilvl w:val="0"/>
          <w:numId w:val="17"/>
        </w:numPr>
        <w:spacing w:line="320" w:lineRule="exact"/>
        <w:ind w:left="0" w:firstLine="709"/>
        <w:rPr>
          <w:color w:val="auto"/>
          <w:lang w:val="en-US"/>
        </w:rPr>
      </w:pPr>
      <w:r>
        <w:rPr>
          <w:lang w:val="en-US"/>
        </w:rPr>
        <w:t xml:space="preserve">Walker, R. Tourism 3 / R. Walker, K. Harding. – Oxford University </w:t>
      </w:r>
      <w:r w:rsidRPr="001B5044">
        <w:rPr>
          <w:lang w:val="en-US"/>
        </w:rPr>
        <w:t>Press, 2015. – 143 p.</w:t>
      </w:r>
    </w:p>
    <w:p w14:paraId="1AB8565E" w14:textId="01FF803F" w:rsidR="007500AD" w:rsidRPr="001B5044" w:rsidRDefault="007500AD" w:rsidP="001B5044">
      <w:pPr>
        <w:spacing w:before="240" w:after="240" w:line="320" w:lineRule="exact"/>
        <w:ind w:firstLine="0"/>
        <w:jc w:val="center"/>
        <w:rPr>
          <w:b/>
          <w:bCs/>
          <w:lang w:val="ru-RU"/>
        </w:rPr>
      </w:pPr>
      <w:r w:rsidRPr="001B5044">
        <w:rPr>
          <w:b/>
          <w:bCs/>
          <w:lang w:val="ru-RU"/>
        </w:rPr>
        <w:t>Электронные ресурсы</w:t>
      </w:r>
    </w:p>
    <w:p w14:paraId="25AF5F82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BBC [Electronic resource]. – Mode of access: https://www.bbc.com. – Date of access: 31.01.2026.</w:t>
      </w:r>
    </w:p>
    <w:p w14:paraId="53EFD24C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Encyclopedia Britannica [Electronic resource]. – Mode of access: https://www.britannica.com. – Date of access: 31.01.2026.</w:t>
      </w:r>
    </w:p>
    <w:p w14:paraId="32637FCF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CNN [Electronic resource]. – Mode of access: https://edition.cnn.com. – Date of access: 31.01.2026.</w:t>
      </w:r>
    </w:p>
    <w:p w14:paraId="2E2AE5A4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English for IT Companies and Classrooms [Electronic resource]. – Mode of access: https://www.english4it.com. – Date of access: 31.01.2026.</w:t>
      </w:r>
    </w:p>
    <w:p w14:paraId="3EB89C52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Mashable [Electronic resource]. – Mode of access: https://mashable.com. – Date of access: 31.01.2026.</w:t>
      </w:r>
    </w:p>
    <w:p w14:paraId="4B51C42A" w14:textId="77777777" w:rsidR="001B5044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NYC Tourism. Explore the Best Things to Do in NYC [Electronic resource]. – Mode of access: https://www.nycgo.com. – Date of access: 31.01.2026.</w:t>
      </w:r>
    </w:p>
    <w:p w14:paraId="6F644E44" w14:textId="0C3B1473" w:rsidR="007266BB" w:rsidRPr="001B5044" w:rsidRDefault="001B5044" w:rsidP="001B5044">
      <w:pPr>
        <w:pStyle w:val="ad"/>
        <w:numPr>
          <w:ilvl w:val="0"/>
          <w:numId w:val="18"/>
        </w:numPr>
        <w:spacing w:line="320" w:lineRule="exact"/>
        <w:ind w:left="0" w:firstLine="709"/>
        <w:rPr>
          <w:rFonts w:cs="Times New Roman"/>
          <w:szCs w:val="28"/>
          <w:lang w:val="en-US"/>
        </w:rPr>
      </w:pPr>
      <w:r w:rsidRPr="001B5044">
        <w:rPr>
          <w:rFonts w:cs="Times New Roman"/>
          <w:szCs w:val="28"/>
          <w:lang w:val="en-US"/>
        </w:rPr>
        <w:t>TechCrunch. Startup and Technology News [Electronic resource]. – Mode of access: https://techcrunch.com. – Date of access: 31.01.2026.</w:t>
      </w:r>
      <w:r w:rsidR="007500AD" w:rsidRPr="001B5044">
        <w:rPr>
          <w:highlight w:val="yellow"/>
          <w:lang w:val="en-US"/>
        </w:rPr>
        <w:br w:type="page"/>
      </w:r>
    </w:p>
    <w:p w14:paraId="761B7CDD" w14:textId="77777777" w:rsidR="007266BB" w:rsidRPr="00572690" w:rsidRDefault="00933294" w:rsidP="00EF4507">
      <w:pPr>
        <w:spacing w:after="240"/>
        <w:ind w:firstLine="0"/>
        <w:jc w:val="center"/>
        <w:rPr>
          <w:b/>
          <w:bCs/>
        </w:rPr>
      </w:pPr>
      <w:r w:rsidRPr="00572690">
        <w:rPr>
          <w:b/>
          <w:bCs/>
        </w:rPr>
        <w:lastRenderedPageBreak/>
        <w:t>МЕТОДИЧЕСКИЕ РЕКОМЕНДАЦИИ ПО ОРГАНИЗАЦИИ И</w:t>
      </w:r>
      <w:r w:rsidRPr="00572690">
        <w:rPr>
          <w:b/>
          <w:bCs/>
          <w:lang w:val="ru-RU"/>
        </w:rPr>
        <w:t> </w:t>
      </w:r>
      <w:r w:rsidRPr="00572690">
        <w:rPr>
          <w:b/>
          <w:bCs/>
        </w:rPr>
        <w:t>ВЫПОЛНЕНИЮ САМОСТОЯТЕЛЬНОЙ РАБОТЫ</w:t>
      </w:r>
    </w:p>
    <w:p w14:paraId="545BFA88" w14:textId="194F133F" w:rsidR="00572690" w:rsidRPr="00572690" w:rsidRDefault="00572690" w:rsidP="00572690">
      <w:pPr>
        <w:rPr>
          <w:rFonts w:eastAsia="Calibri" w:cs="Times New Roman"/>
          <w:szCs w:val="28"/>
        </w:rPr>
      </w:pPr>
      <w:r w:rsidRPr="00572690">
        <w:rPr>
          <w:rFonts w:eastAsia="Calibri" w:cs="Times New Roman"/>
          <w:szCs w:val="28"/>
        </w:rPr>
        <w:t>Самостоятельная работа обучающихся по учебной дисциплине «Основной иностранный язык для специальных целей» представляет собой планируемую внеаудиторную учебную деятельность, выполняемую по заданию и при методическом руководстве преподавателя с использованием печатных и электронных информационных ресурсов. Она направлена на закрепление и углубление знаний по профессионально ориентированной лексике и грамматике, развитие умений чтения, аудирования, говорения и письма в профессиональных контекстах, а также на формирование навыков самостоятельного применения иностранного языка в будущей профессиональной деятельности.</w:t>
      </w:r>
    </w:p>
    <w:p w14:paraId="67A71137" w14:textId="77777777" w:rsidR="00572690" w:rsidRPr="00572690" w:rsidRDefault="00572690" w:rsidP="00572690">
      <w:pPr>
        <w:rPr>
          <w:rFonts w:eastAsia="Calibri" w:cs="Times New Roman"/>
          <w:szCs w:val="28"/>
        </w:rPr>
      </w:pPr>
      <w:r w:rsidRPr="00572690">
        <w:rPr>
          <w:rFonts w:eastAsia="Calibri" w:cs="Times New Roman"/>
          <w:szCs w:val="28"/>
        </w:rPr>
        <w:t>Для организации самостоятельной работы по учебной дисциплине предусматривается обеспечение обучающихся комплектом материалов текущего контроля и аттестации, позволяющих определить уровень сформированности их компетенций. К таким материалам относятся: задания для подготовки к контрольным мероприятиям, упражнения по грамматике и лексике по профессиональной тематике, задания для подготовки устных сообщений и презентаций, тестовые задания, перечень тем для письменных работ, список рекомендуемой литературы и электронных ресурсов. Содержание и объем заданий подбираются преподавателем с учетом уровня подготовленности обучающихся.</w:t>
      </w:r>
    </w:p>
    <w:p w14:paraId="0F4C54B5" w14:textId="7B09C1A9" w:rsidR="00572690" w:rsidRPr="00572690" w:rsidRDefault="00572690" w:rsidP="00572690">
      <w:pPr>
        <w:rPr>
          <w:rFonts w:eastAsia="Calibri" w:cs="Times New Roman"/>
          <w:szCs w:val="28"/>
        </w:rPr>
      </w:pPr>
      <w:r w:rsidRPr="00572690">
        <w:rPr>
          <w:rFonts w:eastAsia="Calibri" w:cs="Times New Roman"/>
          <w:szCs w:val="28"/>
        </w:rPr>
        <w:t xml:space="preserve">Самостоятельная работа </w:t>
      </w:r>
      <w:r w:rsidR="001B5044" w:rsidRPr="001B5044">
        <w:rPr>
          <w:rFonts w:eastAsia="Calibri" w:cs="Times New Roman"/>
          <w:szCs w:val="28"/>
        </w:rPr>
        <w:t>обучающи</w:t>
      </w:r>
      <w:proofErr w:type="spellStart"/>
      <w:r w:rsidR="001B5044">
        <w:rPr>
          <w:rFonts w:eastAsia="Calibri" w:cs="Times New Roman"/>
          <w:szCs w:val="28"/>
          <w:lang w:val="ru-RU"/>
        </w:rPr>
        <w:t>хся</w:t>
      </w:r>
      <w:proofErr w:type="spellEnd"/>
      <w:r w:rsidR="001B5044" w:rsidRPr="001B5044">
        <w:rPr>
          <w:rFonts w:eastAsia="Calibri" w:cs="Times New Roman"/>
          <w:szCs w:val="28"/>
        </w:rPr>
        <w:t xml:space="preserve"> </w:t>
      </w:r>
      <w:r w:rsidRPr="00572690">
        <w:rPr>
          <w:rFonts w:eastAsia="Calibri" w:cs="Times New Roman"/>
          <w:szCs w:val="28"/>
        </w:rPr>
        <w:t>осуществляется в следующих направлениях:</w:t>
      </w:r>
    </w:p>
    <w:p w14:paraId="7E5A628A" w14:textId="09BB1EDB" w:rsidR="00572690" w:rsidRPr="00310BDF" w:rsidRDefault="00572690" w:rsidP="00310BDF">
      <w:pPr>
        <w:rPr>
          <w:rFonts w:eastAsia="Calibri" w:cs="Times New Roman"/>
          <w:szCs w:val="28"/>
        </w:rPr>
      </w:pPr>
      <w:r w:rsidRPr="00310BDF">
        <w:rPr>
          <w:rFonts w:eastAsia="Calibri" w:cs="Times New Roman"/>
          <w:szCs w:val="28"/>
        </w:rPr>
        <w:t>внеаудиторная подготовка к практическим занятиям (выполнение домашних заданий, работа с лексико‑грамматическим материалом, чтение и анализ профессиональных текстов);</w:t>
      </w:r>
    </w:p>
    <w:p w14:paraId="6C835093" w14:textId="5E7FCF27" w:rsidR="00572690" w:rsidRPr="00310BDF" w:rsidRDefault="00572690" w:rsidP="00310BDF">
      <w:pPr>
        <w:rPr>
          <w:rFonts w:eastAsia="Calibri" w:cs="Times New Roman"/>
          <w:szCs w:val="28"/>
        </w:rPr>
      </w:pPr>
      <w:r w:rsidRPr="00310BDF">
        <w:rPr>
          <w:rFonts w:eastAsia="Calibri" w:cs="Times New Roman"/>
          <w:szCs w:val="28"/>
        </w:rPr>
        <w:t>выполнение управляемых самостоятельных заданий (мини‑проекты, сообщения, презентации, аннотирование и резюмирование текстов по специальности);</w:t>
      </w:r>
    </w:p>
    <w:p w14:paraId="04B70EC4" w14:textId="573B9A94" w:rsidR="00572690" w:rsidRPr="00310BDF" w:rsidRDefault="00572690" w:rsidP="00310BDF">
      <w:pPr>
        <w:rPr>
          <w:rFonts w:eastAsia="Calibri" w:cs="Times New Roman"/>
          <w:szCs w:val="28"/>
        </w:rPr>
      </w:pPr>
      <w:r w:rsidRPr="00310BDF">
        <w:rPr>
          <w:rFonts w:eastAsia="Calibri" w:cs="Times New Roman"/>
          <w:szCs w:val="28"/>
        </w:rPr>
        <w:t xml:space="preserve">индивидуальный поиск и анализ информации на </w:t>
      </w:r>
      <w:proofErr w:type="spellStart"/>
      <w:r w:rsidR="00003A7D" w:rsidRPr="00310BDF">
        <w:rPr>
          <w:rFonts w:eastAsia="Calibri" w:cs="Times New Roman"/>
          <w:szCs w:val="28"/>
          <w:lang w:val="ru-RU"/>
        </w:rPr>
        <w:t>иностарнном</w:t>
      </w:r>
      <w:proofErr w:type="spellEnd"/>
      <w:r w:rsidRPr="00310BDF">
        <w:rPr>
          <w:rFonts w:eastAsia="Calibri" w:cs="Times New Roman"/>
          <w:szCs w:val="28"/>
        </w:rPr>
        <w:t xml:space="preserve"> языке в ответ на проблемные вопросы, задаваемые преподавателем.</w:t>
      </w:r>
    </w:p>
    <w:p w14:paraId="78A43636" w14:textId="07904DA6" w:rsidR="007266BB" w:rsidRPr="00572690" w:rsidRDefault="00572690" w:rsidP="00572690">
      <w:pPr>
        <w:rPr>
          <w:b/>
          <w:bCs/>
          <w:lang w:val="ru-RU"/>
        </w:rPr>
      </w:pPr>
      <w:r w:rsidRPr="00572690">
        <w:rPr>
          <w:rFonts w:eastAsia="Calibri" w:cs="Times New Roman"/>
          <w:szCs w:val="28"/>
        </w:rPr>
        <w:t xml:space="preserve">Приоритетное значение имеют задания, направленные на развитие профессионально‑коммуникативных навыков обучающихся и формирование умений самостоятельного использования </w:t>
      </w:r>
      <w:r w:rsidR="00003A7D">
        <w:rPr>
          <w:rFonts w:eastAsia="Calibri" w:cs="Times New Roman"/>
          <w:szCs w:val="28"/>
          <w:lang w:val="ru-RU"/>
        </w:rPr>
        <w:t>иностранного</w:t>
      </w:r>
      <w:r w:rsidRPr="00572690">
        <w:rPr>
          <w:rFonts w:eastAsia="Calibri" w:cs="Times New Roman"/>
          <w:szCs w:val="28"/>
        </w:rPr>
        <w:t xml:space="preserve"> языка в</w:t>
      </w:r>
      <w:r w:rsidRPr="00572690">
        <w:rPr>
          <w:rFonts w:eastAsia="Calibri" w:cs="Times New Roman"/>
          <w:szCs w:val="28"/>
          <w:lang w:val="ru-RU"/>
        </w:rPr>
        <w:t> </w:t>
      </w:r>
      <w:r w:rsidRPr="00572690">
        <w:rPr>
          <w:rFonts w:eastAsia="Calibri" w:cs="Times New Roman"/>
          <w:szCs w:val="28"/>
        </w:rPr>
        <w:t>профессиональной сфере</w:t>
      </w:r>
      <w:r w:rsidR="00EA521B" w:rsidRPr="00572690">
        <w:rPr>
          <w:lang w:val="ru-RU"/>
        </w:rPr>
        <w:t>.</w:t>
      </w:r>
      <w:r w:rsidR="00EA521B" w:rsidRPr="00572690">
        <w:rPr>
          <w:b/>
          <w:bCs/>
          <w:lang w:val="ru-RU"/>
        </w:rPr>
        <w:br w:type="page"/>
      </w:r>
    </w:p>
    <w:p w14:paraId="47410C5D" w14:textId="77777777" w:rsidR="00310BDF" w:rsidRPr="00014CAE" w:rsidRDefault="00310BDF" w:rsidP="002D76F5">
      <w:pPr>
        <w:spacing w:after="240"/>
        <w:ind w:firstLine="0"/>
        <w:jc w:val="center"/>
        <w:rPr>
          <w:b/>
          <w:bCs/>
        </w:rPr>
      </w:pPr>
      <w:r w:rsidRPr="002D76F5">
        <w:rPr>
          <w:b/>
          <w:bCs/>
        </w:rPr>
        <w:lastRenderedPageBreak/>
        <w:t>РЕКОМЕНДУЕМЫЕ ФОРМЫ И МЕТОДЫ ОБУЧЕНИЯ</w:t>
      </w:r>
    </w:p>
    <w:p w14:paraId="7515BAF1" w14:textId="76CC8516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Основной организационной формой обучения по учебной дисциплине </w:t>
      </w:r>
      <w:r>
        <w:rPr>
          <w:lang w:val="ru-RU"/>
        </w:rPr>
        <w:t>«</w:t>
      </w:r>
      <w:r w:rsidRPr="002D76F5">
        <w:rPr>
          <w:lang w:val="ru-RU"/>
        </w:rPr>
        <w:t>Основной иностранный язык для специальных целей</w:t>
      </w:r>
      <w:r>
        <w:rPr>
          <w:lang w:val="ru-RU"/>
        </w:rPr>
        <w:t>»</w:t>
      </w:r>
      <w:r w:rsidRPr="002D76F5">
        <w:rPr>
          <w:lang w:val="ru-RU"/>
        </w:rPr>
        <w:t xml:space="preserve"> является практическое занятие. Практические занятия проводятся в малых группах, что обеспечивает интенсивную коммуникативную нагрузку каждого обучающегося и создаёт условия для индивидуального речевого высказывания. Данная форма работы позволяет последовательно формировать все виды иноязычной компетенции: лингвистическую, социолингвистическую, дискурсивную и стратегическую в рамках тематики конкретного раздела программы.</w:t>
      </w:r>
    </w:p>
    <w:p w14:paraId="5DB1AAA8" w14:textId="6A2FA7BF" w:rsidR="002D76F5" w:rsidRPr="002D76F5" w:rsidRDefault="002D76F5" w:rsidP="002D76F5">
      <w:pPr>
        <w:rPr>
          <w:lang w:val="ru-RU"/>
        </w:rPr>
      </w:pPr>
      <w:r w:rsidRPr="008421E3">
        <w:rPr>
          <w:lang w:val="ru-RU"/>
        </w:rPr>
        <w:t>При проведении</w:t>
      </w:r>
      <w:r w:rsidRPr="002D76F5">
        <w:rPr>
          <w:lang w:val="ru-RU"/>
        </w:rPr>
        <w:t xml:space="preserve"> практических занятий рекомендуется сочетание следующих форм учебной работы:</w:t>
      </w:r>
    </w:p>
    <w:p w14:paraId="03ECD9A8" w14:textId="7B2451E5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фронтальная работа для введения нового лексико-терминологического материала, демонстрации образцов профессионального дискурса, обсуждения аутентичных текстов и медиаконтента по теме раздела;</w:t>
      </w:r>
    </w:p>
    <w:p w14:paraId="3066C7B7" w14:textId="3B66B913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парная работа для отработки диалогических жанров профессиональной коммуникации: деловых переговоров, интервью, консультаций, обсуждения условий договора, обмена академическими аргументами;</w:t>
      </w:r>
    </w:p>
    <w:p w14:paraId="72088E78" w14:textId="53839CD4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групповая работа для выполнения проектных и исследовательских заданий, подготовки совместных презентаций, проведения учебных дискуссий и деловых игр, моделирующих реальные профессиональные ситуации;</w:t>
      </w:r>
    </w:p>
    <w:p w14:paraId="4D4E8D60" w14:textId="599C12A1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индивидуальная аудиторная работа для монологических высказываний, выполнения письменных заданий и самостоятельного анализа профессионально ориентированных текстов.</w:t>
      </w:r>
    </w:p>
    <w:p w14:paraId="59927869" w14:textId="4876B3AF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Выбор конкретной формы организации занятия определяется тематикой раздела и типом формируемых умений. </w:t>
      </w:r>
    </w:p>
    <w:p w14:paraId="63223A7F" w14:textId="77777777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Ведущими методами обучения, реализуемыми в ходе практических занятий, являются:</w:t>
      </w:r>
    </w:p>
    <w:p w14:paraId="332AF89F" w14:textId="40A67CD7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коммуникативный метод</w:t>
      </w:r>
      <w:r w:rsidRPr="008421E3">
        <w:rPr>
          <w:lang w:val="ru-RU"/>
        </w:rPr>
        <w:t xml:space="preserve"> </w:t>
      </w:r>
      <w:r w:rsidR="001B5044" w:rsidRPr="008421E3">
        <w:rPr>
          <w:lang w:val="ru-RU"/>
        </w:rPr>
        <w:t>–</w:t>
      </w:r>
      <w:r w:rsidR="001B5044" w:rsidRPr="002D76F5">
        <w:rPr>
          <w:lang w:val="ru-RU"/>
        </w:rPr>
        <w:t xml:space="preserve"> </w:t>
      </w:r>
      <w:r w:rsidRPr="002D76F5">
        <w:rPr>
          <w:lang w:val="ru-RU"/>
        </w:rPr>
        <w:t>организация аутентичного речевого взаимодействия на иностранном языке в рамках профессионально значимых ситуаций; приоритет отдаётся выполнению речевых задач, а не изолированной отработке языкового материала;</w:t>
      </w:r>
    </w:p>
    <w:p w14:paraId="1290C77A" w14:textId="4E101254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метод работы с аутентичными текстами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изучение, анализ и порождение текстов, принадлежащих к профессиональным дискурсам (юридическому, медийному, академическому, деловому, IT-дискурсу, туристическому); тексты отбираются из актуальных источников и обеспечивают соответствие учебного материала реальной профессиональной практике;</w:t>
      </w:r>
    </w:p>
    <w:p w14:paraId="57415362" w14:textId="0F36B410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метод интегрированного обучения языку и содержанию</w:t>
      </w:r>
      <w:r w:rsidR="001B5044" w:rsidRPr="008421E3">
        <w:rPr>
          <w:lang w:val="ru-RU"/>
        </w:rPr>
        <w:t xml:space="preserve">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параллельное освоение иноязычной компетенции и предметного содержания (правовых, маркетинговых, технологических, социокультурных понятий), что обеспечивает осмысленность языкового учения и его непосредственную связь с будущей специальностью;</w:t>
      </w:r>
    </w:p>
    <w:p w14:paraId="0028BC0F" w14:textId="66881FBE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жанрово-риторический метод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последовательное освоение жанровых моделей профессиональной коммуникации (газетный репортаж, юридический договор, научная статья, деловое электронное письмо, туристический текст и др.) </w:t>
      </w:r>
      <w:r w:rsidRPr="002D76F5">
        <w:rPr>
          <w:lang w:val="ru-RU"/>
        </w:rPr>
        <w:lastRenderedPageBreak/>
        <w:t>через анализ их структурных, лексических и стилистических особенностей с последующим самостоятельным порождением текста в изучаемом жанре;</w:t>
      </w:r>
    </w:p>
    <w:p w14:paraId="35C33CAE" w14:textId="513B2F08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>задачный метод</w:t>
      </w:r>
      <w:r w:rsidR="001B5044" w:rsidRPr="008421E3">
        <w:rPr>
          <w:lang w:val="ru-RU"/>
        </w:rPr>
        <w:t xml:space="preserve">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выполнение коммуникативных задач, ориентированных на реальный результат: разработка и защита мини-проекта, составление и анализ юридического документа, подготовка и проведение презентации на иностранном языке, участие в переговорах или дискуссии в профессиональной роли;</w:t>
      </w:r>
    </w:p>
    <w:p w14:paraId="1DFB9FA7" w14:textId="15CF6AA6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метод сравнительно-сопоставительного анализа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сопоставление текстов и языковых явлений на иностранном и родном языках с целью осознания межъязыковых различий в лексике, грамматике и дискурсивных стратегиях в профессиональной коммуникации;</w:t>
      </w:r>
    </w:p>
    <w:p w14:paraId="5928939F" w14:textId="45562B7E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методы с использованием цифровых ресурсов </w:t>
      </w:r>
      <w:r w:rsidRPr="008421E3">
        <w:rPr>
          <w:lang w:val="ru-RU"/>
        </w:rPr>
        <w:t>–</w:t>
      </w:r>
      <w:r w:rsidRPr="002D76F5">
        <w:rPr>
          <w:lang w:val="ru-RU"/>
        </w:rPr>
        <w:t xml:space="preserve"> работа с онлайн-корпусами, профессиональными базами данных, подкастами, видеоматериалами новостных агентств и научных платформ.</w:t>
      </w:r>
    </w:p>
    <w:p w14:paraId="04B41F52" w14:textId="2DFFCEC9" w:rsidR="002D76F5" w:rsidRPr="002D76F5" w:rsidRDefault="002D76F5" w:rsidP="002D76F5">
      <w:pPr>
        <w:rPr>
          <w:lang w:val="ru-RU"/>
        </w:rPr>
      </w:pPr>
      <w:r w:rsidRPr="002D76F5">
        <w:rPr>
          <w:lang w:val="ru-RU"/>
        </w:rPr>
        <w:t xml:space="preserve">Перечисленные методы применяются в комплексе и варьируются в зависимости от тематики раздела, учебной задачи и уровня языковой подготовки </w:t>
      </w:r>
      <w:r w:rsidR="001B5044" w:rsidRPr="008421E3">
        <w:rPr>
          <w:rFonts w:eastAsia="Calibri" w:cs="Times New Roman"/>
          <w:szCs w:val="28"/>
        </w:rPr>
        <w:t>обучающи</w:t>
      </w:r>
      <w:proofErr w:type="spellStart"/>
      <w:r w:rsidR="001B5044" w:rsidRPr="008421E3">
        <w:rPr>
          <w:rFonts w:eastAsia="Calibri" w:cs="Times New Roman"/>
          <w:szCs w:val="28"/>
          <w:lang w:val="ru-RU"/>
        </w:rPr>
        <w:t>хся</w:t>
      </w:r>
      <w:proofErr w:type="spellEnd"/>
      <w:r w:rsidRPr="002D76F5">
        <w:rPr>
          <w:lang w:val="ru-RU"/>
        </w:rPr>
        <w:t>. Рекомендуется соблюдать принцип нарастания сложности: от рецептивных заданий (чтение, аудирование с пониманием профессионального контента) к репродуктивным (языковые и условно-речевые упражнения) и далее к продуктивным (самостоятельное порождение устных и письменных текстов в изучаемых жанрах профессионального дискурса).</w:t>
      </w:r>
    </w:p>
    <w:p w14:paraId="4C838E79" w14:textId="77777777" w:rsidR="00310BDF" w:rsidRPr="00572690" w:rsidRDefault="00310BDF" w:rsidP="001B5044">
      <w:pPr>
        <w:spacing w:before="240" w:after="240"/>
        <w:ind w:firstLine="0"/>
        <w:jc w:val="center"/>
        <w:rPr>
          <w:b/>
          <w:bCs/>
          <w:lang w:val="ru-RU"/>
        </w:rPr>
      </w:pPr>
      <w:r w:rsidRPr="00572690">
        <w:rPr>
          <w:b/>
          <w:bCs/>
          <w:lang w:val="ru-RU"/>
        </w:rPr>
        <w:t>ПЕРЕЧЕНЬ РЕКОМЕНДУЕМЫХ СРЕДСТВ ДИАГНОСТИКИ</w:t>
      </w:r>
    </w:p>
    <w:p w14:paraId="6DFD8BF3" w14:textId="79FB3A8A" w:rsidR="00310BDF" w:rsidRPr="00572690" w:rsidRDefault="00310BDF" w:rsidP="00310BDF">
      <w:pPr>
        <w:rPr>
          <w:lang w:val="ru-RU"/>
        </w:rPr>
      </w:pPr>
      <w:r w:rsidRPr="00572690">
        <w:rPr>
          <w:lang w:val="ru-RU"/>
        </w:rPr>
        <w:t xml:space="preserve">Объектом диагностики компетенций </w:t>
      </w:r>
      <w:r w:rsidR="001B5044" w:rsidRPr="001B5044">
        <w:rPr>
          <w:lang w:val="ru-RU"/>
        </w:rPr>
        <w:t xml:space="preserve">обучающихся </w:t>
      </w:r>
      <w:r w:rsidRPr="00572690">
        <w:rPr>
          <w:lang w:val="ru-RU"/>
        </w:rPr>
        <w:t xml:space="preserve">являются знания и умения, полученные ими в результате изучения учебной дисциплины. Рекомендуемые средства диагностики раскрывают основные критерии оценивания деятельности </w:t>
      </w:r>
      <w:r w:rsidR="001B5044" w:rsidRPr="001B5044">
        <w:rPr>
          <w:lang w:val="ru-RU"/>
        </w:rPr>
        <w:t xml:space="preserve">обучающихся </w:t>
      </w:r>
      <w:r w:rsidRPr="00572690">
        <w:rPr>
          <w:lang w:val="ru-RU"/>
        </w:rPr>
        <w:t>и соотносятся с формами контроля знаний.</w:t>
      </w:r>
    </w:p>
    <w:p w14:paraId="32EEDADF" w14:textId="77777777" w:rsidR="00310BDF" w:rsidRPr="00572690" w:rsidRDefault="00310BDF" w:rsidP="00310BDF">
      <w:pPr>
        <w:rPr>
          <w:lang w:val="ru-RU"/>
        </w:rPr>
      </w:pPr>
      <w:r w:rsidRPr="00572690">
        <w:rPr>
          <w:lang w:val="ru-RU"/>
        </w:rPr>
        <w:t>Диагностика уровня учебных достижений и результатов переводческой деятельности осуществляется:</w:t>
      </w:r>
    </w:p>
    <w:p w14:paraId="104F5E94" w14:textId="77777777" w:rsidR="00310BDF" w:rsidRPr="00310BDF" w:rsidRDefault="00310BDF" w:rsidP="00310BDF">
      <w:pPr>
        <w:rPr>
          <w:lang w:val="ru-RU"/>
        </w:rPr>
      </w:pPr>
      <w:r w:rsidRPr="00310BDF">
        <w:rPr>
          <w:lang w:val="ru-RU"/>
        </w:rPr>
        <w:t>в устной форме (устный опрос на семинарских занятиях, ответ по теоретическим вопросам, выступление с докладом, сопровождение презентации устным сообщением);</w:t>
      </w:r>
    </w:p>
    <w:p w14:paraId="4FEC04C5" w14:textId="77777777" w:rsidR="00310BDF" w:rsidRPr="00310BDF" w:rsidRDefault="00310BDF" w:rsidP="00310BDF">
      <w:pPr>
        <w:rPr>
          <w:lang w:val="ru-RU"/>
        </w:rPr>
      </w:pPr>
      <w:r w:rsidRPr="00310BDF">
        <w:rPr>
          <w:lang w:val="ru-RU"/>
        </w:rPr>
        <w:t>в письменной форме (эссе по отдельным разделам дисциплины, практические задания, тесты и контрольные работы);</w:t>
      </w:r>
    </w:p>
    <w:p w14:paraId="2C7FCB77" w14:textId="77777777" w:rsidR="00310BDF" w:rsidRPr="00310BDF" w:rsidRDefault="00310BDF" w:rsidP="00310BDF">
      <w:pPr>
        <w:rPr>
          <w:lang w:val="ru-RU"/>
        </w:rPr>
      </w:pPr>
      <w:r w:rsidRPr="00310BDF">
        <w:rPr>
          <w:lang w:val="ru-RU"/>
        </w:rPr>
        <w:t>в комбинированной форме (выполнение открытых эвристических заданий, проектная деятельность, интерактивные задания).</w:t>
      </w:r>
    </w:p>
    <w:p w14:paraId="3DAD5C29" w14:textId="52C19E85" w:rsidR="00310BDF" w:rsidRPr="00572690" w:rsidRDefault="00310BDF" w:rsidP="00310BDF">
      <w:pPr>
        <w:rPr>
          <w:lang w:val="ru-RU"/>
        </w:rPr>
      </w:pPr>
      <w:r w:rsidRPr="00572690">
        <w:rPr>
          <w:lang w:val="ru-RU"/>
        </w:rPr>
        <w:t>Самоконтроль осуществляется посредством анализа собственных творческих работ, ведения индивидуального набора материалов,</w:t>
      </w:r>
      <w:r w:rsidRPr="00572690">
        <w:t xml:space="preserve"> </w:t>
      </w:r>
      <w:r w:rsidRPr="00572690">
        <w:rPr>
          <w:lang w:val="ru-RU"/>
        </w:rPr>
        <w:t xml:space="preserve">а также путем самооценки и рефлексии результатов выполнения заданий на разных этапах обучения, что обеспечивает отслеживание динамики профессионального роста </w:t>
      </w:r>
      <w:r w:rsidR="008421E3" w:rsidRPr="008421E3">
        <w:rPr>
          <w:lang w:val="ru-RU"/>
        </w:rPr>
        <w:t>обучающихся</w:t>
      </w:r>
      <w:r w:rsidRPr="00572690">
        <w:rPr>
          <w:lang w:val="ru-RU"/>
        </w:rPr>
        <w:t>.</w:t>
      </w:r>
    </w:p>
    <w:p w14:paraId="0FBFE39A" w14:textId="77777777" w:rsidR="00310BDF" w:rsidRDefault="00310BDF" w:rsidP="00EF4507">
      <w:pPr>
        <w:spacing w:after="240"/>
        <w:ind w:firstLine="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br w:type="page"/>
      </w:r>
    </w:p>
    <w:p w14:paraId="4EC0A03D" w14:textId="1D278256" w:rsidR="007266BB" w:rsidRPr="00572690" w:rsidRDefault="00933294" w:rsidP="00EF4507">
      <w:pPr>
        <w:spacing w:after="240"/>
        <w:ind w:firstLine="0"/>
        <w:jc w:val="center"/>
        <w:rPr>
          <w:b/>
          <w:bCs/>
          <w:lang w:val="ru-RU"/>
        </w:rPr>
      </w:pPr>
      <w:r w:rsidRPr="00572690">
        <w:rPr>
          <w:b/>
          <w:bCs/>
          <w:lang w:val="ru-RU"/>
        </w:rPr>
        <w:lastRenderedPageBreak/>
        <w:t>ОПИСАНИЕ ПОДХОДОВ И МЕТОДОВ</w:t>
      </w:r>
      <w:r w:rsidR="00572690" w:rsidRPr="00572690">
        <w:rPr>
          <w:b/>
          <w:bCs/>
          <w:lang w:val="ru-RU"/>
        </w:rPr>
        <w:br/>
      </w:r>
      <w:r w:rsidRPr="00572690">
        <w:rPr>
          <w:b/>
          <w:bCs/>
          <w:lang w:val="ru-RU"/>
        </w:rPr>
        <w:t>К ПРЕПОДАВАНИЮ УЧЕБНОЙ ДИСЦИПЛИНЫ</w:t>
      </w:r>
    </w:p>
    <w:p w14:paraId="39891592" w14:textId="77777777" w:rsidR="00572690" w:rsidRPr="00572690" w:rsidRDefault="00572690" w:rsidP="00572690">
      <w:pPr>
        <w:rPr>
          <w:rFonts w:eastAsia="Calibri" w:cs="Times New Roman"/>
          <w:lang w:val="be-BY"/>
        </w:rPr>
      </w:pPr>
      <w:r w:rsidRPr="00572690">
        <w:rPr>
          <w:rFonts w:eastAsia="Calibri" w:cs="Times New Roman"/>
        </w:rPr>
        <w:t>Реализация целей обучения осуществляется на основе</w:t>
      </w:r>
      <w:r w:rsidRPr="00572690">
        <w:rPr>
          <w:rFonts w:eastAsia="Calibri" w:cs="Times New Roman"/>
          <w:lang w:val="ru-RU"/>
        </w:rPr>
        <w:t xml:space="preserve"> </w:t>
      </w:r>
      <w:r w:rsidRPr="00572690">
        <w:rPr>
          <w:rFonts w:eastAsia="Calibri" w:cs="Times New Roman"/>
        </w:rPr>
        <w:t>эвристическ</w:t>
      </w:r>
      <w:r w:rsidRPr="00572690">
        <w:rPr>
          <w:rFonts w:eastAsia="Calibri" w:cs="Times New Roman"/>
          <w:lang w:val="ru-RU"/>
        </w:rPr>
        <w:t>ого</w:t>
      </w:r>
      <w:r w:rsidRPr="00572690">
        <w:rPr>
          <w:rFonts w:eastAsia="Calibri" w:cs="Times New Roman"/>
        </w:rPr>
        <w:t xml:space="preserve"> и практико-ориентированн</w:t>
      </w:r>
      <w:r w:rsidRPr="00572690">
        <w:rPr>
          <w:rFonts w:eastAsia="Calibri" w:cs="Times New Roman"/>
          <w:lang w:val="ru-RU"/>
        </w:rPr>
        <w:t>ого</w:t>
      </w:r>
      <w:r w:rsidRPr="00572690">
        <w:rPr>
          <w:rFonts w:eastAsia="Calibri" w:cs="Times New Roman"/>
        </w:rPr>
        <w:t xml:space="preserve"> </w:t>
      </w:r>
      <w:r w:rsidRPr="00572690">
        <w:rPr>
          <w:rFonts w:eastAsia="Calibri" w:cs="Times New Roman"/>
          <w:lang w:val="ru-RU"/>
        </w:rPr>
        <w:t>подходов</w:t>
      </w:r>
      <w:r w:rsidRPr="00572690">
        <w:rPr>
          <w:rFonts w:eastAsia="Calibri" w:cs="Times New Roman"/>
          <w:lang w:val="be-BY"/>
        </w:rPr>
        <w:t>.</w:t>
      </w:r>
    </w:p>
    <w:p w14:paraId="5B0D4ACB" w14:textId="77777777" w:rsidR="00572690" w:rsidRPr="00572690" w:rsidRDefault="00572690" w:rsidP="00572690">
      <w:pPr>
        <w:rPr>
          <w:rFonts w:eastAsia="Calibri" w:cs="Times New Roman"/>
          <w:iCs/>
        </w:rPr>
      </w:pPr>
      <w:r w:rsidRPr="00572690">
        <w:rPr>
          <w:rFonts w:eastAsia="Calibri" w:cs="Times New Roman"/>
          <w:iCs/>
          <w:lang w:val="be-BY"/>
        </w:rPr>
        <w:t>Э</w:t>
      </w:r>
      <w:r w:rsidRPr="00572690">
        <w:rPr>
          <w:rFonts w:eastAsia="Calibri" w:cs="Times New Roman"/>
          <w:iCs/>
        </w:rPr>
        <w:t>вристический подход предполагает:</w:t>
      </w:r>
    </w:p>
    <w:p w14:paraId="27FB35E6" w14:textId="34EF8AB6" w:rsidR="00572690" w:rsidRPr="00572690" w:rsidRDefault="00572690" w:rsidP="00374D7F">
      <w:pPr>
        <w:contextualSpacing/>
        <w:rPr>
          <w:rFonts w:eastAsia="Calibri" w:cs="Times New Roman"/>
          <w:iCs/>
        </w:rPr>
      </w:pPr>
      <w:r w:rsidRPr="00572690">
        <w:rPr>
          <w:rFonts w:eastAsia="Calibri" w:cs="Times New Roman"/>
          <w:iCs/>
        </w:rPr>
        <w:t xml:space="preserve">осуществление </w:t>
      </w:r>
      <w:r w:rsidR="008421E3" w:rsidRPr="008421E3">
        <w:rPr>
          <w:rFonts w:eastAsia="Calibri" w:cs="Times New Roman"/>
          <w:iCs/>
        </w:rPr>
        <w:t>обучающи</w:t>
      </w:r>
      <w:proofErr w:type="spellStart"/>
      <w:r w:rsidR="008421E3">
        <w:rPr>
          <w:rFonts w:eastAsia="Calibri" w:cs="Times New Roman"/>
          <w:iCs/>
          <w:lang w:val="ru-RU"/>
        </w:rPr>
        <w:t>мися</w:t>
      </w:r>
      <w:proofErr w:type="spellEnd"/>
      <w:r w:rsidR="008421E3" w:rsidRPr="008421E3">
        <w:rPr>
          <w:rFonts w:eastAsia="Calibri" w:cs="Times New Roman"/>
          <w:iCs/>
        </w:rPr>
        <w:t xml:space="preserve"> </w:t>
      </w:r>
      <w:r w:rsidRPr="00572690">
        <w:rPr>
          <w:rFonts w:eastAsia="Calibri" w:cs="Times New Roman"/>
          <w:iCs/>
        </w:rPr>
        <w:t>личностно-значимых открытий окружающего мира;</w:t>
      </w:r>
    </w:p>
    <w:p w14:paraId="6B4F7E76" w14:textId="77777777" w:rsidR="00572690" w:rsidRPr="00572690" w:rsidRDefault="00572690" w:rsidP="00374D7F">
      <w:pPr>
        <w:contextualSpacing/>
        <w:rPr>
          <w:rFonts w:eastAsia="Calibri" w:cs="Times New Roman"/>
          <w:iCs/>
        </w:rPr>
      </w:pPr>
      <w:r w:rsidRPr="00572690">
        <w:rPr>
          <w:rFonts w:eastAsia="Calibri" w:cs="Times New Roman"/>
          <w:iCs/>
        </w:rPr>
        <w:t>творческую самореализацию обучающихся в процессе создания образовательных продуктов;</w:t>
      </w:r>
    </w:p>
    <w:p w14:paraId="63B360C3" w14:textId="77777777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</w:rPr>
        <w:t>индивидуализацию обучения за счет самостоятельной постановки целей и рефлексии собственной образовательной деятельности</w:t>
      </w:r>
      <w:r w:rsidRPr="00572690">
        <w:rPr>
          <w:rFonts w:eastAsia="Calibri" w:cs="Times New Roman"/>
          <w:iCs/>
          <w:lang w:val="ru-RU"/>
        </w:rPr>
        <w:t>.</w:t>
      </w:r>
    </w:p>
    <w:p w14:paraId="73940841" w14:textId="77777777" w:rsidR="00572690" w:rsidRPr="00374D7F" w:rsidRDefault="00572690" w:rsidP="00374D7F">
      <w:pPr>
        <w:rPr>
          <w:rFonts w:eastAsia="Calibri" w:cs="Times New Roman"/>
          <w:iCs/>
        </w:rPr>
      </w:pPr>
      <w:r w:rsidRPr="00374D7F">
        <w:rPr>
          <w:rFonts w:eastAsia="Calibri" w:cs="Times New Roman"/>
          <w:iCs/>
          <w:lang w:val="be-BY"/>
        </w:rPr>
        <w:t>П</w:t>
      </w:r>
      <w:r w:rsidRPr="00374D7F">
        <w:rPr>
          <w:rFonts w:eastAsia="Calibri" w:cs="Times New Roman"/>
          <w:iCs/>
        </w:rPr>
        <w:t>рактико-ориентированный подход предполагает:</w:t>
      </w:r>
    </w:p>
    <w:p w14:paraId="110DA9A4" w14:textId="77777777" w:rsidR="00572690" w:rsidRPr="00572690" w:rsidRDefault="00572690" w:rsidP="00374D7F">
      <w:pPr>
        <w:contextualSpacing/>
        <w:rPr>
          <w:rFonts w:eastAsia="Calibri" w:cs="Times New Roman"/>
          <w:iCs/>
        </w:rPr>
      </w:pPr>
      <w:r w:rsidRPr="00572690">
        <w:rPr>
          <w:rFonts w:eastAsia="Calibri" w:cs="Times New Roman"/>
          <w:iCs/>
        </w:rPr>
        <w:t>освоение содержания образования через решение практических задач, максимально приближенных к реальным профессиональным ситуациям;</w:t>
      </w:r>
    </w:p>
    <w:p w14:paraId="5431AE27" w14:textId="77777777" w:rsidR="00572690" w:rsidRPr="00572690" w:rsidRDefault="00572690" w:rsidP="00374D7F">
      <w:pPr>
        <w:contextualSpacing/>
        <w:rPr>
          <w:rFonts w:eastAsia="Calibri" w:cs="Times New Roman"/>
          <w:iCs/>
        </w:rPr>
      </w:pPr>
      <w:r w:rsidRPr="00572690">
        <w:rPr>
          <w:rFonts w:eastAsia="Calibri" w:cs="Times New Roman"/>
          <w:iCs/>
        </w:rPr>
        <w:t>приобретение навыков эффективного выполнения различных видов профессиональной деятельности и «погружение» в профессиональную среду;</w:t>
      </w:r>
    </w:p>
    <w:p w14:paraId="10F2E324" w14:textId="77777777" w:rsidR="00572690" w:rsidRPr="00572690" w:rsidRDefault="00572690" w:rsidP="00374D7F">
      <w:pPr>
        <w:contextualSpacing/>
        <w:rPr>
          <w:rFonts w:eastAsia="Calibri" w:cs="Times New Roman"/>
          <w:iCs/>
        </w:rPr>
      </w:pPr>
      <w:r w:rsidRPr="00572690">
        <w:rPr>
          <w:rFonts w:eastAsia="Calibri" w:cs="Times New Roman"/>
          <w:iCs/>
        </w:rPr>
        <w:t>использование процедур и способов оценивания, фиксирующих сформированность профессиональных компетенций обучающихся.</w:t>
      </w:r>
    </w:p>
    <w:p w14:paraId="51008ECE" w14:textId="77777777" w:rsidR="00572690" w:rsidRPr="00374D7F" w:rsidRDefault="00572690" w:rsidP="00374D7F">
      <w:pPr>
        <w:rPr>
          <w:rFonts w:eastAsia="Calibri" w:cs="Times New Roman"/>
          <w:iCs/>
          <w:lang w:val="ru-RU"/>
        </w:rPr>
      </w:pPr>
      <w:r w:rsidRPr="00374D7F">
        <w:rPr>
          <w:rFonts w:eastAsia="Calibri" w:cs="Times New Roman"/>
          <w:iCs/>
          <w:lang w:val="ru-RU"/>
        </w:rPr>
        <w:t>Кроме перечисленных выше подходов, в учебном процессе используются эвристические методы, предполагающие:</w:t>
      </w:r>
    </w:p>
    <w:p w14:paraId="1D734D8E" w14:textId="0A311F07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  <w:lang w:val="ru-RU"/>
        </w:rPr>
        <w:t xml:space="preserve">освоение </w:t>
      </w:r>
      <w:bookmarkStart w:id="54" w:name="_Hlk224761977"/>
      <w:r w:rsidR="001B5044">
        <w:rPr>
          <w:rFonts w:eastAsia="Calibri" w:cs="Times New Roman"/>
          <w:iCs/>
          <w:lang w:val="ru-RU"/>
        </w:rPr>
        <w:t>обучающимися</w:t>
      </w:r>
      <w:r w:rsidRPr="00572690">
        <w:rPr>
          <w:rFonts w:eastAsia="Calibri" w:cs="Times New Roman"/>
          <w:iCs/>
          <w:lang w:val="ru-RU"/>
        </w:rPr>
        <w:t xml:space="preserve"> </w:t>
      </w:r>
      <w:bookmarkEnd w:id="54"/>
      <w:r w:rsidRPr="00572690">
        <w:rPr>
          <w:rFonts w:eastAsia="Calibri" w:cs="Times New Roman"/>
          <w:iCs/>
          <w:lang w:val="ru-RU"/>
        </w:rPr>
        <w:t>знаний и умений, необходимых для решения практико-ориентированных задач и анализа профессиональных ситуаций с опорой на профильные знания, собственный опыт, а также различные информационные источники;</w:t>
      </w:r>
    </w:p>
    <w:p w14:paraId="6B72F675" w14:textId="5807D326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  <w:lang w:val="ru-RU"/>
        </w:rPr>
        <w:t xml:space="preserve">вовлечение </w:t>
      </w:r>
      <w:r w:rsidR="001B5044">
        <w:rPr>
          <w:rFonts w:eastAsia="Calibri" w:cs="Times New Roman"/>
          <w:iCs/>
          <w:lang w:val="ru-RU"/>
        </w:rPr>
        <w:t xml:space="preserve">обучающихся </w:t>
      </w:r>
      <w:r w:rsidRPr="00572690">
        <w:rPr>
          <w:rFonts w:eastAsia="Calibri" w:cs="Times New Roman"/>
          <w:iCs/>
          <w:lang w:val="ru-RU"/>
        </w:rPr>
        <w:t>в целенаправленный обмен мнениями и идеями с целью предъявления, уточнения и согласования различных позиций по обсуждаемой проблеме в профессиональном дискурсе;</w:t>
      </w:r>
    </w:p>
    <w:p w14:paraId="3465D759" w14:textId="77777777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  <w:lang w:val="ru-RU"/>
        </w:rPr>
        <w:t>достижение нового уровня понимания изучаемой темы, применение теорий и концепций при решении проблемных ситуаций, а также выбор и обоснование способов их решения;</w:t>
      </w:r>
    </w:p>
    <w:p w14:paraId="42033A16" w14:textId="77777777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  <w:lang w:val="ru-RU"/>
        </w:rPr>
        <w:t>формирование умений работы с информацией в процессах чтения и письма, осмысление информации как отправной, а не конечной точки критического анализа и рефлексии;</w:t>
      </w:r>
    </w:p>
    <w:p w14:paraId="10D84625" w14:textId="77777777" w:rsidR="00572690" w:rsidRPr="00572690" w:rsidRDefault="00572690" w:rsidP="00374D7F">
      <w:pPr>
        <w:contextualSpacing/>
        <w:rPr>
          <w:rFonts w:eastAsia="Calibri" w:cs="Times New Roman"/>
          <w:iCs/>
          <w:lang w:val="ru-RU"/>
        </w:rPr>
      </w:pPr>
      <w:r w:rsidRPr="00572690">
        <w:rPr>
          <w:rFonts w:eastAsia="Calibri" w:cs="Times New Roman"/>
          <w:iCs/>
          <w:lang w:val="ru-RU"/>
        </w:rPr>
        <w:t>организацию учебно‑познавательной деятельности в формате работы малых групп разного типа, выполняющих как общие, так и специализированные учебные задания, ориентированные на совместный поиск решений.</w:t>
      </w:r>
    </w:p>
    <w:p w14:paraId="5407BF59" w14:textId="77777777" w:rsidR="00572690" w:rsidRPr="00572690" w:rsidRDefault="00572690" w:rsidP="00572690">
      <w:pPr>
        <w:rPr>
          <w:rFonts w:eastAsia="Calibri" w:cs="Times New Roman"/>
        </w:rPr>
      </w:pPr>
      <w:r w:rsidRPr="00572690">
        <w:rPr>
          <w:rFonts w:eastAsia="Calibri" w:cs="Times New Roman"/>
        </w:rPr>
        <w:t>Широко использу</w:t>
      </w:r>
      <w:r w:rsidRPr="00572690">
        <w:rPr>
          <w:rFonts w:eastAsia="Calibri" w:cs="Times New Roman"/>
          <w:lang w:val="ru-RU"/>
        </w:rPr>
        <w:t>ю</w:t>
      </w:r>
      <w:r w:rsidRPr="00572690">
        <w:rPr>
          <w:rFonts w:eastAsia="Calibri" w:cs="Times New Roman"/>
        </w:rPr>
        <w:t xml:space="preserve">тся методы </w:t>
      </w:r>
      <w:r w:rsidRPr="00572690">
        <w:rPr>
          <w:rFonts w:eastAsia="Calibri" w:cs="Times New Roman"/>
          <w:lang w:val="be-BY"/>
        </w:rPr>
        <w:t xml:space="preserve">проектного </w:t>
      </w:r>
      <w:r w:rsidRPr="00572690">
        <w:rPr>
          <w:rFonts w:eastAsia="Calibri" w:cs="Times New Roman"/>
        </w:rPr>
        <w:t>и группового обучения, учебной дискуссии, развития критического мышления, метод деловой игры и кейс-метод.</w:t>
      </w:r>
    </w:p>
    <w:p w14:paraId="528E5B27" w14:textId="7C8D6D90" w:rsidR="007266BB" w:rsidRPr="00572690" w:rsidRDefault="00572690" w:rsidP="00572690">
      <w:pPr>
        <w:rPr>
          <w:b/>
          <w:bCs/>
          <w:lang w:val="ru-RU" w:eastAsia="zh-CN"/>
        </w:rPr>
      </w:pPr>
      <w:r w:rsidRPr="00572690">
        <w:rPr>
          <w:rFonts w:eastAsia="Calibri" w:cs="Times New Roman"/>
        </w:rPr>
        <w:t>Организация образовательного процесса на основе данных подходов и</w:t>
      </w:r>
      <w:r w:rsidRPr="00572690">
        <w:rPr>
          <w:rFonts w:eastAsia="Calibri" w:cs="Times New Roman"/>
          <w:lang w:val="ru-RU"/>
        </w:rPr>
        <w:t xml:space="preserve"> </w:t>
      </w:r>
      <w:r w:rsidRPr="00572690">
        <w:rPr>
          <w:rFonts w:eastAsia="Calibri" w:cs="Times New Roman"/>
        </w:rPr>
        <w:t>методов предполагает интеграцию заданий проблемного, творческого,</w:t>
      </w:r>
      <w:r w:rsidRPr="00572690">
        <w:rPr>
          <w:rFonts w:eastAsia="Calibri" w:cs="Times New Roman"/>
          <w:lang w:val="ru-RU"/>
        </w:rPr>
        <w:t xml:space="preserve"> </w:t>
      </w:r>
      <w:r w:rsidRPr="00572690">
        <w:rPr>
          <w:rFonts w:eastAsia="Calibri" w:cs="Times New Roman"/>
        </w:rPr>
        <w:t>эвристического и исследовательского характера, моделирующих</w:t>
      </w:r>
      <w:r w:rsidRPr="00572690">
        <w:rPr>
          <w:rFonts w:eastAsia="Calibri" w:cs="Times New Roman"/>
          <w:lang w:val="ru-RU"/>
        </w:rPr>
        <w:t xml:space="preserve"> </w:t>
      </w:r>
      <w:r w:rsidRPr="00572690">
        <w:rPr>
          <w:rFonts w:eastAsia="Calibri" w:cs="Times New Roman"/>
        </w:rPr>
        <w:t>коммуникативную профессиональную деятельность</w:t>
      </w:r>
      <w:r w:rsidR="00933294" w:rsidRPr="00572690">
        <w:t>.</w:t>
      </w:r>
    </w:p>
    <w:sectPr w:rsidR="007266BB" w:rsidRPr="00572690">
      <w:headerReference w:type="even" r:id="rId11"/>
      <w:headerReference w:type="default" r:id="rId12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E9164" w14:textId="77777777" w:rsidR="00FE5E63" w:rsidRDefault="00FE5E63">
      <w:r>
        <w:separator/>
      </w:r>
    </w:p>
  </w:endnote>
  <w:endnote w:type="continuationSeparator" w:id="0">
    <w:p w14:paraId="01061DA9" w14:textId="77777777" w:rsidR="00FE5E63" w:rsidRDefault="00FE5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D31AB" w14:textId="77777777" w:rsidR="00FE5E63" w:rsidRDefault="00FE5E63">
      <w:r>
        <w:separator/>
      </w:r>
    </w:p>
  </w:footnote>
  <w:footnote w:type="continuationSeparator" w:id="0">
    <w:p w14:paraId="17081AF9" w14:textId="77777777" w:rsidR="00FE5E63" w:rsidRDefault="00FE5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3"/>
      </w:rPr>
      <w:id w:val="728506001"/>
      <w:docPartObj>
        <w:docPartGallery w:val="AutoText"/>
      </w:docPartObj>
    </w:sdtPr>
    <w:sdtEndPr>
      <w:rPr>
        <w:rStyle w:val="a3"/>
      </w:rPr>
    </w:sdtEndPr>
    <w:sdtContent>
      <w:p w14:paraId="7F8A3486" w14:textId="77777777" w:rsidR="003D5B7F" w:rsidRDefault="003D5B7F">
        <w:pPr>
          <w:pStyle w:val="a4"/>
          <w:framePr w:wrap="auto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14:paraId="740DEFAA" w14:textId="77777777" w:rsidR="003D5B7F" w:rsidRDefault="003D5B7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3"/>
      </w:rPr>
      <w:id w:val="-581994676"/>
      <w:docPartObj>
        <w:docPartGallery w:val="AutoText"/>
      </w:docPartObj>
    </w:sdtPr>
    <w:sdtEndPr>
      <w:rPr>
        <w:rStyle w:val="a3"/>
      </w:rPr>
    </w:sdtEndPr>
    <w:sdtContent>
      <w:p w14:paraId="6454EFD7" w14:textId="77777777" w:rsidR="003D5B7F" w:rsidRDefault="003D5B7F">
        <w:pPr>
          <w:pStyle w:val="a4"/>
          <w:framePr w:wrap="auto" w:vAnchor="text" w:hAnchor="margin" w:xAlign="center" w:y="1"/>
          <w:ind w:firstLine="0"/>
          <w:rPr>
            <w:rStyle w:val="a3"/>
          </w:rPr>
        </w:pPr>
        <w:r>
          <w:rPr>
            <w:rStyle w:val="a3"/>
            <w:sz w:val="24"/>
          </w:rPr>
          <w:fldChar w:fldCharType="begin"/>
        </w:r>
        <w:r>
          <w:rPr>
            <w:rStyle w:val="a3"/>
            <w:sz w:val="24"/>
          </w:rPr>
          <w:instrText xml:space="preserve"> PAGE </w:instrText>
        </w:r>
        <w:r>
          <w:rPr>
            <w:rStyle w:val="a3"/>
            <w:sz w:val="24"/>
          </w:rPr>
          <w:fldChar w:fldCharType="separate"/>
        </w:r>
        <w:r>
          <w:rPr>
            <w:rStyle w:val="a3"/>
            <w:noProof/>
            <w:sz w:val="24"/>
          </w:rPr>
          <w:t>17</w:t>
        </w:r>
        <w:r>
          <w:rPr>
            <w:rStyle w:val="a3"/>
            <w:sz w:val="24"/>
          </w:rPr>
          <w:fldChar w:fldCharType="end"/>
        </w:r>
      </w:p>
    </w:sdtContent>
  </w:sdt>
  <w:p w14:paraId="2981FEF2" w14:textId="77777777" w:rsidR="003D5B7F" w:rsidRDefault="003D5B7F">
    <w:pPr>
      <w:pStyle w:val="a4"/>
      <w:ind w:firstLine="0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3"/>
      </w:rPr>
      <w:id w:val="-962730058"/>
      <w:docPartObj>
        <w:docPartGallery w:val="AutoText"/>
      </w:docPartObj>
    </w:sdtPr>
    <w:sdtEndPr>
      <w:rPr>
        <w:rStyle w:val="a3"/>
      </w:rPr>
    </w:sdtEndPr>
    <w:sdtContent>
      <w:p w14:paraId="5E33392A" w14:textId="77777777" w:rsidR="003D5B7F" w:rsidRDefault="003D5B7F">
        <w:pPr>
          <w:pStyle w:val="a4"/>
          <w:framePr w:wrap="auto" w:vAnchor="text" w:hAnchor="margin" w:xAlign="center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14:paraId="6E24EF39" w14:textId="77777777" w:rsidR="003D5B7F" w:rsidRDefault="003D5B7F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3"/>
      </w:rPr>
      <w:id w:val="-1324735362"/>
      <w:docPartObj>
        <w:docPartGallery w:val="AutoText"/>
      </w:docPartObj>
    </w:sdtPr>
    <w:sdtEndPr>
      <w:rPr>
        <w:rStyle w:val="a3"/>
      </w:rPr>
    </w:sdtEndPr>
    <w:sdtContent>
      <w:p w14:paraId="34FFE4AC" w14:textId="01AF69BE" w:rsidR="003D5B7F" w:rsidRDefault="003D5B7F">
        <w:pPr>
          <w:pStyle w:val="a4"/>
          <w:framePr w:wrap="auto" w:vAnchor="text" w:hAnchor="margin" w:xAlign="center" w:y="1"/>
          <w:ind w:firstLine="0"/>
          <w:rPr>
            <w:rStyle w:val="a3"/>
          </w:rPr>
        </w:pPr>
        <w:r>
          <w:rPr>
            <w:rStyle w:val="a3"/>
            <w:sz w:val="24"/>
          </w:rPr>
          <w:fldChar w:fldCharType="begin"/>
        </w:r>
        <w:r>
          <w:rPr>
            <w:rStyle w:val="a3"/>
            <w:sz w:val="24"/>
          </w:rPr>
          <w:instrText xml:space="preserve"> PAGE </w:instrText>
        </w:r>
        <w:r>
          <w:rPr>
            <w:rStyle w:val="a3"/>
            <w:sz w:val="24"/>
          </w:rPr>
          <w:fldChar w:fldCharType="separate"/>
        </w:r>
        <w:r w:rsidR="00C02A31">
          <w:rPr>
            <w:rStyle w:val="a3"/>
            <w:noProof/>
            <w:sz w:val="24"/>
          </w:rPr>
          <w:t>14</w:t>
        </w:r>
        <w:r>
          <w:rPr>
            <w:rStyle w:val="a3"/>
            <w:sz w:val="24"/>
          </w:rPr>
          <w:fldChar w:fldCharType="end"/>
        </w:r>
      </w:p>
    </w:sdtContent>
  </w:sdt>
  <w:p w14:paraId="57F45F44" w14:textId="77777777" w:rsidR="003D5B7F" w:rsidRDefault="003D5B7F">
    <w:pPr>
      <w:pStyle w:val="a4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EC4"/>
    <w:multiLevelType w:val="multilevel"/>
    <w:tmpl w:val="02437EC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51523C2"/>
    <w:multiLevelType w:val="hybridMultilevel"/>
    <w:tmpl w:val="1A2C717E"/>
    <w:lvl w:ilvl="0" w:tplc="492CA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8B258B"/>
    <w:multiLevelType w:val="hybridMultilevel"/>
    <w:tmpl w:val="2376E2E6"/>
    <w:lvl w:ilvl="0" w:tplc="492CAB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4D2137"/>
    <w:multiLevelType w:val="multilevel"/>
    <w:tmpl w:val="0F4D2137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EE0844"/>
    <w:multiLevelType w:val="multilevel"/>
    <w:tmpl w:val="11EE0844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4787C22"/>
    <w:multiLevelType w:val="multilevel"/>
    <w:tmpl w:val="14787C2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5E741B"/>
    <w:multiLevelType w:val="hybridMultilevel"/>
    <w:tmpl w:val="DB529932"/>
    <w:lvl w:ilvl="0" w:tplc="2000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7E81E5E"/>
    <w:multiLevelType w:val="multilevel"/>
    <w:tmpl w:val="27E81E5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CE91FFE"/>
    <w:multiLevelType w:val="hybridMultilevel"/>
    <w:tmpl w:val="1892DE1C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01D55"/>
    <w:multiLevelType w:val="multilevel"/>
    <w:tmpl w:val="30001D55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1007BB8"/>
    <w:multiLevelType w:val="multilevel"/>
    <w:tmpl w:val="31007B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040E91"/>
    <w:multiLevelType w:val="hybridMultilevel"/>
    <w:tmpl w:val="CE88B108"/>
    <w:lvl w:ilvl="0" w:tplc="B7C8F89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C05FAC"/>
    <w:multiLevelType w:val="multilevel"/>
    <w:tmpl w:val="15EA2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3E4975"/>
    <w:multiLevelType w:val="hybridMultilevel"/>
    <w:tmpl w:val="81506930"/>
    <w:lvl w:ilvl="0" w:tplc="B7C8F89A">
      <w:start w:val="1"/>
      <w:numFmt w:val="bullet"/>
      <w:lvlText w:val=""/>
      <w:lvlJc w:val="left"/>
      <w:pPr>
        <w:ind w:left="11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4" w15:restartNumberingAfterBreak="0">
    <w:nsid w:val="43BB2C59"/>
    <w:multiLevelType w:val="multilevel"/>
    <w:tmpl w:val="43BB2C59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C9B2A23"/>
    <w:multiLevelType w:val="multilevel"/>
    <w:tmpl w:val="4C9B2A23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D5C5151"/>
    <w:multiLevelType w:val="hybridMultilevel"/>
    <w:tmpl w:val="962818E4"/>
    <w:lvl w:ilvl="0" w:tplc="B7C8F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8B63E6"/>
    <w:multiLevelType w:val="hybridMultilevel"/>
    <w:tmpl w:val="8BFEFB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48AA"/>
    <w:multiLevelType w:val="hybridMultilevel"/>
    <w:tmpl w:val="D7E4CD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080A3A"/>
    <w:multiLevelType w:val="multilevel"/>
    <w:tmpl w:val="75080A3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5E511C"/>
    <w:multiLevelType w:val="hybridMultilevel"/>
    <w:tmpl w:val="D7940734"/>
    <w:lvl w:ilvl="0" w:tplc="0809000F">
      <w:start w:val="1"/>
      <w:numFmt w:val="decimal"/>
      <w:lvlText w:val="%1."/>
      <w:lvlJc w:val="lef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7A44552A"/>
    <w:multiLevelType w:val="hybridMultilevel"/>
    <w:tmpl w:val="D534CB32"/>
    <w:lvl w:ilvl="0" w:tplc="492CAB1E">
      <w:start w:val="1"/>
      <w:numFmt w:val="decimal"/>
      <w:lvlText w:val="%1."/>
      <w:lvlJc w:val="left"/>
      <w:pPr>
        <w:ind w:left="2478" w:hanging="360"/>
      </w:pPr>
      <w:rPr>
        <w:rFonts w:hint="default"/>
      </w:rPr>
    </w:lvl>
    <w:lvl w:ilvl="1" w:tplc="C92AD71A">
      <w:numFmt w:val="bullet"/>
      <w:lvlText w:val="–"/>
      <w:lvlJc w:val="left"/>
      <w:pPr>
        <w:ind w:left="2864" w:hanging="375"/>
      </w:pPr>
      <w:rPr>
        <w:rFonts w:ascii="Times New Roman" w:eastAsia="Calibri" w:hAnsi="Times New Roman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ind w:left="3569" w:hanging="180"/>
      </w:pPr>
    </w:lvl>
    <w:lvl w:ilvl="3" w:tplc="0809000F" w:tentative="1">
      <w:start w:val="1"/>
      <w:numFmt w:val="decimal"/>
      <w:lvlText w:val="%4."/>
      <w:lvlJc w:val="left"/>
      <w:pPr>
        <w:ind w:left="4289" w:hanging="360"/>
      </w:pPr>
    </w:lvl>
    <w:lvl w:ilvl="4" w:tplc="08090019" w:tentative="1">
      <w:start w:val="1"/>
      <w:numFmt w:val="lowerLetter"/>
      <w:lvlText w:val="%5."/>
      <w:lvlJc w:val="left"/>
      <w:pPr>
        <w:ind w:left="5009" w:hanging="360"/>
      </w:pPr>
    </w:lvl>
    <w:lvl w:ilvl="5" w:tplc="0809001B" w:tentative="1">
      <w:start w:val="1"/>
      <w:numFmt w:val="lowerRoman"/>
      <w:lvlText w:val="%6."/>
      <w:lvlJc w:val="right"/>
      <w:pPr>
        <w:ind w:left="5729" w:hanging="180"/>
      </w:pPr>
    </w:lvl>
    <w:lvl w:ilvl="6" w:tplc="0809000F" w:tentative="1">
      <w:start w:val="1"/>
      <w:numFmt w:val="decimal"/>
      <w:lvlText w:val="%7."/>
      <w:lvlJc w:val="left"/>
      <w:pPr>
        <w:ind w:left="6449" w:hanging="360"/>
      </w:pPr>
    </w:lvl>
    <w:lvl w:ilvl="7" w:tplc="08090019" w:tentative="1">
      <w:start w:val="1"/>
      <w:numFmt w:val="lowerLetter"/>
      <w:lvlText w:val="%8."/>
      <w:lvlJc w:val="left"/>
      <w:pPr>
        <w:ind w:left="7169" w:hanging="360"/>
      </w:pPr>
    </w:lvl>
    <w:lvl w:ilvl="8" w:tplc="0809001B" w:tentative="1">
      <w:start w:val="1"/>
      <w:numFmt w:val="lowerRoman"/>
      <w:lvlText w:val="%9."/>
      <w:lvlJc w:val="right"/>
      <w:pPr>
        <w:ind w:left="7889" w:hanging="180"/>
      </w:pPr>
    </w:lvl>
  </w:abstractNum>
  <w:abstractNum w:abstractNumId="22" w15:restartNumberingAfterBreak="0">
    <w:nsid w:val="7B63658D"/>
    <w:multiLevelType w:val="multilevel"/>
    <w:tmpl w:val="7B63658D"/>
    <w:lvl w:ilvl="0">
      <w:start w:val="1"/>
      <w:numFmt w:val="decimal"/>
      <w:lvlText w:val="%1."/>
      <w:lvlJc w:val="left"/>
      <w:pPr>
        <w:ind w:left="1449" w:hanging="7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5"/>
  </w:num>
  <w:num w:numId="5">
    <w:abstractNumId w:val="4"/>
  </w:num>
  <w:num w:numId="6">
    <w:abstractNumId w:val="3"/>
  </w:num>
  <w:num w:numId="7">
    <w:abstractNumId w:val="22"/>
  </w:num>
  <w:num w:numId="8">
    <w:abstractNumId w:val="15"/>
  </w:num>
  <w:num w:numId="9">
    <w:abstractNumId w:val="7"/>
  </w:num>
  <w:num w:numId="10">
    <w:abstractNumId w:val="19"/>
  </w:num>
  <w:num w:numId="11">
    <w:abstractNumId w:val="14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21"/>
  </w:num>
  <w:num w:numId="18">
    <w:abstractNumId w:val="2"/>
  </w:num>
  <w:num w:numId="19">
    <w:abstractNumId w:val="20"/>
  </w:num>
  <w:num w:numId="20">
    <w:abstractNumId w:val="12"/>
  </w:num>
  <w:num w:numId="21">
    <w:abstractNumId w:val="6"/>
  </w:num>
  <w:num w:numId="22">
    <w:abstractNumId w:val="1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B7B"/>
    <w:rsid w:val="00003A7D"/>
    <w:rsid w:val="00055020"/>
    <w:rsid w:val="00060A87"/>
    <w:rsid w:val="000840C2"/>
    <w:rsid w:val="00085C23"/>
    <w:rsid w:val="000A1C3B"/>
    <w:rsid w:val="000B5588"/>
    <w:rsid w:val="000F2694"/>
    <w:rsid w:val="001204AA"/>
    <w:rsid w:val="00127E49"/>
    <w:rsid w:val="0014404B"/>
    <w:rsid w:val="00187895"/>
    <w:rsid w:val="00193614"/>
    <w:rsid w:val="001B5044"/>
    <w:rsid w:val="001D095C"/>
    <w:rsid w:val="001D5EA5"/>
    <w:rsid w:val="0020585A"/>
    <w:rsid w:val="002C5E26"/>
    <w:rsid w:val="002D76F5"/>
    <w:rsid w:val="002F4D4C"/>
    <w:rsid w:val="0031094E"/>
    <w:rsid w:val="00310BDF"/>
    <w:rsid w:val="00374395"/>
    <w:rsid w:val="00374D7F"/>
    <w:rsid w:val="00384FD8"/>
    <w:rsid w:val="003A54A3"/>
    <w:rsid w:val="003D5B7F"/>
    <w:rsid w:val="0041750C"/>
    <w:rsid w:val="00424BB2"/>
    <w:rsid w:val="00427658"/>
    <w:rsid w:val="00461528"/>
    <w:rsid w:val="004779B3"/>
    <w:rsid w:val="00486A5B"/>
    <w:rsid w:val="004C4036"/>
    <w:rsid w:val="005018FD"/>
    <w:rsid w:val="00572690"/>
    <w:rsid w:val="00591F19"/>
    <w:rsid w:val="005C1F8D"/>
    <w:rsid w:val="00603AB4"/>
    <w:rsid w:val="0061271F"/>
    <w:rsid w:val="00617947"/>
    <w:rsid w:val="00621B63"/>
    <w:rsid w:val="0063347B"/>
    <w:rsid w:val="00656C27"/>
    <w:rsid w:val="00674103"/>
    <w:rsid w:val="006817C5"/>
    <w:rsid w:val="00683163"/>
    <w:rsid w:val="00695CBF"/>
    <w:rsid w:val="006A36CE"/>
    <w:rsid w:val="006E1634"/>
    <w:rsid w:val="006E7AE5"/>
    <w:rsid w:val="00707458"/>
    <w:rsid w:val="007266BB"/>
    <w:rsid w:val="007500AD"/>
    <w:rsid w:val="00794E39"/>
    <w:rsid w:val="007A2144"/>
    <w:rsid w:val="007F5CA9"/>
    <w:rsid w:val="0080590A"/>
    <w:rsid w:val="008421E3"/>
    <w:rsid w:val="0085511F"/>
    <w:rsid w:val="008557C8"/>
    <w:rsid w:val="008C5094"/>
    <w:rsid w:val="008F5B2C"/>
    <w:rsid w:val="009009B9"/>
    <w:rsid w:val="00927E67"/>
    <w:rsid w:val="00933294"/>
    <w:rsid w:val="0093412B"/>
    <w:rsid w:val="009A33E7"/>
    <w:rsid w:val="009B63AE"/>
    <w:rsid w:val="009C1E89"/>
    <w:rsid w:val="009C7107"/>
    <w:rsid w:val="009D27F8"/>
    <w:rsid w:val="009E1C5A"/>
    <w:rsid w:val="009F543B"/>
    <w:rsid w:val="00A52053"/>
    <w:rsid w:val="00A52A18"/>
    <w:rsid w:val="00AA4820"/>
    <w:rsid w:val="00AB757E"/>
    <w:rsid w:val="00B03018"/>
    <w:rsid w:val="00B325A2"/>
    <w:rsid w:val="00BE3AFE"/>
    <w:rsid w:val="00BE42BD"/>
    <w:rsid w:val="00C02A31"/>
    <w:rsid w:val="00CA0B22"/>
    <w:rsid w:val="00D105E4"/>
    <w:rsid w:val="00D40786"/>
    <w:rsid w:val="00D65495"/>
    <w:rsid w:val="00D911DB"/>
    <w:rsid w:val="00D92A77"/>
    <w:rsid w:val="00DF55F4"/>
    <w:rsid w:val="00E04887"/>
    <w:rsid w:val="00E445BE"/>
    <w:rsid w:val="00E46123"/>
    <w:rsid w:val="00E50DAD"/>
    <w:rsid w:val="00EA521B"/>
    <w:rsid w:val="00EE3746"/>
    <w:rsid w:val="00EF4507"/>
    <w:rsid w:val="00F0528F"/>
    <w:rsid w:val="00F11C96"/>
    <w:rsid w:val="00F35590"/>
    <w:rsid w:val="00F667CE"/>
    <w:rsid w:val="00F77C80"/>
    <w:rsid w:val="00F80B11"/>
    <w:rsid w:val="00F824D6"/>
    <w:rsid w:val="00F960A6"/>
    <w:rsid w:val="00FE5E63"/>
    <w:rsid w:val="00FF0B7B"/>
    <w:rsid w:val="36A048DB"/>
    <w:rsid w:val="403C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F0844C5"/>
  <w15:docId w15:val="{947D11E2-E3D9-7840-A8F2-277820FF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B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09"/>
      <w:jc w:val="both"/>
    </w:pPr>
    <w:rPr>
      <w:rFonts w:ascii="Times New Roman" w:hAnsi="Times New Roman"/>
      <w:kern w:val="2"/>
      <w:sz w:val="28"/>
      <w:szCs w:val="24"/>
      <w:lang w:val="zh-CN"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color w:val="2F5496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C1F8D"/>
    <w:pPr>
      <w:spacing w:before="280" w:after="280"/>
      <w:ind w:firstLine="0"/>
      <w:jc w:val="center"/>
      <w:outlineLvl w:val="1"/>
    </w:pPr>
    <w:rPr>
      <w:rFonts w:cs="Times New Roman"/>
      <w:b/>
      <w:b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pPr>
      <w:tabs>
        <w:tab w:val="center" w:pos="4513"/>
        <w:tab w:val="right" w:pos="9026"/>
      </w:tabs>
    </w:p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footer"/>
    <w:basedOn w:val="a"/>
    <w:link w:val="a9"/>
    <w:uiPriority w:val="99"/>
    <w:unhideWhenUsed/>
    <w:pPr>
      <w:tabs>
        <w:tab w:val="center" w:pos="4513"/>
        <w:tab w:val="right" w:pos="9026"/>
      </w:tabs>
    </w:pPr>
  </w:style>
  <w:style w:type="paragraph" w:styleId="aa">
    <w:name w:val="Subtitle"/>
    <w:basedOn w:val="a"/>
    <w:next w:val="a"/>
    <w:link w:val="ab"/>
    <w:uiPriority w:val="11"/>
    <w:qFormat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table" w:styleId="ac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Helvetica" w:eastAsiaTheme="majorEastAsia" w:hAnsi="Helvetica" w:cstheme="majorBidi"/>
      <w:b/>
      <w:color w:val="2F5496" w:themeColor="accent1" w:themeShade="BF"/>
      <w:sz w:val="32"/>
      <w:szCs w:val="40"/>
    </w:rPr>
  </w:style>
  <w:style w:type="character" w:customStyle="1" w:styleId="20">
    <w:name w:val="Заголовок 2 Знак"/>
    <w:basedOn w:val="a0"/>
    <w:link w:val="2"/>
    <w:uiPriority w:val="9"/>
    <w:rsid w:val="005C1F8D"/>
    <w:rPr>
      <w:rFonts w:ascii="Times New Roman" w:hAnsi="Times New Roman" w:cs="Times New Roman"/>
      <w:b/>
      <w:bCs/>
      <w:kern w:val="2"/>
      <w:sz w:val="28"/>
      <w:szCs w:val="28"/>
      <w:lang w:val="zh-CN" w:eastAsia="en-US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a7">
    <w:name w:val="Заголовок Знак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Подзаголовок Знак"/>
    <w:basedOn w:val="a0"/>
    <w:link w:val="aa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Pr>
      <w:rFonts w:ascii="Helvetica" w:hAnsi="Helvetica"/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a0"/>
    <w:uiPriority w:val="21"/>
    <w:qFormat/>
    <w:rPr>
      <w:i/>
      <w:iCs/>
      <w:color w:val="2F5496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Выделенная цитата Знак"/>
    <w:basedOn w:val="a0"/>
    <w:link w:val="ae"/>
    <w:uiPriority w:val="30"/>
    <w:rPr>
      <w:rFonts w:ascii="Helvetica" w:hAnsi="Helvetica"/>
      <w:i/>
      <w:iCs/>
      <w:color w:val="2F5496" w:themeColor="accent1" w:themeShade="BF"/>
    </w:rPr>
  </w:style>
  <w:style w:type="character" w:customStyle="1" w:styleId="IntenseReference1">
    <w:name w:val="Intense Reference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23">
    <w:name w:val="Стиль2"/>
    <w:basedOn w:val="a0"/>
    <w:uiPriority w:val="1"/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hAnsi="Times New Roman"/>
      <w:sz w:val="28"/>
    </w:rPr>
  </w:style>
  <w:style w:type="character" w:customStyle="1" w:styleId="a9">
    <w:name w:val="Нижний колонтитул Знак"/>
    <w:basedOn w:val="a0"/>
    <w:link w:val="a8"/>
    <w:uiPriority w:val="99"/>
    <w:rPr>
      <w:rFonts w:ascii="Times New Roman" w:hAnsi="Times New Roman"/>
      <w:sz w:val="28"/>
    </w:rPr>
  </w:style>
  <w:style w:type="character" w:customStyle="1" w:styleId="af0">
    <w:name w:val="Основной текст_"/>
    <w:basedOn w:val="a0"/>
    <w:link w:val="11"/>
    <w:qFormat/>
    <w:rsid w:val="00695CBF"/>
    <w:rPr>
      <w:rFonts w:ascii="Times New Roman" w:eastAsia="Times New Roman" w:hAnsi="Times New Roman" w:cs="Times New Roman"/>
      <w:color w:val="161717"/>
      <w:sz w:val="28"/>
      <w:szCs w:val="28"/>
    </w:rPr>
  </w:style>
  <w:style w:type="paragraph" w:customStyle="1" w:styleId="11">
    <w:name w:val="Основной текст1"/>
    <w:basedOn w:val="a"/>
    <w:link w:val="af0"/>
    <w:qFormat/>
    <w:rsid w:val="00695CBF"/>
    <w:pPr>
      <w:widowControl w:val="0"/>
      <w:spacing w:line="269" w:lineRule="auto"/>
      <w:ind w:firstLine="400"/>
    </w:pPr>
    <w:rPr>
      <w:rFonts w:eastAsia="Times New Roman" w:cs="Times New Roman"/>
      <w:color w:val="161717"/>
      <w:kern w:val="0"/>
      <w:szCs w:val="28"/>
      <w:lang w:eastAsia="en-GB"/>
      <w14:ligatures w14:val="none"/>
    </w:rPr>
  </w:style>
  <w:style w:type="character" w:styleId="af1">
    <w:name w:val="Hyperlink"/>
    <w:basedOn w:val="a0"/>
    <w:uiPriority w:val="99"/>
    <w:unhideWhenUsed/>
    <w:rsid w:val="007500AD"/>
    <w:rPr>
      <w:color w:val="0563C1" w:themeColor="hyperlink"/>
      <w:u w:val="single"/>
    </w:rPr>
  </w:style>
  <w:style w:type="character" w:customStyle="1" w:styleId="af2">
    <w:name w:val="Подпись к таблице_"/>
    <w:basedOn w:val="a0"/>
    <w:link w:val="af3"/>
    <w:qFormat/>
    <w:rsid w:val="00674103"/>
    <w:rPr>
      <w:rFonts w:ascii="Times New Roman" w:eastAsia="Times New Roman" w:hAnsi="Times New Roman" w:cs="Times New Roman"/>
      <w:b/>
      <w:bCs/>
      <w:color w:val="262626"/>
      <w:sz w:val="28"/>
      <w:szCs w:val="28"/>
    </w:rPr>
  </w:style>
  <w:style w:type="paragraph" w:customStyle="1" w:styleId="af3">
    <w:name w:val="Подпись к таблице"/>
    <w:basedOn w:val="a"/>
    <w:link w:val="af2"/>
    <w:qFormat/>
    <w:rsid w:val="00674103"/>
    <w:pPr>
      <w:widowControl w:val="0"/>
    </w:pPr>
    <w:rPr>
      <w:rFonts w:eastAsia="Times New Roman" w:cs="Times New Roman"/>
      <w:b/>
      <w:bCs/>
      <w:color w:val="262626"/>
      <w:kern w:val="0"/>
      <w:szCs w:val="28"/>
      <w:lang w:eastAsia="en-GB"/>
      <w14:ligatures w14:val="none"/>
    </w:rPr>
  </w:style>
  <w:style w:type="paragraph" w:styleId="af4">
    <w:name w:val="Balloon Text"/>
    <w:basedOn w:val="a"/>
    <w:link w:val="af5"/>
    <w:uiPriority w:val="99"/>
    <w:semiHidden/>
    <w:unhideWhenUsed/>
    <w:rsid w:val="003D5B7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3D5B7F"/>
    <w:rPr>
      <w:rFonts w:ascii="Segoe UI" w:hAnsi="Segoe UI" w:cs="Segoe UI"/>
      <w:kern w:val="2"/>
      <w:sz w:val="18"/>
      <w:szCs w:val="18"/>
      <w:lang w:val="zh-CN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8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04BC75A9B6DC4CACB939DED97AD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F1470-5B0A-B647-950B-5CA559EEFA17}"/>
      </w:docPartPr>
      <w:docPartBody>
        <w:p w:rsidR="00157DC2" w:rsidRDefault="00545A3B">
          <w:pPr>
            <w:pStyle w:val="8104BC75A9B6DC4CACB939DED97ADB60"/>
          </w:pPr>
          <w:r>
            <w:rPr>
              <w:rStyle w:val="a3"/>
              <w:color w:val="FF0000"/>
            </w:rPr>
            <w:t>Выберите элемент.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B0FD6" w:rsidRDefault="00AB0FD6">
      <w:pPr>
        <w:spacing w:line="240" w:lineRule="auto"/>
      </w:pPr>
      <w:r>
        <w:separator/>
      </w:r>
    </w:p>
  </w:endnote>
  <w:endnote w:type="continuationSeparator" w:id="0">
    <w:p w:rsidR="00AB0FD6" w:rsidRDefault="00AB0FD6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B0FD6" w:rsidRDefault="00AB0FD6">
      <w:pPr>
        <w:spacing w:after="0"/>
      </w:pPr>
      <w:r>
        <w:separator/>
      </w:r>
    </w:p>
  </w:footnote>
  <w:footnote w:type="continuationSeparator" w:id="0">
    <w:p w:rsidR="00AB0FD6" w:rsidRDefault="00AB0FD6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507"/>
    <w:rsid w:val="00007AAD"/>
    <w:rsid w:val="00055CC2"/>
    <w:rsid w:val="00085C23"/>
    <w:rsid w:val="00132FD7"/>
    <w:rsid w:val="001346F2"/>
    <w:rsid w:val="00157DC2"/>
    <w:rsid w:val="001D095C"/>
    <w:rsid w:val="001F15DB"/>
    <w:rsid w:val="00214D1C"/>
    <w:rsid w:val="002444BE"/>
    <w:rsid w:val="002A660E"/>
    <w:rsid w:val="002F0D4C"/>
    <w:rsid w:val="0031094E"/>
    <w:rsid w:val="003500CB"/>
    <w:rsid w:val="00374395"/>
    <w:rsid w:val="003A27EE"/>
    <w:rsid w:val="0041420F"/>
    <w:rsid w:val="004313F8"/>
    <w:rsid w:val="00434F32"/>
    <w:rsid w:val="00545A3B"/>
    <w:rsid w:val="005C3DEF"/>
    <w:rsid w:val="00603AB4"/>
    <w:rsid w:val="006630E6"/>
    <w:rsid w:val="006F1EEA"/>
    <w:rsid w:val="007121BB"/>
    <w:rsid w:val="008C5094"/>
    <w:rsid w:val="008F5B2C"/>
    <w:rsid w:val="00964F74"/>
    <w:rsid w:val="00A1595B"/>
    <w:rsid w:val="00AB0FD6"/>
    <w:rsid w:val="00AF751F"/>
    <w:rsid w:val="00B01D39"/>
    <w:rsid w:val="00C169CC"/>
    <w:rsid w:val="00C7305C"/>
    <w:rsid w:val="00C82942"/>
    <w:rsid w:val="00C9244F"/>
    <w:rsid w:val="00CE45B0"/>
    <w:rsid w:val="00D14507"/>
    <w:rsid w:val="00D40786"/>
    <w:rsid w:val="00D713AF"/>
    <w:rsid w:val="00D73626"/>
    <w:rsid w:val="00EC6546"/>
    <w:rsid w:val="00F667CE"/>
    <w:rsid w:val="00F95856"/>
    <w:rsid w:val="00FC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B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104BC75A9B6DC4CACB939DED97ADB60">
    <w:name w:val="8104BC75A9B6DC4CACB939DED97ADB60"/>
    <w:pPr>
      <w:spacing w:after="160" w:line="278" w:lineRule="auto"/>
    </w:pPr>
    <w:rPr>
      <w:kern w:val="2"/>
      <w:sz w:val="24"/>
      <w:szCs w:val="24"/>
      <w:lang w:val="zh-C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BE7109-0185-4286-826D-F4B610560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5163</Words>
  <Characters>29434</Characters>
  <Application>Microsoft Office Word</Application>
  <DocSecurity>0</DocSecurity>
  <Lines>245</Lines>
  <Paragraphs>69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Vadzim Skarabahaty</dc:creator>
  <cp:lastModifiedBy>Daria Shaibakova</cp:lastModifiedBy>
  <cp:revision>2</cp:revision>
  <cp:lastPrinted>2026-04-01T19:50:00Z</cp:lastPrinted>
  <dcterms:created xsi:type="dcterms:W3CDTF">2026-04-01T19:57:00Z</dcterms:created>
  <dcterms:modified xsi:type="dcterms:W3CDTF">2026-04-01T19:57:00Z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684ADC9CEC654EE28FC27B9826B202AA_13</vt:lpwstr>
  </property>
</Properties>
</file>