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0B9" w:rsidRPr="00E137FA" w:rsidRDefault="005350B9" w:rsidP="005350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7FA">
        <w:rPr>
          <w:rFonts w:ascii="Times New Roman" w:hAnsi="Times New Roman" w:cs="Times New Roman"/>
          <w:b/>
          <w:sz w:val="28"/>
          <w:szCs w:val="28"/>
        </w:rPr>
        <w:t>МИНИСТЕРСТВО ОБРАЗОВАНИЯ РЕСПУБЛИКИ БЕЛАРУСЬ</w:t>
      </w:r>
    </w:p>
    <w:p w:rsidR="005350B9" w:rsidRPr="00E137FA" w:rsidRDefault="005350B9" w:rsidP="005350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37FA">
        <w:rPr>
          <w:rFonts w:ascii="Times New Roman" w:hAnsi="Times New Roman" w:cs="Times New Roman"/>
          <w:sz w:val="28"/>
          <w:szCs w:val="28"/>
        </w:rPr>
        <w:t>Учебно-методическое объединение по педагогическому образованию</w:t>
      </w:r>
    </w:p>
    <w:p w:rsidR="005350B9" w:rsidRPr="00E137FA" w:rsidRDefault="005350B9" w:rsidP="005350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50B9" w:rsidRPr="00E137FA" w:rsidRDefault="005350B9" w:rsidP="005350B9">
      <w:pPr>
        <w:spacing w:after="0" w:line="240" w:lineRule="auto"/>
        <w:ind w:left="4253"/>
        <w:rPr>
          <w:rFonts w:ascii="Times New Roman" w:hAnsi="Times New Roman" w:cs="Times New Roman"/>
          <w:b/>
          <w:sz w:val="28"/>
          <w:szCs w:val="28"/>
        </w:rPr>
      </w:pPr>
      <w:r w:rsidRPr="00E137FA">
        <w:rPr>
          <w:rFonts w:ascii="Times New Roman" w:hAnsi="Times New Roman" w:cs="Times New Roman"/>
          <w:b/>
          <w:sz w:val="28"/>
          <w:szCs w:val="28"/>
        </w:rPr>
        <w:t>УТВЕРЖД</w:t>
      </w:r>
      <w:r w:rsidR="00C65B4E">
        <w:rPr>
          <w:rFonts w:ascii="Times New Roman" w:hAnsi="Times New Roman" w:cs="Times New Roman"/>
          <w:b/>
          <w:sz w:val="28"/>
          <w:szCs w:val="28"/>
        </w:rPr>
        <w:t>ЕНО</w:t>
      </w:r>
    </w:p>
    <w:p w:rsidR="000E0F1F" w:rsidRPr="00C451EA" w:rsidRDefault="005350B9" w:rsidP="005350B9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E137FA">
        <w:rPr>
          <w:rFonts w:ascii="Times New Roman" w:hAnsi="Times New Roman" w:cs="Times New Roman"/>
          <w:sz w:val="28"/>
          <w:szCs w:val="28"/>
        </w:rPr>
        <w:t>Первы</w:t>
      </w:r>
      <w:r w:rsidR="00C65B4E">
        <w:rPr>
          <w:rFonts w:ascii="Times New Roman" w:hAnsi="Times New Roman" w:cs="Times New Roman"/>
          <w:sz w:val="28"/>
          <w:szCs w:val="28"/>
        </w:rPr>
        <w:t>м</w:t>
      </w:r>
      <w:r w:rsidRPr="00E137FA">
        <w:rPr>
          <w:rFonts w:ascii="Times New Roman" w:hAnsi="Times New Roman" w:cs="Times New Roman"/>
          <w:sz w:val="28"/>
          <w:szCs w:val="28"/>
        </w:rPr>
        <w:t xml:space="preserve"> заместител</w:t>
      </w:r>
      <w:r w:rsidR="00C65B4E">
        <w:rPr>
          <w:rFonts w:ascii="Times New Roman" w:hAnsi="Times New Roman" w:cs="Times New Roman"/>
          <w:sz w:val="28"/>
          <w:szCs w:val="28"/>
        </w:rPr>
        <w:t>ем</w:t>
      </w:r>
      <w:r w:rsidRPr="00E137FA">
        <w:rPr>
          <w:rFonts w:ascii="Times New Roman" w:hAnsi="Times New Roman" w:cs="Times New Roman"/>
          <w:sz w:val="28"/>
          <w:szCs w:val="28"/>
        </w:rPr>
        <w:t xml:space="preserve"> Министра </w:t>
      </w:r>
    </w:p>
    <w:p w:rsidR="005350B9" w:rsidRPr="00E137FA" w:rsidRDefault="005350B9" w:rsidP="005350B9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E137FA">
        <w:rPr>
          <w:rFonts w:ascii="Times New Roman" w:hAnsi="Times New Roman" w:cs="Times New Roman"/>
          <w:sz w:val="28"/>
          <w:szCs w:val="28"/>
        </w:rPr>
        <w:t>образования Республики Беларусь</w:t>
      </w:r>
    </w:p>
    <w:p w:rsidR="005350B9" w:rsidRDefault="005350B9" w:rsidP="005350B9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E137FA">
        <w:rPr>
          <w:rFonts w:ascii="Times New Roman" w:hAnsi="Times New Roman" w:cs="Times New Roman"/>
          <w:sz w:val="28"/>
          <w:szCs w:val="28"/>
        </w:rPr>
        <w:t>И.А.Старовойтов</w:t>
      </w:r>
      <w:r w:rsidR="00C65B4E">
        <w:rPr>
          <w:rFonts w:ascii="Times New Roman" w:hAnsi="Times New Roman" w:cs="Times New Roman"/>
          <w:sz w:val="28"/>
          <w:szCs w:val="28"/>
        </w:rPr>
        <w:t>ой</w:t>
      </w:r>
    </w:p>
    <w:p w:rsidR="00C65B4E" w:rsidRPr="00C65B4E" w:rsidRDefault="00C65B4E" w:rsidP="005350B9">
      <w:pPr>
        <w:spacing w:after="0" w:line="240" w:lineRule="auto"/>
        <w:ind w:left="4253"/>
        <w:rPr>
          <w:rFonts w:ascii="Times New Roman" w:hAnsi="Times New Roman" w:cs="Times New Roman"/>
          <w:b/>
          <w:sz w:val="28"/>
          <w:szCs w:val="28"/>
        </w:rPr>
      </w:pPr>
      <w:r w:rsidRPr="00C65B4E">
        <w:rPr>
          <w:rFonts w:ascii="Times New Roman" w:hAnsi="Times New Roman" w:cs="Times New Roman"/>
          <w:b/>
          <w:sz w:val="28"/>
          <w:szCs w:val="28"/>
        </w:rPr>
        <w:t>13.04.2022</w:t>
      </w:r>
    </w:p>
    <w:p w:rsidR="00C65B4E" w:rsidRPr="00E137FA" w:rsidRDefault="00C65B4E" w:rsidP="005350B9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5350B9" w:rsidRPr="00C65B4E" w:rsidRDefault="005350B9" w:rsidP="005350B9">
      <w:pPr>
        <w:spacing w:after="0" w:line="240" w:lineRule="auto"/>
        <w:ind w:left="4253"/>
        <w:rPr>
          <w:rFonts w:ascii="Times New Roman" w:hAnsi="Times New Roman" w:cs="Times New Roman"/>
          <w:b/>
          <w:sz w:val="28"/>
          <w:szCs w:val="28"/>
        </w:rPr>
      </w:pPr>
      <w:r w:rsidRPr="00E137FA">
        <w:rPr>
          <w:rFonts w:ascii="Times New Roman" w:hAnsi="Times New Roman" w:cs="Times New Roman"/>
          <w:sz w:val="28"/>
          <w:szCs w:val="28"/>
        </w:rPr>
        <w:t xml:space="preserve">Регистрационный </w:t>
      </w:r>
      <w:r w:rsidR="00C65B4E" w:rsidRPr="00C65B4E">
        <w:rPr>
          <w:rFonts w:ascii="Times New Roman" w:hAnsi="Times New Roman" w:cs="Times New Roman"/>
          <w:b/>
          <w:sz w:val="28"/>
          <w:szCs w:val="28"/>
        </w:rPr>
        <w:t>ТД-А.672/тип.</w:t>
      </w:r>
    </w:p>
    <w:p w:rsidR="005350B9" w:rsidRPr="00E137FA" w:rsidRDefault="005350B9" w:rsidP="005350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50B9" w:rsidRPr="00E137FA" w:rsidRDefault="005350B9" w:rsidP="005350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50B9" w:rsidRDefault="005350B9" w:rsidP="005350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7FA">
        <w:rPr>
          <w:rFonts w:ascii="Times New Roman" w:hAnsi="Times New Roman" w:cs="Times New Roman"/>
          <w:b/>
          <w:sz w:val="28"/>
          <w:szCs w:val="28"/>
        </w:rPr>
        <w:t xml:space="preserve">ВВЕДЕНИЕ В </w:t>
      </w:r>
      <w:r w:rsidR="006A59A8">
        <w:rPr>
          <w:rFonts w:ascii="Times New Roman" w:hAnsi="Times New Roman" w:cs="Times New Roman"/>
          <w:b/>
          <w:sz w:val="28"/>
          <w:szCs w:val="28"/>
        </w:rPr>
        <w:t>АНАЛИЗ</w:t>
      </w:r>
    </w:p>
    <w:p w:rsidR="00EF5249" w:rsidRPr="00E137FA" w:rsidRDefault="00EF5249" w:rsidP="005350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59A" w:rsidRPr="0037659A" w:rsidRDefault="0037659A" w:rsidP="003765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59A">
        <w:rPr>
          <w:rFonts w:ascii="Times New Roman" w:hAnsi="Times New Roman" w:cs="Times New Roman"/>
          <w:b/>
          <w:sz w:val="28"/>
          <w:szCs w:val="28"/>
        </w:rPr>
        <w:t>Типовая учебная программа по учебной дисциплине</w:t>
      </w:r>
    </w:p>
    <w:p w:rsidR="0037659A" w:rsidRPr="0037659A" w:rsidRDefault="0037659A" w:rsidP="003765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59A">
        <w:rPr>
          <w:rFonts w:ascii="Times New Roman" w:hAnsi="Times New Roman" w:cs="Times New Roman"/>
          <w:b/>
          <w:sz w:val="28"/>
          <w:szCs w:val="28"/>
        </w:rPr>
        <w:t>для специальности</w:t>
      </w:r>
    </w:p>
    <w:p w:rsidR="006A59A8" w:rsidRPr="0014211F" w:rsidRDefault="00EF5249" w:rsidP="005350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211F">
        <w:rPr>
          <w:rFonts w:ascii="Times New Roman" w:hAnsi="Times New Roman" w:cs="Times New Roman"/>
          <w:sz w:val="28"/>
          <w:szCs w:val="28"/>
        </w:rPr>
        <w:t>1-</w:t>
      </w:r>
      <w:r w:rsidR="000E0F1F" w:rsidRPr="0014211F">
        <w:rPr>
          <w:rFonts w:ascii="Times New Roman" w:hAnsi="Times New Roman" w:cs="Times New Roman"/>
          <w:sz w:val="28"/>
          <w:szCs w:val="28"/>
        </w:rPr>
        <w:t>02 05 01</w:t>
      </w:r>
      <w:r w:rsidR="006A59A8" w:rsidRPr="0014211F">
        <w:rPr>
          <w:rFonts w:ascii="Times New Roman" w:hAnsi="Times New Roman" w:cs="Times New Roman"/>
          <w:sz w:val="28"/>
          <w:szCs w:val="28"/>
        </w:rPr>
        <w:t xml:space="preserve"> </w:t>
      </w:r>
      <w:r w:rsidR="000E0F1F" w:rsidRPr="0014211F">
        <w:rPr>
          <w:rFonts w:ascii="Times New Roman" w:hAnsi="Times New Roman" w:cs="Times New Roman"/>
          <w:sz w:val="28"/>
          <w:szCs w:val="28"/>
        </w:rPr>
        <w:t>Математика</w:t>
      </w:r>
      <w:r w:rsidR="006A59A8" w:rsidRPr="0014211F">
        <w:rPr>
          <w:rFonts w:ascii="Times New Roman" w:hAnsi="Times New Roman" w:cs="Times New Roman"/>
          <w:sz w:val="28"/>
          <w:szCs w:val="28"/>
        </w:rPr>
        <w:t xml:space="preserve"> и информатика</w:t>
      </w:r>
    </w:p>
    <w:p w:rsidR="005350B9" w:rsidRPr="00E137FA" w:rsidRDefault="005350B9" w:rsidP="005350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45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20"/>
        <w:gridCol w:w="4723"/>
      </w:tblGrid>
      <w:tr w:rsidR="005350B9" w:rsidRPr="00E137FA" w:rsidTr="00BF32DD">
        <w:tc>
          <w:tcPr>
            <w:tcW w:w="2576" w:type="pct"/>
            <w:shd w:val="clear" w:color="auto" w:fill="auto"/>
          </w:tcPr>
          <w:p w:rsidR="005350B9" w:rsidRPr="000E0F1F" w:rsidRDefault="005350B9" w:rsidP="00BF32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F1F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5350B9" w:rsidRPr="000E0F1F" w:rsidRDefault="005350B9" w:rsidP="00BF32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F1F">
              <w:rPr>
                <w:rFonts w:ascii="Times New Roman" w:hAnsi="Times New Roman" w:cs="Times New Roman"/>
                <w:sz w:val="28"/>
                <w:szCs w:val="28"/>
              </w:rPr>
              <w:t>Председатель учебно-методического</w:t>
            </w:r>
          </w:p>
          <w:p w:rsidR="005350B9" w:rsidRPr="000E0F1F" w:rsidRDefault="005350B9" w:rsidP="00BF32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F1F">
              <w:rPr>
                <w:rFonts w:ascii="Times New Roman" w:hAnsi="Times New Roman" w:cs="Times New Roman"/>
                <w:sz w:val="28"/>
                <w:szCs w:val="28"/>
              </w:rPr>
              <w:t xml:space="preserve">объединения по </w:t>
            </w:r>
            <w:r w:rsidRPr="000E0F1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педагогическому</w:t>
            </w:r>
          </w:p>
          <w:p w:rsidR="005350B9" w:rsidRDefault="005350B9" w:rsidP="00BF32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F1F">
              <w:rPr>
                <w:rFonts w:ascii="Times New Roman" w:hAnsi="Times New Roman" w:cs="Times New Roman"/>
                <w:sz w:val="28"/>
                <w:szCs w:val="28"/>
              </w:rPr>
              <w:t>образованию</w:t>
            </w:r>
          </w:p>
          <w:p w:rsidR="0014211F" w:rsidRPr="000E0F1F" w:rsidRDefault="0014211F" w:rsidP="00BF32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0B9" w:rsidRPr="000E0F1F" w:rsidRDefault="005350B9" w:rsidP="00BF32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F1F">
              <w:rPr>
                <w:rFonts w:ascii="Times New Roman" w:hAnsi="Times New Roman" w:cs="Times New Roman"/>
                <w:sz w:val="28"/>
                <w:szCs w:val="28"/>
              </w:rPr>
              <w:t>______________А.И.Жук</w:t>
            </w:r>
          </w:p>
          <w:p w:rsidR="005350B9" w:rsidRPr="000E0F1F" w:rsidRDefault="005350B9" w:rsidP="00BF32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F1F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:rsidR="005350B9" w:rsidRPr="000E0F1F" w:rsidRDefault="005350B9" w:rsidP="00BF32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0B9" w:rsidRPr="000E0F1F" w:rsidRDefault="005350B9" w:rsidP="00BF32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0B9" w:rsidRPr="003E320A" w:rsidRDefault="005350B9" w:rsidP="00BF32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20A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5350B9" w:rsidRPr="003E320A" w:rsidRDefault="005350B9" w:rsidP="00BF32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20A">
              <w:rPr>
                <w:rFonts w:ascii="Times New Roman" w:hAnsi="Times New Roman" w:cs="Times New Roman"/>
                <w:sz w:val="28"/>
                <w:szCs w:val="28"/>
              </w:rPr>
              <w:t>Начальник Главного управления</w:t>
            </w:r>
          </w:p>
          <w:p w:rsidR="005350B9" w:rsidRPr="003E320A" w:rsidRDefault="005350B9" w:rsidP="00BF32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20A">
              <w:rPr>
                <w:rFonts w:ascii="Times New Roman" w:hAnsi="Times New Roman" w:cs="Times New Roman"/>
                <w:sz w:val="28"/>
                <w:szCs w:val="28"/>
              </w:rPr>
              <w:t xml:space="preserve">общего среднего, дошкольного </w:t>
            </w:r>
          </w:p>
          <w:p w:rsidR="005350B9" w:rsidRPr="003E320A" w:rsidRDefault="005350B9" w:rsidP="00BF32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20A">
              <w:rPr>
                <w:rFonts w:ascii="Times New Roman" w:hAnsi="Times New Roman" w:cs="Times New Roman"/>
                <w:sz w:val="28"/>
                <w:szCs w:val="28"/>
              </w:rPr>
              <w:t>и специального образования</w:t>
            </w:r>
          </w:p>
          <w:p w:rsidR="005350B9" w:rsidRPr="003E320A" w:rsidRDefault="005350B9" w:rsidP="00BF32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20A">
              <w:rPr>
                <w:rFonts w:ascii="Times New Roman" w:hAnsi="Times New Roman" w:cs="Times New Roman"/>
                <w:sz w:val="28"/>
                <w:szCs w:val="28"/>
              </w:rPr>
              <w:t>Министерства образования</w:t>
            </w:r>
          </w:p>
          <w:p w:rsidR="005350B9" w:rsidRDefault="005350B9" w:rsidP="00BF32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20A">
              <w:rPr>
                <w:rFonts w:ascii="Times New Roman" w:hAnsi="Times New Roman" w:cs="Times New Roman"/>
                <w:sz w:val="28"/>
                <w:szCs w:val="28"/>
              </w:rPr>
              <w:t>Республики Беларусь</w:t>
            </w:r>
          </w:p>
          <w:p w:rsidR="0014211F" w:rsidRPr="003E320A" w:rsidRDefault="0014211F" w:rsidP="00BF32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0B9" w:rsidRPr="000E0F1F" w:rsidRDefault="005350B9" w:rsidP="00BF32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20A">
              <w:rPr>
                <w:rFonts w:ascii="Times New Roman" w:hAnsi="Times New Roman" w:cs="Times New Roman"/>
                <w:sz w:val="28"/>
                <w:szCs w:val="28"/>
              </w:rPr>
              <w:t>______________М.С.Киндиренко</w:t>
            </w:r>
          </w:p>
          <w:p w:rsidR="005350B9" w:rsidRPr="000E0F1F" w:rsidRDefault="005350B9" w:rsidP="00BF32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F1F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2424" w:type="pct"/>
            <w:shd w:val="clear" w:color="auto" w:fill="auto"/>
          </w:tcPr>
          <w:p w:rsidR="005350B9" w:rsidRPr="000E0F1F" w:rsidRDefault="005350B9" w:rsidP="00BF32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F1F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5350B9" w:rsidRPr="000E0F1F" w:rsidRDefault="005350B9" w:rsidP="00BF32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F1F">
              <w:rPr>
                <w:rFonts w:ascii="Times New Roman" w:hAnsi="Times New Roman" w:cs="Times New Roman"/>
                <w:sz w:val="28"/>
                <w:szCs w:val="28"/>
              </w:rPr>
              <w:t>Начальник Главного управления</w:t>
            </w:r>
          </w:p>
          <w:p w:rsidR="005350B9" w:rsidRPr="000E0F1F" w:rsidRDefault="005350B9" w:rsidP="00BF32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F1F">
              <w:rPr>
                <w:rFonts w:ascii="Times New Roman" w:hAnsi="Times New Roman" w:cs="Times New Roman"/>
                <w:sz w:val="28"/>
                <w:szCs w:val="28"/>
              </w:rPr>
              <w:t>профессионального образования</w:t>
            </w:r>
          </w:p>
          <w:p w:rsidR="005350B9" w:rsidRPr="000E0F1F" w:rsidRDefault="005350B9" w:rsidP="00BF32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F1F">
              <w:rPr>
                <w:rFonts w:ascii="Times New Roman" w:hAnsi="Times New Roman" w:cs="Times New Roman"/>
                <w:sz w:val="28"/>
                <w:szCs w:val="28"/>
              </w:rPr>
              <w:t>Министерства образования</w:t>
            </w:r>
          </w:p>
          <w:p w:rsidR="005350B9" w:rsidRDefault="005350B9" w:rsidP="00BF32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F1F">
              <w:rPr>
                <w:rFonts w:ascii="Times New Roman" w:hAnsi="Times New Roman" w:cs="Times New Roman"/>
                <w:sz w:val="28"/>
                <w:szCs w:val="28"/>
              </w:rPr>
              <w:t>Республики Беларусь</w:t>
            </w:r>
          </w:p>
          <w:p w:rsidR="0014211F" w:rsidRPr="000E0F1F" w:rsidRDefault="0014211F" w:rsidP="00BF32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0B9" w:rsidRPr="000E0F1F" w:rsidRDefault="005350B9" w:rsidP="00BF32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F1F">
              <w:rPr>
                <w:rFonts w:ascii="Times New Roman" w:hAnsi="Times New Roman" w:cs="Times New Roman"/>
                <w:sz w:val="28"/>
                <w:szCs w:val="28"/>
              </w:rPr>
              <w:t>_______________С.А.Касперович</w:t>
            </w:r>
          </w:p>
          <w:p w:rsidR="005350B9" w:rsidRPr="000E0F1F" w:rsidRDefault="005350B9" w:rsidP="00BF32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F1F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5350B9" w:rsidRPr="000E0F1F" w:rsidRDefault="005350B9" w:rsidP="00BF32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0B9" w:rsidRPr="000E0F1F" w:rsidRDefault="005350B9" w:rsidP="00BF32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F1F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5350B9" w:rsidRPr="000E0F1F" w:rsidRDefault="005350B9" w:rsidP="00BF32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F1F">
              <w:rPr>
                <w:rFonts w:ascii="Times New Roman" w:hAnsi="Times New Roman" w:cs="Times New Roman"/>
                <w:sz w:val="28"/>
                <w:szCs w:val="28"/>
              </w:rPr>
              <w:t>Проректор по научно-методической работе Государственного учреждения</w:t>
            </w:r>
          </w:p>
          <w:p w:rsidR="005350B9" w:rsidRPr="000E0F1F" w:rsidRDefault="005350B9" w:rsidP="00BF32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F1F">
              <w:rPr>
                <w:rFonts w:ascii="Times New Roman" w:hAnsi="Times New Roman" w:cs="Times New Roman"/>
                <w:sz w:val="28"/>
                <w:szCs w:val="28"/>
              </w:rPr>
              <w:t>образования «Республиканский</w:t>
            </w:r>
          </w:p>
          <w:p w:rsidR="005350B9" w:rsidRDefault="005350B9" w:rsidP="00BF32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F1F">
              <w:rPr>
                <w:rFonts w:ascii="Times New Roman" w:hAnsi="Times New Roman" w:cs="Times New Roman"/>
                <w:sz w:val="28"/>
                <w:szCs w:val="28"/>
              </w:rPr>
              <w:t>институт высшей школы»</w:t>
            </w:r>
          </w:p>
          <w:p w:rsidR="0014211F" w:rsidRPr="000E0F1F" w:rsidRDefault="0014211F" w:rsidP="00BF32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0B9" w:rsidRPr="000E0F1F" w:rsidRDefault="005350B9" w:rsidP="00BF32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F1F">
              <w:rPr>
                <w:rFonts w:ascii="Times New Roman" w:hAnsi="Times New Roman" w:cs="Times New Roman"/>
                <w:sz w:val="28"/>
                <w:szCs w:val="28"/>
              </w:rPr>
              <w:t>_______________И.В.Титович</w:t>
            </w:r>
          </w:p>
          <w:p w:rsidR="005350B9" w:rsidRPr="000E0F1F" w:rsidRDefault="005350B9" w:rsidP="00BF32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F1F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5350B9" w:rsidRPr="000E0F1F" w:rsidRDefault="005350B9" w:rsidP="00BF32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0B9" w:rsidRPr="000E0F1F" w:rsidRDefault="005350B9" w:rsidP="00BF32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F1F">
              <w:rPr>
                <w:rFonts w:ascii="Times New Roman" w:hAnsi="Times New Roman" w:cs="Times New Roman"/>
                <w:sz w:val="28"/>
                <w:szCs w:val="28"/>
              </w:rPr>
              <w:t>Эксперт-нормоконтролер</w:t>
            </w:r>
          </w:p>
          <w:p w:rsidR="005350B9" w:rsidRPr="000E0F1F" w:rsidRDefault="005350B9" w:rsidP="00BF32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F1F">
              <w:rPr>
                <w:rFonts w:ascii="Times New Roman" w:hAnsi="Times New Roman" w:cs="Times New Roman"/>
                <w:sz w:val="28"/>
                <w:szCs w:val="28"/>
              </w:rPr>
              <w:t>____________   _______________</w:t>
            </w:r>
          </w:p>
          <w:p w:rsidR="005350B9" w:rsidRPr="000E0F1F" w:rsidRDefault="005350B9" w:rsidP="00BF32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F1F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</w:tr>
    </w:tbl>
    <w:p w:rsidR="005350B9" w:rsidRPr="00E137FA" w:rsidRDefault="005350B9" w:rsidP="005350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50B9" w:rsidRPr="00E137FA" w:rsidRDefault="005350B9" w:rsidP="005350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59A8" w:rsidRDefault="006A59A8" w:rsidP="005350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4231" w:rsidRPr="00E137FA" w:rsidRDefault="00F94231" w:rsidP="005350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211F" w:rsidRDefault="005350B9" w:rsidP="00142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37FA">
        <w:rPr>
          <w:rFonts w:ascii="Times New Roman" w:hAnsi="Times New Roman" w:cs="Times New Roman"/>
          <w:sz w:val="28"/>
          <w:szCs w:val="28"/>
        </w:rPr>
        <w:t xml:space="preserve">Минск </w:t>
      </w:r>
      <w:r w:rsidRPr="00A52CC4">
        <w:rPr>
          <w:rFonts w:ascii="Times New Roman" w:hAnsi="Times New Roman" w:cs="Times New Roman"/>
          <w:sz w:val="28"/>
          <w:szCs w:val="28"/>
        </w:rPr>
        <w:t>202</w:t>
      </w:r>
      <w:r w:rsidR="002A51E8" w:rsidRPr="00A52CC4">
        <w:rPr>
          <w:rFonts w:ascii="Times New Roman" w:hAnsi="Times New Roman" w:cs="Times New Roman"/>
          <w:sz w:val="28"/>
          <w:szCs w:val="28"/>
        </w:rPr>
        <w:t>2</w:t>
      </w:r>
    </w:p>
    <w:p w:rsidR="00C65B4E" w:rsidRPr="00A52CC4" w:rsidRDefault="00C65B4E" w:rsidP="00142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D37B8" w:rsidRPr="003D37B8" w:rsidRDefault="003D37B8" w:rsidP="001421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37B8">
        <w:rPr>
          <w:rFonts w:ascii="Times New Roman" w:eastAsia="Times New Roman" w:hAnsi="Times New Roman" w:cs="Times New Roman"/>
          <w:sz w:val="28"/>
          <w:szCs w:val="28"/>
        </w:rPr>
        <w:lastRenderedPageBreak/>
        <w:t>СОСТАВИТЕЛИ:</w:t>
      </w:r>
    </w:p>
    <w:p w:rsidR="003D37B8" w:rsidRPr="003D37B8" w:rsidRDefault="00507094" w:rsidP="003D3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7B8">
        <w:rPr>
          <w:rFonts w:ascii="Times New Roman" w:eastAsia="Times New Roman" w:hAnsi="Times New Roman" w:cs="Times New Roman"/>
          <w:sz w:val="28"/>
          <w:szCs w:val="28"/>
        </w:rPr>
        <w:t>И.Н.</w:t>
      </w:r>
      <w:r>
        <w:rPr>
          <w:rFonts w:ascii="Times New Roman" w:eastAsia="Times New Roman" w:hAnsi="Times New Roman" w:cs="Times New Roman"/>
          <w:sz w:val="28"/>
          <w:szCs w:val="28"/>
        </w:rPr>
        <w:t> Гуло</w:t>
      </w:r>
      <w:r w:rsidR="003D37B8" w:rsidRPr="003D37B8">
        <w:rPr>
          <w:rFonts w:ascii="Times New Roman" w:eastAsia="Times New Roman" w:hAnsi="Times New Roman" w:cs="Times New Roman"/>
          <w:sz w:val="28"/>
          <w:szCs w:val="28"/>
        </w:rPr>
        <w:t>, заведующий кафедрой математики и методики преподавания математики физико-математического факультета учреждения образования «Белорусский государственный педагогический университет имени Максима Танка», кандидат физико-математических наук, доцент;</w:t>
      </w:r>
    </w:p>
    <w:p w:rsidR="003D37B8" w:rsidRPr="003D37B8" w:rsidRDefault="003D37B8" w:rsidP="003D3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37B8" w:rsidRPr="003D37B8" w:rsidRDefault="00507094" w:rsidP="003D3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7B8">
        <w:rPr>
          <w:rFonts w:ascii="Times New Roman" w:eastAsia="Times New Roman" w:hAnsi="Times New Roman" w:cs="Times New Roman"/>
          <w:sz w:val="28"/>
          <w:szCs w:val="28"/>
        </w:rPr>
        <w:t>Э.В.</w:t>
      </w:r>
      <w:r>
        <w:rPr>
          <w:rFonts w:ascii="Times New Roman" w:eastAsia="Times New Roman" w:hAnsi="Times New Roman" w:cs="Times New Roman"/>
          <w:sz w:val="28"/>
          <w:szCs w:val="28"/>
        </w:rPr>
        <w:t> Шалик</w:t>
      </w:r>
      <w:r w:rsidR="003D37B8" w:rsidRPr="003D37B8">
        <w:rPr>
          <w:rFonts w:ascii="Times New Roman" w:eastAsia="Times New Roman" w:hAnsi="Times New Roman" w:cs="Times New Roman"/>
          <w:sz w:val="28"/>
          <w:szCs w:val="28"/>
        </w:rPr>
        <w:t>, доцент кафедры математики и методики преподавания математики физико-математического факультета учреждения образования «Белорусский государственный педагогический университет имени Максима Танка», кандидат физико-математических наук, доцент.</w:t>
      </w:r>
    </w:p>
    <w:p w:rsidR="003D37B8" w:rsidRPr="003D37B8" w:rsidRDefault="003D37B8" w:rsidP="003D3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37B8" w:rsidRPr="003D37B8" w:rsidRDefault="003D37B8" w:rsidP="003D3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37B8" w:rsidRPr="003D37B8" w:rsidRDefault="003D37B8" w:rsidP="003D3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7B8">
        <w:rPr>
          <w:rFonts w:ascii="Times New Roman" w:eastAsia="Times New Roman" w:hAnsi="Times New Roman" w:cs="Times New Roman"/>
          <w:sz w:val="28"/>
          <w:szCs w:val="28"/>
        </w:rPr>
        <w:t>РЕЦЕНЗЕНТЫ:</w:t>
      </w:r>
    </w:p>
    <w:p w:rsidR="003D37B8" w:rsidRPr="00507094" w:rsidRDefault="003D37B8" w:rsidP="003D3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7B8">
        <w:rPr>
          <w:rFonts w:ascii="Times New Roman" w:eastAsia="Times New Roman" w:hAnsi="Times New Roman" w:cs="Times New Roman"/>
          <w:sz w:val="28"/>
          <w:szCs w:val="28"/>
        </w:rPr>
        <w:t>Кафедра теории функций Белорусского государственного университета (протокол № 10 от 30.04.2021 г.);</w:t>
      </w:r>
    </w:p>
    <w:p w:rsidR="003D37B8" w:rsidRPr="003D37B8" w:rsidRDefault="003D37B8" w:rsidP="003D3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37B8" w:rsidRPr="003D37B8" w:rsidRDefault="00507094" w:rsidP="003D3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7B8">
        <w:rPr>
          <w:rFonts w:ascii="Times New Roman" w:eastAsia="Times New Roman" w:hAnsi="Times New Roman" w:cs="Times New Roman"/>
          <w:sz w:val="28"/>
          <w:szCs w:val="28"/>
        </w:rPr>
        <w:t>В.А.</w:t>
      </w:r>
      <w:r>
        <w:rPr>
          <w:rFonts w:ascii="Times New Roman" w:eastAsia="Times New Roman" w:hAnsi="Times New Roman" w:cs="Times New Roman"/>
          <w:sz w:val="28"/>
          <w:szCs w:val="28"/>
        </w:rPr>
        <w:t> Шилинец</w:t>
      </w:r>
      <w:r w:rsidR="003D37B8" w:rsidRPr="003D37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D37B8" w:rsidRPr="009D227B">
        <w:rPr>
          <w:rFonts w:ascii="Times New Roman" w:eastAsia="Times New Roman" w:hAnsi="Times New Roman" w:cs="Times New Roman"/>
          <w:sz w:val="28"/>
          <w:szCs w:val="28"/>
        </w:rPr>
        <w:t xml:space="preserve">заведующий </w:t>
      </w:r>
      <w:r w:rsidR="00D0320B" w:rsidRPr="009D227B">
        <w:rPr>
          <w:rFonts w:ascii="Times New Roman" w:eastAsia="Times New Roman" w:hAnsi="Times New Roman" w:cs="Times New Roman"/>
          <w:sz w:val="28"/>
          <w:szCs w:val="28"/>
        </w:rPr>
        <w:t xml:space="preserve">кафедрой </w:t>
      </w:r>
      <w:r w:rsidR="009760BC" w:rsidRPr="009760BC">
        <w:rPr>
          <w:rFonts w:ascii="Times New Roman" w:eastAsia="Times New Roman" w:hAnsi="Times New Roman" w:cs="Times New Roman"/>
          <w:sz w:val="28"/>
          <w:szCs w:val="28"/>
        </w:rPr>
        <w:t>бизнес-анализа и математического моделирования</w:t>
      </w:r>
      <w:r w:rsidR="00D0320B" w:rsidRPr="009D227B">
        <w:rPr>
          <w:rFonts w:ascii="Times New Roman" w:eastAsia="Times New Roman" w:hAnsi="Times New Roman" w:cs="Times New Roman"/>
          <w:sz w:val="28"/>
          <w:szCs w:val="28"/>
        </w:rPr>
        <w:t xml:space="preserve"> Международного университета «МИТСО»</w:t>
      </w:r>
      <w:r w:rsidR="003D37B8" w:rsidRPr="009D227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D37B8" w:rsidRPr="003D37B8">
        <w:rPr>
          <w:rFonts w:ascii="Times New Roman" w:eastAsia="Times New Roman" w:hAnsi="Times New Roman" w:cs="Times New Roman"/>
          <w:sz w:val="28"/>
          <w:szCs w:val="28"/>
        </w:rPr>
        <w:t>кандидат физико-математических наук, доцент</w:t>
      </w:r>
      <w:r w:rsidR="004612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D37B8" w:rsidRPr="003D37B8" w:rsidRDefault="003D37B8" w:rsidP="003D3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37B8" w:rsidRPr="003D37B8" w:rsidRDefault="003D37B8" w:rsidP="003D3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37B8" w:rsidRPr="003D37B8" w:rsidRDefault="003D37B8" w:rsidP="003D3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7B8">
        <w:rPr>
          <w:rFonts w:ascii="Times New Roman" w:eastAsia="Times New Roman" w:hAnsi="Times New Roman" w:cs="Times New Roman"/>
          <w:sz w:val="28"/>
          <w:szCs w:val="28"/>
        </w:rPr>
        <w:t>РЕКОМЕНДОВАНА К УТВЕРЖДЕНИЮ В КАЧЕСТВЕ ТИПОВОЙ:</w:t>
      </w:r>
    </w:p>
    <w:p w:rsidR="003D37B8" w:rsidRPr="003D37B8" w:rsidRDefault="003D37B8" w:rsidP="003D3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7B8">
        <w:rPr>
          <w:rFonts w:ascii="Times New Roman" w:eastAsia="Times New Roman" w:hAnsi="Times New Roman" w:cs="Times New Roman"/>
          <w:sz w:val="28"/>
          <w:szCs w:val="28"/>
        </w:rPr>
        <w:t>Кафедрой математики и методики преподавания математики физико-математического факультета учреждения образования «Белорусский государственный педагогический университет имени Максима Танка» (протокол № 11 от 25.05.2021 г.);</w:t>
      </w:r>
    </w:p>
    <w:p w:rsidR="003D37B8" w:rsidRPr="003D37B8" w:rsidRDefault="003D37B8" w:rsidP="003D3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37B8" w:rsidRPr="003D37B8" w:rsidRDefault="003D37B8" w:rsidP="003D3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7B8">
        <w:rPr>
          <w:rFonts w:ascii="Times New Roman" w:eastAsia="Times New Roman" w:hAnsi="Times New Roman" w:cs="Times New Roman"/>
          <w:sz w:val="28"/>
          <w:szCs w:val="28"/>
        </w:rPr>
        <w:t>Научно-методическим советом учреждения образования «Белорусский государственный педагогический университет имени Максима Танка» (протокол № 6 от 26.05.2021 г.);</w:t>
      </w:r>
    </w:p>
    <w:p w:rsidR="003D37B8" w:rsidRPr="003D37B8" w:rsidRDefault="003D37B8" w:rsidP="003D3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37B8" w:rsidRPr="003D37B8" w:rsidRDefault="003D37B8" w:rsidP="003D3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7B8">
        <w:rPr>
          <w:rFonts w:ascii="Times New Roman" w:eastAsia="Times New Roman" w:hAnsi="Times New Roman" w:cs="Times New Roman"/>
          <w:sz w:val="28"/>
          <w:szCs w:val="28"/>
        </w:rPr>
        <w:t>Научно-методическим советом по физико-математическому образованию и технологии учебно-методического объединения по педагогическому образованию (протокол № 2 от 04.06.2021 г.).</w:t>
      </w:r>
    </w:p>
    <w:p w:rsidR="003D37B8" w:rsidRPr="003D37B8" w:rsidRDefault="003D37B8" w:rsidP="003D3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37B8" w:rsidRPr="003D37B8" w:rsidRDefault="003D37B8" w:rsidP="003D3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37B8" w:rsidRPr="003D37B8" w:rsidRDefault="003D37B8" w:rsidP="003D3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37B8" w:rsidRPr="003D37B8" w:rsidRDefault="003D37B8" w:rsidP="003D3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4231" w:rsidRPr="003D37B8" w:rsidRDefault="00F94231" w:rsidP="000E0F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50B9" w:rsidRPr="00E137FA" w:rsidRDefault="005350B9" w:rsidP="000E0F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7FA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за редакцию: </w:t>
      </w:r>
      <w:r w:rsidR="00E65E33" w:rsidRPr="00E137F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137FA">
        <w:rPr>
          <w:rFonts w:ascii="Times New Roman" w:eastAsia="Times New Roman" w:hAnsi="Times New Roman" w:cs="Times New Roman"/>
          <w:sz w:val="28"/>
          <w:szCs w:val="28"/>
        </w:rPr>
        <w:t>.</w:t>
      </w:r>
      <w:r w:rsidR="00E65E33" w:rsidRPr="00E137FA">
        <w:rPr>
          <w:rFonts w:ascii="Times New Roman" w:eastAsia="Times New Roman" w:hAnsi="Times New Roman" w:cs="Times New Roman"/>
          <w:sz w:val="28"/>
          <w:szCs w:val="28"/>
        </w:rPr>
        <w:t>Н</w:t>
      </w:r>
      <w:r w:rsidR="00DA0BF2">
        <w:rPr>
          <w:rFonts w:ascii="Times New Roman" w:eastAsia="Times New Roman" w:hAnsi="Times New Roman" w:cs="Times New Roman"/>
          <w:sz w:val="28"/>
          <w:szCs w:val="28"/>
        </w:rPr>
        <w:t>.</w:t>
      </w:r>
      <w:r w:rsidR="00623DF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65E33" w:rsidRPr="00E137FA">
        <w:rPr>
          <w:rFonts w:ascii="Times New Roman" w:eastAsia="Times New Roman" w:hAnsi="Times New Roman" w:cs="Times New Roman"/>
          <w:sz w:val="28"/>
          <w:szCs w:val="28"/>
        </w:rPr>
        <w:t>Гуло</w:t>
      </w:r>
    </w:p>
    <w:p w:rsidR="00A87073" w:rsidRDefault="005350B9" w:rsidP="00E64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37FA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за выпуск: </w:t>
      </w:r>
      <w:r w:rsidR="00DA0BF2">
        <w:rPr>
          <w:rFonts w:ascii="Times New Roman" w:eastAsia="Times New Roman" w:hAnsi="Times New Roman" w:cs="Times New Roman"/>
          <w:sz w:val="28"/>
          <w:szCs w:val="28"/>
        </w:rPr>
        <w:t>И.Н.</w:t>
      </w:r>
      <w:r w:rsidR="00623DF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65E33" w:rsidRPr="00E137FA">
        <w:rPr>
          <w:rFonts w:ascii="Times New Roman" w:eastAsia="Times New Roman" w:hAnsi="Times New Roman" w:cs="Times New Roman"/>
          <w:sz w:val="28"/>
          <w:szCs w:val="28"/>
        </w:rPr>
        <w:t>Гуло</w:t>
      </w:r>
      <w:r w:rsidR="00A87073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5350B9" w:rsidRPr="00E137FA" w:rsidRDefault="005350B9" w:rsidP="005350B9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37FA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2228E6" w:rsidRPr="00E137FA" w:rsidRDefault="002228E6" w:rsidP="00222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7FA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Учебная дисциплина «Введение в анализ» входит в модуль «Математический анализ», который относится к циклу специальных дисциплин государственного компонента.</w:t>
      </w:r>
    </w:p>
    <w:p w:rsidR="00960531" w:rsidRPr="00E137FA" w:rsidRDefault="00960531" w:rsidP="009605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FD8">
        <w:rPr>
          <w:rFonts w:ascii="Times New Roman" w:eastAsia="Times New Roman" w:hAnsi="Times New Roman" w:cs="Times New Roman"/>
          <w:color w:val="000000"/>
          <w:sz w:val="28"/>
          <w:szCs w:val="28"/>
        </w:rPr>
        <w:t>Математический анализ – это раздел математики с характерным объектом изучения – переменной величиной, своеобразным методом исследования – анализом при помощи бесконечно малых или при помощи предельных переходов, определенной системой основных понятий – функция, предел, производная.</w:t>
      </w:r>
    </w:p>
    <w:p w:rsidR="00960531" w:rsidRPr="00E137FA" w:rsidRDefault="00960531" w:rsidP="009605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7FA">
        <w:rPr>
          <w:rFonts w:ascii="Times New Roman" w:eastAsia="Times New Roman" w:hAnsi="Times New Roman" w:cs="Times New Roman"/>
          <w:color w:val="000000"/>
          <w:sz w:val="28"/>
          <w:szCs w:val="28"/>
        </w:rPr>
        <w:t>В учебной дисциплине «Введение в анализ» изложены начальные главы математического анализа, посвященные теории пределов и непрерывным функциям, введ</w:t>
      </w:r>
      <w:r w:rsidR="001C79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137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класс элементарных функций. </w:t>
      </w:r>
    </w:p>
    <w:p w:rsidR="00DA5AC9" w:rsidRPr="00E137FA" w:rsidRDefault="00DA5AC9" w:rsidP="00DA5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FA">
        <w:rPr>
          <w:rFonts w:ascii="Times New Roman" w:hAnsi="Times New Roman" w:cs="Times New Roman"/>
          <w:sz w:val="28"/>
          <w:szCs w:val="28"/>
        </w:rPr>
        <w:t>Современная система образования нуждается в специалистах, которые способны самостоятельно, творчески и качественно выполнять свои профессиональные обязанности. Поэтому преподавание математического анализа в учреждении высшего образования должно быть организовано таким образом, чтобы будущие преподаватели математики и информатики средних общеобразовательных учреждений смогли приобрести необходимые профессиональные навыки.</w:t>
      </w:r>
    </w:p>
    <w:p w:rsidR="00DA5AC9" w:rsidRPr="000F46EC" w:rsidRDefault="00A53994" w:rsidP="00CC7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0ED">
        <w:rPr>
          <w:rFonts w:ascii="Times New Roman" w:hAnsi="Times New Roman" w:cs="Times New Roman"/>
          <w:sz w:val="28"/>
          <w:szCs w:val="28"/>
        </w:rPr>
        <w:t>Учебная дисциплина</w:t>
      </w:r>
      <w:r w:rsidR="00EE24C1" w:rsidRPr="007C40ED">
        <w:rPr>
          <w:rFonts w:ascii="Times New Roman" w:hAnsi="Times New Roman" w:cs="Times New Roman"/>
          <w:sz w:val="28"/>
          <w:szCs w:val="28"/>
        </w:rPr>
        <w:t xml:space="preserve"> </w:t>
      </w:r>
      <w:r w:rsidRPr="007C40ED">
        <w:rPr>
          <w:rFonts w:ascii="Times New Roman" w:hAnsi="Times New Roman" w:cs="Times New Roman"/>
          <w:sz w:val="28"/>
          <w:szCs w:val="28"/>
        </w:rPr>
        <w:t xml:space="preserve">«Введение в анализ» </w:t>
      </w:r>
      <w:r w:rsidR="00EE24C1" w:rsidRPr="007C40ED">
        <w:rPr>
          <w:rFonts w:ascii="Times New Roman" w:hAnsi="Times New Roman" w:cs="Times New Roman"/>
          <w:sz w:val="28"/>
          <w:szCs w:val="28"/>
        </w:rPr>
        <w:t>является профильной</w:t>
      </w:r>
      <w:r w:rsidR="007C40ED" w:rsidRPr="007C40ED">
        <w:rPr>
          <w:rFonts w:ascii="Times New Roman" w:hAnsi="Times New Roman" w:cs="Times New Roman"/>
          <w:sz w:val="28"/>
          <w:szCs w:val="28"/>
        </w:rPr>
        <w:t>.</w:t>
      </w:r>
      <w:r w:rsidR="00EE24C1" w:rsidRPr="007C40ED">
        <w:rPr>
          <w:rFonts w:ascii="Times New Roman" w:hAnsi="Times New Roman" w:cs="Times New Roman"/>
          <w:sz w:val="28"/>
          <w:szCs w:val="28"/>
        </w:rPr>
        <w:t xml:space="preserve"> Методы и аппарат математического анализа находят свое широкое использование</w:t>
      </w:r>
      <w:r w:rsidR="00EE24C1" w:rsidRPr="002C2C6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E24C1" w:rsidRPr="000F46EC">
        <w:rPr>
          <w:rFonts w:ascii="Times New Roman" w:hAnsi="Times New Roman" w:cs="Times New Roman"/>
          <w:sz w:val="28"/>
          <w:szCs w:val="28"/>
        </w:rPr>
        <w:t xml:space="preserve">и в других математических учебных дисциплинах, а также в информатике и физике. </w:t>
      </w:r>
    </w:p>
    <w:p w:rsidR="00EE24C1" w:rsidRPr="00F96FB6" w:rsidRDefault="004070E9" w:rsidP="00CC7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6EC">
        <w:rPr>
          <w:rFonts w:ascii="Times New Roman" w:hAnsi="Times New Roman" w:cs="Times New Roman"/>
          <w:b/>
          <w:sz w:val="28"/>
          <w:szCs w:val="28"/>
        </w:rPr>
        <w:t>Цель</w:t>
      </w:r>
      <w:r w:rsidRPr="000F46EC">
        <w:rPr>
          <w:rFonts w:ascii="Times New Roman" w:hAnsi="Times New Roman" w:cs="Times New Roman"/>
          <w:sz w:val="28"/>
          <w:szCs w:val="28"/>
        </w:rPr>
        <w:t xml:space="preserve"> </w:t>
      </w:r>
      <w:r w:rsidR="00EE24C1" w:rsidRPr="000F46EC">
        <w:rPr>
          <w:rFonts w:ascii="Times New Roman" w:hAnsi="Times New Roman" w:cs="Times New Roman"/>
          <w:sz w:val="28"/>
          <w:szCs w:val="28"/>
        </w:rPr>
        <w:t>учебной дисциплины</w:t>
      </w:r>
      <w:r w:rsidR="00B26317">
        <w:rPr>
          <w:rFonts w:ascii="Times New Roman" w:hAnsi="Times New Roman" w:cs="Times New Roman"/>
          <w:sz w:val="28"/>
          <w:szCs w:val="28"/>
        </w:rPr>
        <w:t xml:space="preserve"> </w:t>
      </w:r>
      <w:r w:rsidR="00C45CEC">
        <w:rPr>
          <w:rFonts w:ascii="Times New Roman" w:hAnsi="Times New Roman" w:cs="Times New Roman"/>
          <w:sz w:val="28"/>
          <w:szCs w:val="28"/>
        </w:rPr>
        <w:t>– с</w:t>
      </w:r>
      <w:r w:rsidR="001A32E5" w:rsidRPr="000F46EC">
        <w:rPr>
          <w:rFonts w:ascii="Times New Roman" w:eastAsia="Times New Roman" w:hAnsi="Times New Roman" w:cs="Times New Roman"/>
          <w:sz w:val="28"/>
          <w:szCs w:val="28"/>
        </w:rPr>
        <w:t>формирова</w:t>
      </w:r>
      <w:r w:rsidR="00B668B4">
        <w:rPr>
          <w:rFonts w:ascii="Times New Roman" w:eastAsia="Times New Roman" w:hAnsi="Times New Roman" w:cs="Times New Roman"/>
          <w:sz w:val="28"/>
          <w:szCs w:val="28"/>
        </w:rPr>
        <w:t>ть</w:t>
      </w:r>
      <w:r w:rsidR="001A32E5" w:rsidRPr="000F46EC">
        <w:rPr>
          <w:rFonts w:ascii="Times New Roman" w:eastAsia="Times New Roman" w:hAnsi="Times New Roman" w:cs="Times New Roman"/>
          <w:sz w:val="28"/>
          <w:szCs w:val="28"/>
        </w:rPr>
        <w:t xml:space="preserve"> систематически</w:t>
      </w:r>
      <w:r w:rsidR="00B668B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A32E5" w:rsidRPr="000F46EC">
        <w:rPr>
          <w:rFonts w:ascii="Times New Roman" w:eastAsia="Times New Roman" w:hAnsi="Times New Roman" w:cs="Times New Roman"/>
          <w:sz w:val="28"/>
          <w:szCs w:val="28"/>
        </w:rPr>
        <w:t xml:space="preserve"> знани</w:t>
      </w:r>
      <w:r w:rsidR="00B668B4">
        <w:rPr>
          <w:rFonts w:ascii="Times New Roman" w:eastAsia="Times New Roman" w:hAnsi="Times New Roman" w:cs="Times New Roman"/>
          <w:sz w:val="28"/>
          <w:szCs w:val="28"/>
        </w:rPr>
        <w:t>я</w:t>
      </w:r>
      <w:r w:rsidR="001A32E5" w:rsidRPr="000F46EC">
        <w:rPr>
          <w:rFonts w:ascii="Times New Roman" w:eastAsia="Times New Roman" w:hAnsi="Times New Roman" w:cs="Times New Roman"/>
          <w:sz w:val="28"/>
          <w:szCs w:val="28"/>
        </w:rPr>
        <w:t xml:space="preserve"> о современных методах теории функций,</w:t>
      </w:r>
      <w:r w:rsidR="001A32E5" w:rsidRPr="000F46EC">
        <w:rPr>
          <w:rFonts w:ascii="Times New Roman" w:hAnsi="Times New Roman" w:cs="Times New Roman"/>
          <w:sz w:val="28"/>
          <w:szCs w:val="28"/>
        </w:rPr>
        <w:t xml:space="preserve"> </w:t>
      </w:r>
      <w:r w:rsidR="00863A3E" w:rsidRPr="000F46EC">
        <w:rPr>
          <w:rFonts w:ascii="Times New Roman" w:hAnsi="Times New Roman" w:cs="Times New Roman"/>
          <w:sz w:val="28"/>
          <w:szCs w:val="28"/>
        </w:rPr>
        <w:t>овладе</w:t>
      </w:r>
      <w:r w:rsidR="00FB4FF9">
        <w:rPr>
          <w:rFonts w:ascii="Times New Roman" w:hAnsi="Times New Roman" w:cs="Times New Roman"/>
          <w:sz w:val="28"/>
          <w:szCs w:val="28"/>
        </w:rPr>
        <w:t>ть</w:t>
      </w:r>
      <w:r w:rsidR="00863A3E" w:rsidRPr="000F46EC">
        <w:rPr>
          <w:rFonts w:ascii="Times New Roman" w:hAnsi="Times New Roman" w:cs="Times New Roman"/>
          <w:sz w:val="28"/>
          <w:szCs w:val="28"/>
        </w:rPr>
        <w:t xml:space="preserve"> </w:t>
      </w:r>
      <w:r w:rsidRPr="000F46EC">
        <w:rPr>
          <w:rFonts w:ascii="Times New Roman" w:hAnsi="Times New Roman" w:cs="Times New Roman"/>
          <w:sz w:val="28"/>
          <w:szCs w:val="28"/>
        </w:rPr>
        <w:t>фундаментальны</w:t>
      </w:r>
      <w:r w:rsidR="00863A3E" w:rsidRPr="000F46EC">
        <w:rPr>
          <w:rFonts w:ascii="Times New Roman" w:hAnsi="Times New Roman" w:cs="Times New Roman"/>
          <w:sz w:val="28"/>
          <w:szCs w:val="28"/>
        </w:rPr>
        <w:t>ми</w:t>
      </w:r>
      <w:r w:rsidRPr="000F46EC">
        <w:rPr>
          <w:rFonts w:ascii="Times New Roman" w:hAnsi="Times New Roman" w:cs="Times New Roman"/>
          <w:sz w:val="28"/>
          <w:szCs w:val="28"/>
        </w:rPr>
        <w:t xml:space="preserve"> поняти</w:t>
      </w:r>
      <w:r w:rsidR="00863A3E" w:rsidRPr="000F46EC">
        <w:rPr>
          <w:rFonts w:ascii="Times New Roman" w:hAnsi="Times New Roman" w:cs="Times New Roman"/>
          <w:sz w:val="28"/>
          <w:szCs w:val="28"/>
        </w:rPr>
        <w:t>ями</w:t>
      </w:r>
      <w:r w:rsidRPr="000F46EC">
        <w:rPr>
          <w:rFonts w:ascii="Times New Roman" w:hAnsi="Times New Roman" w:cs="Times New Roman"/>
          <w:sz w:val="28"/>
          <w:szCs w:val="28"/>
        </w:rPr>
        <w:t xml:space="preserve"> предельного перехода и прочными навыками их использования </w:t>
      </w:r>
      <w:r w:rsidRPr="00F96FB6">
        <w:rPr>
          <w:rFonts w:ascii="Times New Roman" w:hAnsi="Times New Roman" w:cs="Times New Roman"/>
          <w:sz w:val="28"/>
          <w:szCs w:val="28"/>
        </w:rPr>
        <w:t>для решения теоретических и практических задач.</w:t>
      </w:r>
    </w:p>
    <w:p w:rsidR="00EE24C1" w:rsidRPr="00F96FB6" w:rsidRDefault="002B6FD8" w:rsidP="00CC7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FB6">
        <w:rPr>
          <w:rFonts w:ascii="Times New Roman" w:hAnsi="Times New Roman" w:cs="Times New Roman"/>
          <w:b/>
          <w:sz w:val="28"/>
          <w:szCs w:val="28"/>
        </w:rPr>
        <w:t>З</w:t>
      </w:r>
      <w:r w:rsidR="00EE24C1" w:rsidRPr="00F96FB6">
        <w:rPr>
          <w:rFonts w:ascii="Times New Roman" w:hAnsi="Times New Roman" w:cs="Times New Roman"/>
          <w:b/>
          <w:sz w:val="28"/>
          <w:szCs w:val="28"/>
        </w:rPr>
        <w:t>адачи</w:t>
      </w:r>
      <w:r w:rsidRPr="00F96FB6">
        <w:rPr>
          <w:rFonts w:ascii="Times New Roman" w:hAnsi="Times New Roman" w:cs="Times New Roman"/>
          <w:b/>
          <w:sz w:val="28"/>
          <w:szCs w:val="28"/>
        </w:rPr>
        <w:t xml:space="preserve"> учебной дисциплины</w:t>
      </w:r>
      <w:r w:rsidR="00EE24C1" w:rsidRPr="00F96FB6">
        <w:rPr>
          <w:rFonts w:ascii="Times New Roman" w:hAnsi="Times New Roman" w:cs="Times New Roman"/>
          <w:sz w:val="28"/>
          <w:szCs w:val="28"/>
        </w:rPr>
        <w:t>:</w:t>
      </w:r>
    </w:p>
    <w:p w:rsidR="00C55023" w:rsidRPr="00F96FB6" w:rsidRDefault="00C55023" w:rsidP="00C55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FB6">
        <w:rPr>
          <w:rFonts w:ascii="Times New Roman" w:hAnsi="Times New Roman" w:cs="Times New Roman"/>
          <w:sz w:val="28"/>
          <w:szCs w:val="28"/>
        </w:rPr>
        <w:t>уточнение понятий действительного числа, множества, функции;</w:t>
      </w:r>
    </w:p>
    <w:p w:rsidR="005B7EDA" w:rsidRPr="00E137FA" w:rsidRDefault="005B7EDA" w:rsidP="005B7E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FB6">
        <w:rPr>
          <w:rFonts w:ascii="Times New Roman" w:eastAsia="Times New Roman" w:hAnsi="Times New Roman" w:cs="Times New Roman"/>
          <w:sz w:val="28"/>
          <w:szCs w:val="28"/>
        </w:rPr>
        <w:t xml:space="preserve">изучение </w:t>
      </w:r>
      <w:r w:rsidRPr="00E137FA">
        <w:rPr>
          <w:rFonts w:ascii="Times New Roman" w:eastAsia="Times New Roman" w:hAnsi="Times New Roman" w:cs="Times New Roman"/>
          <w:sz w:val="28"/>
          <w:szCs w:val="28"/>
        </w:rPr>
        <w:t>понятия предела и освоение этого понятия с целью практического использования при решении различных задач математики</w:t>
      </w:r>
      <w:r w:rsidRPr="00E137FA">
        <w:rPr>
          <w:rFonts w:ascii="Times New Roman" w:hAnsi="Times New Roman" w:cs="Times New Roman"/>
          <w:sz w:val="28"/>
          <w:szCs w:val="28"/>
        </w:rPr>
        <w:t>;</w:t>
      </w:r>
    </w:p>
    <w:p w:rsidR="00C55023" w:rsidRPr="00E137FA" w:rsidRDefault="00C55023" w:rsidP="00C55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FA">
        <w:rPr>
          <w:rFonts w:ascii="Times New Roman" w:hAnsi="Times New Roman" w:cs="Times New Roman"/>
          <w:sz w:val="28"/>
          <w:szCs w:val="28"/>
        </w:rPr>
        <w:t>развитие теории пределов и связанного с этой теорией понятия непрерывности функции;</w:t>
      </w:r>
    </w:p>
    <w:p w:rsidR="005B7EDA" w:rsidRPr="00E137FA" w:rsidRDefault="005B7EDA" w:rsidP="005B7E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FA">
        <w:rPr>
          <w:rFonts w:ascii="Times New Roman" w:eastAsia="Times New Roman" w:hAnsi="Times New Roman" w:cs="Times New Roman"/>
          <w:sz w:val="28"/>
          <w:szCs w:val="28"/>
        </w:rPr>
        <w:t>создание базы для освоения основных понятий дифференциального и интегрального исчислений и методов современной математики</w:t>
      </w:r>
      <w:r w:rsidRPr="00E137FA">
        <w:rPr>
          <w:rFonts w:ascii="Times New Roman" w:hAnsi="Times New Roman" w:cs="Times New Roman"/>
          <w:sz w:val="28"/>
          <w:szCs w:val="28"/>
        </w:rPr>
        <w:t>;</w:t>
      </w:r>
    </w:p>
    <w:p w:rsidR="00EE24C1" w:rsidRPr="00E137FA" w:rsidRDefault="005B7EDA" w:rsidP="00CC7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FA">
        <w:rPr>
          <w:rFonts w:ascii="Times New Roman" w:hAnsi="Times New Roman" w:cs="Times New Roman"/>
          <w:sz w:val="28"/>
          <w:szCs w:val="28"/>
        </w:rPr>
        <w:t>развитие</w:t>
      </w:r>
      <w:r w:rsidR="00EE24C1" w:rsidRPr="00E137FA">
        <w:rPr>
          <w:rFonts w:ascii="Times New Roman" w:hAnsi="Times New Roman" w:cs="Times New Roman"/>
          <w:sz w:val="28"/>
          <w:szCs w:val="28"/>
        </w:rPr>
        <w:t xml:space="preserve"> способности к абстрактному мышлению, </w:t>
      </w:r>
      <w:r w:rsidR="000C01EB" w:rsidRPr="00E137FA">
        <w:rPr>
          <w:rFonts w:ascii="Times New Roman" w:hAnsi="Times New Roman" w:cs="Times New Roman"/>
          <w:sz w:val="28"/>
          <w:szCs w:val="28"/>
        </w:rPr>
        <w:t>п</w:t>
      </w:r>
      <w:r w:rsidR="00EE24C1" w:rsidRPr="00E137FA">
        <w:rPr>
          <w:rFonts w:ascii="Times New Roman" w:hAnsi="Times New Roman" w:cs="Times New Roman"/>
          <w:sz w:val="28"/>
          <w:szCs w:val="28"/>
        </w:rPr>
        <w:t>реобразуя математические знания в инструмент познания окружающего мира</w:t>
      </w:r>
      <w:r w:rsidRPr="00E137FA">
        <w:rPr>
          <w:rFonts w:ascii="Times New Roman" w:hAnsi="Times New Roman" w:cs="Times New Roman"/>
          <w:sz w:val="28"/>
          <w:szCs w:val="28"/>
        </w:rPr>
        <w:t>.</w:t>
      </w:r>
    </w:p>
    <w:p w:rsidR="00102396" w:rsidRPr="00455088" w:rsidRDefault="002228E6" w:rsidP="00EF52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088">
        <w:rPr>
          <w:rFonts w:ascii="Times New Roman" w:eastAsia="Times New Roman" w:hAnsi="Times New Roman" w:cs="Times New Roman"/>
          <w:sz w:val="28"/>
          <w:szCs w:val="28"/>
        </w:rPr>
        <w:t>Учебная дисциплина «Введение в анализ» относится к циклу специальных дисциплин государственного компонента и является базовой для преподавания большинства математических курсов. Наиболее тесной является связь с такими учебными дисциплинами как «Дифференциальное исчисление», «Интегральное исчисление и ряды»</w:t>
      </w:r>
      <w:r w:rsidR="00C41964" w:rsidRPr="00455088">
        <w:rPr>
          <w:rFonts w:ascii="Times New Roman" w:eastAsia="Times New Roman" w:hAnsi="Times New Roman" w:cs="Times New Roman"/>
          <w:sz w:val="28"/>
          <w:szCs w:val="28"/>
        </w:rPr>
        <w:t xml:space="preserve"> (дисциплина компонента учреждения высшего образования)</w:t>
      </w:r>
      <w:r w:rsidR="004070E9" w:rsidRPr="004550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E24C1" w:rsidRPr="00553357" w:rsidRDefault="00EE24C1" w:rsidP="00CC7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357">
        <w:rPr>
          <w:rFonts w:ascii="Times New Roman" w:hAnsi="Times New Roman" w:cs="Times New Roman"/>
          <w:sz w:val="28"/>
          <w:szCs w:val="28"/>
        </w:rPr>
        <w:t>При изучении учебной дисциплины необходимо постоянно подчеркивать прикладной характер и взаимосвязь основных понятий математического анализа, показывать их конкретное применение в технике, производстве, быту.</w:t>
      </w:r>
    </w:p>
    <w:p w:rsidR="00F908EF" w:rsidRPr="00553357" w:rsidRDefault="00F908EF" w:rsidP="00F90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FD8">
        <w:rPr>
          <w:rFonts w:ascii="Times New Roman" w:hAnsi="Times New Roman" w:cs="Times New Roman"/>
          <w:sz w:val="28"/>
          <w:szCs w:val="28"/>
        </w:rPr>
        <w:t xml:space="preserve">Программа учитывает особенности преподавания </w:t>
      </w:r>
      <w:r w:rsidR="00394BAC" w:rsidRPr="002B6FD8">
        <w:rPr>
          <w:rFonts w:ascii="Times New Roman" w:hAnsi="Times New Roman" w:cs="Times New Roman"/>
          <w:sz w:val="28"/>
          <w:szCs w:val="28"/>
        </w:rPr>
        <w:t xml:space="preserve">основ </w:t>
      </w:r>
      <w:r w:rsidRPr="002B6FD8">
        <w:rPr>
          <w:rFonts w:ascii="Times New Roman" w:hAnsi="Times New Roman" w:cs="Times New Roman"/>
          <w:sz w:val="28"/>
          <w:szCs w:val="28"/>
        </w:rPr>
        <w:t>математического анализа будущим учителям математики и информатики,</w:t>
      </w:r>
      <w:r w:rsidRPr="00553357">
        <w:rPr>
          <w:rFonts w:ascii="Times New Roman" w:hAnsi="Times New Roman" w:cs="Times New Roman"/>
          <w:sz w:val="28"/>
          <w:szCs w:val="28"/>
        </w:rPr>
        <w:t xml:space="preserve"> что выражается, прежде всего, наличием многочисленных иллюстраций использований математического анализа в физике и информатике.</w:t>
      </w:r>
    </w:p>
    <w:p w:rsidR="00EE24C1" w:rsidRPr="00E137FA" w:rsidRDefault="00EE24C1" w:rsidP="00CC7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357">
        <w:rPr>
          <w:rFonts w:ascii="Times New Roman" w:hAnsi="Times New Roman" w:cs="Times New Roman"/>
          <w:sz w:val="28"/>
          <w:szCs w:val="28"/>
        </w:rPr>
        <w:t>В процессе реализации программы целесообразно обращать внимание на организацию учебно-исследовательской</w:t>
      </w:r>
      <w:r w:rsidRPr="00E137FA">
        <w:rPr>
          <w:rFonts w:ascii="Times New Roman" w:hAnsi="Times New Roman" w:cs="Times New Roman"/>
          <w:sz w:val="28"/>
          <w:szCs w:val="28"/>
        </w:rPr>
        <w:t xml:space="preserve"> работы студентов. Эта работа органично включается в учебный процесс при соединении со всеми видами занятий.</w:t>
      </w:r>
    </w:p>
    <w:p w:rsidR="00EF5249" w:rsidRDefault="00EE24C1" w:rsidP="00CC7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FA">
        <w:rPr>
          <w:rFonts w:ascii="Times New Roman" w:hAnsi="Times New Roman" w:cs="Times New Roman"/>
          <w:sz w:val="28"/>
          <w:szCs w:val="28"/>
        </w:rPr>
        <w:t xml:space="preserve">В результате изучения учебной дисциплины студент должен </w:t>
      </w:r>
    </w:p>
    <w:p w:rsidR="00EE24C1" w:rsidRPr="00E137FA" w:rsidRDefault="00EE24C1" w:rsidP="00CC7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FA">
        <w:rPr>
          <w:rFonts w:ascii="Times New Roman" w:hAnsi="Times New Roman" w:cs="Times New Roman"/>
          <w:b/>
          <w:sz w:val="28"/>
          <w:szCs w:val="28"/>
        </w:rPr>
        <w:t>знать</w:t>
      </w:r>
      <w:r w:rsidRPr="00E137FA">
        <w:rPr>
          <w:rFonts w:ascii="Times New Roman" w:hAnsi="Times New Roman" w:cs="Times New Roman"/>
          <w:sz w:val="28"/>
          <w:szCs w:val="28"/>
        </w:rPr>
        <w:t>:</w:t>
      </w:r>
    </w:p>
    <w:p w:rsidR="00EE24C1" w:rsidRPr="00E137FA" w:rsidRDefault="00BE59AD" w:rsidP="00CC7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FA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понятия предела и непрерывности</w:t>
      </w:r>
      <w:r w:rsidR="00EE24C1" w:rsidRPr="00E137FA">
        <w:rPr>
          <w:rFonts w:ascii="Times New Roman" w:hAnsi="Times New Roman" w:cs="Times New Roman"/>
          <w:sz w:val="28"/>
          <w:szCs w:val="28"/>
        </w:rPr>
        <w:t xml:space="preserve"> функций одной и нескольких действительных переменных;</w:t>
      </w:r>
    </w:p>
    <w:p w:rsidR="00EE24C1" w:rsidRPr="00E137FA" w:rsidRDefault="00BE59AD" w:rsidP="00CC7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FA">
        <w:rPr>
          <w:rFonts w:ascii="Times New Roman" w:hAnsi="Times New Roman" w:cs="Times New Roman"/>
          <w:sz w:val="28"/>
          <w:szCs w:val="28"/>
        </w:rPr>
        <w:t xml:space="preserve">свойства </w:t>
      </w:r>
      <w:r w:rsidR="00102396" w:rsidRPr="00E137FA">
        <w:rPr>
          <w:rFonts w:ascii="Times New Roman" w:hAnsi="Times New Roman" w:cs="Times New Roman"/>
          <w:sz w:val="28"/>
          <w:szCs w:val="28"/>
        </w:rPr>
        <w:t>непрерывных функций</w:t>
      </w:r>
      <w:r w:rsidR="00EE24C1" w:rsidRPr="00E137FA">
        <w:rPr>
          <w:rFonts w:ascii="Times New Roman" w:hAnsi="Times New Roman" w:cs="Times New Roman"/>
          <w:sz w:val="28"/>
          <w:szCs w:val="28"/>
        </w:rPr>
        <w:t>;</w:t>
      </w:r>
    </w:p>
    <w:p w:rsidR="00EE24C1" w:rsidRPr="00E137FA" w:rsidRDefault="00102396" w:rsidP="00CC7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FA">
        <w:rPr>
          <w:rFonts w:ascii="Times New Roman" w:hAnsi="Times New Roman" w:cs="Times New Roman"/>
          <w:sz w:val="28"/>
          <w:szCs w:val="28"/>
        </w:rPr>
        <w:t>основные элементарные функции</w:t>
      </w:r>
      <w:r w:rsidR="00EE24C1" w:rsidRPr="00E137FA">
        <w:rPr>
          <w:rFonts w:ascii="Times New Roman" w:hAnsi="Times New Roman" w:cs="Times New Roman"/>
          <w:sz w:val="28"/>
          <w:szCs w:val="28"/>
        </w:rPr>
        <w:t>.</w:t>
      </w:r>
    </w:p>
    <w:p w:rsidR="00EE24C1" w:rsidRPr="00E137FA" w:rsidRDefault="00EE24C1" w:rsidP="00CC7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FA">
        <w:rPr>
          <w:rFonts w:ascii="Times New Roman" w:hAnsi="Times New Roman" w:cs="Times New Roman"/>
          <w:b/>
          <w:sz w:val="28"/>
          <w:szCs w:val="28"/>
        </w:rPr>
        <w:t>уметь</w:t>
      </w:r>
      <w:r w:rsidRPr="00E137FA">
        <w:rPr>
          <w:rFonts w:ascii="Times New Roman" w:hAnsi="Times New Roman" w:cs="Times New Roman"/>
          <w:sz w:val="28"/>
          <w:szCs w:val="28"/>
        </w:rPr>
        <w:t>:</w:t>
      </w:r>
    </w:p>
    <w:p w:rsidR="00EE24C1" w:rsidRPr="00E137FA" w:rsidRDefault="00EE24C1" w:rsidP="00CC7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FA">
        <w:rPr>
          <w:rFonts w:ascii="Times New Roman" w:hAnsi="Times New Roman" w:cs="Times New Roman"/>
          <w:sz w:val="28"/>
          <w:szCs w:val="28"/>
        </w:rPr>
        <w:t>находить пределы</w:t>
      </w:r>
      <w:r w:rsidR="00BE59AD" w:rsidRPr="00E137FA">
        <w:rPr>
          <w:rFonts w:ascii="Times New Roman" w:hAnsi="Times New Roman" w:cs="Times New Roman"/>
          <w:sz w:val="28"/>
          <w:szCs w:val="28"/>
        </w:rPr>
        <w:t xml:space="preserve"> последовательностей и функций</w:t>
      </w:r>
      <w:r w:rsidRPr="00E137FA">
        <w:rPr>
          <w:rFonts w:ascii="Times New Roman" w:hAnsi="Times New Roman" w:cs="Times New Roman"/>
          <w:sz w:val="28"/>
          <w:szCs w:val="28"/>
        </w:rPr>
        <w:t>;</w:t>
      </w:r>
    </w:p>
    <w:p w:rsidR="00EE24C1" w:rsidRPr="00E137FA" w:rsidRDefault="00EE24C1" w:rsidP="00CC7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FA">
        <w:rPr>
          <w:rFonts w:ascii="Times New Roman" w:hAnsi="Times New Roman" w:cs="Times New Roman"/>
          <w:sz w:val="28"/>
          <w:szCs w:val="28"/>
        </w:rPr>
        <w:t xml:space="preserve">исследовать </w:t>
      </w:r>
      <w:r w:rsidR="00BE59AD" w:rsidRPr="00E137FA">
        <w:rPr>
          <w:rFonts w:ascii="Times New Roman" w:hAnsi="Times New Roman" w:cs="Times New Roman"/>
          <w:sz w:val="28"/>
          <w:szCs w:val="28"/>
        </w:rPr>
        <w:t xml:space="preserve">на непрерывность </w:t>
      </w:r>
      <w:r w:rsidRPr="00E137FA">
        <w:rPr>
          <w:rFonts w:ascii="Times New Roman" w:hAnsi="Times New Roman" w:cs="Times New Roman"/>
          <w:sz w:val="28"/>
          <w:szCs w:val="28"/>
        </w:rPr>
        <w:t>функции и строить их графики;</w:t>
      </w:r>
    </w:p>
    <w:p w:rsidR="00EE24C1" w:rsidRPr="00E137FA" w:rsidRDefault="00EE24C1" w:rsidP="00CC7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FA">
        <w:rPr>
          <w:rFonts w:ascii="Times New Roman" w:hAnsi="Times New Roman" w:cs="Times New Roman"/>
          <w:sz w:val="28"/>
          <w:szCs w:val="28"/>
        </w:rPr>
        <w:t>сравнивать способы введения основных элементарных функций в школе и учреждении высшего образования;</w:t>
      </w:r>
    </w:p>
    <w:p w:rsidR="00EE24C1" w:rsidRPr="00E137FA" w:rsidRDefault="00EE24C1" w:rsidP="00CC7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FA">
        <w:rPr>
          <w:rFonts w:ascii="Times New Roman" w:hAnsi="Times New Roman" w:cs="Times New Roman"/>
          <w:sz w:val="28"/>
          <w:szCs w:val="28"/>
        </w:rPr>
        <w:t>пользоваться учебно-методической и справочной литературой.</w:t>
      </w:r>
    </w:p>
    <w:p w:rsidR="00EE24C1" w:rsidRPr="00E137FA" w:rsidRDefault="00394BAC" w:rsidP="00CC7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FA">
        <w:rPr>
          <w:rFonts w:ascii="Times New Roman" w:hAnsi="Times New Roman" w:cs="Times New Roman"/>
          <w:b/>
          <w:sz w:val="28"/>
          <w:szCs w:val="28"/>
        </w:rPr>
        <w:t>владе</w:t>
      </w:r>
      <w:r w:rsidR="00EE24C1" w:rsidRPr="00E137FA">
        <w:rPr>
          <w:rFonts w:ascii="Times New Roman" w:hAnsi="Times New Roman" w:cs="Times New Roman"/>
          <w:b/>
          <w:sz w:val="28"/>
          <w:szCs w:val="28"/>
        </w:rPr>
        <w:t>ть</w:t>
      </w:r>
      <w:r w:rsidR="00EE24C1" w:rsidRPr="00E137FA">
        <w:rPr>
          <w:rFonts w:ascii="Times New Roman" w:hAnsi="Times New Roman" w:cs="Times New Roman"/>
          <w:sz w:val="28"/>
          <w:szCs w:val="28"/>
        </w:rPr>
        <w:t>:</w:t>
      </w:r>
    </w:p>
    <w:p w:rsidR="00EE24C1" w:rsidRPr="00E137FA" w:rsidRDefault="00EE24C1" w:rsidP="00CC7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FA">
        <w:rPr>
          <w:rFonts w:ascii="Times New Roman" w:hAnsi="Times New Roman" w:cs="Times New Roman"/>
          <w:sz w:val="28"/>
          <w:szCs w:val="28"/>
        </w:rPr>
        <w:t xml:space="preserve">основными методами </w:t>
      </w:r>
      <w:r w:rsidR="00BE59AD" w:rsidRPr="00E137FA">
        <w:rPr>
          <w:rFonts w:ascii="Times New Roman" w:hAnsi="Times New Roman" w:cs="Times New Roman"/>
          <w:sz w:val="28"/>
          <w:szCs w:val="28"/>
        </w:rPr>
        <w:t>теории пределов</w:t>
      </w:r>
      <w:r w:rsidRPr="00E137FA">
        <w:rPr>
          <w:rFonts w:ascii="Times New Roman" w:hAnsi="Times New Roman" w:cs="Times New Roman"/>
          <w:sz w:val="28"/>
          <w:szCs w:val="28"/>
        </w:rPr>
        <w:t>;</w:t>
      </w:r>
    </w:p>
    <w:p w:rsidR="00EE24C1" w:rsidRPr="00E137FA" w:rsidRDefault="00EE24C1" w:rsidP="00CC7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FA">
        <w:rPr>
          <w:rFonts w:ascii="Times New Roman" w:hAnsi="Times New Roman" w:cs="Times New Roman"/>
          <w:sz w:val="28"/>
          <w:szCs w:val="28"/>
        </w:rPr>
        <w:t xml:space="preserve">методами доказательств и аналитического </w:t>
      </w:r>
      <w:r w:rsidR="00BE59AD" w:rsidRPr="00E137FA">
        <w:rPr>
          <w:rFonts w:ascii="Times New Roman" w:hAnsi="Times New Roman" w:cs="Times New Roman"/>
          <w:sz w:val="28"/>
          <w:szCs w:val="28"/>
        </w:rPr>
        <w:t xml:space="preserve">исследования функций </w:t>
      </w:r>
      <w:r w:rsidRPr="00E137FA">
        <w:rPr>
          <w:rFonts w:ascii="Times New Roman" w:hAnsi="Times New Roman" w:cs="Times New Roman"/>
          <w:sz w:val="28"/>
          <w:szCs w:val="28"/>
        </w:rPr>
        <w:t>на непрерывность;</w:t>
      </w:r>
    </w:p>
    <w:p w:rsidR="00EE24C1" w:rsidRPr="00E137FA" w:rsidRDefault="00EE24C1" w:rsidP="00CC7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FA">
        <w:rPr>
          <w:rFonts w:ascii="Times New Roman" w:hAnsi="Times New Roman" w:cs="Times New Roman"/>
          <w:sz w:val="28"/>
          <w:szCs w:val="28"/>
        </w:rPr>
        <w:t>способами использования аппарата математического анализа при проведении математических и межпредметных исследований.</w:t>
      </w:r>
    </w:p>
    <w:p w:rsidR="00981A2C" w:rsidRDefault="00EC399C" w:rsidP="00EF5249">
      <w:pPr>
        <w:shd w:val="clear" w:color="auto" w:fill="FFFFFF"/>
        <w:spacing w:line="240" w:lineRule="auto"/>
        <w:ind w:firstLine="5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7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Освоение учебной дисциплины </w:t>
      </w:r>
      <w:r w:rsidR="00863A3E" w:rsidRPr="00E137FA">
        <w:rPr>
          <w:rFonts w:ascii="Times New Roman" w:hAnsi="Times New Roman" w:cs="Times New Roman"/>
          <w:sz w:val="28"/>
          <w:szCs w:val="28"/>
        </w:rPr>
        <w:t>«</w:t>
      </w:r>
      <w:r w:rsidR="00863A3E">
        <w:rPr>
          <w:rFonts w:ascii="Times New Roman" w:hAnsi="Times New Roman" w:cs="Times New Roman"/>
          <w:sz w:val="28"/>
          <w:szCs w:val="28"/>
        </w:rPr>
        <w:t>Введение в</w:t>
      </w:r>
      <w:r w:rsidR="00863A3E" w:rsidRPr="00E137FA">
        <w:rPr>
          <w:rFonts w:ascii="Times New Roman" w:hAnsi="Times New Roman" w:cs="Times New Roman"/>
          <w:sz w:val="28"/>
          <w:szCs w:val="28"/>
        </w:rPr>
        <w:t xml:space="preserve"> анализ»</w:t>
      </w:r>
      <w:r w:rsidR="00863A3E">
        <w:rPr>
          <w:rFonts w:ascii="Times New Roman" w:hAnsi="Times New Roman" w:cs="Times New Roman"/>
          <w:sz w:val="28"/>
          <w:szCs w:val="28"/>
        </w:rPr>
        <w:t xml:space="preserve">, </w:t>
      </w:r>
      <w:r w:rsidR="00863A3E" w:rsidRPr="00E137FA">
        <w:rPr>
          <w:rFonts w:ascii="Times New Roman" w:eastAsia="Times New Roman" w:hAnsi="Times New Roman" w:cs="Times New Roman"/>
          <w:color w:val="000000"/>
          <w:sz w:val="28"/>
          <w:szCs w:val="28"/>
        </w:rPr>
        <w:t>вход</w:t>
      </w:r>
      <w:r w:rsidR="002312C1">
        <w:rPr>
          <w:rFonts w:ascii="Times New Roman" w:eastAsia="Times New Roman" w:hAnsi="Times New Roman" w:cs="Times New Roman"/>
          <w:color w:val="000000"/>
          <w:sz w:val="28"/>
          <w:szCs w:val="28"/>
        </w:rPr>
        <w:t>ящей</w:t>
      </w:r>
      <w:r w:rsidR="00863A3E" w:rsidRPr="00E137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модуль «Математический анализ»,</w:t>
      </w:r>
      <w:r w:rsidR="00863A3E" w:rsidRPr="00E137FA">
        <w:rPr>
          <w:rFonts w:ascii="Times New Roman" w:hAnsi="Times New Roman" w:cs="Times New Roman"/>
          <w:sz w:val="28"/>
          <w:szCs w:val="28"/>
        </w:rPr>
        <w:t xml:space="preserve"> </w:t>
      </w:r>
      <w:r w:rsidRPr="00E137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должно обеспечить формирование </w:t>
      </w:r>
      <w:r w:rsidRPr="00E80C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базовой профессиональной компетенции</w:t>
      </w:r>
      <w:r w:rsidRPr="00E137F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EF52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1A2C" w:rsidRPr="00E137FA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методы решения задач дифференциального исчисления для осуществления учебно-исследовательской деятельности</w:t>
      </w:r>
      <w:r w:rsidR="000B2CFA" w:rsidRPr="00E137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D4FA9" w:rsidRPr="001D4FA9" w:rsidRDefault="001D4FA9" w:rsidP="001D4FA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C65D4">
        <w:rPr>
          <w:rFonts w:ascii="Times New Roman" w:eastAsia="Calibri" w:hAnsi="Times New Roman" w:cs="Times New Roman"/>
          <w:sz w:val="28"/>
          <w:szCs w:val="28"/>
          <w:lang w:eastAsia="en-US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EE24C1" w:rsidRPr="00E137FA" w:rsidRDefault="00EE24C1" w:rsidP="00CC7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FD8">
        <w:rPr>
          <w:rFonts w:ascii="Times New Roman" w:hAnsi="Times New Roman" w:cs="Times New Roman"/>
          <w:sz w:val="28"/>
          <w:szCs w:val="28"/>
        </w:rPr>
        <w:t>Данная программа является основным документом, определяющим объем и содержание учебной дисциплины «</w:t>
      </w:r>
      <w:r w:rsidR="00CF1593" w:rsidRPr="002B6FD8">
        <w:rPr>
          <w:rFonts w:ascii="Times New Roman" w:hAnsi="Times New Roman" w:cs="Times New Roman"/>
          <w:sz w:val="28"/>
          <w:szCs w:val="28"/>
        </w:rPr>
        <w:t>Введение в</w:t>
      </w:r>
      <w:r w:rsidRPr="002B6FD8">
        <w:rPr>
          <w:rFonts w:ascii="Times New Roman" w:hAnsi="Times New Roman" w:cs="Times New Roman"/>
          <w:sz w:val="28"/>
          <w:szCs w:val="28"/>
        </w:rPr>
        <w:t xml:space="preserve"> анализ» для студентов педагогических учреждений высшего образования, обучающихся по специальности </w:t>
      </w:r>
      <w:r w:rsidR="00611C95" w:rsidRPr="002B6FD8">
        <w:rPr>
          <w:rFonts w:ascii="Times New Roman" w:hAnsi="Times New Roman" w:cs="Times New Roman"/>
          <w:sz w:val="28"/>
          <w:szCs w:val="28"/>
        </w:rPr>
        <w:t>1-02 05 01 Математика и информатика.</w:t>
      </w:r>
      <w:r w:rsidRPr="002B6FD8">
        <w:rPr>
          <w:rFonts w:ascii="Times New Roman" w:hAnsi="Times New Roman" w:cs="Times New Roman"/>
          <w:sz w:val="28"/>
          <w:szCs w:val="28"/>
        </w:rPr>
        <w:t xml:space="preserve"> На ее основе в каждом учебном заведении соответствующие кафедры разрабатывают учебные программы с учетом индивидуальных особенностей учреждения высшего образования и кафедр.</w:t>
      </w:r>
      <w:r w:rsidRPr="00E137FA">
        <w:rPr>
          <w:rFonts w:ascii="Times New Roman" w:hAnsi="Times New Roman" w:cs="Times New Roman"/>
          <w:sz w:val="28"/>
          <w:szCs w:val="28"/>
        </w:rPr>
        <w:t xml:space="preserve"> Кафедры имеют право перераспределять часы по темам учебной дисциплины, изменять порядок изучения программного материала (в соответствии с нормативными документами Министерства образования Республики Беларусь). Некоторые вопросы программы по решению кафедр могут выноситься для самостоятельного изучения студентами или рассматриваться только на практических занятиях.</w:t>
      </w:r>
    </w:p>
    <w:p w:rsidR="00EE24C1" w:rsidRPr="006741AA" w:rsidRDefault="00EE24C1" w:rsidP="00CC7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FA">
        <w:rPr>
          <w:rFonts w:ascii="Times New Roman" w:hAnsi="Times New Roman" w:cs="Times New Roman"/>
          <w:sz w:val="28"/>
          <w:szCs w:val="28"/>
        </w:rPr>
        <w:t xml:space="preserve">Типовым учебным планом на </w:t>
      </w:r>
      <w:r w:rsidRPr="006741AA">
        <w:rPr>
          <w:rFonts w:ascii="Times New Roman" w:hAnsi="Times New Roman" w:cs="Times New Roman"/>
          <w:sz w:val="28"/>
          <w:szCs w:val="28"/>
        </w:rPr>
        <w:t xml:space="preserve">изучение учебной дисциплины </w:t>
      </w:r>
      <w:r w:rsidR="00B8606A" w:rsidRPr="006741AA">
        <w:rPr>
          <w:rFonts w:ascii="Times New Roman" w:hAnsi="Times New Roman" w:cs="Times New Roman"/>
          <w:sz w:val="28"/>
          <w:szCs w:val="28"/>
        </w:rPr>
        <w:t>«М</w:t>
      </w:r>
      <w:r w:rsidRPr="006741AA">
        <w:rPr>
          <w:rFonts w:ascii="Times New Roman" w:hAnsi="Times New Roman" w:cs="Times New Roman"/>
          <w:sz w:val="28"/>
          <w:szCs w:val="28"/>
        </w:rPr>
        <w:t>атематический анализ</w:t>
      </w:r>
      <w:r w:rsidR="00B8606A" w:rsidRPr="006741AA">
        <w:rPr>
          <w:rFonts w:ascii="Times New Roman" w:hAnsi="Times New Roman" w:cs="Times New Roman"/>
          <w:sz w:val="28"/>
          <w:szCs w:val="28"/>
        </w:rPr>
        <w:t>»</w:t>
      </w:r>
      <w:r w:rsidRPr="006741AA">
        <w:rPr>
          <w:rFonts w:ascii="Times New Roman" w:hAnsi="Times New Roman" w:cs="Times New Roman"/>
          <w:sz w:val="28"/>
          <w:szCs w:val="28"/>
        </w:rPr>
        <w:t xml:space="preserve"> предусмотрено </w:t>
      </w:r>
      <w:r w:rsidR="00B8606A" w:rsidRPr="006741AA">
        <w:rPr>
          <w:rFonts w:ascii="Times New Roman" w:hAnsi="Times New Roman" w:cs="Times New Roman"/>
          <w:sz w:val="28"/>
          <w:szCs w:val="28"/>
        </w:rPr>
        <w:t>всего</w:t>
      </w:r>
      <w:r w:rsidRPr="006741AA">
        <w:rPr>
          <w:rFonts w:ascii="Times New Roman" w:hAnsi="Times New Roman" w:cs="Times New Roman"/>
          <w:sz w:val="28"/>
          <w:szCs w:val="28"/>
        </w:rPr>
        <w:t xml:space="preserve"> </w:t>
      </w:r>
      <w:r w:rsidR="00D61347" w:rsidRPr="006741AA">
        <w:rPr>
          <w:rFonts w:ascii="Times New Roman" w:hAnsi="Times New Roman" w:cs="Times New Roman"/>
          <w:sz w:val="28"/>
          <w:szCs w:val="28"/>
        </w:rPr>
        <w:t>110</w:t>
      </w:r>
      <w:r w:rsidRPr="006741AA">
        <w:rPr>
          <w:rFonts w:ascii="Times New Roman" w:hAnsi="Times New Roman" w:cs="Times New Roman"/>
          <w:sz w:val="28"/>
          <w:szCs w:val="28"/>
        </w:rPr>
        <w:t xml:space="preserve"> </w:t>
      </w:r>
      <w:r w:rsidR="00C921BA" w:rsidRPr="006741AA">
        <w:rPr>
          <w:rFonts w:ascii="Times New Roman" w:hAnsi="Times New Roman" w:cs="Times New Roman"/>
          <w:sz w:val="28"/>
          <w:szCs w:val="28"/>
        </w:rPr>
        <w:t xml:space="preserve">учебных </w:t>
      </w:r>
      <w:r w:rsidRPr="006741AA">
        <w:rPr>
          <w:rFonts w:ascii="Times New Roman" w:hAnsi="Times New Roman" w:cs="Times New Roman"/>
          <w:sz w:val="28"/>
          <w:szCs w:val="28"/>
        </w:rPr>
        <w:t xml:space="preserve">часов, из которых </w:t>
      </w:r>
      <w:r w:rsidR="00D61347" w:rsidRPr="006741AA">
        <w:rPr>
          <w:rFonts w:ascii="Times New Roman" w:hAnsi="Times New Roman" w:cs="Times New Roman"/>
          <w:sz w:val="28"/>
          <w:szCs w:val="28"/>
        </w:rPr>
        <w:t>50</w:t>
      </w:r>
      <w:r w:rsidRPr="006741AA">
        <w:rPr>
          <w:rFonts w:ascii="Times New Roman" w:hAnsi="Times New Roman" w:cs="Times New Roman"/>
          <w:sz w:val="28"/>
          <w:szCs w:val="28"/>
        </w:rPr>
        <w:t xml:space="preserve"> часов составляют аудиторные занятия: лекции – </w:t>
      </w:r>
      <w:r w:rsidR="00D61347" w:rsidRPr="006741AA">
        <w:rPr>
          <w:rFonts w:ascii="Times New Roman" w:hAnsi="Times New Roman" w:cs="Times New Roman"/>
          <w:sz w:val="28"/>
          <w:szCs w:val="28"/>
        </w:rPr>
        <w:t>16</w:t>
      </w:r>
      <w:r w:rsidRPr="006741AA">
        <w:rPr>
          <w:rFonts w:ascii="Times New Roman" w:hAnsi="Times New Roman" w:cs="Times New Roman"/>
          <w:sz w:val="28"/>
          <w:szCs w:val="28"/>
        </w:rPr>
        <w:t xml:space="preserve"> часов, практические занятия </w:t>
      </w:r>
      <w:r w:rsidR="00F732F1" w:rsidRPr="006741AA">
        <w:rPr>
          <w:rFonts w:ascii="Times New Roman" w:hAnsi="Times New Roman" w:cs="Times New Roman"/>
          <w:sz w:val="28"/>
          <w:szCs w:val="28"/>
        </w:rPr>
        <w:t xml:space="preserve">– </w:t>
      </w:r>
      <w:r w:rsidR="00D61347" w:rsidRPr="006741AA">
        <w:rPr>
          <w:rFonts w:ascii="Times New Roman" w:hAnsi="Times New Roman" w:cs="Times New Roman"/>
          <w:sz w:val="28"/>
          <w:szCs w:val="28"/>
        </w:rPr>
        <w:t>34</w:t>
      </w:r>
      <w:r w:rsidRPr="006741AA">
        <w:rPr>
          <w:rFonts w:ascii="Times New Roman" w:hAnsi="Times New Roman" w:cs="Times New Roman"/>
          <w:sz w:val="28"/>
          <w:szCs w:val="28"/>
        </w:rPr>
        <w:t xml:space="preserve"> час</w:t>
      </w:r>
      <w:r w:rsidR="00D61347" w:rsidRPr="006741AA">
        <w:rPr>
          <w:rFonts w:ascii="Times New Roman" w:hAnsi="Times New Roman" w:cs="Times New Roman"/>
          <w:sz w:val="28"/>
          <w:szCs w:val="28"/>
        </w:rPr>
        <w:t>а</w:t>
      </w:r>
      <w:r w:rsidRPr="006741AA">
        <w:rPr>
          <w:rFonts w:ascii="Times New Roman" w:hAnsi="Times New Roman" w:cs="Times New Roman"/>
          <w:sz w:val="28"/>
          <w:szCs w:val="28"/>
        </w:rPr>
        <w:t>.</w:t>
      </w:r>
    </w:p>
    <w:p w:rsidR="003277AE" w:rsidRPr="006741AA" w:rsidRDefault="003277AE" w:rsidP="00327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1AA">
        <w:rPr>
          <w:rFonts w:ascii="Times New Roman" w:hAnsi="Times New Roman" w:cs="Times New Roman"/>
          <w:sz w:val="28"/>
          <w:szCs w:val="28"/>
        </w:rPr>
        <w:t>Рекомендуем</w:t>
      </w:r>
      <w:r w:rsidR="007C40ED" w:rsidRPr="006741AA">
        <w:rPr>
          <w:rFonts w:ascii="Times New Roman" w:hAnsi="Times New Roman" w:cs="Times New Roman"/>
          <w:sz w:val="28"/>
          <w:szCs w:val="28"/>
        </w:rPr>
        <w:t xml:space="preserve">ая </w:t>
      </w:r>
      <w:r w:rsidRPr="006741AA">
        <w:rPr>
          <w:rFonts w:ascii="Times New Roman" w:hAnsi="Times New Roman" w:cs="Times New Roman"/>
          <w:sz w:val="28"/>
          <w:szCs w:val="28"/>
        </w:rPr>
        <w:t>форм</w:t>
      </w:r>
      <w:r w:rsidR="007C40ED" w:rsidRPr="006741AA">
        <w:rPr>
          <w:rFonts w:ascii="Times New Roman" w:hAnsi="Times New Roman" w:cs="Times New Roman"/>
          <w:sz w:val="28"/>
          <w:szCs w:val="28"/>
        </w:rPr>
        <w:t xml:space="preserve">а </w:t>
      </w:r>
      <w:r w:rsidRPr="006741AA">
        <w:rPr>
          <w:rFonts w:ascii="Times New Roman" w:hAnsi="Times New Roman" w:cs="Times New Roman"/>
          <w:sz w:val="28"/>
          <w:szCs w:val="28"/>
        </w:rPr>
        <w:t>текущей аттестации – экзамен.</w:t>
      </w:r>
    </w:p>
    <w:p w:rsidR="00026869" w:rsidRDefault="00026869" w:rsidP="00CC76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E24C1" w:rsidRPr="00E137FA" w:rsidRDefault="00EE24C1" w:rsidP="00CC7637">
      <w:pPr>
        <w:pStyle w:val="2"/>
        <w:ind w:firstLine="709"/>
        <w:rPr>
          <w:b/>
          <w:sz w:val="28"/>
          <w:szCs w:val="28"/>
          <w:lang w:val="be-BY"/>
        </w:rPr>
      </w:pPr>
      <w:r w:rsidRPr="00E137FA">
        <w:rPr>
          <w:b/>
          <w:sz w:val="28"/>
          <w:szCs w:val="28"/>
          <w:lang w:val="be-BY"/>
        </w:rPr>
        <w:t>ПР</w:t>
      </w:r>
      <w:r w:rsidR="00CC7637" w:rsidRPr="00E137FA">
        <w:rPr>
          <w:b/>
          <w:sz w:val="28"/>
          <w:szCs w:val="28"/>
          <w:lang w:val="be-BY"/>
        </w:rPr>
        <w:t>ИМЕРНЫЙ</w:t>
      </w:r>
      <w:r w:rsidRPr="00E137FA">
        <w:rPr>
          <w:b/>
          <w:sz w:val="28"/>
          <w:szCs w:val="28"/>
          <w:lang w:val="be-BY"/>
        </w:rPr>
        <w:t xml:space="preserve"> </w:t>
      </w:r>
      <w:r w:rsidR="00CC7637" w:rsidRPr="00E137FA">
        <w:rPr>
          <w:b/>
          <w:sz w:val="28"/>
          <w:szCs w:val="28"/>
          <w:lang w:val="be-BY"/>
        </w:rPr>
        <w:t>ТЕМАТИЧЕСКИЙ</w:t>
      </w:r>
      <w:r w:rsidRPr="00E137FA">
        <w:rPr>
          <w:b/>
          <w:sz w:val="28"/>
          <w:szCs w:val="28"/>
          <w:lang w:val="be-BY"/>
        </w:rPr>
        <w:t xml:space="preserve"> ПЛАН</w:t>
      </w:r>
    </w:p>
    <w:p w:rsidR="003277AE" w:rsidRPr="00E137FA" w:rsidRDefault="003277AE" w:rsidP="003277AE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3"/>
        <w:gridCol w:w="11"/>
        <w:gridCol w:w="6010"/>
        <w:gridCol w:w="836"/>
        <w:gridCol w:w="884"/>
        <w:gridCol w:w="986"/>
      </w:tblGrid>
      <w:tr w:rsidR="00917B33" w:rsidRPr="00264F83" w:rsidTr="0098258B">
        <w:trPr>
          <w:cantSplit/>
          <w:trHeight w:val="198"/>
        </w:trPr>
        <w:tc>
          <w:tcPr>
            <w:tcW w:w="446" w:type="pct"/>
            <w:gridSpan w:val="2"/>
            <w:vMerge w:val="restart"/>
            <w:vAlign w:val="center"/>
          </w:tcPr>
          <w:p w:rsidR="00917B33" w:rsidRPr="00264F83" w:rsidRDefault="00917B33" w:rsidP="0089168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noProof/>
                <w:spacing w:val="-4"/>
                <w:sz w:val="26"/>
                <w:szCs w:val="26"/>
              </w:rPr>
            </w:pPr>
            <w:r w:rsidRPr="00264F83">
              <w:rPr>
                <w:rFonts w:ascii="Times New Roman" w:eastAsia="Times New Roman" w:hAnsi="Times New Roman" w:cs="Times New Roman"/>
                <w:b/>
                <w:noProof/>
                <w:spacing w:val="-4"/>
                <w:sz w:val="26"/>
                <w:szCs w:val="26"/>
              </w:rPr>
              <w:t>№</w:t>
            </w:r>
          </w:p>
        </w:tc>
        <w:tc>
          <w:tcPr>
            <w:tcW w:w="3140" w:type="pct"/>
            <w:vMerge w:val="restart"/>
            <w:vAlign w:val="center"/>
          </w:tcPr>
          <w:p w:rsidR="00917B33" w:rsidRPr="00264F83" w:rsidRDefault="00917B33" w:rsidP="0089168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noProof/>
                <w:spacing w:val="-4"/>
                <w:sz w:val="26"/>
                <w:szCs w:val="26"/>
              </w:rPr>
            </w:pPr>
            <w:r w:rsidRPr="00264F83">
              <w:rPr>
                <w:rFonts w:ascii="Times New Roman" w:eastAsia="Times New Roman" w:hAnsi="Times New Roman" w:cs="Times New Roman"/>
                <w:b/>
                <w:noProof/>
                <w:spacing w:val="-4"/>
                <w:sz w:val="26"/>
                <w:szCs w:val="26"/>
              </w:rPr>
              <w:t>Наименование раздела, темы</w:t>
            </w:r>
          </w:p>
        </w:tc>
        <w:tc>
          <w:tcPr>
            <w:tcW w:w="437" w:type="pct"/>
            <w:vMerge w:val="restart"/>
            <w:textDirection w:val="btLr"/>
            <w:vAlign w:val="center"/>
          </w:tcPr>
          <w:p w:rsidR="00917B33" w:rsidRPr="00264F83" w:rsidRDefault="00917B33" w:rsidP="00891684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noProof/>
                <w:spacing w:val="-4"/>
                <w:sz w:val="26"/>
                <w:szCs w:val="26"/>
              </w:rPr>
            </w:pPr>
            <w:r w:rsidRPr="00264F83">
              <w:rPr>
                <w:rFonts w:ascii="Times New Roman" w:eastAsia="Times New Roman" w:hAnsi="Times New Roman" w:cs="Times New Roman"/>
                <w:b/>
                <w:noProof/>
                <w:spacing w:val="-4"/>
                <w:sz w:val="26"/>
                <w:szCs w:val="26"/>
              </w:rPr>
              <w:t>Всего аудиторных часов</w:t>
            </w:r>
          </w:p>
        </w:tc>
        <w:tc>
          <w:tcPr>
            <w:tcW w:w="978" w:type="pct"/>
            <w:gridSpan w:val="2"/>
            <w:vAlign w:val="center"/>
          </w:tcPr>
          <w:p w:rsidR="00917B33" w:rsidRPr="00264F83" w:rsidRDefault="00917B33" w:rsidP="0089168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</w:pPr>
            <w:r w:rsidRPr="00264F83">
              <w:rPr>
                <w:rFonts w:ascii="Times New Roman" w:eastAsia="Times New Roman" w:hAnsi="Times New Roman" w:cs="Times New Roman"/>
                <w:b/>
                <w:noProof/>
                <w:spacing w:val="-4"/>
                <w:sz w:val="26"/>
                <w:szCs w:val="26"/>
              </w:rPr>
              <w:t>Распределение аудиторного времени по видам занятий</w:t>
            </w:r>
          </w:p>
        </w:tc>
      </w:tr>
      <w:tr w:rsidR="00917B33" w:rsidRPr="00264F83" w:rsidTr="0098258B">
        <w:trPr>
          <w:cantSplit/>
          <w:trHeight w:val="1793"/>
        </w:trPr>
        <w:tc>
          <w:tcPr>
            <w:tcW w:w="446" w:type="pct"/>
            <w:gridSpan w:val="2"/>
            <w:vMerge/>
          </w:tcPr>
          <w:p w:rsidR="00917B33" w:rsidRPr="00264F83" w:rsidRDefault="00917B33" w:rsidP="0089168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140" w:type="pct"/>
            <w:vMerge/>
            <w:vAlign w:val="center"/>
          </w:tcPr>
          <w:p w:rsidR="00917B33" w:rsidRPr="00264F83" w:rsidRDefault="00917B33" w:rsidP="0089168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437" w:type="pct"/>
            <w:vMerge/>
            <w:vAlign w:val="center"/>
          </w:tcPr>
          <w:p w:rsidR="00917B33" w:rsidRPr="00264F83" w:rsidRDefault="00917B33" w:rsidP="0089168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462" w:type="pct"/>
            <w:textDirection w:val="btLr"/>
            <w:vAlign w:val="center"/>
          </w:tcPr>
          <w:p w:rsidR="00917B33" w:rsidRPr="00264F83" w:rsidRDefault="00917B33" w:rsidP="00891684">
            <w:pPr>
              <w:widowControl w:val="0"/>
              <w:jc w:val="center"/>
              <w:rPr>
                <w:rFonts w:ascii="Times New Roman" w:eastAsia="Times New Roman" w:hAnsi="Times New Roman" w:cs="Times New Roman"/>
                <w:noProof/>
                <w:spacing w:val="-4"/>
                <w:sz w:val="26"/>
                <w:szCs w:val="26"/>
              </w:rPr>
            </w:pPr>
            <w:r w:rsidRPr="00264F83">
              <w:rPr>
                <w:rFonts w:ascii="Times New Roman" w:eastAsia="Times New Roman" w:hAnsi="Times New Roman" w:cs="Times New Roman"/>
                <w:b/>
                <w:noProof/>
                <w:spacing w:val="-4"/>
                <w:sz w:val="26"/>
                <w:szCs w:val="26"/>
              </w:rPr>
              <w:t>лекции</w:t>
            </w:r>
          </w:p>
        </w:tc>
        <w:tc>
          <w:tcPr>
            <w:tcW w:w="516" w:type="pct"/>
            <w:textDirection w:val="btLr"/>
            <w:vAlign w:val="center"/>
          </w:tcPr>
          <w:p w:rsidR="00917B33" w:rsidRPr="00264F83" w:rsidRDefault="00917B33" w:rsidP="0089168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noProof/>
                <w:spacing w:val="-4"/>
                <w:sz w:val="26"/>
                <w:szCs w:val="26"/>
              </w:rPr>
            </w:pPr>
            <w:r w:rsidRPr="00264F83">
              <w:rPr>
                <w:rFonts w:ascii="Times New Roman" w:eastAsia="Times New Roman" w:hAnsi="Times New Roman" w:cs="Times New Roman"/>
                <w:b/>
                <w:noProof/>
                <w:spacing w:val="-4"/>
                <w:sz w:val="26"/>
                <w:szCs w:val="26"/>
              </w:rPr>
              <w:t>практические занятия</w:t>
            </w:r>
          </w:p>
        </w:tc>
      </w:tr>
      <w:tr w:rsidR="00917B33" w:rsidRPr="00264F83" w:rsidTr="0098258B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3586" w:type="pct"/>
            <w:gridSpan w:val="3"/>
          </w:tcPr>
          <w:p w:rsidR="00756709" w:rsidRPr="00264F83" w:rsidRDefault="00756709" w:rsidP="00756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4F8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РАЗДЕЛ 1. </w:t>
            </w:r>
            <w:r w:rsidRPr="00264F83">
              <w:rPr>
                <w:rFonts w:ascii="Times New Roman" w:hAnsi="Times New Roman" w:cs="Times New Roman"/>
                <w:b/>
                <w:sz w:val="26"/>
                <w:szCs w:val="26"/>
              </w:rPr>
              <w:t>ВВЕДЕНИЕ В АНАЛИЗ</w:t>
            </w:r>
          </w:p>
        </w:tc>
        <w:tc>
          <w:tcPr>
            <w:tcW w:w="437" w:type="pct"/>
            <w:tcBorders>
              <w:right w:val="single" w:sz="4" w:space="0" w:color="auto"/>
            </w:tcBorders>
            <w:vAlign w:val="center"/>
          </w:tcPr>
          <w:p w:rsidR="00756709" w:rsidRPr="00264F83" w:rsidRDefault="00756709" w:rsidP="000B2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4F83">
              <w:rPr>
                <w:rFonts w:ascii="Times New Roman" w:hAnsi="Times New Roman" w:cs="Times New Roman"/>
                <w:b/>
                <w:sz w:val="26"/>
                <w:szCs w:val="26"/>
              </w:rPr>
              <w:t>38</w:t>
            </w:r>
          </w:p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709" w:rsidRPr="00264F83" w:rsidRDefault="00756709" w:rsidP="000B2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4F83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5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709" w:rsidRPr="00264F83" w:rsidRDefault="00756709" w:rsidP="000B2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4F83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</w:tr>
      <w:tr w:rsidR="00917B33" w:rsidRPr="00264F83" w:rsidTr="0098258B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40" w:type="pct"/>
          </w:tcPr>
          <w:p w:rsidR="003277AE" w:rsidRPr="00264F83" w:rsidRDefault="003277AE" w:rsidP="000B2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F83">
              <w:rPr>
                <w:rFonts w:ascii="Times New Roman" w:eastAsia="Calibri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3146" w:type="pct"/>
            <w:gridSpan w:val="2"/>
          </w:tcPr>
          <w:p w:rsidR="003277AE" w:rsidRPr="00264F83" w:rsidRDefault="003277AE" w:rsidP="000B2CF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64F83">
              <w:rPr>
                <w:rFonts w:ascii="Times New Roman" w:hAnsi="Times New Roman" w:cs="Times New Roman"/>
                <w:sz w:val="26"/>
                <w:szCs w:val="26"/>
              </w:rPr>
              <w:t>Множества</w:t>
            </w:r>
          </w:p>
        </w:tc>
        <w:tc>
          <w:tcPr>
            <w:tcW w:w="437" w:type="pct"/>
            <w:tcBorders>
              <w:right w:val="single" w:sz="4" w:space="0" w:color="auto"/>
            </w:tcBorders>
            <w:vAlign w:val="center"/>
          </w:tcPr>
          <w:p w:rsidR="003277AE" w:rsidRPr="00264F83" w:rsidRDefault="003277AE" w:rsidP="000B2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4F8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7AE" w:rsidRPr="00264F83" w:rsidRDefault="003277AE" w:rsidP="000B2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64F8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</w:t>
            </w:r>
          </w:p>
        </w:tc>
        <w:tc>
          <w:tcPr>
            <w:tcW w:w="5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7AE" w:rsidRPr="00264F83" w:rsidRDefault="003277AE" w:rsidP="000B2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64F8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</w:t>
            </w:r>
          </w:p>
        </w:tc>
      </w:tr>
      <w:tr w:rsidR="00917B33" w:rsidRPr="00264F83" w:rsidTr="0098258B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40" w:type="pct"/>
          </w:tcPr>
          <w:p w:rsidR="003277AE" w:rsidRPr="00264F83" w:rsidRDefault="003277AE" w:rsidP="000B2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F83">
              <w:rPr>
                <w:rFonts w:ascii="Times New Roman" w:eastAsia="Calibri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3146" w:type="pct"/>
            <w:gridSpan w:val="2"/>
          </w:tcPr>
          <w:p w:rsidR="003277AE" w:rsidRPr="00264F83" w:rsidRDefault="003277AE" w:rsidP="000B2CF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64F8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Функции</w:t>
            </w:r>
          </w:p>
        </w:tc>
        <w:tc>
          <w:tcPr>
            <w:tcW w:w="437" w:type="pct"/>
            <w:tcBorders>
              <w:right w:val="single" w:sz="4" w:space="0" w:color="auto"/>
            </w:tcBorders>
            <w:vAlign w:val="center"/>
          </w:tcPr>
          <w:p w:rsidR="003277AE" w:rsidRPr="00264F83" w:rsidRDefault="00C6413C" w:rsidP="000B2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64F8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</w:t>
            </w:r>
          </w:p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7AE" w:rsidRPr="00264F83" w:rsidRDefault="003277AE" w:rsidP="000B2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64F8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</w:t>
            </w:r>
          </w:p>
        </w:tc>
        <w:tc>
          <w:tcPr>
            <w:tcW w:w="5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7AE" w:rsidRPr="00264F83" w:rsidRDefault="003277AE" w:rsidP="000B2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64F8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4</w:t>
            </w:r>
          </w:p>
        </w:tc>
      </w:tr>
      <w:tr w:rsidR="00917B33" w:rsidRPr="00264F83" w:rsidTr="0098258B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40" w:type="pct"/>
          </w:tcPr>
          <w:p w:rsidR="003277AE" w:rsidRPr="00264F83" w:rsidRDefault="003277AE" w:rsidP="000B2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F83">
              <w:rPr>
                <w:rFonts w:ascii="Times New Roman" w:eastAsia="Calibri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3146" w:type="pct"/>
            <w:gridSpan w:val="2"/>
          </w:tcPr>
          <w:p w:rsidR="003277AE" w:rsidRPr="00264F83" w:rsidRDefault="003277AE" w:rsidP="000B2CF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64F83">
              <w:rPr>
                <w:rFonts w:ascii="Times New Roman" w:hAnsi="Times New Roman" w:cs="Times New Roman"/>
                <w:sz w:val="26"/>
                <w:szCs w:val="26"/>
              </w:rPr>
              <w:t>Предел числовой последовательности</w:t>
            </w:r>
          </w:p>
        </w:tc>
        <w:tc>
          <w:tcPr>
            <w:tcW w:w="437" w:type="pct"/>
            <w:tcBorders>
              <w:right w:val="single" w:sz="4" w:space="0" w:color="auto"/>
            </w:tcBorders>
            <w:vAlign w:val="center"/>
          </w:tcPr>
          <w:p w:rsidR="003277AE" w:rsidRPr="00264F83" w:rsidRDefault="003277AE" w:rsidP="00C6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64F8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</w:t>
            </w:r>
            <w:r w:rsidR="00C6413C" w:rsidRPr="00264F8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</w:t>
            </w:r>
          </w:p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7AE" w:rsidRPr="00264F83" w:rsidRDefault="003277AE" w:rsidP="000B2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64F8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</w:t>
            </w:r>
          </w:p>
        </w:tc>
        <w:tc>
          <w:tcPr>
            <w:tcW w:w="5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7AE" w:rsidRPr="00264F83" w:rsidRDefault="003277AE" w:rsidP="000B2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64F8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8</w:t>
            </w:r>
          </w:p>
        </w:tc>
      </w:tr>
      <w:tr w:rsidR="00917B33" w:rsidRPr="00264F83" w:rsidTr="0098258B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40" w:type="pct"/>
          </w:tcPr>
          <w:p w:rsidR="003277AE" w:rsidRPr="00264F83" w:rsidRDefault="003277AE" w:rsidP="000B2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F83">
              <w:rPr>
                <w:rFonts w:ascii="Times New Roman" w:eastAsia="Calibri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3146" w:type="pct"/>
            <w:gridSpan w:val="2"/>
          </w:tcPr>
          <w:p w:rsidR="003277AE" w:rsidRPr="00264F83" w:rsidRDefault="003277AE" w:rsidP="000B2CF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64F83">
              <w:rPr>
                <w:rFonts w:ascii="Times New Roman" w:hAnsi="Times New Roman" w:cs="Times New Roman"/>
                <w:sz w:val="26"/>
                <w:szCs w:val="26"/>
              </w:rPr>
              <w:t>Предел функции</w:t>
            </w:r>
          </w:p>
        </w:tc>
        <w:tc>
          <w:tcPr>
            <w:tcW w:w="437" w:type="pct"/>
            <w:tcBorders>
              <w:right w:val="single" w:sz="4" w:space="0" w:color="auto"/>
            </w:tcBorders>
            <w:vAlign w:val="center"/>
          </w:tcPr>
          <w:p w:rsidR="003277AE" w:rsidRPr="00264F83" w:rsidRDefault="00C6413C" w:rsidP="00C6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64F8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10</w:t>
            </w:r>
          </w:p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7AE" w:rsidRPr="00264F83" w:rsidRDefault="003277AE" w:rsidP="000B2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64F8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4</w:t>
            </w:r>
          </w:p>
        </w:tc>
        <w:tc>
          <w:tcPr>
            <w:tcW w:w="5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7AE" w:rsidRPr="00264F83" w:rsidRDefault="00C6413C" w:rsidP="000B2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64F8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6</w:t>
            </w:r>
          </w:p>
        </w:tc>
      </w:tr>
      <w:tr w:rsidR="00917B33" w:rsidRPr="00264F83" w:rsidTr="0098258B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40" w:type="pct"/>
          </w:tcPr>
          <w:p w:rsidR="003277AE" w:rsidRPr="00264F83" w:rsidRDefault="003277AE" w:rsidP="000B2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F83">
              <w:rPr>
                <w:rFonts w:ascii="Times New Roman" w:eastAsia="Calibri" w:hAnsi="Times New Roman" w:cs="Times New Roman"/>
                <w:sz w:val="26"/>
                <w:szCs w:val="26"/>
              </w:rPr>
              <w:t>1.5</w:t>
            </w:r>
          </w:p>
        </w:tc>
        <w:tc>
          <w:tcPr>
            <w:tcW w:w="3146" w:type="pct"/>
            <w:gridSpan w:val="2"/>
          </w:tcPr>
          <w:p w:rsidR="003277AE" w:rsidRPr="00264F83" w:rsidRDefault="003277AE" w:rsidP="000B2CF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64F83">
              <w:rPr>
                <w:rFonts w:ascii="Times New Roman" w:hAnsi="Times New Roman" w:cs="Times New Roman"/>
                <w:sz w:val="26"/>
                <w:szCs w:val="26"/>
              </w:rPr>
              <w:t>Непрерывные функции и их свойства</w:t>
            </w:r>
          </w:p>
        </w:tc>
        <w:tc>
          <w:tcPr>
            <w:tcW w:w="437" w:type="pct"/>
            <w:tcBorders>
              <w:right w:val="single" w:sz="4" w:space="0" w:color="auto"/>
            </w:tcBorders>
            <w:vAlign w:val="center"/>
          </w:tcPr>
          <w:p w:rsidR="003277AE" w:rsidRPr="00264F83" w:rsidRDefault="003277AE" w:rsidP="00C6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64F8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</w:t>
            </w:r>
            <w:r w:rsidR="00C6413C" w:rsidRPr="00264F8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</w:t>
            </w:r>
          </w:p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7AE" w:rsidRPr="00264F83" w:rsidRDefault="003277AE" w:rsidP="000B2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64F8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4</w:t>
            </w:r>
          </w:p>
        </w:tc>
        <w:tc>
          <w:tcPr>
            <w:tcW w:w="5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7AE" w:rsidRPr="00264F83" w:rsidRDefault="003277AE" w:rsidP="000B2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64F8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6</w:t>
            </w:r>
          </w:p>
        </w:tc>
      </w:tr>
      <w:tr w:rsidR="00917B33" w:rsidRPr="00264F83" w:rsidTr="0098258B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3586" w:type="pct"/>
            <w:gridSpan w:val="3"/>
          </w:tcPr>
          <w:p w:rsidR="00756709" w:rsidRPr="00264F83" w:rsidRDefault="00756709" w:rsidP="00756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4F8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РАЗДЕЛ 2. </w:t>
            </w:r>
            <w:r w:rsidRPr="00264F83">
              <w:rPr>
                <w:rFonts w:ascii="Times New Roman" w:hAnsi="Times New Roman" w:cs="Times New Roman"/>
                <w:b/>
                <w:sz w:val="26"/>
                <w:szCs w:val="26"/>
              </w:rPr>
              <w:t>ЭЛЕМЕНТАРНЫЕ ФУНКЦИИ</w:t>
            </w:r>
          </w:p>
        </w:tc>
        <w:tc>
          <w:tcPr>
            <w:tcW w:w="437" w:type="pct"/>
            <w:tcBorders>
              <w:right w:val="single" w:sz="4" w:space="0" w:color="auto"/>
            </w:tcBorders>
            <w:vAlign w:val="center"/>
          </w:tcPr>
          <w:p w:rsidR="00756709" w:rsidRPr="00264F83" w:rsidRDefault="00756709" w:rsidP="000B2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4F83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709" w:rsidRPr="00264F83" w:rsidRDefault="00756709" w:rsidP="000B2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4F83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5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709" w:rsidRPr="00264F83" w:rsidRDefault="00756709" w:rsidP="000B2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4F83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</w:tr>
      <w:tr w:rsidR="00917B33" w:rsidRPr="00264F83" w:rsidTr="0098258B">
        <w:tblPrEx>
          <w:tblCellMar>
            <w:left w:w="108" w:type="dxa"/>
            <w:right w:w="108" w:type="dxa"/>
          </w:tblCellMar>
        </w:tblPrEx>
        <w:tc>
          <w:tcPr>
            <w:tcW w:w="440" w:type="pct"/>
          </w:tcPr>
          <w:p w:rsidR="003277AE" w:rsidRPr="00264F83" w:rsidRDefault="003277AE" w:rsidP="000B2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F83">
              <w:rPr>
                <w:rFonts w:ascii="Times New Roman" w:eastAsia="Calibri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3146" w:type="pct"/>
            <w:gridSpan w:val="2"/>
          </w:tcPr>
          <w:p w:rsidR="003277AE" w:rsidRPr="00264F83" w:rsidRDefault="003277AE" w:rsidP="000B2CF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64F8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Степенная функция</w:t>
            </w:r>
          </w:p>
        </w:tc>
        <w:tc>
          <w:tcPr>
            <w:tcW w:w="437" w:type="pct"/>
            <w:tcBorders>
              <w:right w:val="single" w:sz="4" w:space="0" w:color="auto"/>
            </w:tcBorders>
            <w:vAlign w:val="center"/>
          </w:tcPr>
          <w:p w:rsidR="003277AE" w:rsidRPr="00264F83" w:rsidRDefault="003277AE" w:rsidP="000B2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64F8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6</w:t>
            </w:r>
          </w:p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7AE" w:rsidRPr="00264F83" w:rsidRDefault="003277AE" w:rsidP="000B2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64F8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</w:t>
            </w:r>
          </w:p>
        </w:tc>
        <w:tc>
          <w:tcPr>
            <w:tcW w:w="5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7AE" w:rsidRPr="00264F83" w:rsidRDefault="003277AE" w:rsidP="000B2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64F8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4</w:t>
            </w:r>
          </w:p>
        </w:tc>
      </w:tr>
      <w:tr w:rsidR="00917B33" w:rsidRPr="00264F83" w:rsidTr="0098258B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3277AE" w:rsidRPr="00264F83" w:rsidRDefault="003277AE" w:rsidP="000B2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F83">
              <w:rPr>
                <w:rFonts w:ascii="Times New Roman" w:eastAsia="Calibri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314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77AE" w:rsidRPr="00264F83" w:rsidRDefault="003277AE" w:rsidP="000B2CF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64F83">
              <w:rPr>
                <w:rFonts w:ascii="Times New Roman" w:hAnsi="Times New Roman" w:cs="Times New Roman"/>
                <w:sz w:val="26"/>
                <w:szCs w:val="26"/>
              </w:rPr>
              <w:t>Показательная и логарифмическая функции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AE" w:rsidRPr="00264F83" w:rsidRDefault="003277AE" w:rsidP="000B2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64F8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AE" w:rsidRPr="00264F83" w:rsidRDefault="003277AE" w:rsidP="000B2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AE" w:rsidRPr="00264F83" w:rsidRDefault="003277AE" w:rsidP="000B2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64F8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</w:t>
            </w:r>
          </w:p>
        </w:tc>
      </w:tr>
      <w:tr w:rsidR="00917B33" w:rsidRPr="00264F83" w:rsidTr="0098258B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3277AE" w:rsidRPr="00264F83" w:rsidRDefault="003277AE" w:rsidP="000B2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F83">
              <w:rPr>
                <w:rFonts w:ascii="Times New Roman" w:eastAsia="Calibri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314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77AE" w:rsidRPr="00264F83" w:rsidRDefault="003277AE" w:rsidP="000B2CF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64F83">
              <w:rPr>
                <w:rFonts w:ascii="Times New Roman" w:hAnsi="Times New Roman" w:cs="Times New Roman"/>
                <w:sz w:val="26"/>
                <w:szCs w:val="26"/>
              </w:rPr>
              <w:t>Тригонометрические и обратные тригонометрические функции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AE" w:rsidRPr="00264F83" w:rsidRDefault="003277AE" w:rsidP="000B2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64F8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AE" w:rsidRPr="00264F83" w:rsidRDefault="003277AE" w:rsidP="000B2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64F8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AE" w:rsidRPr="00264F83" w:rsidRDefault="003277AE" w:rsidP="000B2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64F8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</w:t>
            </w:r>
          </w:p>
        </w:tc>
      </w:tr>
      <w:tr w:rsidR="00917B33" w:rsidRPr="00264F83" w:rsidTr="0098258B">
        <w:tblPrEx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7AE" w:rsidRPr="00264F83" w:rsidRDefault="003277AE" w:rsidP="000B2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4F83">
              <w:rPr>
                <w:rFonts w:ascii="Times New Roman" w:eastAsia="Calibri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314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77AE" w:rsidRPr="00264F83" w:rsidRDefault="003277AE" w:rsidP="000B2CF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64F83">
              <w:rPr>
                <w:rFonts w:ascii="Times New Roman" w:hAnsi="Times New Roman" w:cs="Times New Roman"/>
                <w:sz w:val="26"/>
                <w:szCs w:val="26"/>
              </w:rPr>
              <w:t>Элементарные функции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AE" w:rsidRPr="00264F83" w:rsidRDefault="003277AE" w:rsidP="000B2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64F8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AE" w:rsidRPr="00264F83" w:rsidRDefault="003277AE" w:rsidP="000B2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264F8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AE" w:rsidRPr="00264F83" w:rsidRDefault="003277AE" w:rsidP="000B2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</w:tr>
      <w:tr w:rsidR="00917B33" w:rsidRPr="00264F83" w:rsidTr="0098258B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3277AE" w:rsidRPr="00264F83" w:rsidRDefault="003277AE" w:rsidP="000B2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14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77AE" w:rsidRPr="00264F83" w:rsidRDefault="003277AE" w:rsidP="000B2CF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64F8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AE" w:rsidRPr="00264F83" w:rsidRDefault="003277AE" w:rsidP="000B2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64F8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AE" w:rsidRPr="00264F83" w:rsidRDefault="003277AE" w:rsidP="000B2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64F8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AE" w:rsidRPr="00264F83" w:rsidRDefault="003277AE" w:rsidP="000B2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64F8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34</w:t>
            </w:r>
          </w:p>
        </w:tc>
      </w:tr>
    </w:tbl>
    <w:p w:rsidR="00EE24C1" w:rsidRPr="00E137FA" w:rsidRDefault="00EE24C1" w:rsidP="00CC76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137FA">
        <w:rPr>
          <w:rFonts w:ascii="Times New Roman" w:hAnsi="Times New Roman" w:cs="Times New Roman"/>
          <w:sz w:val="28"/>
          <w:szCs w:val="28"/>
        </w:rPr>
        <w:br w:type="page"/>
      </w:r>
    </w:p>
    <w:p w:rsidR="00EE24C1" w:rsidRPr="00E137FA" w:rsidRDefault="00EE24C1" w:rsidP="00264F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7FA">
        <w:rPr>
          <w:rFonts w:ascii="Times New Roman" w:hAnsi="Times New Roman" w:cs="Times New Roman"/>
          <w:b/>
          <w:sz w:val="28"/>
          <w:szCs w:val="28"/>
        </w:rPr>
        <w:t>СОДЕРЖАНИЕ УЧЕБНОГО МАТЕРИАЛА</w:t>
      </w:r>
    </w:p>
    <w:p w:rsidR="00EE24C1" w:rsidRPr="00E137FA" w:rsidRDefault="00EE24C1" w:rsidP="00264F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E24C1" w:rsidRPr="00AC4F28" w:rsidRDefault="00AC4F28" w:rsidP="00264F8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C4F2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E24C1" w:rsidRPr="00AC4F28">
        <w:rPr>
          <w:rFonts w:ascii="Times New Roman" w:hAnsi="Times New Roman" w:cs="Times New Roman"/>
          <w:b/>
          <w:sz w:val="28"/>
          <w:szCs w:val="28"/>
        </w:rPr>
        <w:t>1. Введение в анализ</w:t>
      </w:r>
    </w:p>
    <w:p w:rsidR="00AC4F28" w:rsidRDefault="00AC4F28" w:rsidP="0026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EE24C1" w:rsidRPr="00E137FA">
        <w:rPr>
          <w:rFonts w:ascii="Times New Roman" w:hAnsi="Times New Roman" w:cs="Times New Roman"/>
          <w:b/>
          <w:sz w:val="28"/>
          <w:szCs w:val="28"/>
        </w:rPr>
        <w:t>1.1.</w:t>
      </w:r>
      <w:r w:rsidR="00EE24C1" w:rsidRPr="00E137FA">
        <w:rPr>
          <w:rFonts w:ascii="Times New Roman" w:hAnsi="Times New Roman" w:cs="Times New Roman"/>
          <w:sz w:val="28"/>
          <w:szCs w:val="28"/>
        </w:rPr>
        <w:t xml:space="preserve"> </w:t>
      </w:r>
      <w:r w:rsidR="00CC7637" w:rsidRPr="00E137FA">
        <w:rPr>
          <w:rFonts w:ascii="Times New Roman" w:hAnsi="Times New Roman" w:cs="Times New Roman"/>
          <w:b/>
          <w:sz w:val="28"/>
          <w:szCs w:val="28"/>
        </w:rPr>
        <w:t>М</w:t>
      </w:r>
      <w:r w:rsidR="00EE24C1" w:rsidRPr="00E137FA">
        <w:rPr>
          <w:rFonts w:ascii="Times New Roman" w:hAnsi="Times New Roman" w:cs="Times New Roman"/>
          <w:b/>
          <w:sz w:val="28"/>
          <w:szCs w:val="28"/>
        </w:rPr>
        <w:t>ножеств</w:t>
      </w:r>
      <w:r w:rsidR="00D61347" w:rsidRPr="00E137FA">
        <w:rPr>
          <w:rFonts w:ascii="Times New Roman" w:hAnsi="Times New Roman" w:cs="Times New Roman"/>
          <w:b/>
          <w:sz w:val="28"/>
          <w:szCs w:val="28"/>
        </w:rPr>
        <w:t>а</w:t>
      </w:r>
    </w:p>
    <w:p w:rsidR="00EE24C1" w:rsidRPr="00E137FA" w:rsidRDefault="00D61347" w:rsidP="0026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FA">
        <w:rPr>
          <w:rFonts w:ascii="Times New Roman" w:hAnsi="Times New Roman" w:cs="Times New Roman"/>
          <w:sz w:val="28"/>
          <w:szCs w:val="28"/>
        </w:rPr>
        <w:t>Понятие м</w:t>
      </w:r>
      <w:r w:rsidR="00EE24C1" w:rsidRPr="00E137FA">
        <w:rPr>
          <w:rFonts w:ascii="Times New Roman" w:hAnsi="Times New Roman" w:cs="Times New Roman"/>
          <w:sz w:val="28"/>
          <w:szCs w:val="28"/>
        </w:rPr>
        <w:t xml:space="preserve">ножество и операции над ними. Множество действительных чисел, числовая прямая. </w:t>
      </w:r>
      <w:r w:rsidRPr="00E137FA">
        <w:rPr>
          <w:rFonts w:ascii="Times New Roman" w:hAnsi="Times New Roman" w:cs="Times New Roman"/>
          <w:sz w:val="28"/>
          <w:szCs w:val="28"/>
        </w:rPr>
        <w:t>Числовые п</w:t>
      </w:r>
      <w:r w:rsidR="00EE24C1" w:rsidRPr="00E137FA">
        <w:rPr>
          <w:rFonts w:ascii="Times New Roman" w:hAnsi="Times New Roman" w:cs="Times New Roman"/>
          <w:sz w:val="28"/>
          <w:szCs w:val="28"/>
        </w:rPr>
        <w:t xml:space="preserve">ромежутки. </w:t>
      </w:r>
      <w:r w:rsidRPr="00E137FA">
        <w:rPr>
          <w:rFonts w:ascii="Times New Roman" w:hAnsi="Times New Roman" w:cs="Times New Roman"/>
          <w:sz w:val="28"/>
          <w:szCs w:val="28"/>
        </w:rPr>
        <w:t>Окрестность точки</w:t>
      </w:r>
      <w:r w:rsidR="00EE24C1" w:rsidRPr="00E137FA">
        <w:rPr>
          <w:rFonts w:ascii="Times New Roman" w:hAnsi="Times New Roman" w:cs="Times New Roman"/>
          <w:sz w:val="28"/>
          <w:szCs w:val="28"/>
        </w:rPr>
        <w:t xml:space="preserve"> </w:t>
      </w:r>
      <w:r w:rsidRPr="00E137FA">
        <w:rPr>
          <w:rFonts w:ascii="Times New Roman" w:hAnsi="Times New Roman" w:cs="Times New Roman"/>
          <w:sz w:val="28"/>
          <w:szCs w:val="28"/>
        </w:rPr>
        <w:t>(на числовой прямой, плоскости, пространстве)</w:t>
      </w:r>
      <w:r w:rsidR="00EE24C1" w:rsidRPr="00E137FA">
        <w:rPr>
          <w:rFonts w:ascii="Times New Roman" w:hAnsi="Times New Roman" w:cs="Times New Roman"/>
          <w:sz w:val="28"/>
          <w:szCs w:val="28"/>
        </w:rPr>
        <w:t xml:space="preserve"> и </w:t>
      </w:r>
      <w:r w:rsidR="00C31340" w:rsidRPr="00E137FA">
        <w:rPr>
          <w:rFonts w:ascii="Times New Roman" w:hAnsi="Times New Roman" w:cs="Times New Roman"/>
          <w:sz w:val="28"/>
          <w:szCs w:val="28"/>
        </w:rPr>
        <w:t>е</w:t>
      </w:r>
      <w:r w:rsidR="001C793C">
        <w:rPr>
          <w:rFonts w:ascii="Times New Roman" w:hAnsi="Times New Roman" w:cs="Times New Roman"/>
          <w:sz w:val="28"/>
          <w:szCs w:val="28"/>
        </w:rPr>
        <w:t>е</w:t>
      </w:r>
      <w:r w:rsidR="00EE24C1" w:rsidRPr="00E137FA">
        <w:rPr>
          <w:rFonts w:ascii="Times New Roman" w:hAnsi="Times New Roman" w:cs="Times New Roman"/>
          <w:sz w:val="28"/>
          <w:szCs w:val="28"/>
        </w:rPr>
        <w:t xml:space="preserve"> свойства. Ограниченные и неограниченные числовые множества. Точн</w:t>
      </w:r>
      <w:r w:rsidR="00C31340" w:rsidRPr="00E137FA">
        <w:rPr>
          <w:rFonts w:ascii="Times New Roman" w:hAnsi="Times New Roman" w:cs="Times New Roman"/>
          <w:sz w:val="28"/>
          <w:szCs w:val="28"/>
        </w:rPr>
        <w:t>ая</w:t>
      </w:r>
      <w:r w:rsidR="00EE24C1" w:rsidRPr="00E137FA">
        <w:rPr>
          <w:rFonts w:ascii="Times New Roman" w:hAnsi="Times New Roman" w:cs="Times New Roman"/>
          <w:sz w:val="28"/>
          <w:szCs w:val="28"/>
        </w:rPr>
        <w:t xml:space="preserve"> верхн</w:t>
      </w:r>
      <w:r w:rsidR="00C31340" w:rsidRPr="00E137FA">
        <w:rPr>
          <w:rFonts w:ascii="Times New Roman" w:hAnsi="Times New Roman" w:cs="Times New Roman"/>
          <w:sz w:val="28"/>
          <w:szCs w:val="28"/>
        </w:rPr>
        <w:t>яя</w:t>
      </w:r>
      <w:r w:rsidR="00EE24C1" w:rsidRPr="00E137FA">
        <w:rPr>
          <w:rFonts w:ascii="Times New Roman" w:hAnsi="Times New Roman" w:cs="Times New Roman"/>
          <w:sz w:val="28"/>
          <w:szCs w:val="28"/>
        </w:rPr>
        <w:t xml:space="preserve"> </w:t>
      </w:r>
      <w:r w:rsidR="00C31340" w:rsidRPr="00E137FA">
        <w:rPr>
          <w:rFonts w:ascii="Times New Roman" w:hAnsi="Times New Roman" w:cs="Times New Roman"/>
          <w:sz w:val="28"/>
          <w:szCs w:val="28"/>
        </w:rPr>
        <w:t>граница (верхняя грань)</w:t>
      </w:r>
      <w:r w:rsidR="00EE24C1" w:rsidRPr="00E137FA">
        <w:rPr>
          <w:rFonts w:ascii="Times New Roman" w:hAnsi="Times New Roman" w:cs="Times New Roman"/>
          <w:sz w:val="28"/>
          <w:szCs w:val="28"/>
        </w:rPr>
        <w:t xml:space="preserve"> и точн</w:t>
      </w:r>
      <w:r w:rsidR="00C31340" w:rsidRPr="00E137FA">
        <w:rPr>
          <w:rFonts w:ascii="Times New Roman" w:hAnsi="Times New Roman" w:cs="Times New Roman"/>
          <w:sz w:val="28"/>
          <w:szCs w:val="28"/>
        </w:rPr>
        <w:t>ая</w:t>
      </w:r>
      <w:r w:rsidR="00EE24C1" w:rsidRPr="00E137FA">
        <w:rPr>
          <w:rFonts w:ascii="Times New Roman" w:hAnsi="Times New Roman" w:cs="Times New Roman"/>
          <w:sz w:val="28"/>
          <w:szCs w:val="28"/>
        </w:rPr>
        <w:t xml:space="preserve"> нижн</w:t>
      </w:r>
      <w:r w:rsidR="00C31340" w:rsidRPr="00E137FA">
        <w:rPr>
          <w:rFonts w:ascii="Times New Roman" w:hAnsi="Times New Roman" w:cs="Times New Roman"/>
          <w:sz w:val="28"/>
          <w:szCs w:val="28"/>
        </w:rPr>
        <w:t>яя</w:t>
      </w:r>
      <w:r w:rsidR="00EE24C1" w:rsidRPr="00E137FA">
        <w:rPr>
          <w:rFonts w:ascii="Times New Roman" w:hAnsi="Times New Roman" w:cs="Times New Roman"/>
          <w:sz w:val="28"/>
          <w:szCs w:val="28"/>
        </w:rPr>
        <w:t xml:space="preserve"> </w:t>
      </w:r>
      <w:r w:rsidR="00C31340" w:rsidRPr="00E137FA">
        <w:rPr>
          <w:rFonts w:ascii="Times New Roman" w:hAnsi="Times New Roman" w:cs="Times New Roman"/>
          <w:sz w:val="28"/>
          <w:szCs w:val="28"/>
        </w:rPr>
        <w:t>граница (нижняя грань)</w:t>
      </w:r>
      <w:r w:rsidR="00EE24C1" w:rsidRPr="00E137FA">
        <w:rPr>
          <w:rFonts w:ascii="Times New Roman" w:hAnsi="Times New Roman" w:cs="Times New Roman"/>
          <w:sz w:val="28"/>
          <w:szCs w:val="28"/>
        </w:rPr>
        <w:t xml:space="preserve">. Аксиома Архимеда. Неравенство </w:t>
      </w:r>
      <w:r w:rsidR="00192D85" w:rsidRPr="00E137FA">
        <w:rPr>
          <w:rFonts w:ascii="Times New Roman" w:hAnsi="Times New Roman" w:cs="Times New Roman"/>
          <w:sz w:val="28"/>
          <w:szCs w:val="28"/>
        </w:rPr>
        <w:t>Бернулли</w:t>
      </w:r>
      <w:r w:rsidR="00EE24C1" w:rsidRPr="00E137FA">
        <w:rPr>
          <w:rFonts w:ascii="Times New Roman" w:hAnsi="Times New Roman" w:cs="Times New Roman"/>
          <w:sz w:val="28"/>
          <w:szCs w:val="28"/>
        </w:rPr>
        <w:t>.</w:t>
      </w:r>
    </w:p>
    <w:p w:rsidR="00AC4F28" w:rsidRDefault="00AC4F28" w:rsidP="0026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EE24C1" w:rsidRPr="00E137FA">
        <w:rPr>
          <w:rFonts w:ascii="Times New Roman" w:hAnsi="Times New Roman" w:cs="Times New Roman"/>
          <w:b/>
          <w:sz w:val="28"/>
          <w:szCs w:val="28"/>
        </w:rPr>
        <w:t>1.2.</w:t>
      </w:r>
      <w:r w:rsidR="00CC7637" w:rsidRPr="00E137FA">
        <w:rPr>
          <w:rFonts w:ascii="Times New Roman" w:hAnsi="Times New Roman" w:cs="Times New Roman"/>
          <w:sz w:val="28"/>
          <w:szCs w:val="28"/>
        </w:rPr>
        <w:t xml:space="preserve"> </w:t>
      </w:r>
      <w:r w:rsidR="00CC7637" w:rsidRPr="00E137FA">
        <w:rPr>
          <w:rFonts w:ascii="Times New Roman" w:hAnsi="Times New Roman" w:cs="Times New Roman"/>
          <w:b/>
          <w:sz w:val="28"/>
          <w:szCs w:val="28"/>
        </w:rPr>
        <w:t>Ф</w:t>
      </w:r>
      <w:r w:rsidR="00EE24C1" w:rsidRPr="00E137FA">
        <w:rPr>
          <w:rFonts w:ascii="Times New Roman" w:hAnsi="Times New Roman" w:cs="Times New Roman"/>
          <w:b/>
          <w:sz w:val="28"/>
          <w:szCs w:val="28"/>
        </w:rPr>
        <w:t>ункции</w:t>
      </w:r>
    </w:p>
    <w:p w:rsidR="00EE24C1" w:rsidRPr="00E137FA" w:rsidRDefault="00EE24C1" w:rsidP="0026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FA">
        <w:rPr>
          <w:rFonts w:ascii="Times New Roman" w:hAnsi="Times New Roman" w:cs="Times New Roman"/>
          <w:sz w:val="28"/>
          <w:szCs w:val="28"/>
        </w:rPr>
        <w:t xml:space="preserve">Декартовое </w:t>
      </w:r>
      <w:r w:rsidR="00C31340" w:rsidRPr="00E137FA">
        <w:rPr>
          <w:rFonts w:ascii="Times New Roman" w:hAnsi="Times New Roman" w:cs="Times New Roman"/>
          <w:sz w:val="28"/>
          <w:szCs w:val="28"/>
        </w:rPr>
        <w:t>произведение</w:t>
      </w:r>
      <w:r w:rsidRPr="00E137FA">
        <w:rPr>
          <w:rFonts w:ascii="Times New Roman" w:hAnsi="Times New Roman" w:cs="Times New Roman"/>
          <w:sz w:val="28"/>
          <w:szCs w:val="28"/>
        </w:rPr>
        <w:t xml:space="preserve"> множеств. Соответствие между множествами. Определение функции. Сужение функции. Композиция функций. Действительная функция действительной переменной. График функции. Способы задания функции. Монотонные функции. Ограниченные и неограниченные, периодические, четные, нечетные функции.</w:t>
      </w:r>
    </w:p>
    <w:p w:rsidR="00AC4F28" w:rsidRDefault="00AC4F28" w:rsidP="0026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EE24C1" w:rsidRPr="00E137FA">
        <w:rPr>
          <w:rFonts w:ascii="Times New Roman" w:hAnsi="Times New Roman" w:cs="Times New Roman"/>
          <w:b/>
          <w:sz w:val="28"/>
          <w:szCs w:val="28"/>
        </w:rPr>
        <w:t>1.3.</w:t>
      </w:r>
      <w:r w:rsidR="00CC7637" w:rsidRPr="00E137FA">
        <w:rPr>
          <w:rFonts w:ascii="Times New Roman" w:hAnsi="Times New Roman" w:cs="Times New Roman"/>
          <w:sz w:val="28"/>
          <w:szCs w:val="28"/>
        </w:rPr>
        <w:t xml:space="preserve"> </w:t>
      </w:r>
      <w:r w:rsidR="00CC7637" w:rsidRPr="00E137FA">
        <w:rPr>
          <w:rFonts w:ascii="Times New Roman" w:hAnsi="Times New Roman" w:cs="Times New Roman"/>
          <w:b/>
          <w:sz w:val="28"/>
          <w:szCs w:val="28"/>
        </w:rPr>
        <w:t>П</w:t>
      </w:r>
      <w:r w:rsidR="00EE24C1" w:rsidRPr="00E137FA">
        <w:rPr>
          <w:rFonts w:ascii="Times New Roman" w:hAnsi="Times New Roman" w:cs="Times New Roman"/>
          <w:b/>
          <w:sz w:val="28"/>
          <w:szCs w:val="28"/>
        </w:rPr>
        <w:t>редел числовой последовательности</w:t>
      </w:r>
    </w:p>
    <w:p w:rsidR="00EE24C1" w:rsidRPr="00E137FA" w:rsidRDefault="00EE24C1" w:rsidP="0026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FA">
        <w:rPr>
          <w:rFonts w:ascii="Times New Roman" w:hAnsi="Times New Roman" w:cs="Times New Roman"/>
          <w:sz w:val="28"/>
          <w:szCs w:val="28"/>
        </w:rPr>
        <w:t>Определение числовой последовательности. Определение предела числовой последовательности. Сходящиеся и расходящиеся последовательности. Единственность предела.</w:t>
      </w:r>
    </w:p>
    <w:p w:rsidR="00C31340" w:rsidRPr="00E137FA" w:rsidRDefault="00EE24C1" w:rsidP="0026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FA">
        <w:rPr>
          <w:rFonts w:ascii="Times New Roman" w:hAnsi="Times New Roman" w:cs="Times New Roman"/>
          <w:sz w:val="28"/>
          <w:szCs w:val="28"/>
        </w:rPr>
        <w:t>Поняти</w:t>
      </w:r>
      <w:r w:rsidR="00C31340" w:rsidRPr="00E137FA">
        <w:rPr>
          <w:rFonts w:ascii="Times New Roman" w:hAnsi="Times New Roman" w:cs="Times New Roman"/>
          <w:sz w:val="28"/>
          <w:szCs w:val="28"/>
        </w:rPr>
        <w:t>я</w:t>
      </w:r>
      <w:r w:rsidRPr="00E137FA">
        <w:rPr>
          <w:rFonts w:ascii="Times New Roman" w:hAnsi="Times New Roman" w:cs="Times New Roman"/>
          <w:sz w:val="28"/>
          <w:szCs w:val="28"/>
        </w:rPr>
        <w:t xml:space="preserve"> бесконечно малой и бесконечно большой последовательност</w:t>
      </w:r>
      <w:r w:rsidR="00C31340" w:rsidRPr="00E137FA">
        <w:rPr>
          <w:rFonts w:ascii="Times New Roman" w:hAnsi="Times New Roman" w:cs="Times New Roman"/>
          <w:sz w:val="28"/>
          <w:szCs w:val="28"/>
        </w:rPr>
        <w:t>ей</w:t>
      </w:r>
      <w:r w:rsidRPr="00E137FA">
        <w:rPr>
          <w:rFonts w:ascii="Times New Roman" w:hAnsi="Times New Roman" w:cs="Times New Roman"/>
          <w:sz w:val="28"/>
          <w:szCs w:val="28"/>
        </w:rPr>
        <w:t xml:space="preserve">. Основные свойства бесконечно малых последовательностей. Ограниченные и неограниченные последовательности. Ограниченность сходящейся последовательности. Арифметические операции над сходящимися последовательностями. Предельный переход в неравенствах. </w:t>
      </w:r>
    </w:p>
    <w:p w:rsidR="00EE24C1" w:rsidRPr="00E137FA" w:rsidRDefault="00C31340" w:rsidP="0026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FA">
        <w:rPr>
          <w:rFonts w:ascii="Times New Roman" w:hAnsi="Times New Roman" w:cs="Times New Roman"/>
          <w:sz w:val="28"/>
          <w:szCs w:val="28"/>
        </w:rPr>
        <w:t>Воз</w:t>
      </w:r>
      <w:r w:rsidR="00EE24C1" w:rsidRPr="00E137FA">
        <w:rPr>
          <w:rFonts w:ascii="Times New Roman" w:hAnsi="Times New Roman" w:cs="Times New Roman"/>
          <w:sz w:val="28"/>
          <w:szCs w:val="28"/>
        </w:rPr>
        <w:t xml:space="preserve">растающие, </w:t>
      </w:r>
      <w:r w:rsidRPr="00E137FA">
        <w:rPr>
          <w:rFonts w:ascii="Times New Roman" w:hAnsi="Times New Roman" w:cs="Times New Roman"/>
          <w:sz w:val="28"/>
          <w:szCs w:val="28"/>
        </w:rPr>
        <w:t>убыв</w:t>
      </w:r>
      <w:r w:rsidR="00EE24C1" w:rsidRPr="00E137FA">
        <w:rPr>
          <w:rFonts w:ascii="Times New Roman" w:hAnsi="Times New Roman" w:cs="Times New Roman"/>
          <w:sz w:val="28"/>
          <w:szCs w:val="28"/>
        </w:rPr>
        <w:t>ающие, неу</w:t>
      </w:r>
      <w:r w:rsidRPr="00E137FA">
        <w:rPr>
          <w:rFonts w:ascii="Times New Roman" w:hAnsi="Times New Roman" w:cs="Times New Roman"/>
          <w:sz w:val="28"/>
          <w:szCs w:val="28"/>
        </w:rPr>
        <w:t>бывающие</w:t>
      </w:r>
      <w:r w:rsidR="00EE24C1" w:rsidRPr="00E137FA">
        <w:rPr>
          <w:rFonts w:ascii="Times New Roman" w:hAnsi="Times New Roman" w:cs="Times New Roman"/>
          <w:sz w:val="28"/>
          <w:szCs w:val="28"/>
        </w:rPr>
        <w:t>, не</w:t>
      </w:r>
      <w:r w:rsidRPr="00E137FA">
        <w:rPr>
          <w:rFonts w:ascii="Times New Roman" w:hAnsi="Times New Roman" w:cs="Times New Roman"/>
          <w:sz w:val="28"/>
          <w:szCs w:val="28"/>
        </w:rPr>
        <w:t>воз</w:t>
      </w:r>
      <w:r w:rsidR="00EE24C1" w:rsidRPr="00E137FA">
        <w:rPr>
          <w:rFonts w:ascii="Times New Roman" w:hAnsi="Times New Roman" w:cs="Times New Roman"/>
          <w:sz w:val="28"/>
          <w:szCs w:val="28"/>
        </w:rPr>
        <w:t xml:space="preserve">растающие последовательности. Теорема о пределе </w:t>
      </w:r>
      <w:r w:rsidRPr="00E137FA">
        <w:rPr>
          <w:rFonts w:ascii="Times New Roman" w:hAnsi="Times New Roman" w:cs="Times New Roman"/>
          <w:sz w:val="28"/>
          <w:szCs w:val="28"/>
        </w:rPr>
        <w:t xml:space="preserve">неубывающей </w:t>
      </w:r>
      <w:r w:rsidR="00EE24C1" w:rsidRPr="00E137FA">
        <w:rPr>
          <w:rFonts w:ascii="Times New Roman" w:hAnsi="Times New Roman" w:cs="Times New Roman"/>
          <w:sz w:val="28"/>
          <w:szCs w:val="28"/>
        </w:rPr>
        <w:t xml:space="preserve">ограниченной сверху последовательности. Число " </w:t>
      </w:r>
      <w:r w:rsidR="00EE24C1" w:rsidRPr="00E137FA">
        <w:rPr>
          <w:rFonts w:ascii="Times New Roman" w:hAnsi="Times New Roman" w:cs="Times New Roman"/>
          <w:i/>
          <w:sz w:val="28"/>
          <w:szCs w:val="28"/>
        </w:rPr>
        <w:t>е</w:t>
      </w:r>
      <w:r w:rsidR="00EE24C1" w:rsidRPr="00E137FA">
        <w:rPr>
          <w:rFonts w:ascii="Times New Roman" w:hAnsi="Times New Roman" w:cs="Times New Roman"/>
          <w:sz w:val="28"/>
          <w:szCs w:val="28"/>
        </w:rPr>
        <w:t xml:space="preserve"> " как предел последовательности.</w:t>
      </w:r>
    </w:p>
    <w:p w:rsidR="00C31340" w:rsidRPr="00E137FA" w:rsidRDefault="00EE24C1" w:rsidP="0026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FA">
        <w:rPr>
          <w:rFonts w:ascii="Times New Roman" w:hAnsi="Times New Roman" w:cs="Times New Roman"/>
          <w:sz w:val="28"/>
          <w:szCs w:val="28"/>
        </w:rPr>
        <w:t xml:space="preserve">Последовательности вложенных отрезков. Принцип вложенных отрезков Кантора. </w:t>
      </w:r>
    </w:p>
    <w:p w:rsidR="00EE24C1" w:rsidRPr="00E137FA" w:rsidRDefault="00EE24C1" w:rsidP="0026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FA">
        <w:rPr>
          <w:rFonts w:ascii="Times New Roman" w:hAnsi="Times New Roman" w:cs="Times New Roman"/>
          <w:sz w:val="28"/>
          <w:szCs w:val="28"/>
        </w:rPr>
        <w:t>П</w:t>
      </w:r>
      <w:r w:rsidR="00C31340" w:rsidRPr="00E137FA">
        <w:rPr>
          <w:rFonts w:ascii="Times New Roman" w:hAnsi="Times New Roman" w:cs="Times New Roman"/>
          <w:sz w:val="28"/>
          <w:szCs w:val="28"/>
        </w:rPr>
        <w:t>онятие п</w:t>
      </w:r>
      <w:r w:rsidRPr="00E137FA">
        <w:rPr>
          <w:rFonts w:ascii="Times New Roman" w:hAnsi="Times New Roman" w:cs="Times New Roman"/>
          <w:sz w:val="28"/>
          <w:szCs w:val="28"/>
        </w:rPr>
        <w:t>одпоследовательност</w:t>
      </w:r>
      <w:r w:rsidR="00C31340" w:rsidRPr="00E137FA">
        <w:rPr>
          <w:rFonts w:ascii="Times New Roman" w:hAnsi="Times New Roman" w:cs="Times New Roman"/>
          <w:sz w:val="28"/>
          <w:szCs w:val="28"/>
        </w:rPr>
        <w:t>и</w:t>
      </w:r>
      <w:r w:rsidRPr="00E137FA">
        <w:rPr>
          <w:rFonts w:ascii="Times New Roman" w:hAnsi="Times New Roman" w:cs="Times New Roman"/>
          <w:sz w:val="28"/>
          <w:szCs w:val="28"/>
        </w:rPr>
        <w:t>. Теорема Больцано-Вейерштрасса о существовании сходящейся подпоследовательности в ограниченной последовательности.</w:t>
      </w:r>
      <w:r w:rsidR="00C31340" w:rsidRPr="00E137FA">
        <w:rPr>
          <w:rFonts w:ascii="Times New Roman" w:hAnsi="Times New Roman" w:cs="Times New Roman"/>
          <w:sz w:val="28"/>
          <w:szCs w:val="28"/>
        </w:rPr>
        <w:t xml:space="preserve"> Теорема о сходимости подпоследовательности сходящейся последовательности.</w:t>
      </w:r>
    </w:p>
    <w:p w:rsidR="00EE24C1" w:rsidRPr="00E137FA" w:rsidRDefault="00EE24C1" w:rsidP="0026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FA">
        <w:rPr>
          <w:rFonts w:ascii="Times New Roman" w:hAnsi="Times New Roman" w:cs="Times New Roman"/>
          <w:sz w:val="28"/>
          <w:szCs w:val="28"/>
        </w:rPr>
        <w:t>Понятие фундаментальной последовательности. Критерий Коши существования предела последовательности.</w:t>
      </w:r>
    </w:p>
    <w:p w:rsidR="00AC4F28" w:rsidRDefault="00AC4F28" w:rsidP="0026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EE24C1" w:rsidRPr="00E137FA">
        <w:rPr>
          <w:rFonts w:ascii="Times New Roman" w:hAnsi="Times New Roman" w:cs="Times New Roman"/>
          <w:b/>
          <w:sz w:val="28"/>
          <w:szCs w:val="28"/>
        </w:rPr>
        <w:t>1.4.</w:t>
      </w:r>
      <w:r w:rsidR="00EE24C1" w:rsidRPr="00E137FA">
        <w:rPr>
          <w:rFonts w:ascii="Times New Roman" w:hAnsi="Times New Roman" w:cs="Times New Roman"/>
          <w:sz w:val="28"/>
          <w:szCs w:val="28"/>
        </w:rPr>
        <w:t xml:space="preserve"> </w:t>
      </w:r>
      <w:r w:rsidR="00CC7637" w:rsidRPr="00E137FA">
        <w:rPr>
          <w:rFonts w:ascii="Times New Roman" w:hAnsi="Times New Roman" w:cs="Times New Roman"/>
          <w:b/>
          <w:sz w:val="28"/>
          <w:szCs w:val="28"/>
        </w:rPr>
        <w:t>П</w:t>
      </w:r>
      <w:r w:rsidR="00EE24C1" w:rsidRPr="00E137FA">
        <w:rPr>
          <w:rFonts w:ascii="Times New Roman" w:hAnsi="Times New Roman" w:cs="Times New Roman"/>
          <w:b/>
          <w:sz w:val="28"/>
          <w:szCs w:val="28"/>
        </w:rPr>
        <w:t>редел функции</w:t>
      </w:r>
    </w:p>
    <w:p w:rsidR="00EE24C1" w:rsidRPr="00E137FA" w:rsidRDefault="00EE24C1" w:rsidP="0026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FA">
        <w:rPr>
          <w:rFonts w:ascii="Times New Roman" w:hAnsi="Times New Roman" w:cs="Times New Roman"/>
          <w:sz w:val="28"/>
          <w:szCs w:val="28"/>
        </w:rPr>
        <w:t xml:space="preserve">Предельные и изолированные </w:t>
      </w:r>
      <w:r w:rsidR="00C31340" w:rsidRPr="00E137FA">
        <w:rPr>
          <w:rFonts w:ascii="Times New Roman" w:hAnsi="Times New Roman" w:cs="Times New Roman"/>
          <w:sz w:val="28"/>
          <w:szCs w:val="28"/>
        </w:rPr>
        <w:t>точки</w:t>
      </w:r>
      <w:r w:rsidRPr="00E137FA">
        <w:rPr>
          <w:rFonts w:ascii="Times New Roman" w:hAnsi="Times New Roman" w:cs="Times New Roman"/>
          <w:sz w:val="28"/>
          <w:szCs w:val="28"/>
        </w:rPr>
        <w:t xml:space="preserve"> множеств</w:t>
      </w:r>
      <w:r w:rsidR="00C31340" w:rsidRPr="00E137FA">
        <w:rPr>
          <w:rFonts w:ascii="Times New Roman" w:hAnsi="Times New Roman" w:cs="Times New Roman"/>
          <w:sz w:val="28"/>
          <w:szCs w:val="28"/>
        </w:rPr>
        <w:t>а</w:t>
      </w:r>
      <w:r w:rsidRPr="00E137FA">
        <w:rPr>
          <w:rFonts w:ascii="Times New Roman" w:hAnsi="Times New Roman" w:cs="Times New Roman"/>
          <w:sz w:val="28"/>
          <w:szCs w:val="28"/>
        </w:rPr>
        <w:t xml:space="preserve">. Определение предела функции </w:t>
      </w:r>
      <w:r w:rsidR="00CC7637" w:rsidRPr="00E137FA">
        <w:rPr>
          <w:rFonts w:ascii="Times New Roman" w:hAnsi="Times New Roman" w:cs="Times New Roman"/>
          <w:sz w:val="28"/>
          <w:szCs w:val="28"/>
        </w:rPr>
        <w:t>в точке</w:t>
      </w:r>
      <w:r w:rsidRPr="00E137FA">
        <w:rPr>
          <w:rFonts w:ascii="Times New Roman" w:hAnsi="Times New Roman" w:cs="Times New Roman"/>
          <w:sz w:val="28"/>
          <w:szCs w:val="28"/>
        </w:rPr>
        <w:t xml:space="preserve"> по </w:t>
      </w:r>
      <w:r w:rsidR="00CC7637" w:rsidRPr="00E137FA">
        <w:rPr>
          <w:rFonts w:ascii="Times New Roman" w:hAnsi="Times New Roman" w:cs="Times New Roman"/>
          <w:sz w:val="28"/>
          <w:szCs w:val="28"/>
        </w:rPr>
        <w:t>Коши</w:t>
      </w:r>
      <w:r w:rsidRPr="00E137FA">
        <w:rPr>
          <w:rFonts w:ascii="Times New Roman" w:hAnsi="Times New Roman" w:cs="Times New Roman"/>
          <w:sz w:val="28"/>
          <w:szCs w:val="28"/>
        </w:rPr>
        <w:t xml:space="preserve">, по </w:t>
      </w:r>
      <w:r w:rsidR="00CC7637" w:rsidRPr="00E137FA">
        <w:rPr>
          <w:rFonts w:ascii="Times New Roman" w:hAnsi="Times New Roman" w:cs="Times New Roman"/>
          <w:sz w:val="28"/>
          <w:szCs w:val="28"/>
        </w:rPr>
        <w:t>Ге</w:t>
      </w:r>
      <w:r w:rsidRPr="00E137FA">
        <w:rPr>
          <w:rFonts w:ascii="Times New Roman" w:hAnsi="Times New Roman" w:cs="Times New Roman"/>
          <w:sz w:val="28"/>
          <w:szCs w:val="28"/>
        </w:rPr>
        <w:t>йн</w:t>
      </w:r>
      <w:r w:rsidR="00CC7637" w:rsidRPr="00E137FA">
        <w:rPr>
          <w:rFonts w:ascii="Times New Roman" w:hAnsi="Times New Roman" w:cs="Times New Roman"/>
          <w:sz w:val="28"/>
          <w:szCs w:val="28"/>
        </w:rPr>
        <w:t>е</w:t>
      </w:r>
      <w:r w:rsidRPr="00E137FA">
        <w:rPr>
          <w:rFonts w:ascii="Times New Roman" w:hAnsi="Times New Roman" w:cs="Times New Roman"/>
          <w:sz w:val="28"/>
          <w:szCs w:val="28"/>
        </w:rPr>
        <w:t xml:space="preserve">. Геометрическая интерпретация. Эквивалентность определений предела функции по </w:t>
      </w:r>
      <w:r w:rsidR="00C31340" w:rsidRPr="00E137FA">
        <w:rPr>
          <w:rFonts w:ascii="Times New Roman" w:hAnsi="Times New Roman" w:cs="Times New Roman"/>
          <w:sz w:val="28"/>
          <w:szCs w:val="28"/>
        </w:rPr>
        <w:t>Коши</w:t>
      </w:r>
      <w:r w:rsidRPr="00E137FA">
        <w:rPr>
          <w:rFonts w:ascii="Times New Roman" w:hAnsi="Times New Roman" w:cs="Times New Roman"/>
          <w:sz w:val="28"/>
          <w:szCs w:val="28"/>
        </w:rPr>
        <w:t xml:space="preserve"> и по </w:t>
      </w:r>
      <w:r w:rsidR="00C31340" w:rsidRPr="00E137FA">
        <w:rPr>
          <w:rFonts w:ascii="Times New Roman" w:hAnsi="Times New Roman" w:cs="Times New Roman"/>
          <w:sz w:val="28"/>
          <w:szCs w:val="28"/>
        </w:rPr>
        <w:t>Гейне</w:t>
      </w:r>
      <w:r w:rsidRPr="00E137FA">
        <w:rPr>
          <w:rFonts w:ascii="Times New Roman" w:hAnsi="Times New Roman" w:cs="Times New Roman"/>
          <w:sz w:val="28"/>
          <w:szCs w:val="28"/>
        </w:rPr>
        <w:t>.</w:t>
      </w:r>
    </w:p>
    <w:p w:rsidR="00EE24C1" w:rsidRPr="00E137FA" w:rsidRDefault="00EE24C1" w:rsidP="0026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FA">
        <w:rPr>
          <w:rFonts w:ascii="Times New Roman" w:hAnsi="Times New Roman" w:cs="Times New Roman"/>
          <w:sz w:val="28"/>
          <w:szCs w:val="28"/>
        </w:rPr>
        <w:t xml:space="preserve">Единственность предела, локальная ограниченность функции, имеющей конечный предел. Теоремы о пределе суммы, </w:t>
      </w:r>
      <w:r w:rsidR="00C31340" w:rsidRPr="00E137FA">
        <w:rPr>
          <w:rFonts w:ascii="Times New Roman" w:hAnsi="Times New Roman" w:cs="Times New Roman"/>
          <w:sz w:val="28"/>
          <w:szCs w:val="28"/>
        </w:rPr>
        <w:t>произведения</w:t>
      </w:r>
      <w:r w:rsidRPr="00E137FA">
        <w:rPr>
          <w:rFonts w:ascii="Times New Roman" w:hAnsi="Times New Roman" w:cs="Times New Roman"/>
          <w:sz w:val="28"/>
          <w:szCs w:val="28"/>
        </w:rPr>
        <w:t xml:space="preserve">, </w:t>
      </w:r>
      <w:r w:rsidR="00C31340" w:rsidRPr="00E137FA">
        <w:rPr>
          <w:rFonts w:ascii="Times New Roman" w:hAnsi="Times New Roman" w:cs="Times New Roman"/>
          <w:sz w:val="28"/>
          <w:szCs w:val="28"/>
        </w:rPr>
        <w:t>частного</w:t>
      </w:r>
      <w:r w:rsidRPr="00E137FA">
        <w:rPr>
          <w:rFonts w:ascii="Times New Roman" w:hAnsi="Times New Roman" w:cs="Times New Roman"/>
          <w:sz w:val="28"/>
          <w:szCs w:val="28"/>
        </w:rPr>
        <w:t xml:space="preserve"> функций, имеющих пределы </w:t>
      </w:r>
      <w:r w:rsidR="00CC7637" w:rsidRPr="00E137FA">
        <w:rPr>
          <w:rFonts w:ascii="Times New Roman" w:hAnsi="Times New Roman" w:cs="Times New Roman"/>
          <w:sz w:val="28"/>
          <w:szCs w:val="28"/>
        </w:rPr>
        <w:t>в точке</w:t>
      </w:r>
      <w:r w:rsidRPr="00E137FA">
        <w:rPr>
          <w:rFonts w:ascii="Times New Roman" w:hAnsi="Times New Roman" w:cs="Times New Roman"/>
          <w:sz w:val="28"/>
          <w:szCs w:val="28"/>
        </w:rPr>
        <w:t xml:space="preserve">. Предельный переход в неравенствах. Первый </w:t>
      </w:r>
      <w:r w:rsidR="00C31340" w:rsidRPr="00E137FA">
        <w:rPr>
          <w:rFonts w:ascii="Times New Roman" w:hAnsi="Times New Roman" w:cs="Times New Roman"/>
          <w:sz w:val="28"/>
          <w:szCs w:val="28"/>
        </w:rPr>
        <w:t>замечательный</w:t>
      </w:r>
      <w:r w:rsidRPr="00E137FA">
        <w:rPr>
          <w:rFonts w:ascii="Times New Roman" w:hAnsi="Times New Roman" w:cs="Times New Roman"/>
          <w:sz w:val="28"/>
          <w:szCs w:val="28"/>
        </w:rPr>
        <w:t xml:space="preserve"> предел. Критерий Коши существования предела функции.</w:t>
      </w:r>
    </w:p>
    <w:p w:rsidR="00EE24C1" w:rsidRPr="00E137FA" w:rsidRDefault="00EE24C1" w:rsidP="0026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FA">
        <w:rPr>
          <w:rFonts w:ascii="Times New Roman" w:hAnsi="Times New Roman" w:cs="Times New Roman"/>
          <w:sz w:val="28"/>
          <w:szCs w:val="28"/>
        </w:rPr>
        <w:t>Определение односторонних пределов, конечные пределы на бесконечности. Бесконечные пределы.</w:t>
      </w:r>
    </w:p>
    <w:p w:rsidR="00EE24C1" w:rsidRPr="00E137FA" w:rsidRDefault="00EE24C1" w:rsidP="0026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FA">
        <w:rPr>
          <w:rFonts w:ascii="Times New Roman" w:hAnsi="Times New Roman" w:cs="Times New Roman"/>
          <w:sz w:val="28"/>
          <w:szCs w:val="28"/>
        </w:rPr>
        <w:t xml:space="preserve">Композиция функций, теорема о пределе сложной функции. Второй </w:t>
      </w:r>
      <w:r w:rsidR="006F0EAE" w:rsidRPr="00E137FA">
        <w:rPr>
          <w:rFonts w:ascii="Times New Roman" w:hAnsi="Times New Roman" w:cs="Times New Roman"/>
          <w:sz w:val="28"/>
          <w:szCs w:val="28"/>
        </w:rPr>
        <w:t xml:space="preserve">замечательный </w:t>
      </w:r>
      <w:r w:rsidRPr="00E137FA">
        <w:rPr>
          <w:rFonts w:ascii="Times New Roman" w:hAnsi="Times New Roman" w:cs="Times New Roman"/>
          <w:sz w:val="28"/>
          <w:szCs w:val="28"/>
        </w:rPr>
        <w:t>предел. Предел функции по множеству.</w:t>
      </w:r>
    </w:p>
    <w:p w:rsidR="00EE24C1" w:rsidRPr="00E137FA" w:rsidRDefault="006F0EAE" w:rsidP="0026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FA">
        <w:rPr>
          <w:rFonts w:ascii="Times New Roman" w:hAnsi="Times New Roman" w:cs="Times New Roman"/>
          <w:sz w:val="28"/>
          <w:szCs w:val="28"/>
        </w:rPr>
        <w:t xml:space="preserve">Понятия бесконечно малой и бесконечно большой функций. </w:t>
      </w:r>
      <w:r w:rsidR="00EE24C1" w:rsidRPr="00E137FA">
        <w:rPr>
          <w:rFonts w:ascii="Times New Roman" w:hAnsi="Times New Roman" w:cs="Times New Roman"/>
          <w:sz w:val="28"/>
          <w:szCs w:val="28"/>
        </w:rPr>
        <w:t>Основные свойства бесконечно малых функций. Сравнение бесконечно малых и бесконечно больших функций.</w:t>
      </w:r>
    </w:p>
    <w:p w:rsidR="00AC4F28" w:rsidRDefault="00AC4F28" w:rsidP="0026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EE24C1" w:rsidRPr="00E137FA">
        <w:rPr>
          <w:rFonts w:ascii="Times New Roman" w:hAnsi="Times New Roman" w:cs="Times New Roman"/>
          <w:b/>
          <w:sz w:val="28"/>
          <w:szCs w:val="28"/>
        </w:rPr>
        <w:t>1.5.</w:t>
      </w:r>
      <w:r w:rsidR="00611C95" w:rsidRPr="00E137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1340" w:rsidRPr="00E137FA">
        <w:rPr>
          <w:rFonts w:ascii="Times New Roman" w:hAnsi="Times New Roman" w:cs="Times New Roman"/>
          <w:b/>
          <w:sz w:val="28"/>
          <w:szCs w:val="28"/>
        </w:rPr>
        <w:t>Н</w:t>
      </w:r>
      <w:r w:rsidR="00EE24C1" w:rsidRPr="00E137FA">
        <w:rPr>
          <w:rFonts w:ascii="Times New Roman" w:hAnsi="Times New Roman" w:cs="Times New Roman"/>
          <w:b/>
          <w:sz w:val="28"/>
          <w:szCs w:val="28"/>
        </w:rPr>
        <w:t>епрерывные функции и их свойства</w:t>
      </w:r>
    </w:p>
    <w:p w:rsidR="00EE24C1" w:rsidRPr="00E137FA" w:rsidRDefault="00EE24C1" w:rsidP="0026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FA">
        <w:rPr>
          <w:rFonts w:ascii="Times New Roman" w:hAnsi="Times New Roman" w:cs="Times New Roman"/>
          <w:sz w:val="28"/>
          <w:szCs w:val="28"/>
        </w:rPr>
        <w:t xml:space="preserve">Понятие непрерывности функции в точке (различные формулировки определения непрерывности). Односторонняя непрерывность. Точки разрыва функции и их классификация. Непрерывность функции на множестве. Непрерывность суммы, </w:t>
      </w:r>
      <w:r w:rsidR="006F0EAE" w:rsidRPr="00E137FA">
        <w:rPr>
          <w:rFonts w:ascii="Times New Roman" w:hAnsi="Times New Roman" w:cs="Times New Roman"/>
          <w:sz w:val="28"/>
          <w:szCs w:val="28"/>
        </w:rPr>
        <w:t xml:space="preserve">произведения, частного </w:t>
      </w:r>
      <w:r w:rsidRPr="00E137FA">
        <w:rPr>
          <w:rFonts w:ascii="Times New Roman" w:hAnsi="Times New Roman" w:cs="Times New Roman"/>
          <w:sz w:val="28"/>
          <w:szCs w:val="28"/>
        </w:rPr>
        <w:t>двух функций. Примеры. Локальная ограниченность непрерывной в точке функции. Непрерывность сложной функции.</w:t>
      </w:r>
    </w:p>
    <w:p w:rsidR="00EE24C1" w:rsidRPr="00E137FA" w:rsidRDefault="006F0EAE" w:rsidP="0026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FA">
        <w:rPr>
          <w:rFonts w:ascii="Times New Roman" w:hAnsi="Times New Roman" w:cs="Times New Roman"/>
          <w:sz w:val="28"/>
          <w:szCs w:val="28"/>
        </w:rPr>
        <w:t>Свойства функций</w:t>
      </w:r>
      <w:r w:rsidR="00EE24C1" w:rsidRPr="00E137FA">
        <w:rPr>
          <w:rFonts w:ascii="Times New Roman" w:hAnsi="Times New Roman" w:cs="Times New Roman"/>
          <w:sz w:val="28"/>
          <w:szCs w:val="28"/>
        </w:rPr>
        <w:t xml:space="preserve"> непрерывных на отрезке. Теорема об области значений непрерывной на промежутке функции.</w:t>
      </w:r>
    </w:p>
    <w:p w:rsidR="002D0D55" w:rsidRPr="00E137FA" w:rsidRDefault="00EE24C1" w:rsidP="0026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FA">
        <w:rPr>
          <w:rFonts w:ascii="Times New Roman" w:hAnsi="Times New Roman" w:cs="Times New Roman"/>
          <w:sz w:val="28"/>
          <w:szCs w:val="28"/>
        </w:rPr>
        <w:t>Теорема о существовании и непрерывности обратной функции. Понятие равномерной непрерывности. Теорема Кантора.</w:t>
      </w:r>
    </w:p>
    <w:p w:rsidR="005D21B0" w:rsidRDefault="005D21B0" w:rsidP="00264F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0EAE" w:rsidRPr="00E137FA" w:rsidRDefault="00AC4F28" w:rsidP="0026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6F0EAE" w:rsidRPr="00E137FA">
        <w:rPr>
          <w:rFonts w:ascii="Times New Roman" w:hAnsi="Times New Roman" w:cs="Times New Roman"/>
          <w:b/>
          <w:sz w:val="28"/>
          <w:szCs w:val="28"/>
        </w:rPr>
        <w:t>2.</w:t>
      </w:r>
      <w:r w:rsidR="006F0EAE" w:rsidRPr="00E137FA">
        <w:rPr>
          <w:rFonts w:ascii="Times New Roman" w:hAnsi="Times New Roman" w:cs="Times New Roman"/>
          <w:sz w:val="28"/>
          <w:szCs w:val="28"/>
        </w:rPr>
        <w:t xml:space="preserve"> </w:t>
      </w:r>
      <w:r w:rsidR="006F0EAE" w:rsidRPr="00E137FA">
        <w:rPr>
          <w:rFonts w:ascii="Times New Roman" w:hAnsi="Times New Roman" w:cs="Times New Roman"/>
          <w:b/>
          <w:sz w:val="28"/>
          <w:szCs w:val="28"/>
        </w:rPr>
        <w:t>Элементарные функции</w:t>
      </w:r>
    </w:p>
    <w:p w:rsidR="00D61347" w:rsidRPr="00E137FA" w:rsidRDefault="00AC4F28" w:rsidP="0026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D61347" w:rsidRPr="00E137FA">
        <w:rPr>
          <w:rFonts w:ascii="Times New Roman" w:hAnsi="Times New Roman" w:cs="Times New Roman"/>
          <w:b/>
          <w:sz w:val="28"/>
          <w:szCs w:val="28"/>
        </w:rPr>
        <w:t>2.1.</w:t>
      </w:r>
      <w:r w:rsidR="00D61347" w:rsidRPr="00E137FA">
        <w:rPr>
          <w:rFonts w:ascii="Times New Roman" w:hAnsi="Times New Roman" w:cs="Times New Roman"/>
          <w:sz w:val="28"/>
          <w:szCs w:val="28"/>
        </w:rPr>
        <w:t xml:space="preserve"> </w:t>
      </w:r>
      <w:r w:rsidR="00D61347" w:rsidRPr="00E137FA">
        <w:rPr>
          <w:rFonts w:ascii="Times New Roman" w:hAnsi="Times New Roman" w:cs="Times New Roman"/>
          <w:b/>
          <w:sz w:val="28"/>
          <w:szCs w:val="28"/>
        </w:rPr>
        <w:t>Степенная функция</w:t>
      </w:r>
    </w:p>
    <w:p w:rsidR="006F0EAE" w:rsidRPr="00E137FA" w:rsidRDefault="006F0EAE" w:rsidP="0026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FA">
        <w:rPr>
          <w:rFonts w:ascii="Times New Roman" w:hAnsi="Times New Roman" w:cs="Times New Roman"/>
          <w:sz w:val="28"/>
          <w:szCs w:val="28"/>
        </w:rPr>
        <w:t xml:space="preserve">Степенная функция с натуральным и целым показателем степени (определение, свойства). </w:t>
      </w:r>
    </w:p>
    <w:p w:rsidR="00D61347" w:rsidRPr="00E137FA" w:rsidRDefault="006F0EAE" w:rsidP="0026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FA">
        <w:rPr>
          <w:rFonts w:ascii="Times New Roman" w:hAnsi="Times New Roman" w:cs="Times New Roman"/>
          <w:sz w:val="28"/>
          <w:szCs w:val="28"/>
        </w:rPr>
        <w:t xml:space="preserve">Понятие арифметического корня. Существование арифметического корня. Степенная функция с рациональным показателем. Определение и свойства степени положительного числа с рациональным показателем. </w:t>
      </w:r>
    </w:p>
    <w:p w:rsidR="00D61347" w:rsidRPr="00E137FA" w:rsidRDefault="00D61347" w:rsidP="0026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FA">
        <w:rPr>
          <w:rFonts w:ascii="Times New Roman" w:hAnsi="Times New Roman" w:cs="Times New Roman"/>
          <w:sz w:val="28"/>
          <w:szCs w:val="28"/>
        </w:rPr>
        <w:t>Определение и свойства степени положительного числа с иррациональным показателем. Степенная функция с действительным показателем.</w:t>
      </w:r>
    </w:p>
    <w:p w:rsidR="00AC4F28" w:rsidRDefault="00AC4F28" w:rsidP="0026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D61347" w:rsidRPr="00E137FA">
        <w:rPr>
          <w:rFonts w:ascii="Times New Roman" w:hAnsi="Times New Roman" w:cs="Times New Roman"/>
          <w:b/>
          <w:sz w:val="28"/>
          <w:szCs w:val="28"/>
        </w:rPr>
        <w:t>2.2.</w:t>
      </w:r>
      <w:r w:rsidR="00D61347" w:rsidRPr="00E137FA">
        <w:rPr>
          <w:rFonts w:ascii="Times New Roman" w:hAnsi="Times New Roman" w:cs="Times New Roman"/>
          <w:sz w:val="28"/>
          <w:szCs w:val="28"/>
        </w:rPr>
        <w:t xml:space="preserve"> </w:t>
      </w:r>
      <w:r w:rsidR="006F0EAE" w:rsidRPr="00E137FA">
        <w:rPr>
          <w:rFonts w:ascii="Times New Roman" w:hAnsi="Times New Roman" w:cs="Times New Roman"/>
          <w:b/>
          <w:sz w:val="28"/>
          <w:szCs w:val="28"/>
        </w:rPr>
        <w:t xml:space="preserve">Показательная </w:t>
      </w:r>
      <w:r w:rsidR="00D61347" w:rsidRPr="00E137FA">
        <w:rPr>
          <w:rFonts w:ascii="Times New Roman" w:hAnsi="Times New Roman" w:cs="Times New Roman"/>
          <w:b/>
          <w:sz w:val="28"/>
          <w:szCs w:val="28"/>
        </w:rPr>
        <w:t xml:space="preserve">и логарифмическая </w:t>
      </w:r>
      <w:r w:rsidR="006F0EAE" w:rsidRPr="00E137FA">
        <w:rPr>
          <w:rFonts w:ascii="Times New Roman" w:hAnsi="Times New Roman" w:cs="Times New Roman"/>
          <w:b/>
          <w:sz w:val="28"/>
          <w:szCs w:val="28"/>
        </w:rPr>
        <w:t>функци</w:t>
      </w:r>
      <w:r w:rsidR="00D61347" w:rsidRPr="00E137FA">
        <w:rPr>
          <w:rFonts w:ascii="Times New Roman" w:hAnsi="Times New Roman" w:cs="Times New Roman"/>
          <w:b/>
          <w:sz w:val="28"/>
          <w:szCs w:val="28"/>
        </w:rPr>
        <w:t>и</w:t>
      </w:r>
    </w:p>
    <w:p w:rsidR="00D61347" w:rsidRPr="00E137FA" w:rsidRDefault="006F0EAE" w:rsidP="0026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FA">
        <w:rPr>
          <w:rFonts w:ascii="Times New Roman" w:hAnsi="Times New Roman" w:cs="Times New Roman"/>
          <w:sz w:val="28"/>
          <w:szCs w:val="28"/>
        </w:rPr>
        <w:t>Определение, свойства, график</w:t>
      </w:r>
      <w:r w:rsidR="00D61347" w:rsidRPr="00E137FA">
        <w:rPr>
          <w:rFonts w:ascii="Times New Roman" w:hAnsi="Times New Roman" w:cs="Times New Roman"/>
          <w:sz w:val="28"/>
          <w:szCs w:val="28"/>
        </w:rPr>
        <w:t xml:space="preserve"> показательной функции</w:t>
      </w:r>
      <w:r w:rsidRPr="00E137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0EAE" w:rsidRPr="00E137FA" w:rsidRDefault="006F0EAE" w:rsidP="0026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FA">
        <w:rPr>
          <w:rFonts w:ascii="Times New Roman" w:hAnsi="Times New Roman" w:cs="Times New Roman"/>
          <w:sz w:val="28"/>
          <w:szCs w:val="28"/>
        </w:rPr>
        <w:t xml:space="preserve">Существование логарифмов. Логарифмическая функция и ее свойства. Связь между логарифмами с различными основами. </w:t>
      </w:r>
    </w:p>
    <w:p w:rsidR="00AC4F28" w:rsidRDefault="00AC4F28" w:rsidP="0026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D61347" w:rsidRPr="00E137FA">
        <w:rPr>
          <w:rFonts w:ascii="Times New Roman" w:hAnsi="Times New Roman" w:cs="Times New Roman"/>
          <w:b/>
          <w:sz w:val="28"/>
          <w:szCs w:val="28"/>
        </w:rPr>
        <w:t>2.3.</w:t>
      </w:r>
      <w:r w:rsidR="00D61347" w:rsidRPr="00E137FA">
        <w:rPr>
          <w:rFonts w:ascii="Times New Roman" w:hAnsi="Times New Roman" w:cs="Times New Roman"/>
          <w:sz w:val="28"/>
          <w:szCs w:val="28"/>
        </w:rPr>
        <w:t xml:space="preserve"> </w:t>
      </w:r>
      <w:r w:rsidR="006F0EAE" w:rsidRPr="00E137FA">
        <w:rPr>
          <w:rFonts w:ascii="Times New Roman" w:hAnsi="Times New Roman" w:cs="Times New Roman"/>
          <w:b/>
          <w:sz w:val="28"/>
          <w:szCs w:val="28"/>
        </w:rPr>
        <w:t xml:space="preserve">Тригонометрические </w:t>
      </w:r>
      <w:r w:rsidR="00D61347" w:rsidRPr="00E137FA">
        <w:rPr>
          <w:rFonts w:ascii="Times New Roman" w:hAnsi="Times New Roman" w:cs="Times New Roman"/>
          <w:b/>
          <w:sz w:val="28"/>
          <w:szCs w:val="28"/>
        </w:rPr>
        <w:t xml:space="preserve">и обратные тригонометрические </w:t>
      </w:r>
      <w:r w:rsidR="006F0EAE" w:rsidRPr="00E137FA">
        <w:rPr>
          <w:rFonts w:ascii="Times New Roman" w:hAnsi="Times New Roman" w:cs="Times New Roman"/>
          <w:b/>
          <w:sz w:val="28"/>
          <w:szCs w:val="28"/>
        </w:rPr>
        <w:t>функции</w:t>
      </w:r>
      <w:r w:rsidR="006F0EAE" w:rsidRPr="00E137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08E" w:rsidRPr="00E137FA" w:rsidRDefault="00D61347" w:rsidP="0026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FA">
        <w:rPr>
          <w:rFonts w:ascii="Times New Roman" w:hAnsi="Times New Roman" w:cs="Times New Roman"/>
          <w:sz w:val="28"/>
          <w:szCs w:val="28"/>
        </w:rPr>
        <w:t xml:space="preserve">Тригонометрические функции </w:t>
      </w:r>
      <w:r w:rsidR="006F0EAE" w:rsidRPr="00E137FA">
        <w:rPr>
          <w:rFonts w:ascii="Times New Roman" w:hAnsi="Times New Roman" w:cs="Times New Roman"/>
          <w:sz w:val="28"/>
          <w:szCs w:val="28"/>
        </w:rPr>
        <w:t xml:space="preserve">(определение, основные свойства). Обратные тригонометрические функции (определение, основные свойства). </w:t>
      </w:r>
    </w:p>
    <w:p w:rsidR="00AC4F28" w:rsidRDefault="00AC4F28" w:rsidP="0026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D61347" w:rsidRPr="00E137FA">
        <w:rPr>
          <w:rFonts w:ascii="Times New Roman" w:hAnsi="Times New Roman" w:cs="Times New Roman"/>
          <w:b/>
          <w:sz w:val="28"/>
          <w:szCs w:val="28"/>
        </w:rPr>
        <w:t>2.4.</w:t>
      </w:r>
      <w:r w:rsidR="00D61347" w:rsidRPr="00E137FA">
        <w:rPr>
          <w:rFonts w:ascii="Times New Roman" w:hAnsi="Times New Roman" w:cs="Times New Roman"/>
          <w:sz w:val="28"/>
          <w:szCs w:val="28"/>
        </w:rPr>
        <w:t xml:space="preserve"> </w:t>
      </w:r>
      <w:r w:rsidR="00D61347" w:rsidRPr="00E137FA">
        <w:rPr>
          <w:rFonts w:ascii="Times New Roman" w:hAnsi="Times New Roman" w:cs="Times New Roman"/>
          <w:b/>
          <w:sz w:val="28"/>
          <w:szCs w:val="28"/>
        </w:rPr>
        <w:t>Элементарные функции</w:t>
      </w:r>
    </w:p>
    <w:p w:rsidR="006F0EAE" w:rsidRPr="00E137FA" w:rsidRDefault="002E708E" w:rsidP="0026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FA">
        <w:rPr>
          <w:rFonts w:ascii="Times New Roman" w:hAnsi="Times New Roman" w:cs="Times New Roman"/>
          <w:sz w:val="28"/>
          <w:szCs w:val="28"/>
        </w:rPr>
        <w:t xml:space="preserve">Элементарные функции. </w:t>
      </w:r>
      <w:r w:rsidR="00D61347" w:rsidRPr="00E137FA">
        <w:rPr>
          <w:rFonts w:ascii="Times New Roman" w:hAnsi="Times New Roman" w:cs="Times New Roman"/>
          <w:sz w:val="28"/>
          <w:szCs w:val="28"/>
        </w:rPr>
        <w:t>Теорема о н</w:t>
      </w:r>
      <w:r w:rsidR="006F0EAE" w:rsidRPr="00E137FA">
        <w:rPr>
          <w:rFonts w:ascii="Times New Roman" w:hAnsi="Times New Roman" w:cs="Times New Roman"/>
          <w:sz w:val="28"/>
          <w:szCs w:val="28"/>
        </w:rPr>
        <w:t>е</w:t>
      </w:r>
      <w:r w:rsidRPr="00E137FA">
        <w:rPr>
          <w:rFonts w:ascii="Times New Roman" w:hAnsi="Times New Roman" w:cs="Times New Roman"/>
          <w:sz w:val="28"/>
          <w:szCs w:val="28"/>
        </w:rPr>
        <w:t>пре</w:t>
      </w:r>
      <w:r w:rsidR="006F0EAE" w:rsidRPr="00E137FA">
        <w:rPr>
          <w:rFonts w:ascii="Times New Roman" w:hAnsi="Times New Roman" w:cs="Times New Roman"/>
          <w:sz w:val="28"/>
          <w:szCs w:val="28"/>
        </w:rPr>
        <w:t>рывност</w:t>
      </w:r>
      <w:r w:rsidR="00D61347" w:rsidRPr="00E137FA">
        <w:rPr>
          <w:rFonts w:ascii="Times New Roman" w:hAnsi="Times New Roman" w:cs="Times New Roman"/>
          <w:sz w:val="28"/>
          <w:szCs w:val="28"/>
        </w:rPr>
        <w:t>и</w:t>
      </w:r>
      <w:r w:rsidR="006F0EAE" w:rsidRPr="00E137FA">
        <w:rPr>
          <w:rFonts w:ascii="Times New Roman" w:hAnsi="Times New Roman" w:cs="Times New Roman"/>
          <w:sz w:val="28"/>
          <w:szCs w:val="28"/>
        </w:rPr>
        <w:t xml:space="preserve"> элементарных функций.</w:t>
      </w:r>
    </w:p>
    <w:p w:rsidR="000B2CFA" w:rsidRPr="00E137FA" w:rsidRDefault="000B2CFA" w:rsidP="00264F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7FA">
        <w:rPr>
          <w:rFonts w:ascii="Times New Roman" w:hAnsi="Times New Roman" w:cs="Times New Roman"/>
          <w:sz w:val="28"/>
          <w:szCs w:val="28"/>
        </w:rPr>
        <w:br w:type="page"/>
      </w:r>
    </w:p>
    <w:p w:rsidR="00D611BE" w:rsidRPr="00264F83" w:rsidRDefault="00E137FA" w:rsidP="00264F83">
      <w:pPr>
        <w:tabs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264F83">
        <w:rPr>
          <w:rFonts w:ascii="Times New Roman" w:hAnsi="Times New Roman" w:cs="Times New Roman"/>
          <w:b/>
          <w:spacing w:val="-6"/>
          <w:sz w:val="28"/>
          <w:szCs w:val="28"/>
        </w:rPr>
        <w:t>ИНФОРМАЦИОННО-МЕТОДИЧЕСКАЯ ЧАСТЬ</w:t>
      </w:r>
    </w:p>
    <w:p w:rsidR="00264F83" w:rsidRDefault="00264F83" w:rsidP="00264F83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D611BE" w:rsidRPr="00264F83" w:rsidRDefault="00D611BE" w:rsidP="00264F83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264F83">
        <w:rPr>
          <w:rFonts w:ascii="Times New Roman" w:hAnsi="Times New Roman" w:cs="Times New Roman"/>
          <w:b/>
          <w:spacing w:val="-6"/>
          <w:sz w:val="28"/>
          <w:szCs w:val="28"/>
        </w:rPr>
        <w:t>Основная литература</w:t>
      </w:r>
    </w:p>
    <w:p w:rsidR="00D611BE" w:rsidRPr="00264F83" w:rsidRDefault="00D611BE" w:rsidP="00264F83">
      <w:pPr>
        <w:pStyle w:val="a7"/>
        <w:numPr>
          <w:ilvl w:val="0"/>
          <w:numId w:val="3"/>
        </w:numPr>
        <w:tabs>
          <w:tab w:val="left" w:pos="1418"/>
        </w:tabs>
        <w:ind w:left="284" w:firstLine="284"/>
        <w:rPr>
          <w:bCs/>
          <w:spacing w:val="-6"/>
        </w:rPr>
      </w:pPr>
      <w:r w:rsidRPr="00264F83">
        <w:rPr>
          <w:bCs/>
          <w:spacing w:val="-6"/>
        </w:rPr>
        <w:t>Булатов, В.И. Множества и операции над ними. Метод математи</w:t>
      </w:r>
      <w:r w:rsidR="00B9759A" w:rsidRPr="00264F83">
        <w:rPr>
          <w:bCs/>
          <w:spacing w:val="-6"/>
        </w:rPr>
        <w:t>ческой индукции. Грани множеств</w:t>
      </w:r>
      <w:r w:rsidRPr="00264F83">
        <w:rPr>
          <w:bCs/>
          <w:spacing w:val="-6"/>
        </w:rPr>
        <w:t>: учеб. материалы для студентов фак. прикладно</w:t>
      </w:r>
      <w:r w:rsidR="00B9759A" w:rsidRPr="00264F83">
        <w:rPr>
          <w:bCs/>
          <w:spacing w:val="-6"/>
        </w:rPr>
        <w:t>й математики и информатики / В.И. Булатов, В.</w:t>
      </w:r>
      <w:r w:rsidRPr="00264F83">
        <w:rPr>
          <w:bCs/>
          <w:spacing w:val="-6"/>
        </w:rPr>
        <w:t xml:space="preserve">Г. </w:t>
      </w:r>
      <w:r w:rsidR="00B9759A" w:rsidRPr="00264F83">
        <w:rPr>
          <w:bCs/>
          <w:spacing w:val="-6"/>
        </w:rPr>
        <w:t>Голухов, С.А. Мазаник. – Минск</w:t>
      </w:r>
      <w:r w:rsidRPr="00264F83">
        <w:rPr>
          <w:bCs/>
          <w:spacing w:val="-6"/>
        </w:rPr>
        <w:t>: Белорус. гос. ун-т, 2018. – 36 с.</w:t>
      </w:r>
    </w:p>
    <w:p w:rsidR="00D611BE" w:rsidRPr="00264F83" w:rsidRDefault="00B9759A" w:rsidP="00264F83">
      <w:pPr>
        <w:pStyle w:val="a7"/>
        <w:numPr>
          <w:ilvl w:val="0"/>
          <w:numId w:val="3"/>
        </w:numPr>
        <w:tabs>
          <w:tab w:val="left" w:pos="1418"/>
        </w:tabs>
        <w:ind w:left="284" w:firstLine="284"/>
        <w:rPr>
          <w:spacing w:val="-6"/>
        </w:rPr>
      </w:pPr>
      <w:r w:rsidRPr="00264F83">
        <w:rPr>
          <w:spacing w:val="-6"/>
          <w:lang w:val="be-BY"/>
        </w:rPr>
        <w:t>Кастрица, О.А. Математический анализ</w:t>
      </w:r>
      <w:r w:rsidR="00D611BE" w:rsidRPr="00264F83">
        <w:rPr>
          <w:spacing w:val="-6"/>
          <w:lang w:val="be-BY"/>
        </w:rPr>
        <w:t>: конспект лекций для студентов специал</w:t>
      </w:r>
      <w:r w:rsidRPr="00264F83">
        <w:rPr>
          <w:spacing w:val="-6"/>
          <w:lang w:val="be-BY"/>
        </w:rPr>
        <w:t>ьности 1-31 03 04 «Информатика»: в 3 ч. / О.А. Кастрица. – Минск</w:t>
      </w:r>
      <w:r w:rsidR="00D611BE" w:rsidRPr="00264F83">
        <w:rPr>
          <w:spacing w:val="-6"/>
          <w:lang w:val="be-BY"/>
        </w:rPr>
        <w:t>: Белорус. гос. ун-т, 2017. – Ч. 1. – 52 с.</w:t>
      </w:r>
    </w:p>
    <w:p w:rsidR="00D611BE" w:rsidRPr="00264F83" w:rsidRDefault="00B9759A" w:rsidP="00264F83">
      <w:pPr>
        <w:pStyle w:val="a7"/>
        <w:numPr>
          <w:ilvl w:val="0"/>
          <w:numId w:val="3"/>
        </w:numPr>
        <w:tabs>
          <w:tab w:val="left" w:pos="1418"/>
        </w:tabs>
        <w:ind w:left="284" w:firstLine="284"/>
        <w:rPr>
          <w:spacing w:val="-6"/>
        </w:rPr>
      </w:pPr>
      <w:r w:rsidRPr="00264F83">
        <w:rPr>
          <w:spacing w:val="-6"/>
          <w:lang w:val="be-BY"/>
        </w:rPr>
        <w:t>Кастрица, О.А. Математический анализ</w:t>
      </w:r>
      <w:r w:rsidR="00D611BE" w:rsidRPr="00264F83">
        <w:rPr>
          <w:spacing w:val="-6"/>
          <w:lang w:val="be-BY"/>
        </w:rPr>
        <w:t>: конспект лекций для студентов специал</w:t>
      </w:r>
      <w:r w:rsidRPr="00264F83">
        <w:rPr>
          <w:spacing w:val="-6"/>
          <w:lang w:val="be-BY"/>
        </w:rPr>
        <w:t>ьности 1-31 03 04 «Информатика»: в 3 ч. / О.А. Кастрица. – Минск</w:t>
      </w:r>
      <w:r w:rsidR="00D611BE" w:rsidRPr="00264F83">
        <w:rPr>
          <w:spacing w:val="-6"/>
          <w:lang w:val="be-BY"/>
        </w:rPr>
        <w:t>: Белорус. гос. ун-т, 2018. – Ч. 2. – 51 с.</w:t>
      </w:r>
    </w:p>
    <w:p w:rsidR="00D611BE" w:rsidRPr="00264F83" w:rsidRDefault="0094443D" w:rsidP="00264F83">
      <w:pPr>
        <w:pStyle w:val="a7"/>
        <w:numPr>
          <w:ilvl w:val="0"/>
          <w:numId w:val="3"/>
        </w:numPr>
        <w:tabs>
          <w:tab w:val="left" w:pos="1418"/>
        </w:tabs>
        <w:ind w:left="284" w:firstLine="284"/>
        <w:rPr>
          <w:spacing w:val="-6"/>
        </w:rPr>
      </w:pPr>
      <w:r w:rsidRPr="00264F83">
        <w:rPr>
          <w:spacing w:val="-6"/>
          <w:lang w:val="be-BY"/>
        </w:rPr>
        <w:t>Кастрица, О.</w:t>
      </w:r>
      <w:r w:rsidR="00D611BE" w:rsidRPr="00264F83">
        <w:rPr>
          <w:spacing w:val="-6"/>
          <w:lang w:val="be-BY"/>
        </w:rPr>
        <w:t>А. Мате</w:t>
      </w:r>
      <w:r w:rsidRPr="00264F83">
        <w:rPr>
          <w:spacing w:val="-6"/>
          <w:lang w:val="be-BY"/>
        </w:rPr>
        <w:t>матический анализ: краткий курс</w:t>
      </w:r>
      <w:r w:rsidR="00D611BE" w:rsidRPr="00264F83">
        <w:rPr>
          <w:spacing w:val="-6"/>
          <w:lang w:val="be-BY"/>
        </w:rPr>
        <w:t xml:space="preserve">: учеб. пособие </w:t>
      </w:r>
      <w:r w:rsidRPr="00264F83">
        <w:rPr>
          <w:spacing w:val="-6"/>
          <w:lang w:val="be-BY"/>
        </w:rPr>
        <w:t>/ О.А. Кастрица, С.А. Мазаник. – Минск</w:t>
      </w:r>
      <w:r w:rsidR="00D611BE" w:rsidRPr="00264F83">
        <w:rPr>
          <w:spacing w:val="-6"/>
          <w:lang w:val="be-BY"/>
        </w:rPr>
        <w:t>: Белорус. гос. ун-т, 2017. – 299 с.</w:t>
      </w:r>
    </w:p>
    <w:p w:rsidR="00D611BE" w:rsidRPr="00264F83" w:rsidRDefault="0094443D" w:rsidP="00264F83">
      <w:pPr>
        <w:pStyle w:val="a7"/>
        <w:numPr>
          <w:ilvl w:val="0"/>
          <w:numId w:val="3"/>
        </w:numPr>
        <w:ind w:left="284" w:firstLine="284"/>
        <w:rPr>
          <w:spacing w:val="-6"/>
        </w:rPr>
      </w:pPr>
      <w:r w:rsidRPr="00264F83">
        <w:rPr>
          <w:bCs/>
          <w:spacing w:val="-6"/>
        </w:rPr>
        <w:t>Кротов, В.</w:t>
      </w:r>
      <w:r w:rsidR="00D611BE" w:rsidRPr="00264F83">
        <w:rPr>
          <w:bCs/>
          <w:spacing w:val="-6"/>
        </w:rPr>
        <w:t xml:space="preserve">Г. </w:t>
      </w:r>
      <w:r w:rsidRPr="00264F83">
        <w:rPr>
          <w:spacing w:val="-6"/>
        </w:rPr>
        <w:t>Математический анализ: учеб. пособие / В.Г. Кротов. – Минск</w:t>
      </w:r>
      <w:r w:rsidR="00D611BE" w:rsidRPr="00264F83">
        <w:rPr>
          <w:spacing w:val="-6"/>
        </w:rPr>
        <w:t xml:space="preserve">: </w:t>
      </w:r>
      <w:r w:rsidR="00D611BE" w:rsidRPr="00264F83">
        <w:rPr>
          <w:spacing w:val="-6"/>
          <w:lang w:val="be-BY"/>
        </w:rPr>
        <w:t>Белорус. гос. ун-т</w:t>
      </w:r>
      <w:r w:rsidR="00D611BE" w:rsidRPr="00264F83">
        <w:rPr>
          <w:spacing w:val="-6"/>
        </w:rPr>
        <w:t>, 2017. – 376 с.</w:t>
      </w:r>
    </w:p>
    <w:p w:rsidR="00D611BE" w:rsidRPr="00264F83" w:rsidRDefault="0094443D" w:rsidP="00264F83">
      <w:pPr>
        <w:pStyle w:val="a7"/>
        <w:numPr>
          <w:ilvl w:val="0"/>
          <w:numId w:val="3"/>
        </w:numPr>
        <w:ind w:left="284" w:firstLine="284"/>
        <w:rPr>
          <w:spacing w:val="-6"/>
        </w:rPr>
      </w:pPr>
      <w:r w:rsidRPr="00264F83">
        <w:rPr>
          <w:spacing w:val="-6"/>
          <w:shd w:val="clear" w:color="auto" w:fill="FFFFFF"/>
        </w:rPr>
        <w:t>Леваков, А.</w:t>
      </w:r>
      <w:r w:rsidR="00D611BE" w:rsidRPr="00264F83">
        <w:rPr>
          <w:spacing w:val="-6"/>
          <w:shd w:val="clear" w:color="auto" w:fill="FFFFFF"/>
        </w:rPr>
        <w:t xml:space="preserve">А. Математический анализ </w:t>
      </w:r>
      <w:r w:rsidRPr="00264F83">
        <w:rPr>
          <w:spacing w:val="-6"/>
        </w:rPr>
        <w:t>[Электронный ресурс]</w:t>
      </w:r>
      <w:r w:rsidR="00D611BE" w:rsidRPr="00264F83">
        <w:rPr>
          <w:spacing w:val="-6"/>
          <w:shd w:val="clear" w:color="auto" w:fill="FFFFFF"/>
        </w:rPr>
        <w:t>: учеб.</w:t>
      </w:r>
      <w:r w:rsidRPr="00264F83">
        <w:rPr>
          <w:spacing w:val="-6"/>
          <w:shd w:val="clear" w:color="auto" w:fill="FFFFFF"/>
        </w:rPr>
        <w:t xml:space="preserve"> пособие / А.</w:t>
      </w:r>
      <w:r w:rsidR="00D611BE" w:rsidRPr="00264F83">
        <w:rPr>
          <w:spacing w:val="-6"/>
          <w:shd w:val="clear" w:color="auto" w:fill="FFFFFF"/>
        </w:rPr>
        <w:t>А. Леваков</w:t>
      </w:r>
      <w:r w:rsidR="00D611BE" w:rsidRPr="00264F83">
        <w:rPr>
          <w:spacing w:val="-6"/>
        </w:rPr>
        <w:t xml:space="preserve"> // Электронная библиотека БГУ. – Режим доступа: </w:t>
      </w:r>
      <w:r w:rsidR="00D611BE" w:rsidRPr="00264F83">
        <w:rPr>
          <w:bCs/>
          <w:spacing w:val="-6"/>
        </w:rPr>
        <w:t>http://elib.bsu.by/handle/123456789/113453. – Дата доступа: 28</w:t>
      </w:r>
      <w:r w:rsidR="00D611BE" w:rsidRPr="00264F83">
        <w:rPr>
          <w:spacing w:val="-6"/>
        </w:rPr>
        <w:t>.04.2021.</w:t>
      </w:r>
    </w:p>
    <w:p w:rsidR="00D611BE" w:rsidRPr="00264F83" w:rsidRDefault="00D611BE" w:rsidP="00264F83">
      <w:pPr>
        <w:spacing w:after="0" w:line="240" w:lineRule="auto"/>
        <w:ind w:left="284" w:firstLine="284"/>
        <w:rPr>
          <w:rFonts w:ascii="Times New Roman" w:hAnsi="Times New Roman" w:cs="Times New Roman"/>
          <w:spacing w:val="-6"/>
          <w:sz w:val="28"/>
          <w:szCs w:val="28"/>
        </w:rPr>
      </w:pPr>
    </w:p>
    <w:p w:rsidR="00D611BE" w:rsidRPr="00264F83" w:rsidRDefault="00D611BE" w:rsidP="00264F83">
      <w:pPr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264F83">
        <w:rPr>
          <w:rFonts w:ascii="Times New Roman" w:hAnsi="Times New Roman" w:cs="Times New Roman"/>
          <w:b/>
          <w:spacing w:val="-6"/>
          <w:sz w:val="28"/>
          <w:szCs w:val="28"/>
        </w:rPr>
        <w:t>Дополнительная литература</w:t>
      </w:r>
    </w:p>
    <w:p w:rsidR="00D611BE" w:rsidRPr="00264F83" w:rsidRDefault="0094443D" w:rsidP="00264F83">
      <w:pPr>
        <w:pStyle w:val="a7"/>
        <w:numPr>
          <w:ilvl w:val="0"/>
          <w:numId w:val="4"/>
        </w:numPr>
        <w:tabs>
          <w:tab w:val="left" w:pos="1418"/>
        </w:tabs>
        <w:ind w:left="284" w:firstLine="284"/>
        <w:rPr>
          <w:spacing w:val="-6"/>
          <w:lang w:val="be-BY"/>
        </w:rPr>
      </w:pPr>
      <w:r w:rsidRPr="00264F83">
        <w:rPr>
          <w:spacing w:val="-6"/>
        </w:rPr>
        <w:t>Гусак, А.</w:t>
      </w:r>
      <w:r w:rsidR="00D611BE" w:rsidRPr="00264F83">
        <w:rPr>
          <w:spacing w:val="-6"/>
        </w:rPr>
        <w:t>А. Математический анализ и дифференциаль</w:t>
      </w:r>
      <w:r w:rsidRPr="00264F83">
        <w:rPr>
          <w:spacing w:val="-6"/>
        </w:rPr>
        <w:t>ные уравнения: примеры и задачи</w:t>
      </w:r>
      <w:r w:rsidR="00D611BE" w:rsidRPr="00264F83">
        <w:rPr>
          <w:spacing w:val="-6"/>
        </w:rPr>
        <w:t>: учеб. пособие для студентов учреждений высш. образования по естес</w:t>
      </w:r>
      <w:r w:rsidRPr="00264F83">
        <w:rPr>
          <w:spacing w:val="-6"/>
        </w:rPr>
        <w:t>твеннонауч. специальностям / А.А. Гусак. – 6-е изд. – Минск</w:t>
      </w:r>
      <w:r w:rsidR="00D611BE" w:rsidRPr="00264F83">
        <w:rPr>
          <w:spacing w:val="-6"/>
        </w:rPr>
        <w:t>: ТетраСистемс, 2011. – 416 с.</w:t>
      </w:r>
    </w:p>
    <w:p w:rsidR="00D611BE" w:rsidRPr="00264F83" w:rsidRDefault="0094443D" w:rsidP="00264F83">
      <w:pPr>
        <w:pStyle w:val="a7"/>
        <w:numPr>
          <w:ilvl w:val="0"/>
          <w:numId w:val="4"/>
        </w:numPr>
        <w:tabs>
          <w:tab w:val="left" w:pos="1418"/>
        </w:tabs>
        <w:ind w:left="284" w:firstLine="284"/>
        <w:rPr>
          <w:spacing w:val="-6"/>
          <w:lang w:val="be-BY"/>
        </w:rPr>
      </w:pPr>
      <w:r w:rsidRPr="00264F83">
        <w:rPr>
          <w:spacing w:val="-6"/>
          <w:lang w:val="be-BY"/>
        </w:rPr>
        <w:t>Демидович, Б.</w:t>
      </w:r>
      <w:r w:rsidR="00D611BE" w:rsidRPr="00264F83">
        <w:rPr>
          <w:spacing w:val="-6"/>
          <w:lang w:val="be-BY"/>
        </w:rPr>
        <w:t>П. Сборник задач и упражнений по математическому анализу / Б. П. Демидович. – М.: АСТ: Астрель, 2010. – 558 с.</w:t>
      </w:r>
    </w:p>
    <w:p w:rsidR="00B472FB" w:rsidRPr="00264F83" w:rsidRDefault="00B472FB" w:rsidP="00264F83">
      <w:pPr>
        <w:pStyle w:val="a7"/>
        <w:numPr>
          <w:ilvl w:val="0"/>
          <w:numId w:val="4"/>
        </w:numPr>
        <w:tabs>
          <w:tab w:val="left" w:pos="1418"/>
        </w:tabs>
        <w:ind w:left="284" w:firstLine="284"/>
        <w:rPr>
          <w:spacing w:val="-6"/>
          <w:lang w:val="be-BY"/>
        </w:rPr>
      </w:pPr>
      <w:bookmarkStart w:id="1" w:name="_Hlk10654747"/>
      <w:r w:rsidRPr="00264F83">
        <w:rPr>
          <w:spacing w:val="-6"/>
          <w:lang w:val="be-BY"/>
        </w:rPr>
        <w:t xml:space="preserve">Индивидуальные занятия по высшей математике: учеб. пособие: в 4 ч. / А.П. Рябушко [и др.]; под общ. ред. А.П. Рябушко. – 4-е изд., испр. – Минск: Выш. шк., 2009. – Ч.1. – 304 с. </w:t>
      </w:r>
    </w:p>
    <w:p w:rsidR="00B472FB" w:rsidRPr="00264F83" w:rsidRDefault="00B472FB" w:rsidP="00264F83">
      <w:pPr>
        <w:pStyle w:val="a7"/>
        <w:numPr>
          <w:ilvl w:val="0"/>
          <w:numId w:val="4"/>
        </w:numPr>
        <w:tabs>
          <w:tab w:val="left" w:pos="1418"/>
        </w:tabs>
        <w:ind w:left="284" w:firstLine="284"/>
        <w:rPr>
          <w:spacing w:val="-6"/>
          <w:lang w:val="be-BY"/>
        </w:rPr>
      </w:pPr>
      <w:r w:rsidRPr="00264F83">
        <w:rPr>
          <w:spacing w:val="-6"/>
          <w:lang w:val="be-BY"/>
        </w:rPr>
        <w:t xml:space="preserve">Индивидуальные занятия по высшей математике: учеб. пособие: в 4 ч. / А.П. Рябушко [и др.]; под общ. ред. А.П. Рябушко. – 4-е изд., испр. – Минск: Выш. шк., 2009. – Ч.2. – 396 с. </w:t>
      </w:r>
    </w:p>
    <w:p w:rsidR="00D611BE" w:rsidRPr="00264F83" w:rsidRDefault="00D611BE" w:rsidP="00264F83">
      <w:pPr>
        <w:pStyle w:val="a7"/>
        <w:numPr>
          <w:ilvl w:val="0"/>
          <w:numId w:val="4"/>
        </w:numPr>
        <w:tabs>
          <w:tab w:val="left" w:pos="1418"/>
        </w:tabs>
        <w:ind w:left="284" w:firstLine="284"/>
        <w:rPr>
          <w:spacing w:val="-6"/>
          <w:lang w:val="be-BY"/>
        </w:rPr>
      </w:pPr>
      <w:r w:rsidRPr="00264F83">
        <w:rPr>
          <w:spacing w:val="-6"/>
          <w:lang w:val="be-BY"/>
        </w:rPr>
        <w:t xml:space="preserve">Практикум по математическому анализу, алгебре и геометрии </w:t>
      </w:r>
      <w:r w:rsidR="00794A59" w:rsidRPr="00264F83">
        <w:rPr>
          <w:spacing w:val="-6"/>
          <w:lang w:val="be-BY"/>
        </w:rPr>
        <w:t>: практикум для студентов вузов: в 4 ч. / А.А. Черняк [и др.]. – Минск</w:t>
      </w:r>
      <w:r w:rsidRPr="00264F83">
        <w:rPr>
          <w:spacing w:val="-6"/>
          <w:lang w:val="be-BY"/>
        </w:rPr>
        <w:t>: Белору</w:t>
      </w:r>
      <w:r w:rsidR="00B472FB" w:rsidRPr="00264F83">
        <w:rPr>
          <w:spacing w:val="-6"/>
          <w:lang w:val="be-BY"/>
        </w:rPr>
        <w:t>с. гос. пед. ун-т, 2012. – Ч.</w:t>
      </w:r>
      <w:r w:rsidR="00794A59" w:rsidRPr="00264F83">
        <w:rPr>
          <w:spacing w:val="-6"/>
          <w:lang w:val="be-BY"/>
        </w:rPr>
        <w:t>1</w:t>
      </w:r>
      <w:r w:rsidRPr="00264F83">
        <w:rPr>
          <w:spacing w:val="-6"/>
          <w:lang w:val="be-BY"/>
        </w:rPr>
        <w:t>: Введение в анализ. Дифференциальное исчисление функций одной переменной. – 84 с.</w:t>
      </w:r>
    </w:p>
    <w:bookmarkEnd w:id="1"/>
    <w:p w:rsidR="00D611BE" w:rsidRPr="00264F83" w:rsidRDefault="0071766F" w:rsidP="00264F83">
      <w:pPr>
        <w:pStyle w:val="a7"/>
        <w:numPr>
          <w:ilvl w:val="0"/>
          <w:numId w:val="4"/>
        </w:numPr>
        <w:tabs>
          <w:tab w:val="left" w:pos="1418"/>
        </w:tabs>
        <w:ind w:left="284" w:firstLine="284"/>
        <w:rPr>
          <w:spacing w:val="-6"/>
          <w:lang w:val="be-BY"/>
        </w:rPr>
      </w:pPr>
      <w:r w:rsidRPr="00264F83">
        <w:rPr>
          <w:spacing w:val="-6"/>
          <w:lang w:val="be-BY"/>
        </w:rPr>
        <w:t>Фихтенгольц, Г.</w:t>
      </w:r>
      <w:r w:rsidR="00D611BE" w:rsidRPr="00264F83">
        <w:rPr>
          <w:spacing w:val="-6"/>
          <w:lang w:val="be-BY"/>
        </w:rPr>
        <w:t>М. Курс дифференциального и интегра</w:t>
      </w:r>
      <w:r w:rsidRPr="00264F83">
        <w:rPr>
          <w:spacing w:val="-6"/>
          <w:lang w:val="be-BY"/>
        </w:rPr>
        <w:t>льного исчисления: в 3 т. / Г.</w:t>
      </w:r>
      <w:r w:rsidR="00D611BE" w:rsidRPr="00264F83">
        <w:rPr>
          <w:spacing w:val="-6"/>
          <w:lang w:val="be-BY"/>
        </w:rPr>
        <w:t>М</w:t>
      </w:r>
      <w:r w:rsidRPr="00264F83">
        <w:rPr>
          <w:spacing w:val="-6"/>
          <w:lang w:val="be-BY"/>
        </w:rPr>
        <w:t>. Фихтенгольц. – Изд. 8-е. – М.: ФИЗМАТЛИТ</w:t>
      </w:r>
      <w:r w:rsidR="002016D9" w:rsidRPr="00264F83">
        <w:rPr>
          <w:spacing w:val="-6"/>
          <w:lang w:val="be-BY"/>
        </w:rPr>
        <w:t>: Лаб. знаний, 2003. – Т.</w:t>
      </w:r>
      <w:r w:rsidR="00D611BE" w:rsidRPr="00264F83">
        <w:rPr>
          <w:spacing w:val="-6"/>
          <w:lang w:val="be-BY"/>
        </w:rPr>
        <w:t>1. – 680 с.</w:t>
      </w:r>
    </w:p>
    <w:p w:rsidR="00D611BE" w:rsidRPr="00264F83" w:rsidRDefault="0071766F" w:rsidP="00264F83">
      <w:pPr>
        <w:pStyle w:val="a7"/>
        <w:numPr>
          <w:ilvl w:val="0"/>
          <w:numId w:val="4"/>
        </w:numPr>
        <w:tabs>
          <w:tab w:val="left" w:pos="1418"/>
        </w:tabs>
        <w:ind w:left="284" w:firstLine="284"/>
        <w:rPr>
          <w:spacing w:val="-6"/>
          <w:lang w:val="be-BY"/>
        </w:rPr>
      </w:pPr>
      <w:r w:rsidRPr="00264F83">
        <w:rPr>
          <w:spacing w:val="-6"/>
          <w:lang w:val="be-BY"/>
        </w:rPr>
        <w:t>Фихтенгольц, Г.</w:t>
      </w:r>
      <w:r w:rsidR="00D611BE" w:rsidRPr="00264F83">
        <w:rPr>
          <w:spacing w:val="-6"/>
          <w:lang w:val="be-BY"/>
        </w:rPr>
        <w:t>М. Курс дифференциального и интегрального исчислени</w:t>
      </w:r>
      <w:r w:rsidR="0086318F" w:rsidRPr="00264F83">
        <w:rPr>
          <w:spacing w:val="-6"/>
          <w:lang w:val="be-BY"/>
        </w:rPr>
        <w:t>я</w:t>
      </w:r>
      <w:r w:rsidRPr="00264F83">
        <w:rPr>
          <w:spacing w:val="-6"/>
          <w:lang w:val="be-BY"/>
        </w:rPr>
        <w:t>: в 3 т. / Г.</w:t>
      </w:r>
      <w:r w:rsidR="00D611BE" w:rsidRPr="00264F83">
        <w:rPr>
          <w:spacing w:val="-6"/>
          <w:lang w:val="be-BY"/>
        </w:rPr>
        <w:t>М</w:t>
      </w:r>
      <w:r w:rsidRPr="00264F83">
        <w:rPr>
          <w:spacing w:val="-6"/>
          <w:lang w:val="be-BY"/>
        </w:rPr>
        <w:t>. Фихтенгольц. – Изд. 8-е. – М.: ФИЗМАТЛИТ</w:t>
      </w:r>
      <w:r w:rsidR="002016D9" w:rsidRPr="00264F83">
        <w:rPr>
          <w:spacing w:val="-6"/>
          <w:lang w:val="be-BY"/>
        </w:rPr>
        <w:t>: Лаб. знаний, 2003. – Т.</w:t>
      </w:r>
      <w:r w:rsidR="00D611BE" w:rsidRPr="00264F83">
        <w:rPr>
          <w:spacing w:val="-6"/>
          <w:lang w:val="be-BY"/>
        </w:rPr>
        <w:t>2. – 864 с.</w:t>
      </w:r>
    </w:p>
    <w:p w:rsidR="00D611BE" w:rsidRPr="00264F83" w:rsidRDefault="0071766F" w:rsidP="00264F83">
      <w:pPr>
        <w:pStyle w:val="a7"/>
        <w:numPr>
          <w:ilvl w:val="0"/>
          <w:numId w:val="4"/>
        </w:numPr>
        <w:tabs>
          <w:tab w:val="left" w:pos="1418"/>
        </w:tabs>
        <w:ind w:left="284" w:firstLine="284"/>
        <w:rPr>
          <w:spacing w:val="-6"/>
          <w:lang w:val="be-BY"/>
        </w:rPr>
      </w:pPr>
      <w:r w:rsidRPr="00264F83">
        <w:rPr>
          <w:spacing w:val="-6"/>
          <w:lang w:val="be-BY"/>
        </w:rPr>
        <w:t>Фихтенгольц, Г.</w:t>
      </w:r>
      <w:r w:rsidR="00D611BE" w:rsidRPr="00264F83">
        <w:rPr>
          <w:spacing w:val="-6"/>
          <w:lang w:val="be-BY"/>
        </w:rPr>
        <w:t>М. Курс дифференциального и интегра</w:t>
      </w:r>
      <w:r w:rsidR="0086318F" w:rsidRPr="00264F83">
        <w:rPr>
          <w:spacing w:val="-6"/>
          <w:lang w:val="be-BY"/>
        </w:rPr>
        <w:t>льного исчисления</w:t>
      </w:r>
      <w:r w:rsidRPr="00264F83">
        <w:rPr>
          <w:spacing w:val="-6"/>
          <w:lang w:val="be-BY"/>
        </w:rPr>
        <w:t>: в 3 т. / Г.</w:t>
      </w:r>
      <w:r w:rsidR="00D611BE" w:rsidRPr="00264F83">
        <w:rPr>
          <w:spacing w:val="-6"/>
          <w:lang w:val="be-BY"/>
        </w:rPr>
        <w:t>М</w:t>
      </w:r>
      <w:r w:rsidRPr="00264F83">
        <w:rPr>
          <w:spacing w:val="-6"/>
          <w:lang w:val="be-BY"/>
        </w:rPr>
        <w:t>. Фихтенгольц. – Изд. 8-е. – М.: ФИЗМАТЛИТ</w:t>
      </w:r>
      <w:r w:rsidR="00D611BE" w:rsidRPr="00264F83">
        <w:rPr>
          <w:spacing w:val="-6"/>
          <w:lang w:val="be-BY"/>
        </w:rPr>
        <w:t xml:space="preserve">: Лаб. </w:t>
      </w:r>
      <w:r w:rsidR="00794A59" w:rsidRPr="00264F83">
        <w:rPr>
          <w:spacing w:val="-6"/>
          <w:lang w:val="be-BY"/>
        </w:rPr>
        <w:t>знаний,</w:t>
      </w:r>
      <w:r w:rsidR="002016D9" w:rsidRPr="00264F83">
        <w:rPr>
          <w:spacing w:val="-6"/>
          <w:lang w:val="be-BY"/>
        </w:rPr>
        <w:t xml:space="preserve"> 2003. – Т.</w:t>
      </w:r>
      <w:r w:rsidR="00D611BE" w:rsidRPr="00264F83">
        <w:rPr>
          <w:spacing w:val="-6"/>
          <w:lang w:val="be-BY"/>
        </w:rPr>
        <w:t>3. – 728 с.</w:t>
      </w:r>
    </w:p>
    <w:p w:rsidR="00D611BE" w:rsidRPr="00264F83" w:rsidRDefault="00D611BE" w:rsidP="00264F83">
      <w:pPr>
        <w:spacing w:after="0" w:line="240" w:lineRule="auto"/>
        <w:ind w:firstLine="284"/>
        <w:rPr>
          <w:rFonts w:ascii="Times New Roman" w:hAnsi="Times New Roman" w:cs="Times New Roman"/>
          <w:spacing w:val="-6"/>
          <w:sz w:val="28"/>
          <w:szCs w:val="28"/>
        </w:rPr>
      </w:pPr>
    </w:p>
    <w:p w:rsidR="00CF1593" w:rsidRDefault="00CF1593" w:rsidP="00264F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593">
        <w:rPr>
          <w:rFonts w:ascii="Times New Roman" w:hAnsi="Times New Roman" w:cs="Times New Roman"/>
          <w:b/>
          <w:sz w:val="28"/>
          <w:szCs w:val="28"/>
        </w:rPr>
        <w:t>РЕКОМЕНДУЕМЫЕ ФОРМЫ И МЕТОДЫ ОБУЧЕНИЯ</w:t>
      </w:r>
    </w:p>
    <w:p w:rsidR="00F9469E" w:rsidRPr="00CF1593" w:rsidRDefault="00F9469E" w:rsidP="00264F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B59" w:rsidRPr="009F1B59" w:rsidRDefault="009F1B59" w:rsidP="0026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B59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Pr="00553357">
        <w:rPr>
          <w:rFonts w:ascii="Times New Roman" w:hAnsi="Times New Roman" w:cs="Times New Roman"/>
          <w:b/>
          <w:sz w:val="28"/>
          <w:szCs w:val="28"/>
        </w:rPr>
        <w:t>методами</w:t>
      </w:r>
      <w:r w:rsidRPr="009F1B59">
        <w:rPr>
          <w:rFonts w:ascii="Times New Roman" w:hAnsi="Times New Roman" w:cs="Times New Roman"/>
          <w:sz w:val="28"/>
          <w:szCs w:val="28"/>
        </w:rPr>
        <w:t xml:space="preserve"> обучения, отвечающими целям учебной дисциплины, являются: методы проблемного обучения (проблемное изложение, частично-поисковый и исследовательский методы), интерактивные методы, которые способствуют поддержанию оптимального уровня активности.</w:t>
      </w:r>
    </w:p>
    <w:p w:rsidR="00553357" w:rsidRPr="00553357" w:rsidRDefault="00CF1593" w:rsidP="0026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593">
        <w:rPr>
          <w:rFonts w:ascii="Times New Roman" w:hAnsi="Times New Roman" w:cs="Times New Roman"/>
          <w:sz w:val="28"/>
          <w:szCs w:val="28"/>
        </w:rPr>
        <w:t xml:space="preserve">Для освоения данной учебной дисциплины предусмотрены следующие </w:t>
      </w:r>
      <w:r w:rsidRPr="00CF1593">
        <w:rPr>
          <w:rFonts w:ascii="Times New Roman" w:hAnsi="Times New Roman" w:cs="Times New Roman"/>
          <w:b/>
          <w:sz w:val="28"/>
          <w:szCs w:val="28"/>
        </w:rPr>
        <w:t>формы работы</w:t>
      </w:r>
      <w:r w:rsidRPr="00CF1593">
        <w:rPr>
          <w:rFonts w:ascii="Times New Roman" w:hAnsi="Times New Roman" w:cs="Times New Roman"/>
          <w:sz w:val="28"/>
          <w:szCs w:val="28"/>
        </w:rPr>
        <w:t xml:space="preserve">: лекции, практические занятия, самостоятельное изучение материала. На лекциях излагается теоретический материал учебной дисциплины. </w:t>
      </w:r>
      <w:r w:rsidR="00553357" w:rsidRPr="00553357">
        <w:rPr>
          <w:rFonts w:ascii="Times New Roman" w:hAnsi="Times New Roman" w:cs="Times New Roman"/>
          <w:sz w:val="28"/>
          <w:szCs w:val="28"/>
        </w:rPr>
        <w:t xml:space="preserve">Практические занятия должны быть направлены на приобретение студентами навыков использования полученных теоретических знаний при решении конкретных математических задач. Методика их организации и проведения должна способствовать развитию креативных способностей каждого студента и приобретению ими навыков самостоятельной работы. </w:t>
      </w:r>
    </w:p>
    <w:p w:rsidR="00CF1593" w:rsidRPr="00CF1593" w:rsidRDefault="00CF1593" w:rsidP="0026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1B0" w:rsidRDefault="005D21B0" w:rsidP="00264F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7FA">
        <w:rPr>
          <w:rFonts w:ascii="Times New Roman" w:hAnsi="Times New Roman" w:cs="Times New Roman"/>
          <w:b/>
          <w:caps/>
          <w:sz w:val="28"/>
          <w:szCs w:val="28"/>
        </w:rPr>
        <w:t>Перечень рекомендуемых средств диагностики</w:t>
      </w:r>
      <w:r w:rsidRPr="00E137FA">
        <w:rPr>
          <w:rFonts w:ascii="Times New Roman" w:hAnsi="Times New Roman" w:cs="Times New Roman"/>
          <w:b/>
          <w:sz w:val="28"/>
          <w:szCs w:val="28"/>
        </w:rPr>
        <w:t xml:space="preserve"> РЕЗУЛЬТАТОВ УЧЕБНОЙ ДЕЯТЕЛЬНОСТИ</w:t>
      </w:r>
    </w:p>
    <w:p w:rsidR="00F9469E" w:rsidRPr="00E137FA" w:rsidRDefault="00F9469E" w:rsidP="00264F8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D21B0" w:rsidRPr="00E137FA" w:rsidRDefault="005D21B0" w:rsidP="0026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C3">
        <w:rPr>
          <w:rFonts w:ascii="Times New Roman" w:hAnsi="Times New Roman" w:cs="Times New Roman"/>
          <w:sz w:val="28"/>
          <w:szCs w:val="28"/>
        </w:rPr>
        <w:t xml:space="preserve">Тестовые задания по темам. Диагностические работы к каждому занятию. Индивидуальные самостоятельные работы. Для оценки достижений и уровня знаний студента при изучении </w:t>
      </w:r>
      <w:r w:rsidR="00F9469E" w:rsidRPr="00F87FC3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Pr="00F87FC3">
        <w:rPr>
          <w:rFonts w:ascii="Times New Roman" w:hAnsi="Times New Roman" w:cs="Times New Roman"/>
          <w:sz w:val="28"/>
          <w:szCs w:val="28"/>
        </w:rPr>
        <w:t xml:space="preserve">дисциплины </w:t>
      </w:r>
      <w:r w:rsidRPr="00E137FA">
        <w:rPr>
          <w:rFonts w:ascii="Times New Roman" w:hAnsi="Times New Roman" w:cs="Times New Roman"/>
          <w:sz w:val="28"/>
          <w:szCs w:val="28"/>
        </w:rPr>
        <w:t>рекомендуется применить комплексный инструментарий, который включает:</w:t>
      </w:r>
    </w:p>
    <w:p w:rsidR="005D21B0" w:rsidRPr="00E137FA" w:rsidRDefault="005D21B0" w:rsidP="0026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FA">
        <w:rPr>
          <w:rFonts w:ascii="Times New Roman" w:hAnsi="Times New Roman" w:cs="Times New Roman"/>
          <w:sz w:val="28"/>
          <w:szCs w:val="28"/>
        </w:rPr>
        <w:t>контроль выполнения заданий;</w:t>
      </w:r>
    </w:p>
    <w:p w:rsidR="005D21B0" w:rsidRPr="00E137FA" w:rsidRDefault="005D21B0" w:rsidP="0026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FA">
        <w:rPr>
          <w:rFonts w:ascii="Times New Roman" w:hAnsi="Times New Roman" w:cs="Times New Roman"/>
          <w:sz w:val="28"/>
          <w:szCs w:val="28"/>
        </w:rPr>
        <w:t>отчет</w:t>
      </w:r>
      <w:r>
        <w:rPr>
          <w:rFonts w:ascii="Times New Roman" w:hAnsi="Times New Roman" w:cs="Times New Roman"/>
          <w:sz w:val="28"/>
          <w:szCs w:val="28"/>
        </w:rPr>
        <w:t xml:space="preserve"> о выполнении заданий (проектов</w:t>
      </w:r>
      <w:r w:rsidRPr="00E137FA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5D21B0" w:rsidRDefault="005D21B0" w:rsidP="0026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FA">
        <w:rPr>
          <w:rFonts w:ascii="Times New Roman" w:hAnsi="Times New Roman" w:cs="Times New Roman"/>
          <w:sz w:val="28"/>
          <w:szCs w:val="28"/>
        </w:rPr>
        <w:t xml:space="preserve">экспресс контроль </w:t>
      </w:r>
      <w:r>
        <w:rPr>
          <w:rFonts w:ascii="Times New Roman" w:hAnsi="Times New Roman" w:cs="Times New Roman"/>
          <w:sz w:val="28"/>
          <w:szCs w:val="28"/>
        </w:rPr>
        <w:t>(диагностические работы, тесты).</w:t>
      </w:r>
    </w:p>
    <w:p w:rsidR="005D21B0" w:rsidRPr="00DA3967" w:rsidRDefault="00DA3967" w:rsidP="0026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967">
        <w:rPr>
          <w:rFonts w:ascii="Times New Roman" w:hAnsi="Times New Roman" w:cs="Times New Roman"/>
          <w:sz w:val="28"/>
          <w:szCs w:val="28"/>
        </w:rPr>
        <w:t xml:space="preserve">С целью текущего контроля предусматривается проведение двух контрольных работ по </w:t>
      </w:r>
      <w:r>
        <w:rPr>
          <w:rFonts w:ascii="Times New Roman" w:hAnsi="Times New Roman" w:cs="Times New Roman"/>
          <w:sz w:val="28"/>
          <w:szCs w:val="28"/>
        </w:rPr>
        <w:t xml:space="preserve">первому </w:t>
      </w:r>
      <w:r w:rsidRPr="00DA3967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A3967">
        <w:rPr>
          <w:rFonts w:ascii="Times New Roman" w:hAnsi="Times New Roman" w:cs="Times New Roman"/>
          <w:sz w:val="28"/>
          <w:szCs w:val="28"/>
        </w:rPr>
        <w:t>.</w:t>
      </w:r>
    </w:p>
    <w:p w:rsidR="00DA3967" w:rsidRPr="00E137FA" w:rsidRDefault="00DA3967" w:rsidP="00264F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2CFA" w:rsidRDefault="00BC2EF1" w:rsidP="00264F8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C2EF1">
        <w:rPr>
          <w:rFonts w:ascii="Times New Roman" w:hAnsi="Times New Roman" w:cs="Times New Roman"/>
          <w:b/>
          <w:caps/>
          <w:sz w:val="28"/>
          <w:szCs w:val="28"/>
        </w:rPr>
        <w:t>МЕТОДИЧЕСКИЕ РЕКОМЕНДАЦИИ ПО ОРГАНИЗАЦИИ И ВЫПОЛНЕНИЮ САМОСТОЯТЕЛЬНОЙ РАБОТЫ ОБУЧАЮЩИХСЯ ПО УЧЕБНОЙ ДИСЦИПЛИНЕ</w:t>
      </w:r>
    </w:p>
    <w:p w:rsidR="00F9469E" w:rsidRPr="00E137FA" w:rsidRDefault="00F9469E" w:rsidP="00264F8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B2CFA" w:rsidRPr="00E137FA" w:rsidRDefault="000B2CFA" w:rsidP="0026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FA">
        <w:rPr>
          <w:rFonts w:ascii="Times New Roman" w:hAnsi="Times New Roman" w:cs="Times New Roman"/>
          <w:sz w:val="28"/>
          <w:szCs w:val="28"/>
        </w:rPr>
        <w:t xml:space="preserve">Использование при подготовке к занятию разработанных материалов для выполнения индивидуальных зданий репродуктивного характера. </w:t>
      </w:r>
    </w:p>
    <w:p w:rsidR="000B2CFA" w:rsidRPr="00E137FA" w:rsidRDefault="000B2CFA" w:rsidP="0026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FA">
        <w:rPr>
          <w:rFonts w:ascii="Times New Roman" w:hAnsi="Times New Roman" w:cs="Times New Roman"/>
          <w:sz w:val="28"/>
          <w:szCs w:val="28"/>
        </w:rPr>
        <w:t>Выполнение самостоятельной работы с использованием опорных конспектов. Использование электронных материалов, разработанных в рамках дистанционного обучения.</w:t>
      </w:r>
    </w:p>
    <w:p w:rsidR="000B2CFA" w:rsidRPr="005D21B0" w:rsidRDefault="005D21B0" w:rsidP="00264F83">
      <w:pPr>
        <w:spacing w:after="0" w:line="240" w:lineRule="auto"/>
        <w:ind w:firstLine="709"/>
        <w:rPr>
          <w:rFonts w:ascii="Times New Roman" w:hAnsi="Times New Roman" w:cs="Times New Roman"/>
          <w:caps/>
          <w:sz w:val="28"/>
          <w:szCs w:val="28"/>
          <w:lang w:val="be-BY"/>
        </w:rPr>
      </w:pPr>
      <w:r w:rsidRPr="005D21B0">
        <w:rPr>
          <w:rFonts w:ascii="Times New Roman" w:eastAsia="Calibri" w:hAnsi="Times New Roman" w:cs="Times New Roman"/>
          <w:sz w:val="28"/>
          <w:szCs w:val="28"/>
        </w:rPr>
        <w:t>Необходимые компоненты самостоятельной работы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0B2CFA" w:rsidRPr="00E137FA" w:rsidRDefault="000B2CFA" w:rsidP="0026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FA">
        <w:rPr>
          <w:rFonts w:ascii="Times New Roman" w:hAnsi="Times New Roman" w:cs="Times New Roman"/>
          <w:sz w:val="28"/>
          <w:szCs w:val="28"/>
        </w:rPr>
        <w:t>1.</w:t>
      </w:r>
      <w:r w:rsidR="00D343B1">
        <w:rPr>
          <w:rFonts w:ascii="Times New Roman" w:hAnsi="Times New Roman" w:cs="Times New Roman"/>
          <w:sz w:val="28"/>
          <w:szCs w:val="28"/>
        </w:rPr>
        <w:t xml:space="preserve"> </w:t>
      </w:r>
      <w:r w:rsidRPr="00E137FA">
        <w:rPr>
          <w:rFonts w:ascii="Times New Roman" w:hAnsi="Times New Roman" w:cs="Times New Roman"/>
          <w:sz w:val="28"/>
          <w:szCs w:val="28"/>
        </w:rPr>
        <w:t xml:space="preserve">Использование при подготовке к занятию разработанных материалов для выполнения индивидуальных. </w:t>
      </w:r>
    </w:p>
    <w:p w:rsidR="00835285" w:rsidRDefault="000B2CFA" w:rsidP="0026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FA">
        <w:rPr>
          <w:rFonts w:ascii="Times New Roman" w:hAnsi="Times New Roman" w:cs="Times New Roman"/>
          <w:sz w:val="28"/>
          <w:szCs w:val="28"/>
        </w:rPr>
        <w:t>2.</w:t>
      </w:r>
      <w:r w:rsidR="00D343B1">
        <w:rPr>
          <w:rFonts w:ascii="Times New Roman" w:hAnsi="Times New Roman" w:cs="Times New Roman"/>
          <w:sz w:val="28"/>
          <w:szCs w:val="28"/>
        </w:rPr>
        <w:t xml:space="preserve"> </w:t>
      </w:r>
      <w:r w:rsidRPr="00E137FA">
        <w:rPr>
          <w:rFonts w:ascii="Times New Roman" w:hAnsi="Times New Roman" w:cs="Times New Roman"/>
          <w:sz w:val="28"/>
          <w:szCs w:val="28"/>
        </w:rPr>
        <w:t xml:space="preserve">Выполнение самостоятельной работы с использованием УМК. </w:t>
      </w:r>
    </w:p>
    <w:p w:rsidR="000B2CFA" w:rsidRPr="00E137FA" w:rsidRDefault="000B2CFA" w:rsidP="00264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7FA">
        <w:rPr>
          <w:rFonts w:ascii="Times New Roman" w:hAnsi="Times New Roman" w:cs="Times New Roman"/>
          <w:sz w:val="28"/>
          <w:szCs w:val="28"/>
        </w:rPr>
        <w:t>3.</w:t>
      </w:r>
      <w:r w:rsidR="00D343B1">
        <w:rPr>
          <w:rFonts w:ascii="Times New Roman" w:hAnsi="Times New Roman" w:cs="Times New Roman"/>
          <w:sz w:val="28"/>
          <w:szCs w:val="28"/>
        </w:rPr>
        <w:t xml:space="preserve"> </w:t>
      </w:r>
      <w:r w:rsidRPr="00E137FA">
        <w:rPr>
          <w:rFonts w:ascii="Times New Roman" w:hAnsi="Times New Roman" w:cs="Times New Roman"/>
          <w:sz w:val="28"/>
          <w:szCs w:val="28"/>
        </w:rPr>
        <w:t>Использование электронных материалов, разработанных в рамках дистанционного обучения.</w:t>
      </w:r>
    </w:p>
    <w:p w:rsidR="000B2CFA" w:rsidRPr="00E137FA" w:rsidRDefault="000B2CFA" w:rsidP="00264F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137FA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Pr="00E137FA">
        <w:rPr>
          <w:rFonts w:ascii="Times New Roman" w:hAnsi="Times New Roman" w:cs="Times New Roman"/>
          <w:b/>
          <w:bCs/>
          <w:sz w:val="28"/>
          <w:szCs w:val="28"/>
        </w:rPr>
        <w:t>задачами</w:t>
      </w:r>
      <w:r w:rsidRPr="00E137FA">
        <w:rPr>
          <w:rFonts w:ascii="Times New Roman" w:hAnsi="Times New Roman" w:cs="Times New Roman"/>
          <w:sz w:val="28"/>
          <w:szCs w:val="28"/>
        </w:rPr>
        <w:t xml:space="preserve"> самостоятельной работы студентов являются: </w:t>
      </w:r>
    </w:p>
    <w:p w:rsidR="000B2CFA" w:rsidRPr="00E137FA" w:rsidRDefault="000B2CFA" w:rsidP="00264F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137FA">
        <w:rPr>
          <w:rFonts w:ascii="Times New Roman" w:hAnsi="Times New Roman" w:cs="Times New Roman"/>
          <w:sz w:val="28"/>
          <w:szCs w:val="28"/>
        </w:rPr>
        <w:t xml:space="preserve">углубление знаний, умений навыков, способов деятельности студентов, полученных в ходе плановых учебных занятий; </w:t>
      </w:r>
    </w:p>
    <w:p w:rsidR="000B2CFA" w:rsidRPr="00E137FA" w:rsidRDefault="000B2CFA" w:rsidP="00264F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37FA">
        <w:rPr>
          <w:rFonts w:ascii="Times New Roman" w:hAnsi="Times New Roman" w:cs="Times New Roman"/>
          <w:sz w:val="28"/>
          <w:szCs w:val="28"/>
        </w:rPr>
        <w:t>подготовка студентов к занятиям, к промежуточному и итоговому контролю;</w:t>
      </w:r>
    </w:p>
    <w:p w:rsidR="000B2CFA" w:rsidRPr="00E137FA" w:rsidRDefault="000B2CFA" w:rsidP="00264F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37FA">
        <w:rPr>
          <w:rFonts w:ascii="Times New Roman" w:hAnsi="Times New Roman" w:cs="Times New Roman"/>
          <w:sz w:val="28"/>
          <w:szCs w:val="28"/>
        </w:rPr>
        <w:t>формирование навыков самостоятельной учебной деятельности, формирование навыков проектной деятельности;</w:t>
      </w:r>
    </w:p>
    <w:p w:rsidR="000B2CFA" w:rsidRPr="00835285" w:rsidRDefault="000B2CFA" w:rsidP="00264F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5285">
        <w:rPr>
          <w:rFonts w:ascii="Times New Roman" w:hAnsi="Times New Roman" w:cs="Times New Roman"/>
          <w:sz w:val="28"/>
          <w:szCs w:val="28"/>
        </w:rPr>
        <w:t>Самостоятельная работа студентов проводится в объеме, предусмотренном учебным планом.</w:t>
      </w:r>
    </w:p>
    <w:p w:rsidR="000B2CFA" w:rsidRPr="00E137FA" w:rsidRDefault="000B2CFA" w:rsidP="0083528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0B2CFA" w:rsidRPr="00E137FA" w:rsidSect="00F94231">
      <w:headerReference w:type="default" r:id="rId8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5E3" w:rsidRDefault="005B55E3" w:rsidP="00CC7637">
      <w:pPr>
        <w:spacing w:after="0" w:line="240" w:lineRule="auto"/>
      </w:pPr>
      <w:r>
        <w:separator/>
      </w:r>
    </w:p>
  </w:endnote>
  <w:endnote w:type="continuationSeparator" w:id="0">
    <w:p w:rsidR="005B55E3" w:rsidRDefault="005B55E3" w:rsidP="00CC7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5E3" w:rsidRDefault="005B55E3" w:rsidP="00CC7637">
      <w:pPr>
        <w:spacing w:after="0" w:line="240" w:lineRule="auto"/>
      </w:pPr>
      <w:r>
        <w:separator/>
      </w:r>
    </w:p>
  </w:footnote>
  <w:footnote w:type="continuationSeparator" w:id="0">
    <w:p w:rsidR="005B55E3" w:rsidRDefault="005B55E3" w:rsidP="00CC7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110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C7637" w:rsidRPr="006A36F5" w:rsidRDefault="00127819" w:rsidP="00026869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A36F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A36F5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A36F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65B4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A36F5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34E81"/>
    <w:multiLevelType w:val="hybridMultilevel"/>
    <w:tmpl w:val="F55A2B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FA65182"/>
    <w:multiLevelType w:val="hybridMultilevel"/>
    <w:tmpl w:val="EB6AD534"/>
    <w:lvl w:ilvl="0" w:tplc="AB6844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1FA1C26"/>
    <w:multiLevelType w:val="hybridMultilevel"/>
    <w:tmpl w:val="141CE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084116"/>
    <w:multiLevelType w:val="hybridMultilevel"/>
    <w:tmpl w:val="4BB4B2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4C1"/>
    <w:rsid w:val="00002141"/>
    <w:rsid w:val="00026869"/>
    <w:rsid w:val="00051472"/>
    <w:rsid w:val="000514DE"/>
    <w:rsid w:val="000A28DC"/>
    <w:rsid w:val="000B2CFA"/>
    <w:rsid w:val="000C01EB"/>
    <w:rsid w:val="000E0F1F"/>
    <w:rsid w:val="000F46EC"/>
    <w:rsid w:val="00102396"/>
    <w:rsid w:val="001244E4"/>
    <w:rsid w:val="00127819"/>
    <w:rsid w:val="0014211F"/>
    <w:rsid w:val="00173782"/>
    <w:rsid w:val="001852E2"/>
    <w:rsid w:val="00192D85"/>
    <w:rsid w:val="00194F30"/>
    <w:rsid w:val="001A32E5"/>
    <w:rsid w:val="001C793C"/>
    <w:rsid w:val="001D4FA9"/>
    <w:rsid w:val="001E0AB4"/>
    <w:rsid w:val="002016D9"/>
    <w:rsid w:val="00207DCF"/>
    <w:rsid w:val="002228E6"/>
    <w:rsid w:val="002312C1"/>
    <w:rsid w:val="00256908"/>
    <w:rsid w:val="00264F83"/>
    <w:rsid w:val="002677A9"/>
    <w:rsid w:val="00276D3A"/>
    <w:rsid w:val="00285586"/>
    <w:rsid w:val="00287B08"/>
    <w:rsid w:val="002A51E8"/>
    <w:rsid w:val="002B595E"/>
    <w:rsid w:val="002B6FD8"/>
    <w:rsid w:val="002C0960"/>
    <w:rsid w:val="002C2C67"/>
    <w:rsid w:val="002D0D55"/>
    <w:rsid w:val="002E708E"/>
    <w:rsid w:val="00324E81"/>
    <w:rsid w:val="0032509D"/>
    <w:rsid w:val="003277AE"/>
    <w:rsid w:val="00367895"/>
    <w:rsid w:val="0037659A"/>
    <w:rsid w:val="00394BAC"/>
    <w:rsid w:val="003D105F"/>
    <w:rsid w:val="003D37B8"/>
    <w:rsid w:val="003E320A"/>
    <w:rsid w:val="004070E9"/>
    <w:rsid w:val="004142FA"/>
    <w:rsid w:val="00423CF5"/>
    <w:rsid w:val="0043159E"/>
    <w:rsid w:val="00455088"/>
    <w:rsid w:val="0046127E"/>
    <w:rsid w:val="00475A64"/>
    <w:rsid w:val="004C1205"/>
    <w:rsid w:val="005032A7"/>
    <w:rsid w:val="00507094"/>
    <w:rsid w:val="00526A46"/>
    <w:rsid w:val="005350B9"/>
    <w:rsid w:val="00553357"/>
    <w:rsid w:val="005A761A"/>
    <w:rsid w:val="005B55E3"/>
    <w:rsid w:val="005B7EDA"/>
    <w:rsid w:val="005D21B0"/>
    <w:rsid w:val="005F07E7"/>
    <w:rsid w:val="00611C95"/>
    <w:rsid w:val="00623DF1"/>
    <w:rsid w:val="006741AA"/>
    <w:rsid w:val="006A36F5"/>
    <w:rsid w:val="006A59A8"/>
    <w:rsid w:val="006F0EAE"/>
    <w:rsid w:val="007039D7"/>
    <w:rsid w:val="0071766F"/>
    <w:rsid w:val="007505D6"/>
    <w:rsid w:val="0075153E"/>
    <w:rsid w:val="00756709"/>
    <w:rsid w:val="00777920"/>
    <w:rsid w:val="00794A59"/>
    <w:rsid w:val="007C40ED"/>
    <w:rsid w:val="007D2141"/>
    <w:rsid w:val="008213F1"/>
    <w:rsid w:val="008259EB"/>
    <w:rsid w:val="00835285"/>
    <w:rsid w:val="0086318F"/>
    <w:rsid w:val="00863A3E"/>
    <w:rsid w:val="00886A03"/>
    <w:rsid w:val="008B7D8E"/>
    <w:rsid w:val="008E43F6"/>
    <w:rsid w:val="00917B33"/>
    <w:rsid w:val="0094443D"/>
    <w:rsid w:val="00960531"/>
    <w:rsid w:val="00974DEF"/>
    <w:rsid w:val="009760BC"/>
    <w:rsid w:val="00981A2C"/>
    <w:rsid w:val="00981E65"/>
    <w:rsid w:val="0098258B"/>
    <w:rsid w:val="00984F7D"/>
    <w:rsid w:val="0099197A"/>
    <w:rsid w:val="009A1A22"/>
    <w:rsid w:val="009B4956"/>
    <w:rsid w:val="009C34C3"/>
    <w:rsid w:val="009D227B"/>
    <w:rsid w:val="009E3D9D"/>
    <w:rsid w:val="009F1B59"/>
    <w:rsid w:val="00A11D87"/>
    <w:rsid w:val="00A17C5B"/>
    <w:rsid w:val="00A52CC4"/>
    <w:rsid w:val="00A53994"/>
    <w:rsid w:val="00A65285"/>
    <w:rsid w:val="00A87073"/>
    <w:rsid w:val="00AB3196"/>
    <w:rsid w:val="00AC2E76"/>
    <w:rsid w:val="00AC4F28"/>
    <w:rsid w:val="00AE60BB"/>
    <w:rsid w:val="00AF0E0F"/>
    <w:rsid w:val="00B050CF"/>
    <w:rsid w:val="00B26317"/>
    <w:rsid w:val="00B43E31"/>
    <w:rsid w:val="00B44FD4"/>
    <w:rsid w:val="00B472FB"/>
    <w:rsid w:val="00B668B4"/>
    <w:rsid w:val="00B71BFE"/>
    <w:rsid w:val="00B8606A"/>
    <w:rsid w:val="00B9759A"/>
    <w:rsid w:val="00BC2EF1"/>
    <w:rsid w:val="00BD411A"/>
    <w:rsid w:val="00BE2982"/>
    <w:rsid w:val="00BE59AD"/>
    <w:rsid w:val="00BF6A58"/>
    <w:rsid w:val="00C02F93"/>
    <w:rsid w:val="00C31340"/>
    <w:rsid w:val="00C41964"/>
    <w:rsid w:val="00C451EA"/>
    <w:rsid w:val="00C45CEC"/>
    <w:rsid w:val="00C54ECA"/>
    <w:rsid w:val="00C55023"/>
    <w:rsid w:val="00C6413C"/>
    <w:rsid w:val="00C65B4E"/>
    <w:rsid w:val="00C70BB6"/>
    <w:rsid w:val="00C921BA"/>
    <w:rsid w:val="00CC3AAD"/>
    <w:rsid w:val="00CC616D"/>
    <w:rsid w:val="00CC7637"/>
    <w:rsid w:val="00CE0D7B"/>
    <w:rsid w:val="00CF1593"/>
    <w:rsid w:val="00CF40BD"/>
    <w:rsid w:val="00CF6EA3"/>
    <w:rsid w:val="00D0320B"/>
    <w:rsid w:val="00D0572B"/>
    <w:rsid w:val="00D103EA"/>
    <w:rsid w:val="00D24395"/>
    <w:rsid w:val="00D33CF8"/>
    <w:rsid w:val="00D343B1"/>
    <w:rsid w:val="00D41804"/>
    <w:rsid w:val="00D47F21"/>
    <w:rsid w:val="00D611BE"/>
    <w:rsid w:val="00D61347"/>
    <w:rsid w:val="00D63B71"/>
    <w:rsid w:val="00DA07B7"/>
    <w:rsid w:val="00DA0BF2"/>
    <w:rsid w:val="00DA3967"/>
    <w:rsid w:val="00DA5AC9"/>
    <w:rsid w:val="00DC65D4"/>
    <w:rsid w:val="00E04DDC"/>
    <w:rsid w:val="00E137FA"/>
    <w:rsid w:val="00E3124E"/>
    <w:rsid w:val="00E64987"/>
    <w:rsid w:val="00E65E33"/>
    <w:rsid w:val="00E80CDD"/>
    <w:rsid w:val="00EC399C"/>
    <w:rsid w:val="00EE24C1"/>
    <w:rsid w:val="00EF304E"/>
    <w:rsid w:val="00EF5249"/>
    <w:rsid w:val="00EF790D"/>
    <w:rsid w:val="00F33275"/>
    <w:rsid w:val="00F53E87"/>
    <w:rsid w:val="00F732F1"/>
    <w:rsid w:val="00F87234"/>
    <w:rsid w:val="00F87FC3"/>
    <w:rsid w:val="00F908EF"/>
    <w:rsid w:val="00F94231"/>
    <w:rsid w:val="00F9469E"/>
    <w:rsid w:val="00F96FB6"/>
    <w:rsid w:val="00FB4FF9"/>
    <w:rsid w:val="00FC473F"/>
    <w:rsid w:val="00FD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378435-B578-4FD2-843D-21CD85B0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E24C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E24C1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CC7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7637"/>
  </w:style>
  <w:style w:type="paragraph" w:styleId="a5">
    <w:name w:val="footer"/>
    <w:basedOn w:val="a"/>
    <w:link w:val="a6"/>
    <w:uiPriority w:val="99"/>
    <w:unhideWhenUsed/>
    <w:rsid w:val="00CC7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7637"/>
  </w:style>
  <w:style w:type="paragraph" w:styleId="a7">
    <w:name w:val="List Paragraph"/>
    <w:basedOn w:val="a"/>
    <w:uiPriority w:val="34"/>
    <w:qFormat/>
    <w:rsid w:val="00981E65"/>
    <w:pPr>
      <w:spacing w:after="0" w:line="240" w:lineRule="auto"/>
      <w:ind w:left="720" w:firstLine="709"/>
      <w:contextualSpacing/>
      <w:jc w:val="both"/>
    </w:pPr>
    <w:rPr>
      <w:rFonts w:ascii="Times New Roman" w:hAnsi="Times New Roman" w:cs="Times New Roman"/>
      <w:sz w:val="28"/>
      <w:szCs w:val="28"/>
    </w:rPr>
  </w:style>
  <w:style w:type="paragraph" w:styleId="a8">
    <w:name w:val="Block Text"/>
    <w:basedOn w:val="a"/>
    <w:semiHidden/>
    <w:rsid w:val="00C55023"/>
    <w:pPr>
      <w:spacing w:after="0" w:line="240" w:lineRule="auto"/>
      <w:ind w:left="567" w:right="849" w:firstLine="306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E3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3D9D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B71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Мелкий"/>
    <w:basedOn w:val="a"/>
    <w:rsid w:val="0037659A"/>
    <w:pPr>
      <w:spacing w:after="0" w:line="252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annotation reference"/>
    <w:uiPriority w:val="99"/>
    <w:semiHidden/>
    <w:unhideWhenUsed/>
    <w:rsid w:val="001D4FA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D4FA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D4FA9"/>
    <w:rPr>
      <w:rFonts w:ascii="Calibri" w:eastAsia="Calibri" w:hAnsi="Calibri" w:cs="Times New Roman"/>
      <w:sz w:val="20"/>
      <w:szCs w:val="20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C40ED"/>
    <w:pPr>
      <w:spacing w:line="240" w:lineRule="auto"/>
    </w:pPr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C40ED"/>
    <w:rPr>
      <w:rFonts w:ascii="Calibri" w:eastAsia="Calibri" w:hAnsi="Calibri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0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FCD13-9252-42CC-99FC-2A0EE8740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11</Pages>
  <Words>2715</Words>
  <Characters>15481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Михайлова Инна Николаевна</cp:lastModifiedBy>
  <cp:revision>26</cp:revision>
  <cp:lastPrinted>2022-03-23T12:07:00Z</cp:lastPrinted>
  <dcterms:created xsi:type="dcterms:W3CDTF">2022-03-16T14:06:00Z</dcterms:created>
  <dcterms:modified xsi:type="dcterms:W3CDTF">2022-04-14T11:18:00Z</dcterms:modified>
</cp:coreProperties>
</file>