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2F" w:rsidRPr="004857AD" w:rsidRDefault="0055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857AD">
        <w:rPr>
          <w:rFonts w:ascii="Times New Roman" w:eastAsia="Times New Roman" w:hAnsi="Times New Roman" w:cs="Times New Roman"/>
          <w:b/>
          <w:bCs/>
          <w:sz w:val="32"/>
          <w:szCs w:val="32"/>
        </w:rPr>
        <w:t>Министерство образования Республики Беларусь</w:t>
      </w:r>
    </w:p>
    <w:p w:rsidR="002A302F" w:rsidRPr="004857AD" w:rsidRDefault="0055710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57AD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Учебно-методическое объединение по экономическому образованию </w:t>
      </w:r>
    </w:p>
    <w:p w:rsidR="002A302F" w:rsidRPr="004857AD" w:rsidRDefault="002A302F">
      <w:pPr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4110"/>
        <w:gridCol w:w="6239"/>
      </w:tblGrid>
      <w:tr w:rsidR="002A302F" w:rsidRPr="004857AD">
        <w:tc>
          <w:tcPr>
            <w:tcW w:w="4110" w:type="dxa"/>
          </w:tcPr>
          <w:p w:rsidR="002A302F" w:rsidRPr="004857AD" w:rsidRDefault="002A302F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238" w:type="dxa"/>
          </w:tcPr>
          <w:p w:rsidR="002A302F" w:rsidRPr="004857AD" w:rsidRDefault="00EC19BA">
            <w:pPr>
              <w:keepNext/>
              <w:widowControl w:val="0"/>
              <w:spacing w:after="0" w:line="288" w:lineRule="auto"/>
              <w:ind w:hanging="80"/>
              <w:outlineLvl w:val="7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  <w:t>УтверждЕНО</w:t>
            </w:r>
          </w:p>
          <w:p w:rsidR="00EC19BA" w:rsidRDefault="00EC19BA">
            <w:pPr>
              <w:widowControl w:val="0"/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Первым заместителем Министра образования</w:t>
            </w:r>
          </w:p>
          <w:p w:rsidR="002A302F" w:rsidRPr="004857AD" w:rsidRDefault="0055710B">
            <w:pPr>
              <w:widowControl w:val="0"/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Республики Беларусь</w:t>
            </w:r>
          </w:p>
          <w:p w:rsidR="002A302F" w:rsidRPr="004857AD" w:rsidRDefault="00EC19BA">
            <w:pPr>
              <w:widowControl w:val="0"/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И.А.Старовойтовой</w:t>
            </w:r>
            <w:proofErr w:type="spellEnd"/>
          </w:p>
          <w:p w:rsidR="002A302F" w:rsidRPr="00EC19BA" w:rsidRDefault="00EC19BA">
            <w:pPr>
              <w:widowControl w:val="0"/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C19B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01.06.2022</w:t>
            </w:r>
          </w:p>
          <w:p w:rsidR="002A302F" w:rsidRPr="004857AD" w:rsidRDefault="0055710B">
            <w:pPr>
              <w:widowControl w:val="0"/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Регистрационный № </w:t>
            </w:r>
            <w:bookmarkStart w:id="0" w:name="_GoBack"/>
            <w:r w:rsidR="00EC19BA" w:rsidRPr="00EC19B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ТД-E.901/тип.</w:t>
            </w:r>
            <w:bookmarkEnd w:id="0"/>
          </w:p>
        </w:tc>
      </w:tr>
    </w:tbl>
    <w:p w:rsidR="002A302F" w:rsidRPr="004857AD" w:rsidRDefault="002A302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A302F" w:rsidRPr="004857AD" w:rsidRDefault="002A302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A302F" w:rsidRPr="004857AD" w:rsidRDefault="0055710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ДЕНЬГИ, КРЕДИТ, БАНКИ</w:t>
      </w:r>
    </w:p>
    <w:p w:rsidR="002A302F" w:rsidRPr="004857AD" w:rsidRDefault="0055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учебная программа </w:t>
      </w:r>
    </w:p>
    <w:p w:rsidR="002A302F" w:rsidRPr="004857AD" w:rsidRDefault="0055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для специальности </w:t>
      </w:r>
    </w:p>
    <w:p w:rsidR="002A302F" w:rsidRPr="004857AD" w:rsidRDefault="0055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1-25 01 04 «Финансы и кредит»</w:t>
      </w:r>
    </w:p>
    <w:p w:rsidR="002A302F" w:rsidRPr="004857AD" w:rsidRDefault="002A3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6"/>
        <w:gridCol w:w="5368"/>
      </w:tblGrid>
      <w:tr w:rsidR="004857AD" w:rsidRPr="004857AD">
        <w:tc>
          <w:tcPr>
            <w:tcW w:w="4645" w:type="dxa"/>
            <w:shd w:val="clear" w:color="auto" w:fill="auto"/>
          </w:tcPr>
          <w:p w:rsidR="002A302F" w:rsidRPr="004857AD" w:rsidRDefault="0055710B">
            <w:pPr>
              <w:pStyle w:val="20"/>
              <w:widowControl w:val="0"/>
              <w:rPr>
                <w:b/>
              </w:rPr>
            </w:pPr>
            <w:r w:rsidRPr="004857AD">
              <w:rPr>
                <w:b/>
              </w:rPr>
              <w:t>СОГЛАСОВАНО</w:t>
            </w: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Председатель Правления</w:t>
            </w: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ОАО «</w:t>
            </w:r>
            <w:proofErr w:type="spellStart"/>
            <w:r w:rsidRPr="004857AD">
              <w:t>Белинвестбанк</w:t>
            </w:r>
            <w:proofErr w:type="spellEnd"/>
            <w:r w:rsidRPr="004857AD">
              <w:t>»</w:t>
            </w: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_________________</w:t>
            </w:r>
            <w:proofErr w:type="spellStart"/>
            <w:r w:rsidRPr="004857AD">
              <w:t>А.С.Бриштелев</w:t>
            </w:r>
            <w:proofErr w:type="spellEnd"/>
          </w:p>
          <w:p w:rsidR="002A302F" w:rsidRPr="004857AD" w:rsidRDefault="0055710B">
            <w:pPr>
              <w:pStyle w:val="20"/>
              <w:widowControl w:val="0"/>
            </w:pPr>
            <w:r w:rsidRPr="004857AD">
              <w:t>_________________202</w:t>
            </w:r>
            <w:r w:rsidR="00767CFC" w:rsidRPr="004857AD">
              <w:t>1</w:t>
            </w:r>
          </w:p>
          <w:p w:rsidR="002A302F" w:rsidRPr="004857AD" w:rsidRDefault="002A302F">
            <w:pPr>
              <w:pStyle w:val="20"/>
              <w:widowControl w:val="0"/>
            </w:pPr>
          </w:p>
        </w:tc>
        <w:tc>
          <w:tcPr>
            <w:tcW w:w="5559" w:type="dxa"/>
            <w:shd w:val="clear" w:color="auto" w:fill="auto"/>
          </w:tcPr>
          <w:p w:rsidR="002A302F" w:rsidRPr="004857AD" w:rsidRDefault="0055710B">
            <w:pPr>
              <w:pStyle w:val="20"/>
              <w:widowControl w:val="0"/>
              <w:rPr>
                <w:b/>
              </w:rPr>
            </w:pPr>
            <w:r w:rsidRPr="004857AD">
              <w:rPr>
                <w:b/>
              </w:rPr>
              <w:t>СОГЛАСОВАНО</w:t>
            </w: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Начальник Главного управления</w:t>
            </w: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профессионального образования</w:t>
            </w: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Министерства образования Республики Беларусь</w:t>
            </w:r>
          </w:p>
          <w:p w:rsidR="002A302F" w:rsidRPr="004857AD" w:rsidRDefault="00F037BF">
            <w:pPr>
              <w:pStyle w:val="20"/>
              <w:widowControl w:val="0"/>
            </w:pPr>
            <w:r w:rsidRPr="004857AD">
              <w:t>_____________________</w:t>
            </w:r>
            <w:proofErr w:type="spellStart"/>
            <w:r w:rsidR="0055710B" w:rsidRPr="004857AD">
              <w:t>С.А.Касперович</w:t>
            </w:r>
            <w:proofErr w:type="spellEnd"/>
          </w:p>
          <w:p w:rsidR="002A302F" w:rsidRPr="004857AD" w:rsidRDefault="0055710B" w:rsidP="00767CFC">
            <w:pPr>
              <w:pStyle w:val="20"/>
              <w:widowControl w:val="0"/>
            </w:pPr>
            <w:r w:rsidRPr="004857AD">
              <w:t>_______________________202</w:t>
            </w:r>
            <w:r w:rsidR="00767CFC" w:rsidRPr="004857AD">
              <w:t>2</w:t>
            </w:r>
          </w:p>
        </w:tc>
      </w:tr>
      <w:tr w:rsidR="004857AD" w:rsidRPr="004857AD">
        <w:tc>
          <w:tcPr>
            <w:tcW w:w="4645" w:type="dxa"/>
            <w:shd w:val="clear" w:color="auto" w:fill="auto"/>
          </w:tcPr>
          <w:p w:rsidR="002A302F" w:rsidRPr="004857AD" w:rsidRDefault="0055710B">
            <w:pPr>
              <w:pStyle w:val="20"/>
              <w:widowControl w:val="0"/>
              <w:rPr>
                <w:b/>
              </w:rPr>
            </w:pPr>
            <w:r w:rsidRPr="004857AD">
              <w:rPr>
                <w:b/>
              </w:rPr>
              <w:t>СОГЛАСОВАНО</w:t>
            </w:r>
          </w:p>
          <w:p w:rsidR="002A302F" w:rsidRPr="004857AD" w:rsidRDefault="0055710B" w:rsidP="00A73AD1">
            <w:pPr>
              <w:pStyle w:val="20"/>
              <w:widowControl w:val="0"/>
              <w:jc w:val="left"/>
            </w:pPr>
            <w:r w:rsidRPr="004857AD">
              <w:t>Председатель Учебно-методического объединения по экономическому образованию</w:t>
            </w: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_________________</w:t>
            </w:r>
            <w:proofErr w:type="spellStart"/>
            <w:r w:rsidRPr="004857AD">
              <w:t>А.В.Егоров</w:t>
            </w:r>
            <w:proofErr w:type="spellEnd"/>
          </w:p>
          <w:p w:rsidR="002A302F" w:rsidRPr="004857AD" w:rsidRDefault="0055710B" w:rsidP="00767CFC">
            <w:pPr>
              <w:pStyle w:val="20"/>
              <w:widowControl w:val="0"/>
            </w:pPr>
            <w:r w:rsidRPr="004857AD">
              <w:t>_________________202</w:t>
            </w:r>
            <w:r w:rsidR="00767CFC" w:rsidRPr="004857AD">
              <w:t>2</w:t>
            </w:r>
          </w:p>
        </w:tc>
        <w:tc>
          <w:tcPr>
            <w:tcW w:w="5559" w:type="dxa"/>
            <w:shd w:val="clear" w:color="auto" w:fill="auto"/>
          </w:tcPr>
          <w:p w:rsidR="002A302F" w:rsidRPr="004857AD" w:rsidRDefault="0055710B">
            <w:pPr>
              <w:pStyle w:val="20"/>
              <w:widowControl w:val="0"/>
              <w:rPr>
                <w:b/>
              </w:rPr>
            </w:pPr>
            <w:r w:rsidRPr="004857AD">
              <w:rPr>
                <w:b/>
              </w:rPr>
              <w:t>СОГЛАСОВАНО</w:t>
            </w: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2A302F" w:rsidRPr="004857AD" w:rsidRDefault="00F037BF">
            <w:pPr>
              <w:pStyle w:val="20"/>
              <w:widowControl w:val="0"/>
            </w:pPr>
            <w:r w:rsidRPr="004857AD">
              <w:t>_____________________</w:t>
            </w:r>
            <w:proofErr w:type="spellStart"/>
            <w:r w:rsidR="0055710B" w:rsidRPr="004857AD">
              <w:t>И.В.Титович</w:t>
            </w:r>
            <w:proofErr w:type="spellEnd"/>
          </w:p>
          <w:p w:rsidR="002A302F" w:rsidRPr="004857AD" w:rsidRDefault="0055710B" w:rsidP="00767CFC">
            <w:pPr>
              <w:pStyle w:val="20"/>
              <w:widowControl w:val="0"/>
            </w:pPr>
            <w:r w:rsidRPr="004857AD">
              <w:t>_______________________202</w:t>
            </w:r>
            <w:r w:rsidR="00767CFC" w:rsidRPr="004857AD">
              <w:t>2</w:t>
            </w:r>
          </w:p>
        </w:tc>
      </w:tr>
      <w:tr w:rsidR="004857AD" w:rsidRPr="004857AD">
        <w:tc>
          <w:tcPr>
            <w:tcW w:w="4645" w:type="dxa"/>
            <w:shd w:val="clear" w:color="auto" w:fill="auto"/>
          </w:tcPr>
          <w:p w:rsidR="002A302F" w:rsidRPr="004857AD" w:rsidRDefault="002A302F">
            <w:pPr>
              <w:pStyle w:val="20"/>
              <w:widowControl w:val="0"/>
            </w:pPr>
          </w:p>
        </w:tc>
        <w:tc>
          <w:tcPr>
            <w:tcW w:w="5559" w:type="dxa"/>
            <w:shd w:val="clear" w:color="auto" w:fill="auto"/>
          </w:tcPr>
          <w:p w:rsidR="002A302F" w:rsidRPr="004857AD" w:rsidRDefault="002A302F">
            <w:pPr>
              <w:pStyle w:val="20"/>
              <w:widowControl w:val="0"/>
            </w:pPr>
          </w:p>
          <w:p w:rsidR="002A302F" w:rsidRPr="004857AD" w:rsidRDefault="002A302F">
            <w:pPr>
              <w:pStyle w:val="20"/>
              <w:widowControl w:val="0"/>
            </w:pP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Эксперт-</w:t>
            </w:r>
            <w:proofErr w:type="spellStart"/>
            <w:r w:rsidRPr="004857AD">
              <w:t>нормоконтролер</w:t>
            </w:r>
            <w:proofErr w:type="spellEnd"/>
          </w:p>
          <w:p w:rsidR="002A302F" w:rsidRPr="004857AD" w:rsidRDefault="0055710B">
            <w:pPr>
              <w:pStyle w:val="20"/>
              <w:widowControl w:val="0"/>
            </w:pPr>
            <w:r w:rsidRPr="004857AD">
              <w:t>_______________________</w:t>
            </w:r>
          </w:p>
          <w:p w:rsidR="002A302F" w:rsidRPr="004857AD" w:rsidRDefault="0055710B">
            <w:pPr>
              <w:pStyle w:val="20"/>
              <w:widowControl w:val="0"/>
            </w:pPr>
            <w:r w:rsidRPr="004857AD">
              <w:t>_______________________202</w:t>
            </w:r>
            <w:r w:rsidR="00767CFC" w:rsidRPr="004857AD">
              <w:t>2</w:t>
            </w:r>
          </w:p>
          <w:p w:rsidR="002A302F" w:rsidRPr="004857AD" w:rsidRDefault="002A302F">
            <w:pPr>
              <w:pStyle w:val="20"/>
              <w:widowControl w:val="0"/>
              <w:rPr>
                <w:lang w:val="en-US"/>
              </w:rPr>
            </w:pPr>
          </w:p>
          <w:p w:rsidR="002A302F" w:rsidRPr="004857AD" w:rsidRDefault="002A302F">
            <w:pPr>
              <w:pStyle w:val="20"/>
              <w:widowControl w:val="0"/>
            </w:pPr>
          </w:p>
          <w:p w:rsidR="002A302F" w:rsidRPr="004857AD" w:rsidRDefault="002A302F">
            <w:pPr>
              <w:pStyle w:val="20"/>
              <w:widowControl w:val="0"/>
            </w:pPr>
          </w:p>
        </w:tc>
      </w:tr>
    </w:tbl>
    <w:p w:rsidR="00696BE4" w:rsidRPr="004857AD" w:rsidRDefault="0055710B" w:rsidP="00696BE4">
      <w:pPr>
        <w:pStyle w:val="20"/>
        <w:jc w:val="center"/>
      </w:pPr>
      <w:r w:rsidRPr="004857AD">
        <w:t>Минск 202</w:t>
      </w:r>
      <w:r w:rsidR="00767CFC" w:rsidRPr="004857AD">
        <w:t>2</w:t>
      </w:r>
      <w:r w:rsidR="00696BE4" w:rsidRPr="004857AD">
        <w:br w:type="page"/>
      </w:r>
    </w:p>
    <w:p w:rsidR="002A302F" w:rsidRPr="004857AD" w:rsidRDefault="0055710B">
      <w:pPr>
        <w:pStyle w:val="20"/>
        <w:rPr>
          <w:b/>
          <w:szCs w:val="28"/>
        </w:rPr>
      </w:pPr>
      <w:r w:rsidRPr="004857AD">
        <w:rPr>
          <w:b/>
          <w:caps/>
          <w:szCs w:val="28"/>
        </w:rPr>
        <w:lastRenderedPageBreak/>
        <w:t>СоставителЬ:</w:t>
      </w:r>
    </w:p>
    <w:p w:rsidR="002A302F" w:rsidRPr="004857AD" w:rsidRDefault="00557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D32B70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Кузьменко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денежного обращения, кредита и фондового рынка учреждения образования «Белорусский государственный экономический университет», кандидат экономических наук, доцент</w:t>
      </w:r>
      <w:r w:rsidR="002A0A7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02F" w:rsidRPr="004857AD" w:rsidRDefault="002A3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A302F" w:rsidRPr="004857AD" w:rsidRDefault="00557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</w:t>
      </w: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302F" w:rsidRPr="004857AD" w:rsidRDefault="0055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финансов </w:t>
      </w:r>
      <w:r w:rsidR="005B274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менеджмента </w:t>
      </w:r>
      <w:r w:rsidR="002A0A7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образования «</w:t>
      </w:r>
      <w:r w:rsidR="005B274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бизнеса </w:t>
      </w:r>
      <w:r w:rsidR="00A73AD1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A0A7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ГУ»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A7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Белорусского государственного университета 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696BE4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0A7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7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.2021)</w:t>
      </w:r>
      <w:r w:rsidR="00696BE4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02F" w:rsidRPr="004857AD" w:rsidRDefault="0055710B" w:rsidP="00696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О.Л.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70" w:rsidRPr="004857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Шулейко</w:t>
      </w:r>
      <w:r w:rsidR="00D32B70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сектором финансовой политики ГНУ «Институт экономики Национальной академии наук Беларуси», 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доцент</w:t>
      </w:r>
      <w:r w:rsidR="002A0A7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A302F" w:rsidRPr="004857AD" w:rsidRDefault="0055710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Рекомендована к утверждению В КАЧЕСТВЕ ТИПОВОЙ:</w:t>
      </w:r>
    </w:p>
    <w:p w:rsidR="002A302F" w:rsidRPr="004857AD" w:rsidRDefault="0055710B" w:rsidP="00A7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денежного обращения, кредита и фондового рынка учреждения образования «Белорусский государственный экономический университет»</w:t>
      </w:r>
    </w:p>
    <w:p w:rsidR="002A302F" w:rsidRPr="004857AD" w:rsidRDefault="0055710B" w:rsidP="00A7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5 от 29.11.2021);</w:t>
      </w:r>
    </w:p>
    <w:p w:rsidR="002A302F" w:rsidRPr="004857AD" w:rsidRDefault="0055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2A302F" w:rsidRPr="004857AD" w:rsidRDefault="00557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8A4026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4026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2021);</w:t>
      </w:r>
    </w:p>
    <w:p w:rsidR="002A302F" w:rsidRPr="004857AD" w:rsidRDefault="00557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финансам и кредиту Учебно-методического объединения по экономическому образованию</w:t>
      </w:r>
    </w:p>
    <w:p w:rsidR="002A302F" w:rsidRPr="004857AD" w:rsidRDefault="005571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8A4026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8A4026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2021)</w:t>
      </w:r>
      <w:r w:rsidR="002A0A7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BE4" w:rsidRPr="004857AD" w:rsidRDefault="0069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BE4" w:rsidRPr="004857AD" w:rsidRDefault="0069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BE4" w:rsidRPr="004857AD" w:rsidRDefault="0069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BE4" w:rsidRPr="004857AD" w:rsidRDefault="0069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BE4" w:rsidRPr="004857AD" w:rsidRDefault="0069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2A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5571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за редакцию: Г.С. Кузьменко</w:t>
      </w:r>
    </w:p>
    <w:p w:rsidR="002A302F" w:rsidRPr="004857AD" w:rsidRDefault="005571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за выпуск: Г.С. Кузьменко</w:t>
      </w:r>
    </w:p>
    <w:p w:rsidR="002A302F" w:rsidRPr="004857AD" w:rsidRDefault="0055710B">
      <w:pPr>
        <w:rPr>
          <w:rFonts w:ascii="Times New Roman" w:hAnsi="Times New Roman" w:cs="Times New Roman"/>
          <w:bCs/>
          <w:sz w:val="28"/>
          <w:szCs w:val="28"/>
        </w:rPr>
      </w:pPr>
      <w:r w:rsidRPr="004857AD">
        <w:rPr>
          <w:rFonts w:ascii="Times New Roman" w:hAnsi="Times New Roman" w:cs="Times New Roman"/>
          <w:sz w:val="28"/>
          <w:szCs w:val="28"/>
        </w:rPr>
        <w:br w:type="page"/>
      </w:r>
    </w:p>
    <w:p w:rsidR="002A302F" w:rsidRPr="004857AD" w:rsidRDefault="0055710B" w:rsidP="00C5499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2A302F" w:rsidRPr="004857AD" w:rsidRDefault="002A302F" w:rsidP="00C5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4992" w:rsidRPr="004857AD" w:rsidRDefault="00C54992" w:rsidP="00C54992">
      <w:pPr>
        <w:pStyle w:val="a6"/>
        <w:widowControl w:val="0"/>
        <w:spacing w:line="240" w:lineRule="auto"/>
        <w:jc w:val="center"/>
        <w:rPr>
          <w:szCs w:val="28"/>
        </w:rPr>
      </w:pPr>
      <w:r w:rsidRPr="004857AD">
        <w:rPr>
          <w:szCs w:val="28"/>
        </w:rPr>
        <w:t>ХАРАКТЕРИСТИКА УЧЕБНОЙ ДИСЦИПЛИНЫ</w:t>
      </w:r>
    </w:p>
    <w:p w:rsidR="00C54992" w:rsidRPr="004857AD" w:rsidRDefault="00C54992" w:rsidP="00C54992">
      <w:pPr>
        <w:pStyle w:val="a6"/>
        <w:widowControl w:val="0"/>
        <w:spacing w:line="240" w:lineRule="auto"/>
        <w:jc w:val="center"/>
        <w:rPr>
          <w:szCs w:val="28"/>
        </w:rPr>
      </w:pPr>
    </w:p>
    <w:p w:rsidR="002A302F" w:rsidRPr="004857AD" w:rsidRDefault="0055710B" w:rsidP="008A4026">
      <w:pPr>
        <w:pStyle w:val="a6"/>
        <w:widowControl w:val="0"/>
        <w:spacing w:line="240" w:lineRule="auto"/>
        <w:ind w:firstLine="709"/>
        <w:jc w:val="both"/>
        <w:rPr>
          <w:szCs w:val="28"/>
        </w:rPr>
      </w:pPr>
      <w:r w:rsidRPr="004857AD">
        <w:rPr>
          <w:szCs w:val="28"/>
        </w:rPr>
        <w:t>Типовая учебная программа по учебной дисциплине «Деньги, кредит, банки» разработана для учреждений высшего образования Республики Беларусь в соответствии с требованиями образовательн</w:t>
      </w:r>
      <w:r w:rsidR="00C11CE9" w:rsidRPr="004857AD">
        <w:rPr>
          <w:szCs w:val="28"/>
        </w:rPr>
        <w:t>ого</w:t>
      </w:r>
      <w:r w:rsidRPr="004857AD">
        <w:rPr>
          <w:szCs w:val="28"/>
        </w:rPr>
        <w:t xml:space="preserve"> стандарт</w:t>
      </w:r>
      <w:r w:rsidR="00C11CE9" w:rsidRPr="004857AD">
        <w:rPr>
          <w:szCs w:val="28"/>
        </w:rPr>
        <w:t>а</w:t>
      </w:r>
      <w:r w:rsidRPr="004857AD">
        <w:rPr>
          <w:szCs w:val="28"/>
        </w:rPr>
        <w:t xml:space="preserve"> высшего образования </w:t>
      </w:r>
      <w:r w:rsidR="00C11CE9" w:rsidRPr="004857AD">
        <w:rPr>
          <w:szCs w:val="28"/>
          <w:lang w:val="en-US"/>
        </w:rPr>
        <w:t>I</w:t>
      </w:r>
      <w:r w:rsidR="00C11CE9" w:rsidRPr="004857AD">
        <w:rPr>
          <w:szCs w:val="28"/>
        </w:rPr>
        <w:t xml:space="preserve"> ступени </w:t>
      </w:r>
      <w:r w:rsidRPr="004857AD">
        <w:rPr>
          <w:szCs w:val="28"/>
        </w:rPr>
        <w:t>по специальности 1-25 01 04 «Финансы и кредит».</w:t>
      </w:r>
    </w:p>
    <w:p w:rsidR="002A302F" w:rsidRPr="004857AD" w:rsidRDefault="00C11CE9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Учебная д</w:t>
      </w:r>
      <w:r w:rsidR="0055710B" w:rsidRPr="004857AD">
        <w:rPr>
          <w:rFonts w:ascii="Times New Roman" w:hAnsi="Times New Roman" w:cs="Times New Roman"/>
          <w:sz w:val="28"/>
          <w:szCs w:val="28"/>
        </w:rPr>
        <w:t>исциплина «Деньги, кредит, банки» является одн</w:t>
      </w:r>
      <w:r w:rsidR="00EA27F1" w:rsidRPr="004857AD">
        <w:rPr>
          <w:rFonts w:ascii="Times New Roman" w:hAnsi="Times New Roman" w:cs="Times New Roman"/>
          <w:sz w:val="28"/>
          <w:szCs w:val="28"/>
        </w:rPr>
        <w:t>ой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из основн</w:t>
      </w:r>
      <w:r w:rsidR="00EA27F1" w:rsidRPr="004857AD">
        <w:rPr>
          <w:rFonts w:ascii="Times New Roman" w:hAnsi="Times New Roman" w:cs="Times New Roman"/>
          <w:sz w:val="28"/>
          <w:szCs w:val="28"/>
        </w:rPr>
        <w:t>ых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</w:t>
      </w:r>
      <w:r w:rsidR="005C0335" w:rsidRPr="004857AD">
        <w:rPr>
          <w:rFonts w:ascii="Times New Roman" w:hAnsi="Times New Roman" w:cs="Times New Roman"/>
          <w:sz w:val="28"/>
          <w:szCs w:val="28"/>
        </w:rPr>
        <w:t>учебных дисциплин</w:t>
      </w:r>
      <w:r w:rsidR="0055710B" w:rsidRPr="004857AD">
        <w:rPr>
          <w:rFonts w:ascii="Times New Roman" w:hAnsi="Times New Roman" w:cs="Times New Roman"/>
          <w:sz w:val="28"/>
          <w:szCs w:val="28"/>
        </w:rPr>
        <w:t>, формирующих знания в области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теоретических, методологических и практических основ организации функционирования денежных и кредитных отношений как в рамках национальной экономики, так во внешнеэкономической деятельности.</w:t>
      </w:r>
    </w:p>
    <w:p w:rsidR="00C54992" w:rsidRPr="004857AD" w:rsidRDefault="00C54992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54992" w:rsidRPr="004857AD" w:rsidRDefault="00C54992" w:rsidP="00C549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ЦЕЛЬ, ЗАДАЧИ УЧЕБНОЙ ДИСЦИПЛИНЫ</w:t>
      </w:r>
    </w:p>
    <w:p w:rsidR="00C54992" w:rsidRPr="004857AD" w:rsidRDefault="00C54992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</w:t>
      </w:r>
      <w:r w:rsidRPr="00485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учебной дисциплины «Деньги, кредит, банки»</w:t>
      </w:r>
      <w:r w:rsidR="00C11CE9" w:rsidRPr="00485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 w:rsidRPr="00485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получение студентами комплексного представления о сфере экономических отношений, связанных с функционированием денег, кредита, банков, денежной, кредитной и валютной систем, их взаимосвязи, закономерностей их развития, формирование у студентов практических навыков для решения конкретных экономических проблем.</w:t>
      </w:r>
    </w:p>
    <w:p w:rsidR="002A302F" w:rsidRPr="004857AD" w:rsidRDefault="00C11CE9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5710B"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сущности денег и кредита, их необходимости и роли в современном рыночном хозяйстве и регулировании макроэкономических процессов;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закономерностей денежного оборота, организации плат</w:t>
      </w:r>
      <w:r w:rsidR="00E3700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системы и форм безналичных расчетов;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содержания и структуры денежной и кредитной систем, их особенностей в Республике Беларусь;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структуры и механизма функционирования рынка ссудных капиталов, особенностей проведения операций на нем;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тенденций построения и организации современных банковских систем и их элементов, особенностей банковской деятельности;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видов банковских операций, формирование современного представления о месте и роли центральных и коммерческих банков в рыночной экономике;</w:t>
      </w:r>
    </w:p>
    <w:p w:rsidR="002A302F" w:rsidRPr="004857AD" w:rsidRDefault="0055710B" w:rsidP="008A4026">
      <w:pPr>
        <w:pStyle w:val="a6"/>
        <w:widowControl w:val="0"/>
        <w:spacing w:line="240" w:lineRule="auto"/>
        <w:ind w:firstLine="709"/>
        <w:jc w:val="both"/>
        <w:rPr>
          <w:szCs w:val="28"/>
        </w:rPr>
      </w:pPr>
      <w:r w:rsidRPr="004857AD">
        <w:rPr>
          <w:szCs w:val="28"/>
        </w:rPr>
        <w:t xml:space="preserve">рассмотрение теоретических и организационных основ международных валютно-кредитных отношений и построения валютных систем; </w:t>
      </w:r>
    </w:p>
    <w:p w:rsidR="002A302F" w:rsidRPr="004857AD" w:rsidRDefault="0055710B" w:rsidP="008A4026">
      <w:pPr>
        <w:pStyle w:val="a6"/>
        <w:widowControl w:val="0"/>
        <w:spacing w:line="240" w:lineRule="auto"/>
        <w:ind w:firstLine="709"/>
        <w:jc w:val="both"/>
        <w:rPr>
          <w:szCs w:val="28"/>
        </w:rPr>
      </w:pPr>
      <w:r w:rsidRPr="004857AD">
        <w:rPr>
          <w:szCs w:val="28"/>
        </w:rPr>
        <w:t>определение особенностей организации международных расчетов и международного кредита, деятельности международных кредитно-финансовых организаций.</w:t>
      </w:r>
    </w:p>
    <w:p w:rsidR="00C11CE9" w:rsidRPr="004857AD" w:rsidRDefault="00E3700E" w:rsidP="00C11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</w:t>
      </w:r>
      <w:r w:rsidR="00C11CE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исциплина «Деньги, кредит, банки» является неотъемлемой частью современных экономических знаний и связана с рядом других 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C11CE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типового учебного плана: «Макроэкономика», «Государственный бюджет», «Регулирование финансовых рынков», «Организация деятельности центрального банка», «Организация банковского бизнеса».</w:t>
      </w:r>
    </w:p>
    <w:p w:rsidR="00C54992" w:rsidRPr="004857AD" w:rsidRDefault="00C54992" w:rsidP="00C11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992" w:rsidRPr="004857AD" w:rsidRDefault="00C54992" w:rsidP="00C549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C54992" w:rsidRPr="004857AD" w:rsidRDefault="00C54992" w:rsidP="00C549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:rsidR="00C54992" w:rsidRPr="004857AD" w:rsidRDefault="00C54992" w:rsidP="00C11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49D" w:rsidRPr="004857AD" w:rsidRDefault="004D749D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учебной дисциплины «Деньги, кредит, банки» формируются следующие компетенции:</w:t>
      </w:r>
    </w:p>
    <w:p w:rsidR="004D749D" w:rsidRPr="004857AD" w:rsidRDefault="004D749D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универсальные:</w:t>
      </w:r>
    </w:p>
    <w:p w:rsidR="002A302F" w:rsidRPr="004857AD" w:rsidRDefault="004D749D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5710B"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ыть способным к саморазвитию и совершенствованию в </w:t>
      </w:r>
      <w:r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деятельности;</w:t>
      </w:r>
    </w:p>
    <w:p w:rsidR="002A302F" w:rsidRPr="004857AD" w:rsidRDefault="004D749D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5710B"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роявлять инициативу и адаптироваться к </w:t>
      </w:r>
      <w:r w:rsidR="00F52714"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изменениям в пр</w:t>
      </w:r>
      <w:r w:rsidRPr="0048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офессиональной деятельности;</w:t>
      </w:r>
    </w:p>
    <w:p w:rsidR="004D749D" w:rsidRPr="004857AD" w:rsidRDefault="004D749D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профессиональная:</w:t>
      </w:r>
    </w:p>
    <w:p w:rsidR="002A302F" w:rsidRPr="004857AD" w:rsidRDefault="004D749D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действие инструментов денежно-кредитной политики, организацию денежного оборота, выполнять профессиональные действия в сфере оказания финансовых и банковских услуг.</w:t>
      </w:r>
    </w:p>
    <w:p w:rsidR="002A302F" w:rsidRPr="004857AD" w:rsidRDefault="005C0AF5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результате изу</w:t>
      </w:r>
      <w:r w:rsidR="008A4026" w:rsidRPr="00485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чения учебной дисциплины студент должен: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знать:</w:t>
      </w:r>
    </w:p>
    <w:p w:rsidR="002A302F" w:rsidRPr="004857AD" w:rsidRDefault="0055710B" w:rsidP="008A4026">
      <w:pPr>
        <w:widowControl w:val="0"/>
        <w:tabs>
          <w:tab w:val="left" w:pos="18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>сущность, функции, роль денег и кредита в развитии национального и мирового хозяйства;</w:t>
      </w:r>
    </w:p>
    <w:p w:rsidR="002A302F" w:rsidRPr="004857AD" w:rsidRDefault="0055710B" w:rsidP="008A402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организацию денежного оборота и кредитного процесса в рыночной экономике;</w:t>
      </w:r>
    </w:p>
    <w:p w:rsidR="002A302F" w:rsidRPr="004857AD" w:rsidRDefault="0055710B" w:rsidP="008A402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построения и функционирования современных платежных систем, организацию наличных и безналичных расчетов;</w:t>
      </w:r>
    </w:p>
    <w:p w:rsidR="002A302F" w:rsidRPr="004857AD" w:rsidRDefault="0055710B" w:rsidP="008A402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>основные теоретические положения и ключевые понятия в области денежной, банковской и кредитной системы;</w:t>
      </w:r>
    </w:p>
    <w:p w:rsidR="002A302F" w:rsidRPr="004857AD" w:rsidRDefault="0055710B" w:rsidP="008A4026">
      <w:pPr>
        <w:widowControl w:val="0"/>
        <w:tabs>
          <w:tab w:val="left" w:pos="6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содержания и организации основных форм кредита, их развитие в Республике Беларусь;</w:t>
      </w:r>
    </w:p>
    <w:p w:rsidR="002A302F" w:rsidRPr="004857AD" w:rsidRDefault="0055710B" w:rsidP="008A4026">
      <w:pPr>
        <w:widowControl w:val="0"/>
        <w:tabs>
          <w:tab w:val="left" w:pos="851"/>
          <w:tab w:val="left" w:pos="5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>специфику функций и направлений деятельности, кредитных организаций, основные операции банков;</w:t>
      </w:r>
    </w:p>
    <w:p w:rsidR="002A302F" w:rsidRPr="004857AD" w:rsidRDefault="0055710B" w:rsidP="008A4026">
      <w:pPr>
        <w:widowControl w:val="0"/>
        <w:tabs>
          <w:tab w:val="left" w:pos="851"/>
          <w:tab w:val="left" w:pos="5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>особенности проведения операций на различных секторах рынка ссудных капиталов;</w:t>
      </w:r>
    </w:p>
    <w:p w:rsidR="002A302F" w:rsidRPr="004857AD" w:rsidRDefault="0055710B" w:rsidP="008A4026">
      <w:pPr>
        <w:widowControl w:val="0"/>
        <w:tabs>
          <w:tab w:val="left" w:pos="180"/>
          <w:tab w:val="left" w:pos="540"/>
          <w:tab w:val="left" w:pos="720"/>
          <w:tab w:val="left" w:pos="1560"/>
          <w:tab w:val="left" w:pos="5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>правовую базу, регулирующую денежный оборот, систему расчетов Республики Беларусь, в том числе в сфере международных экономических отношений;</w:t>
      </w:r>
    </w:p>
    <w:p w:rsidR="002A302F" w:rsidRPr="004857AD" w:rsidRDefault="0055710B" w:rsidP="008A402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правовые, экономические и организационные основы деятельности банков и небанковских кредитно-финансовых организаций в Республики Беларусь;</w:t>
      </w:r>
    </w:p>
    <w:p w:rsidR="002A302F" w:rsidRPr="004857AD" w:rsidRDefault="0055710B" w:rsidP="008A4026">
      <w:pPr>
        <w:widowControl w:val="0"/>
        <w:tabs>
          <w:tab w:val="left" w:pos="180"/>
          <w:tab w:val="left" w:pos="540"/>
          <w:tab w:val="left" w:pos="720"/>
          <w:tab w:val="left" w:pos="1560"/>
          <w:tab w:val="left" w:pos="5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>теоретические основы денежно-кредитных отношений в международном экономическом обороте;</w:t>
      </w:r>
    </w:p>
    <w:p w:rsidR="002A302F" w:rsidRPr="004857AD" w:rsidRDefault="0055710B" w:rsidP="008A4026">
      <w:pPr>
        <w:widowControl w:val="0"/>
        <w:tabs>
          <w:tab w:val="left" w:pos="180"/>
          <w:tab w:val="left" w:pos="540"/>
          <w:tab w:val="left" w:pos="720"/>
          <w:tab w:val="left" w:pos="1560"/>
          <w:tab w:val="left" w:pos="5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построения и функционирования национальной, региональной и мировой валютных систем;</w:t>
      </w:r>
    </w:p>
    <w:p w:rsidR="002A302F" w:rsidRPr="004857AD" w:rsidRDefault="0055710B" w:rsidP="008A4026">
      <w:pPr>
        <w:widowControl w:val="0"/>
        <w:tabs>
          <w:tab w:val="left" w:pos="180"/>
          <w:tab w:val="left" w:pos="540"/>
          <w:tab w:val="left" w:pos="720"/>
          <w:tab w:val="left" w:pos="1560"/>
          <w:tab w:val="left" w:pos="5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международных расчетов и специфику предоставления кредитов </w:t>
      </w:r>
      <w:r w:rsidR="005C0AF5" w:rsidRPr="004857AD">
        <w:rPr>
          <w:rFonts w:ascii="Times New Roman" w:eastAsia="Times New Roman" w:hAnsi="Times New Roman" w:cs="Times New Roman"/>
          <w:sz w:val="28"/>
          <w:szCs w:val="28"/>
        </w:rPr>
        <w:t>в сфере международных отношений;</w:t>
      </w:r>
    </w:p>
    <w:p w:rsidR="002A302F" w:rsidRPr="004857AD" w:rsidRDefault="0055710B" w:rsidP="008A4026">
      <w:pPr>
        <w:widowControl w:val="0"/>
        <w:tabs>
          <w:tab w:val="left" w:pos="180"/>
          <w:tab w:val="left" w:pos="540"/>
          <w:tab w:val="left" w:pos="720"/>
          <w:tab w:val="left" w:pos="90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A302F" w:rsidRPr="004857AD" w:rsidRDefault="0055710B" w:rsidP="008A4026">
      <w:pPr>
        <w:widowControl w:val="0"/>
        <w:tabs>
          <w:tab w:val="left" w:pos="-4680"/>
          <w:tab w:val="left" w:pos="-450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 xml:space="preserve">применять терминологию </w:t>
      </w:r>
      <w:r w:rsidR="00E3700E" w:rsidRPr="004857AD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4857AD">
        <w:rPr>
          <w:rFonts w:ascii="Times New Roman" w:eastAsia="Times New Roman" w:hAnsi="Times New Roman" w:cs="Times New Roman"/>
          <w:sz w:val="28"/>
          <w:szCs w:val="28"/>
        </w:rPr>
        <w:t>дисциплины, раскрыть сущность экономических категорий и основных понятий в области денежно-кредитных и валютных отношений;</w:t>
      </w:r>
    </w:p>
    <w:p w:rsidR="002A302F" w:rsidRPr="004857AD" w:rsidRDefault="0055710B" w:rsidP="008A4026">
      <w:pPr>
        <w:widowControl w:val="0"/>
        <w:tabs>
          <w:tab w:val="left" w:pos="-4680"/>
          <w:tab w:val="left" w:pos="-450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применять действующие законы и нормативные </w:t>
      </w:r>
      <w:r w:rsidR="00C11CE9" w:rsidRPr="004857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правовые </w:t>
      </w:r>
      <w:r w:rsidRPr="004857AD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акты в области денежно-кредитных отношений, денежной, кредитной и валютной систем для анализа особенностей их организации;</w:t>
      </w:r>
    </w:p>
    <w:p w:rsidR="002A302F" w:rsidRPr="004857AD" w:rsidRDefault="0055710B" w:rsidP="008A4026">
      <w:pPr>
        <w:widowControl w:val="0"/>
        <w:tabs>
          <w:tab w:val="left" w:pos="-4680"/>
          <w:tab w:val="left" w:pos="-450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>анализировать эффективность организации денежного оборота и функционирования банковской системы;</w:t>
      </w:r>
    </w:p>
    <w:p w:rsidR="002A302F" w:rsidRPr="004857AD" w:rsidRDefault="0055710B" w:rsidP="008A4026">
      <w:pPr>
        <w:widowControl w:val="0"/>
        <w:tabs>
          <w:tab w:val="left" w:pos="-4680"/>
          <w:tab w:val="left" w:pos="-450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</w:rPr>
        <w:t xml:space="preserve">обобщать зарубежный и отечественный опыт, </w:t>
      </w:r>
      <w:r w:rsidRPr="004857AD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его основе выявлять приоритетные направления развития денежно-кредитной сферы и банковской системы;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 и сравнительным анализом;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междисциплинарным подходом при решении экономических проблем;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анализа статистических данных.</w:t>
      </w:r>
    </w:p>
    <w:p w:rsidR="002A302F" w:rsidRPr="004857AD" w:rsidRDefault="005C0AF5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типовая учебная программа рассчитана на 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122 часа, из них – 68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 часов.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распределение аудиторного времени</w:t>
      </w:r>
      <w:r w:rsidR="007F4588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занятий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– 36 часов, практические 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32 часа.</w:t>
      </w:r>
    </w:p>
    <w:p w:rsidR="002A302F" w:rsidRPr="004857AD" w:rsidRDefault="0055710B" w:rsidP="008A40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4857AD">
        <w:rPr>
          <w:rFonts w:ascii="Times New Roman" w:hAnsi="Times New Roman" w:cs="Times New Roman"/>
        </w:rPr>
        <w:br w:type="page"/>
      </w:r>
    </w:p>
    <w:p w:rsidR="002A302F" w:rsidRPr="004857AD" w:rsidRDefault="0055710B" w:rsidP="00697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ТЕМАТИЧЕСКИЙ ПЛАН</w:t>
      </w:r>
    </w:p>
    <w:p w:rsidR="00697AB9" w:rsidRPr="004857AD" w:rsidRDefault="00697AB9" w:rsidP="00697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1133"/>
        <w:gridCol w:w="1135"/>
        <w:gridCol w:w="1701"/>
      </w:tblGrid>
      <w:tr w:rsidR="004857AD" w:rsidRPr="004857AD" w:rsidTr="00F037BF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2A302F" w:rsidRPr="004857AD" w:rsidRDefault="0055710B" w:rsidP="00697A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разделов, тем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аудиторных часов</w:t>
            </w:r>
          </w:p>
        </w:tc>
      </w:tr>
      <w:tr w:rsidR="004857AD" w:rsidRPr="004857AD" w:rsidTr="00F037BF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2A302F" w:rsidP="00697A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2A302F" w:rsidP="00697A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5C033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</w:tr>
      <w:tr w:rsidR="004857AD" w:rsidRPr="004857AD" w:rsidTr="00F037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2A302F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 w:rsidP="00697AB9">
            <w:pPr>
              <w:widowControl w:val="0"/>
              <w:spacing w:before="10" w:after="10" w:line="276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ДЕНЬГИ. ДЕНЕЖНЫЙ ОБОРОТ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Сущность, функции и роль денег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Виды денег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Денежный оборот, его структура. Наличный денежный оборот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Платежная система, ее виды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rPr>
          <w:trHeight w:val="6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Безналичный денежный оборот, основы его 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Денежная система, ее элементы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F037BF">
        <w:trPr>
          <w:trHeight w:val="3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2A302F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КРЕДИТ. БАНКИ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Сущность кредита, его функции и роль. Ссудный процент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Формы кредита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Рынок ссудных капиталов, его структура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Банки, их виды и операции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Кредитная и банковская системы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F037BF">
        <w:trPr>
          <w:trHeight w:val="6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2A302F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ОСНОВЫ МЕЖДУНАРОДНЫХ</w:t>
            </w:r>
          </w:p>
          <w:p w:rsidR="002A302F" w:rsidRPr="004857AD" w:rsidRDefault="0055710B" w:rsidP="00697AB9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ВАЛЮТНО-КРЕДИТНЫХ ОТНОШЕНИЙ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Валютная система, ее виды и элементы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Международные расчетные отношения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697AB9" w:rsidRPr="00485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2F" w:rsidRPr="004857AD" w:rsidRDefault="0055710B">
            <w:pPr>
              <w:widowControl w:val="0"/>
              <w:spacing w:before="10" w:after="1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Международные кредитные отношения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697AB9">
            <w:pPr>
              <w:pStyle w:val="a6"/>
              <w:widowControl w:val="0"/>
              <w:spacing w:before="10" w:after="10" w:line="276" w:lineRule="auto"/>
              <w:jc w:val="center"/>
              <w:rPr>
                <w:sz w:val="26"/>
                <w:szCs w:val="26"/>
              </w:rPr>
            </w:pPr>
            <w:r w:rsidRPr="004857AD">
              <w:rPr>
                <w:sz w:val="26"/>
                <w:szCs w:val="26"/>
              </w:rPr>
              <w:t>2</w:t>
            </w:r>
          </w:p>
        </w:tc>
      </w:tr>
      <w:tr w:rsidR="004857AD" w:rsidRPr="004857AD" w:rsidTr="005C0335">
        <w:trPr>
          <w:trHeight w:val="201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697AB9" w:rsidP="005E5B59">
            <w:pPr>
              <w:widowControl w:val="0"/>
              <w:spacing w:before="10" w:after="1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</w:t>
            </w:r>
            <w:r w:rsidR="0055710B"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5E5B59">
            <w:pPr>
              <w:widowControl w:val="0"/>
              <w:spacing w:before="10" w:after="1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5E5B59">
            <w:pPr>
              <w:widowControl w:val="0"/>
              <w:spacing w:before="10" w:after="1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2F" w:rsidRPr="004857AD" w:rsidRDefault="0055710B" w:rsidP="005E5B59">
            <w:pPr>
              <w:widowControl w:val="0"/>
              <w:spacing w:before="10" w:after="1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57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</w:t>
            </w:r>
          </w:p>
        </w:tc>
      </w:tr>
    </w:tbl>
    <w:p w:rsidR="002A302F" w:rsidRPr="004857AD" w:rsidRDefault="0055710B" w:rsidP="00963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</w:rPr>
        <w:br w:type="page"/>
      </w: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МАТЕРИАЛА</w:t>
      </w:r>
    </w:p>
    <w:p w:rsidR="002A302F" w:rsidRPr="004857AD" w:rsidRDefault="002A302F" w:rsidP="00963C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2F" w:rsidRPr="004857AD" w:rsidRDefault="0055710B" w:rsidP="00963C8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ДЕНЬГИ. ДЕНЕЖНЫЙ ОБОРОТ</w:t>
      </w:r>
    </w:p>
    <w:p w:rsidR="002A302F" w:rsidRPr="004857AD" w:rsidRDefault="002A302F" w:rsidP="00963C8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СУЩНОСТЬ, ФУНКЦИИ И РОЛЬ ДЕНЕГ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Предпосылки и причины появления денег. Рационалистическая и эволюционная концепции происхождения денег.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сущности денег, основные подходы к ее трактовке.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функции денег. Сущность и значение функции меры стоимости, ее особенности при обращении полноценных и неполноценных денег.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средства обращения. Факторы, определяющие сужение сферы использования денег в функции средства обращения.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денег как средство платежа. Содержание, назначение и особенности функционирования денег как платежного средства.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средства накопления. Виды денежных накоплений. Накопления населения, их значение.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в сфере международного экономического оборота.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роли денег. Проявление роли денег в процессе выполнения ими функций. Роль денег в развитии производства и повышении его эффективности. Использование денег в качестве орудия стоимостного учета, в осуществлении регулирования меры труда и меры потребления. Роль денег в осуществлении социальной политики государства. Роль денег в осуществлении внешнеэкономических связей. 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ВИДЫ ДЕНЕГ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видов денег как формы их существования.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Товарные деньги. Товарные деньги. Товарно-весовой эквивалент. </w:t>
      </w:r>
      <w:proofErr w:type="spellStart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</w:t>
      </w:r>
      <w:proofErr w:type="spellEnd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-чеканный эквивалент. Золото как эквивалентный товар. Процесс демонетизации золота. Бумажно-кредитный эквивалент.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Полноценные и неполноценные деньги, их особенности. Бумажные деньги. Кредитные деньги. Наличные и безналичные деньги. Электронные деньги. Национальные, коллективные, международные деньги.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ДЕНЕЖНЫЙ ОБОРОТ, ЕГО СТРУКТУРА. НАЛИЧНЫЙ ДЕНЕЖНЫЙ ОБОРОТ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денежного оборота. Каналы движения безналичных и наличных денег. Движение товаров как основа денежного оборота. Роль банков в функционировании денежного оборота.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денежного оборота в зависимости от форм функционирования денег, особенностей платежа, субъектов, между которыми осуществляется движение денег. Безналичный и наличный денежный оборот. Межбанковский денежный оборот. Банковский денежный оборот. Межхозяйственный денежный оборот. Взаимосвязь составных частей денежного оборота. Принципы организации денежного оборота.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содержание наличного денежного оборота, его роль в процессе расширенного воспроизводства. Налично-денежные потоки. Скорость оборота наличных денег. Факторы, влияющие на скорость оборота наличных денег.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наличного денежного оборота. Роль банков в организации наличного денежного оборота. Прогнозирование наличного денежного оборота.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ПЛАТЕЖНАЯ СИСТЕМА, ЕЕ ВИДЫ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«платежная система». Элементы платежной системы, их характеристика. Задачи и функции платежной системы. Требования, предъявляемые к платежным системам.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участники платежной системы. Роль центрального банка в формировании и развитии платежной системы.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платежных систем, их классификация. Государственные, частные и смешанные платежные системы. Локальные, национальные и международные платежные системы. Системы валовых расчетов и системы клиринговых расчетов. Системы межбанковских расчетов. Национальная платежная система Республики Беларусь, ее структура и перспективы развития.</w:t>
      </w:r>
    </w:p>
    <w:p w:rsidR="002A302F" w:rsidRPr="004857AD" w:rsidRDefault="002A302F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БЕЗНАЛИЧНЫЙ ДЕНЕЖНЫЙ ОБОРОТ, ОСНОВЫ ЕГО ОРГАНИЗАЦИИ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безналичного денежного оборота, его виды. Значение развития безналичного денежного оборота.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безналичных расчетов. Условия проведения безналичных расчетов. Способы платежа. Платежные инструкции. Очередность платежей.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безналичных расчетов. Банковские переводы. Инкассо, его виды. Понятие форм безналичных расчетов, критерии их выбора. Характеристика отдельных форм безналичных расчетов в национальном экономическом обороте.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ДЕНЕЖНАЯ СИСТЕМА, ЕЕ ЭЛЕМЕНТЫ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Денежная система, ее сущность и значение. Типы денежных систем, их характеристика и роль.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системы металлического обращения. Денежные системы обращения неразменных кредитных денег. Денежные системы административно-распределительной модели экономики и развитой рыночной экономики.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национальной денежной системы, их содержание. Влияние национальных особенностей и исторических традиций на содержание элементов денежной системы. Денежная система Республики Беларусь, ее развитие.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0B" w:rsidRPr="004857AD" w:rsidRDefault="00E3360B" w:rsidP="00D67F3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60B" w:rsidRPr="004857AD" w:rsidRDefault="00E3360B" w:rsidP="00D67F3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55710B" w:rsidP="00D67F3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КРЕДИТ. БАНКИ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СУЩНОСТЬ КРЕДИТА, ЕГО ФУНКЦИИ И РОЛЬ. ССУДНЫЙ ПРОЦЕНТ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кредита. Общеэкономические и специфические причины функционирования кредитных отношений. Условия возникновения кредитных отношений.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кредита, ее характеристика. Субъекты кредитных отношений. Ссуженная стоимость, ее особенности. Возвратность как сущностная черта кредита.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функции кредита. </w:t>
      </w:r>
      <w:proofErr w:type="spellStart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Перераспределительная</w:t>
      </w:r>
      <w:proofErr w:type="spellEnd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кредита. Объекты, сфера и значение перераспределения ресурсов на кредитной основе.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замещения наличных денег кредитными операциями. Создание кредитных орудий обращения.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роли кредита, ее связь с сущностью, функциями кредита. Воздействие кредита на бесперебойность воспроизводственного процесса на макро и микроуровнях.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кредита для решения социальных проблем. Влияние кредита на денежный оборот, его организацию и регулирование. Роль кредита в развитии международных экономических связей.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ссудного процента, его функции и значение. Виды ссудного процента.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процент, его виды. Факторы, влияющие на уровень процентных ставок банка. Ставка рефинансирования центрального банка, ее регулирующая роль.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ФОРМЫ КРЕДИТА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формы кредита. Классификация форм кредита, критерии классификации. Товарная форма кредита. Денежная форма кредита. Понятие вида кредита.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кредит, его субъекты. Особенности банковской формы кредита. Принципы банковского кредитования. Роль банковского кредита в развитии экономики и решении социальных задач. Тенденции развития банковского кредитования.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Коммерческий кредит, его субъекты и роль. Особенности организации и оформления коммерческого кредита. Коммерческий вексель, его виды. Условия, возможности и границы использования коммерческого кредита.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кредит. Понятие и субъекты кредита. Виды государственного кредита и государственных ценных бумаг. Роль и тенденции развития государственного кредита.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кредит, его субъекты. Особенности потребительского кредита, его экономическая и социальная роль. Классификация потребительского кредита по различным критериям. Розничное банковское кредитование.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Лизинговый кредит, его субъекты. Особенности организации лизинговых отношений. Классификация лизинга, его роль в развитии экономики и НТП. Перспективы развития лизингового кредита.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Ипотечный кредит, его субъекты. Особенности ипотечного кредита, условия развития. Виды ипотеки. Ипотечное кредитование населения. Роль ипотечного кредита.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различных форм кредита в экономике Республики Беларусь.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 РЫНОК ССУДНЫХ КАПИТАЛОВ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рынка ссудных капиталов, его участники. Финансовые посредники на рынке ссудных капиталов. Функции рынка ссудных капиталов.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рынка ссудных капиталов. Денежный рынок и рынок капиталов, их особенности. Отличия организованного и неорганизованного рынка, национального и международного рынка.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рынок, его характеристика. Рынок ценных бумаг, его структура. Виды ценных бумаг. Операции на рынке ценных бумаг.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перспективы развития рынка ссудных капиталов в Республике Беларусь.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 БАНКИ, ИХ ВИДЫ И ОПЕРАЦИИ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банков, их функции и роль. Понятие банковской деятельности.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деятельности банков. Классификация банков по формам собственности, правовой организации, набору операций, отраслям экономики, территории обслуживания, масштабам деятельности. Транснациональные банки. Банковские объединения. Банковский картель. Банковский концерн. Банковские холдинг-компании, консорциумы, синдикаты.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классификация банковских операций. Пассивные операции банков, их виды. Собственные и привлеченные ресурсы банка. Значение пассивных операций в деятельности банков. Активные операции банков, их виды значение. Взаимосвязь активных и пассивных операций банков. Посреднические операции. Розничные операции. </w:t>
      </w:r>
    </w:p>
    <w:p w:rsidR="00963C8D" w:rsidRPr="004857AD" w:rsidRDefault="00963C8D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11. КРЕДИТНАЯ И БАНКОВСКАЯ СИСТЕМЫ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кредитной системы, ее структура и значение. Характеристика небанковских кредитно-финансовых организаций, их виды и место в кредитной системе. Кредитная система Республики Беларусь, принципы ее построения.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Банковская система, ее виды. Одноуровневая банковская система. Двухуровневая банковская система. Административная банковская система. Рыночная банковская система. Факторы, влияющие на развитие банковских систем.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функционирования двухуровневой банковской системы. правовой статус центрального банка, его функции и роль в банковской системе. Функции и роль коммерческих банков.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национальной банковской системы. 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D67F3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ОСНОВЫ МЕЖДУНАРОДНЫХ ВАЛЮТНО-КРЕДИТНЫХ ОТНОШЕНИЙ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12. ВАЛЮТНАЯ СИСТЕМА, ЕЕ ВИДЫ И ЭЛЕМЕНТЫ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Валютная система: понятие и роль. Виды и эволюция валютных систем.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валютная система, ее элементы. Валютная система Республики Беларусь, ее характеристика и особенности развития.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валютная система, причины ее образования и значение. Мировая валютная система, ее виды.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Конвертируемость национальных валют, ее виды. Полная и частичная конвертируемость. Валютные ограничения, причины их применения. Условия и значение перехода к полной конвертируемости национальной валюты. Внешняя и внутренняя конвертируемость. Конвертируемость по текущим операциям платежного баланса. Режим конвертации белорусского рубля.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Валютный курс, его сущность. Режимы валютных курсов. Плавающий валютный курс, его преимущества и недостатки. Фиксированный валютный курс, его разновидности, причины фиксации. Факторы, влияющие на валютный курс. Режим обменного курса белорусского рубля, способы его установления.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Платежный баланс: понятие, структура. Виды платежных балансов. Методы регулирования платежного баланса.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13. МЕЖДУНАРОДНЫЕ РАСЧЕТНЫЕ ОТНОШЕНИЯ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международных расчетов, особенности их организации и регулирования. Валютные и плат</w:t>
      </w:r>
      <w:r w:rsidR="00E3700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жные условия внешнеторговых контрактов. Валютные оговорки. Финансовые гарантии.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платежа при международных расчетах. Формы международных расчетов, их характеристика. Банковский перевод. Аккредитивная форма расчетов. Инкассовая форма расчетов. Расчеты по открытому счету. Расчеты в форме аванса. Валютные клиринги. </w:t>
      </w:r>
    </w:p>
    <w:p w:rsidR="002A302F" w:rsidRPr="004857AD" w:rsidRDefault="002A302F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55710B" w:rsidP="00F037B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14. МЕЖДУНАРОДНЫЕ КРЕДИТНЫЕ ОТНОШЕНИЯ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кредит, его сущность, причины развития и значение. Классификация международного кредита, характеристика его видов. Особенности предоставления государственного и частного международного кредита, кредита международных кредитно-финансовых организаций. 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кредитно-финансовые организации, причины их возникновения, цели и особенности деятельности. Международный валютный фонд его механизмы финансирования. Группа Всемирного банка. Европейский банк реконструкции и развития. Деятельность международных кредитно-финансовых организаций в Республике Беларусь.</w:t>
      </w:r>
    </w:p>
    <w:p w:rsidR="002A302F" w:rsidRPr="004857AD" w:rsidRDefault="0055710B" w:rsidP="00F037BF">
      <w:pPr>
        <w:widowControl w:val="0"/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br w:type="page"/>
      </w:r>
    </w:p>
    <w:p w:rsidR="002A302F" w:rsidRPr="004857AD" w:rsidRDefault="0055710B" w:rsidP="001316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ИНФОРМАЦИОННО-МЕТОДИЧЕСКАЯ ЧАСТЬ</w:t>
      </w:r>
    </w:p>
    <w:p w:rsidR="002A302F" w:rsidRPr="004857AD" w:rsidRDefault="002A302F" w:rsidP="001316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F" w:rsidRPr="004857AD" w:rsidRDefault="00B06C06" w:rsidP="00E3700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B06C06" w:rsidRPr="004857AD" w:rsidRDefault="00B06C06" w:rsidP="00E3700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2F" w:rsidRPr="004857AD" w:rsidRDefault="0055710B" w:rsidP="00E3700E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</w:p>
    <w:p w:rsidR="002A302F" w:rsidRPr="004857AD" w:rsidRDefault="00B06C06" w:rsidP="00B06C06">
      <w:pPr>
        <w:widowControl w:val="0"/>
        <w:tabs>
          <w:tab w:val="left" w:pos="993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кредит, банки: учеб. /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Г.И. </w:t>
      </w:r>
      <w:r w:rsidR="00D67F3D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 [и др.]; под ред. Г.И. 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Кравцовой. – Минск: БГЭУ, 2012. – 639 с.</w:t>
      </w:r>
    </w:p>
    <w:p w:rsidR="002A302F" w:rsidRPr="004857AD" w:rsidRDefault="00B06C06" w:rsidP="00B06C06">
      <w:pPr>
        <w:widowControl w:val="0"/>
        <w:tabs>
          <w:tab w:val="left" w:pos="993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обращение и кредит: учеб. пособие. В 4 ч. Ч. 2. Деятельность небанковских кредитно-финансовых организаций / Г.И. Кравцова [и др.]; под ред. Г.И. Кравцовой. – Минск: БГЭУ, 2018. – 306 с.</w:t>
      </w:r>
    </w:p>
    <w:p w:rsidR="002A302F" w:rsidRPr="004857AD" w:rsidRDefault="00B06C06" w:rsidP="00B06C06">
      <w:pPr>
        <w:widowControl w:val="0"/>
        <w:tabs>
          <w:tab w:val="left" w:pos="993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3.</w:t>
      </w:r>
      <w:r w:rsidR="0055710B" w:rsidRPr="004857AD">
        <w:rPr>
          <w:rFonts w:ascii="Times New Roman" w:hAnsi="Times New Roman" w:cs="Times New Roman"/>
          <w:sz w:val="28"/>
          <w:szCs w:val="28"/>
        </w:rPr>
        <w:t>Белотелова, Н.П, Белотелова Ж.С. Деньги. Кредит. Банки. Учебник для бакалавров. М.: Дашков и К°, 2021. – 380 с.</w:t>
      </w:r>
    </w:p>
    <w:p w:rsidR="002A302F" w:rsidRPr="004857AD" w:rsidRDefault="00B06C06" w:rsidP="00B06C06">
      <w:pPr>
        <w:widowControl w:val="0"/>
        <w:tabs>
          <w:tab w:val="left" w:pos="993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кредит, банки: учебни</w:t>
      </w:r>
      <w:r w:rsidR="00D67F3D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для бакалавров /</w:t>
      </w:r>
      <w:r w:rsidR="0089008C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F3D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В.Ю. </w:t>
      </w:r>
      <w:proofErr w:type="spellStart"/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Касатонова</w:t>
      </w:r>
      <w:proofErr w:type="spellEnd"/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В.П. </w:t>
      </w:r>
      <w:proofErr w:type="spellStart"/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Биткова</w:t>
      </w:r>
      <w:proofErr w:type="spellEnd"/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Издательство </w:t>
      </w:r>
      <w:proofErr w:type="spellStart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 с.</w:t>
      </w:r>
    </w:p>
    <w:p w:rsidR="002A302F" w:rsidRPr="004857AD" w:rsidRDefault="00B06C06" w:rsidP="00B06C06">
      <w:pPr>
        <w:widowControl w:val="0"/>
        <w:tabs>
          <w:tab w:val="left" w:pos="993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Фондовый рынок: учебное пособие /</w:t>
      </w:r>
      <w:r w:rsidR="00E3700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Кравцова [и др.]; под общ. ред. проф. Г.И. Кравцовой. – Минск: БГЭУ, 2016. – 494 с.</w:t>
      </w:r>
    </w:p>
    <w:p w:rsidR="002A302F" w:rsidRPr="004857AD" w:rsidRDefault="002A302F" w:rsidP="00E3700E">
      <w:pPr>
        <w:pStyle w:val="a6"/>
        <w:widowControl w:val="0"/>
        <w:tabs>
          <w:tab w:val="left" w:pos="851"/>
        </w:tabs>
        <w:spacing w:line="240" w:lineRule="auto"/>
        <w:jc w:val="center"/>
        <w:rPr>
          <w:szCs w:val="28"/>
        </w:rPr>
      </w:pPr>
    </w:p>
    <w:p w:rsidR="002A302F" w:rsidRPr="004857AD" w:rsidRDefault="00B06C06" w:rsidP="00E3700E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Алехин, Б.И. Кредитно-денежная политика [Электронный ресурс]: </w:t>
      </w:r>
      <w:r w:rsidR="00972D2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/ Б.И. Алехин. </w:t>
      </w:r>
      <w:r w:rsidR="00972D2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</w:t>
      </w:r>
      <w:proofErr w:type="spellStart"/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D2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доп. </w:t>
      </w:r>
      <w:r w:rsidR="00972D2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72D2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="00972D2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="00972D2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-Дана, 2015. </w:t>
      </w:r>
      <w:r w:rsidR="00972D2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и банковские операции: учебник /</w:t>
      </w:r>
      <w:r w:rsidR="00E3700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 авторов; под ред. О.И. 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Лаврушина. – М.: КНОРУС, 2016.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3.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Банки и небанковские кредитные организации и их </w:t>
      </w:r>
      <w:r w:rsidR="00A73AD1" w:rsidRPr="004857AD">
        <w:rPr>
          <w:rFonts w:ascii="Times New Roman" w:hAnsi="Times New Roman" w:cs="Times New Roman"/>
          <w:sz w:val="28"/>
          <w:szCs w:val="28"/>
        </w:rPr>
        <w:t>операции: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учебник /</w:t>
      </w:r>
      <w:r w:rsidRPr="004857AD">
        <w:rPr>
          <w:rFonts w:ascii="Times New Roman" w:hAnsi="Times New Roman" w:cs="Times New Roman"/>
          <w:sz w:val="28"/>
          <w:szCs w:val="28"/>
        </w:rPr>
        <w:t xml:space="preserve"> Е.Ф. 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Жуков, Н.Д. </w:t>
      </w:r>
      <w:proofErr w:type="spellStart"/>
      <w:r w:rsidR="0055710B" w:rsidRPr="004857AD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="0055710B" w:rsidRPr="004857AD">
        <w:rPr>
          <w:rFonts w:ascii="Times New Roman" w:hAnsi="Times New Roman" w:cs="Times New Roman"/>
          <w:sz w:val="28"/>
          <w:szCs w:val="28"/>
        </w:rPr>
        <w:t xml:space="preserve">, Л.Т. Литвиненко и </w:t>
      </w:r>
      <w:r w:rsidR="00A73AD1" w:rsidRPr="004857AD">
        <w:rPr>
          <w:rFonts w:ascii="Times New Roman" w:hAnsi="Times New Roman" w:cs="Times New Roman"/>
          <w:sz w:val="28"/>
          <w:szCs w:val="28"/>
        </w:rPr>
        <w:t>др.;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под ред</w:t>
      </w:r>
      <w:r w:rsidRPr="004857AD">
        <w:rPr>
          <w:rFonts w:ascii="Times New Roman" w:hAnsi="Times New Roman" w:cs="Times New Roman"/>
          <w:sz w:val="28"/>
          <w:szCs w:val="28"/>
        </w:rPr>
        <w:t>. Е.Ф. Жукова, Н.Д. 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7A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4857AD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857AD">
        <w:rPr>
          <w:rFonts w:ascii="Times New Roman" w:hAnsi="Times New Roman" w:cs="Times New Roman"/>
          <w:sz w:val="28"/>
          <w:szCs w:val="28"/>
        </w:rPr>
        <w:t xml:space="preserve">-Дана, 2015. </w:t>
      </w:r>
      <w:r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559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4.</w:t>
      </w:r>
      <w:r w:rsidR="0055710B" w:rsidRPr="004857AD">
        <w:rPr>
          <w:rFonts w:ascii="Times New Roman" w:hAnsi="Times New Roman" w:cs="Times New Roman"/>
          <w:sz w:val="28"/>
          <w:szCs w:val="28"/>
        </w:rPr>
        <w:t>Банковская система в современной экономике: учебное пособие /</w:t>
      </w:r>
      <w:r w:rsidRPr="004857AD">
        <w:rPr>
          <w:rFonts w:ascii="Times New Roman" w:hAnsi="Times New Roman" w:cs="Times New Roman"/>
          <w:sz w:val="28"/>
          <w:szCs w:val="28"/>
        </w:rPr>
        <w:t xml:space="preserve"> </w:t>
      </w:r>
      <w:r w:rsidR="0055710B" w:rsidRPr="004857AD">
        <w:rPr>
          <w:rFonts w:ascii="Times New Roman" w:hAnsi="Times New Roman" w:cs="Times New Roman"/>
          <w:sz w:val="28"/>
          <w:szCs w:val="28"/>
        </w:rPr>
        <w:t>коллектив авторов; под ред. О.И. Лаврушина. – М.: КНОРУС, 2016.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5.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Дворецкая, А. Е. Деньги, кредит, </w:t>
      </w:r>
      <w:r w:rsidR="00A73AD1" w:rsidRPr="004857AD">
        <w:rPr>
          <w:rFonts w:ascii="Times New Roman" w:hAnsi="Times New Roman" w:cs="Times New Roman"/>
          <w:sz w:val="28"/>
          <w:szCs w:val="28"/>
        </w:rPr>
        <w:t>банки: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учебник для академического б</w:t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акалавриата / А. Е. 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, 2019.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472 с. 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кредит, банки: учебник /</w:t>
      </w:r>
      <w:r w:rsidR="0089008C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700E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 авторов; под ред. О.И. </w:t>
      </w:r>
      <w:r w:rsidR="0055710B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Лаврушина. – М.: КНОРУС, 2013. – 560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7.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Деньги, кредит, </w:t>
      </w:r>
      <w:r w:rsidR="00A73AD1" w:rsidRPr="004857AD">
        <w:rPr>
          <w:rFonts w:ascii="Times New Roman" w:hAnsi="Times New Roman" w:cs="Times New Roman"/>
          <w:sz w:val="28"/>
          <w:szCs w:val="28"/>
        </w:rPr>
        <w:t>банки: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Учебник для бакалавров / под ред. </w:t>
      </w:r>
      <w:r w:rsidR="008E2169" w:rsidRPr="004857AD">
        <w:rPr>
          <w:rFonts w:ascii="Times New Roman" w:hAnsi="Times New Roman" w:cs="Times New Roman"/>
          <w:sz w:val="28"/>
          <w:szCs w:val="28"/>
        </w:rPr>
        <w:t>В.Ю.</w:t>
      </w:r>
      <w:r w:rsidR="00F007DA" w:rsidRPr="004857A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</w:t>
      </w:r>
      <w:r w:rsidR="00A73AD1" w:rsidRPr="004857AD">
        <w:rPr>
          <w:rFonts w:ascii="Times New Roman" w:hAnsi="Times New Roman" w:cs="Times New Roman"/>
          <w:sz w:val="28"/>
          <w:szCs w:val="28"/>
        </w:rPr>
        <w:t>М.:</w:t>
      </w:r>
      <w:r w:rsidRPr="0048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857AD">
        <w:rPr>
          <w:rFonts w:ascii="Times New Roman" w:hAnsi="Times New Roman" w:cs="Times New Roman"/>
          <w:sz w:val="28"/>
          <w:szCs w:val="28"/>
        </w:rPr>
        <w:t xml:space="preserve">, 2014. </w:t>
      </w:r>
      <w:r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575 с. 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8.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Деньги, кредит, банки. Финансовые рынки. В 2 ч. Часть </w:t>
      </w:r>
      <w:r w:rsidR="00A73AD1" w:rsidRPr="004857AD">
        <w:rPr>
          <w:rFonts w:ascii="Times New Roman" w:hAnsi="Times New Roman" w:cs="Times New Roman"/>
          <w:sz w:val="28"/>
          <w:szCs w:val="28"/>
        </w:rPr>
        <w:t>1: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учебник для академического бакалавриата / С.Ю. Янова [и др.</w:t>
      </w:r>
      <w:proofErr w:type="gramStart"/>
      <w:r w:rsidR="0055710B" w:rsidRPr="004857AD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55710B" w:rsidRPr="004857AD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E3700E" w:rsidRPr="004857AD">
        <w:rPr>
          <w:rFonts w:ascii="Times New Roman" w:hAnsi="Times New Roman" w:cs="Times New Roman"/>
          <w:sz w:val="28"/>
          <w:szCs w:val="28"/>
        </w:rPr>
        <w:t>ственный редактор С.Ю. </w:t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Янова.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, 2019.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299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9.</w:t>
      </w:r>
      <w:r w:rsidR="0055710B" w:rsidRPr="004857AD">
        <w:rPr>
          <w:rFonts w:ascii="Times New Roman" w:hAnsi="Times New Roman" w:cs="Times New Roman"/>
          <w:sz w:val="28"/>
          <w:szCs w:val="28"/>
        </w:rPr>
        <w:t>Ермаков, С.Л. Основы организации деятельности коммерческого банка: учебник /</w:t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</w:t>
      </w:r>
      <w:r w:rsidR="0055710B" w:rsidRPr="004857AD">
        <w:rPr>
          <w:rFonts w:ascii="Times New Roman" w:hAnsi="Times New Roman" w:cs="Times New Roman"/>
          <w:sz w:val="28"/>
          <w:szCs w:val="28"/>
        </w:rPr>
        <w:t>С.Л. Ермаков, Ю.Н. Юденков. – М.: КНОРУС, 2013.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10.</w:t>
      </w:r>
      <w:r w:rsidR="00E3700E" w:rsidRPr="004857AD">
        <w:rPr>
          <w:rFonts w:ascii="Times New Roman" w:hAnsi="Times New Roman" w:cs="Times New Roman"/>
          <w:sz w:val="28"/>
          <w:szCs w:val="28"/>
        </w:rPr>
        <w:t>Иванов, В.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В. Деньги, кредит, </w:t>
      </w:r>
      <w:r w:rsidR="00A73AD1" w:rsidRPr="004857AD">
        <w:rPr>
          <w:rFonts w:ascii="Times New Roman" w:hAnsi="Times New Roman" w:cs="Times New Roman"/>
          <w:sz w:val="28"/>
          <w:szCs w:val="28"/>
        </w:rPr>
        <w:t>банки: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бакалавриата / В. В. Иванов, Б. И. </w:t>
      </w:r>
      <w:r w:rsidR="00A73AD1" w:rsidRPr="004857AD">
        <w:rPr>
          <w:rFonts w:ascii="Times New Roman" w:hAnsi="Times New Roman" w:cs="Times New Roman"/>
          <w:sz w:val="28"/>
          <w:szCs w:val="28"/>
        </w:rPr>
        <w:t>Соколов;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="00E3700E" w:rsidRPr="004857AD">
        <w:rPr>
          <w:rFonts w:ascii="Times New Roman" w:hAnsi="Times New Roman" w:cs="Times New Roman"/>
          <w:sz w:val="28"/>
          <w:szCs w:val="28"/>
        </w:rPr>
        <w:t>В.В. </w:t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Иванова, Б. И. Соколова.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, 2019.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D67F3D" w:rsidRPr="004857AD">
        <w:rPr>
          <w:rFonts w:ascii="Times New Roman" w:hAnsi="Times New Roman" w:cs="Times New Roman"/>
          <w:sz w:val="28"/>
          <w:szCs w:val="28"/>
        </w:rPr>
        <w:t xml:space="preserve"> 371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11.</w:t>
      </w:r>
      <w:r w:rsidR="0055710B" w:rsidRPr="004857AD">
        <w:rPr>
          <w:rFonts w:ascii="Times New Roman" w:hAnsi="Times New Roman" w:cs="Times New Roman"/>
          <w:sz w:val="28"/>
          <w:szCs w:val="28"/>
        </w:rPr>
        <w:t>Казимагомедов</w:t>
      </w:r>
      <w:r w:rsidR="005B2749" w:rsidRPr="004857AD">
        <w:rPr>
          <w:rFonts w:ascii="Times New Roman" w:hAnsi="Times New Roman" w:cs="Times New Roman"/>
          <w:sz w:val="28"/>
          <w:szCs w:val="28"/>
        </w:rPr>
        <w:t>,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А.А. Деньги, кредит, </w:t>
      </w:r>
      <w:r w:rsidR="00A73AD1" w:rsidRPr="004857AD">
        <w:rPr>
          <w:rFonts w:ascii="Times New Roman" w:hAnsi="Times New Roman" w:cs="Times New Roman"/>
          <w:sz w:val="28"/>
          <w:szCs w:val="28"/>
        </w:rPr>
        <w:t>банки:</w:t>
      </w:r>
      <w:r w:rsidR="00F007DA" w:rsidRPr="004857AD">
        <w:rPr>
          <w:rFonts w:ascii="Times New Roman" w:hAnsi="Times New Roman" w:cs="Times New Roman"/>
          <w:sz w:val="28"/>
          <w:szCs w:val="28"/>
        </w:rPr>
        <w:t xml:space="preserve"> учебник / А.А. </w:t>
      </w:r>
      <w:proofErr w:type="spellStart"/>
      <w:r w:rsidR="0055710B" w:rsidRPr="004857AD">
        <w:rPr>
          <w:rFonts w:ascii="Times New Roman" w:hAnsi="Times New Roman" w:cs="Times New Roman"/>
          <w:sz w:val="28"/>
          <w:szCs w:val="28"/>
        </w:rPr>
        <w:t>Казимагомедов</w:t>
      </w:r>
      <w:proofErr w:type="spellEnd"/>
      <w:r w:rsidR="0055710B" w:rsidRPr="004857AD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55710B" w:rsidRPr="004857A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5710B" w:rsidRPr="004857AD">
        <w:rPr>
          <w:rFonts w:ascii="Times New Roman" w:hAnsi="Times New Roman" w:cs="Times New Roman"/>
          <w:sz w:val="28"/>
          <w:szCs w:val="28"/>
        </w:rPr>
        <w:t xml:space="preserve">. и доп. – </w:t>
      </w:r>
      <w:r w:rsidR="00A73AD1" w:rsidRPr="004857AD">
        <w:rPr>
          <w:rFonts w:ascii="Times New Roman" w:hAnsi="Times New Roman" w:cs="Times New Roman"/>
          <w:sz w:val="28"/>
          <w:szCs w:val="28"/>
        </w:rPr>
        <w:t>М.:</w:t>
      </w:r>
      <w:r w:rsidR="00F007DA" w:rsidRPr="004857AD">
        <w:rPr>
          <w:rFonts w:ascii="Times New Roman" w:hAnsi="Times New Roman" w:cs="Times New Roman"/>
          <w:sz w:val="28"/>
          <w:szCs w:val="28"/>
        </w:rPr>
        <w:t xml:space="preserve"> ИНФРА-М, 2019. </w:t>
      </w:r>
      <w:r w:rsidR="00F007DA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483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12.</w:t>
      </w:r>
      <w:r w:rsidR="0055710B" w:rsidRPr="004857AD">
        <w:rPr>
          <w:rFonts w:ascii="Times New Roman" w:hAnsi="Times New Roman" w:cs="Times New Roman"/>
          <w:sz w:val="28"/>
          <w:szCs w:val="28"/>
        </w:rPr>
        <w:t>Колпакова</w:t>
      </w:r>
      <w:r w:rsidR="005B2749" w:rsidRPr="004857AD">
        <w:rPr>
          <w:rFonts w:ascii="Times New Roman" w:hAnsi="Times New Roman" w:cs="Times New Roman"/>
          <w:sz w:val="28"/>
          <w:szCs w:val="28"/>
        </w:rPr>
        <w:t>,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Г.М., Евдокимова</w:t>
      </w:r>
      <w:r w:rsidR="005B2749" w:rsidRPr="004857AD">
        <w:rPr>
          <w:rFonts w:ascii="Times New Roman" w:hAnsi="Times New Roman" w:cs="Times New Roman"/>
          <w:sz w:val="28"/>
          <w:szCs w:val="28"/>
        </w:rPr>
        <w:t>,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Ю.В.</w:t>
      </w:r>
      <w:r w:rsidR="0055710B" w:rsidRPr="004857AD">
        <w:rPr>
          <w:rFonts w:ascii="Times New Roman" w:hAnsi="Times New Roman" w:cs="Times New Roman"/>
        </w:rPr>
        <w:t xml:space="preserve"> 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Финансы, денежное обращение и </w:t>
      </w:r>
      <w:r w:rsidR="00A73AD1" w:rsidRPr="004857AD">
        <w:rPr>
          <w:rFonts w:ascii="Times New Roman" w:hAnsi="Times New Roman" w:cs="Times New Roman"/>
          <w:sz w:val="28"/>
          <w:szCs w:val="28"/>
        </w:rPr>
        <w:t>кредит: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учебник. М.: ИНФРА-М, 2019. – 609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hAnsi="Times New Roman" w:cs="Times New Roman"/>
          <w:sz w:val="28"/>
          <w:szCs w:val="28"/>
        </w:rPr>
        <w:t>13.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Международные валютно-кредитные и финансовые </w:t>
      </w:r>
      <w:r w:rsidR="00A73AD1" w:rsidRPr="004857AD">
        <w:rPr>
          <w:rFonts w:ascii="Times New Roman" w:hAnsi="Times New Roman" w:cs="Times New Roman"/>
          <w:sz w:val="28"/>
          <w:szCs w:val="28"/>
        </w:rPr>
        <w:t>отношения: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учебник для академического бакалавр</w:t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иата / Л. Н. Красавина [и др.]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5-е изд., 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proofErr w:type="spellStart"/>
      <w:r w:rsidR="008E2169" w:rsidRPr="004857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, 2019.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534 с. 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57AD">
        <w:rPr>
          <w:rFonts w:ascii="Times New Roman" w:hAnsi="Times New Roman" w:cs="Times New Roman"/>
          <w:sz w:val="28"/>
          <w:szCs w:val="28"/>
        </w:rPr>
        <w:t>14.</w:t>
      </w:r>
      <w:r w:rsidR="0055710B" w:rsidRPr="004857AD">
        <w:rPr>
          <w:rFonts w:ascii="Times New Roman" w:hAnsi="Times New Roman" w:cs="Times New Roman"/>
          <w:sz w:val="28"/>
          <w:szCs w:val="28"/>
        </w:rPr>
        <w:t>Мизес, Л. Теория денег и кредита /</w:t>
      </w:r>
      <w:r w:rsidR="00F007DA" w:rsidRPr="004857AD">
        <w:rPr>
          <w:rFonts w:ascii="Times New Roman" w:hAnsi="Times New Roman" w:cs="Times New Roman"/>
          <w:sz w:val="28"/>
          <w:szCs w:val="28"/>
        </w:rPr>
        <w:t xml:space="preserve"> 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55710B" w:rsidRPr="004857AD">
        <w:rPr>
          <w:rFonts w:ascii="Times New Roman" w:hAnsi="Times New Roman" w:cs="Times New Roman"/>
          <w:sz w:val="28"/>
          <w:szCs w:val="28"/>
        </w:rPr>
        <w:t>Миз</w:t>
      </w:r>
      <w:r w:rsidR="008E2169" w:rsidRPr="004857A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8E2169" w:rsidRPr="004857AD">
        <w:rPr>
          <w:rFonts w:ascii="Times New Roman" w:hAnsi="Times New Roman" w:cs="Times New Roman"/>
          <w:sz w:val="28"/>
          <w:szCs w:val="28"/>
        </w:rPr>
        <w:t xml:space="preserve">. – Челябинск: Социум, 2020.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808 с. 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57AD">
        <w:rPr>
          <w:rFonts w:ascii="Times New Roman" w:hAnsi="Times New Roman" w:cs="Times New Roman"/>
          <w:sz w:val="28"/>
          <w:szCs w:val="28"/>
        </w:rPr>
        <w:t>15.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Мудрак, А.В. Деньги. Кредит. Банки. Ценные </w:t>
      </w:r>
      <w:r w:rsidR="00A73AD1" w:rsidRPr="004857AD">
        <w:rPr>
          <w:rFonts w:ascii="Times New Roman" w:hAnsi="Times New Roman" w:cs="Times New Roman"/>
          <w:sz w:val="28"/>
          <w:szCs w:val="28"/>
        </w:rPr>
        <w:t>бумаги: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="00A73AD1" w:rsidRPr="004857AD">
        <w:rPr>
          <w:rFonts w:ascii="Times New Roman" w:hAnsi="Times New Roman" w:cs="Times New Roman"/>
          <w:sz w:val="28"/>
          <w:szCs w:val="28"/>
        </w:rPr>
        <w:t>Мудрак</w:t>
      </w:r>
      <w:proofErr w:type="spellEnd"/>
      <w:r w:rsidR="00A73AD1" w:rsidRPr="004857AD">
        <w:rPr>
          <w:rFonts w:ascii="Times New Roman" w:hAnsi="Times New Roman" w:cs="Times New Roman"/>
          <w:sz w:val="28"/>
          <w:szCs w:val="28"/>
        </w:rPr>
        <w:t>;</w:t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науч. ред. Л.А. Нефедова.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E3700E" w:rsidRPr="004857AD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E3700E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М.</w:t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: Издательство «Флинта», 2017.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231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57AD">
        <w:rPr>
          <w:rFonts w:ascii="Times New Roman" w:hAnsi="Times New Roman" w:cs="Times New Roman"/>
          <w:sz w:val="28"/>
          <w:szCs w:val="28"/>
        </w:rPr>
        <w:t>16.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Рабыко, И.Н. Деньги, кредит, </w:t>
      </w:r>
      <w:r w:rsidR="00A73AD1" w:rsidRPr="004857AD">
        <w:rPr>
          <w:rFonts w:ascii="Times New Roman" w:hAnsi="Times New Roman" w:cs="Times New Roman"/>
          <w:sz w:val="28"/>
          <w:szCs w:val="28"/>
        </w:rPr>
        <w:t>банки: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[Электронный ресурс]. Минск, БГЭУ, 2021. – 98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57AD">
        <w:rPr>
          <w:rFonts w:ascii="Times New Roman" w:hAnsi="Times New Roman" w:cs="Times New Roman"/>
          <w:sz w:val="28"/>
          <w:szCs w:val="28"/>
        </w:rPr>
        <w:t>17.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Скобликов Е.А. Общая или новая теория </w:t>
      </w:r>
      <w:r w:rsidR="00A73AD1" w:rsidRPr="004857AD">
        <w:rPr>
          <w:rFonts w:ascii="Times New Roman" w:hAnsi="Times New Roman" w:cs="Times New Roman"/>
          <w:sz w:val="28"/>
          <w:szCs w:val="28"/>
        </w:rPr>
        <w:t>денег: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</w:t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монография / М.: ФЛИНТА, 2019.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 224 с.</w:t>
      </w:r>
    </w:p>
    <w:p w:rsidR="002A302F" w:rsidRPr="004857AD" w:rsidRDefault="00B06C06" w:rsidP="00B06C06">
      <w:pPr>
        <w:pStyle w:val="ab"/>
        <w:widowControl w:val="0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57AD">
        <w:rPr>
          <w:rFonts w:ascii="Times New Roman" w:hAnsi="Times New Roman" w:cs="Times New Roman"/>
          <w:sz w:val="28"/>
          <w:szCs w:val="28"/>
        </w:rPr>
        <w:t>18.</w:t>
      </w:r>
      <w:r w:rsidR="0055710B" w:rsidRPr="004857AD">
        <w:rPr>
          <w:rFonts w:ascii="Times New Roman" w:hAnsi="Times New Roman" w:cs="Times New Roman"/>
          <w:sz w:val="28"/>
          <w:szCs w:val="28"/>
        </w:rPr>
        <w:t>Финансовые рынки и финансовые кредитные институты. Учеб. пособие. /</w:t>
      </w:r>
      <w:r w:rsidR="0089008C" w:rsidRPr="004857AD">
        <w:rPr>
          <w:rFonts w:ascii="Times New Roman" w:hAnsi="Times New Roman" w:cs="Times New Roman"/>
          <w:sz w:val="28"/>
          <w:szCs w:val="28"/>
        </w:rPr>
        <w:t xml:space="preserve"> </w:t>
      </w:r>
      <w:r w:rsidR="0055710B" w:rsidRPr="004857AD">
        <w:rPr>
          <w:rFonts w:ascii="Times New Roman" w:hAnsi="Times New Roman" w:cs="Times New Roman"/>
          <w:sz w:val="28"/>
          <w:szCs w:val="28"/>
        </w:rPr>
        <w:t xml:space="preserve">Ред. Г.Н. Белоглазова, Л.П. </w:t>
      </w:r>
      <w:proofErr w:type="spellStart"/>
      <w:r w:rsidR="0055710B" w:rsidRPr="004857AD">
        <w:rPr>
          <w:rFonts w:ascii="Times New Roman" w:hAnsi="Times New Roman" w:cs="Times New Roman"/>
          <w:sz w:val="28"/>
          <w:szCs w:val="28"/>
        </w:rPr>
        <w:t>Кролевицкая</w:t>
      </w:r>
      <w:proofErr w:type="spellEnd"/>
      <w:r w:rsidR="0055710B" w:rsidRPr="004857AD">
        <w:rPr>
          <w:rFonts w:ascii="Times New Roman" w:hAnsi="Times New Roman" w:cs="Times New Roman"/>
          <w:sz w:val="28"/>
          <w:szCs w:val="28"/>
        </w:rPr>
        <w:t xml:space="preserve">. – </w:t>
      </w:r>
      <w:r w:rsidR="00A73AD1" w:rsidRPr="004857AD">
        <w:rPr>
          <w:rFonts w:ascii="Times New Roman" w:hAnsi="Times New Roman" w:cs="Times New Roman"/>
          <w:sz w:val="28"/>
          <w:szCs w:val="28"/>
        </w:rPr>
        <w:t>СПб:</w:t>
      </w:r>
      <w:r w:rsidR="008E2169" w:rsidRPr="004857AD">
        <w:rPr>
          <w:rFonts w:ascii="Times New Roman" w:hAnsi="Times New Roman" w:cs="Times New Roman"/>
          <w:sz w:val="28"/>
          <w:szCs w:val="28"/>
        </w:rPr>
        <w:t xml:space="preserve"> Питер, 2013. </w:t>
      </w:r>
      <w:r w:rsidR="008E2169" w:rsidRPr="004857AD">
        <w:rPr>
          <w:rFonts w:ascii="Times New Roman" w:hAnsi="Times New Roman" w:cs="Times New Roman"/>
          <w:sz w:val="28"/>
          <w:szCs w:val="28"/>
        </w:rPr>
        <w:sym w:font="Symbol" w:char="F02D"/>
      </w:r>
      <w:r w:rsidR="0089008C" w:rsidRPr="004857AD">
        <w:rPr>
          <w:rFonts w:ascii="Times New Roman" w:hAnsi="Times New Roman" w:cs="Times New Roman"/>
          <w:sz w:val="28"/>
          <w:szCs w:val="28"/>
        </w:rPr>
        <w:t xml:space="preserve"> 115 </w:t>
      </w:r>
      <w:r w:rsidR="0055710B" w:rsidRPr="004857AD">
        <w:rPr>
          <w:rFonts w:ascii="Times New Roman" w:hAnsi="Times New Roman" w:cs="Times New Roman"/>
          <w:sz w:val="28"/>
          <w:szCs w:val="28"/>
        </w:rPr>
        <w:t>с.</w:t>
      </w:r>
    </w:p>
    <w:p w:rsidR="00131676" w:rsidRPr="004857AD" w:rsidRDefault="00131676" w:rsidP="00E370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169" w:rsidRPr="004857AD" w:rsidRDefault="008E2169" w:rsidP="00E370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</w:t>
      </w:r>
    </w:p>
    <w:p w:rsidR="008E2169" w:rsidRPr="004857AD" w:rsidRDefault="008E2169" w:rsidP="00E370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169" w:rsidRPr="004857AD" w:rsidRDefault="00E3700E" w:rsidP="00E3700E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Республики Беларусь [Электронный ресурс]: 7 дек. 19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98 </w:t>
      </w:r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№ 218-З: принят Палатой представителей 28 окт. 1998 г.: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Советом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1998 г.: в ред. Закона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 от 05.01.2021 // ЭТАЛОН. Законодательство Республики Беларусь / На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ц. центр правовой </w:t>
      </w:r>
      <w:proofErr w:type="spellStart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– Минск, 2021.</w:t>
      </w:r>
    </w:p>
    <w:p w:rsidR="008E2169" w:rsidRPr="004857AD" w:rsidRDefault="00E3700E" w:rsidP="00E3700E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кодекс Республики Беларусь от 25 октября 2000 г. № 441-З (в ред. Закона Республики Беларусь от 30 июня 2020 г. № 36-З</w:t>
      </w:r>
      <w:r w:rsidR="0089008C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ЭТАЛОН. Законодательство Республики Беларусь / Нац. центр правовой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– Минск, 2021.</w:t>
      </w:r>
    </w:p>
    <w:p w:rsidR="008E2169" w:rsidRPr="004857AD" w:rsidRDefault="00E3700E" w:rsidP="00E3700E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рынке ценных бумаг: Закон Республики Беларусь от 5 января 2015 г. № 231-З (в ред. Закона Республики Беларусь от 10 июля 2015 г. № 286-З) // ЭТАЛОН. Законодательство Республики Беларусь / Нац. центр правовой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 – Минск, 2021.</w:t>
      </w:r>
    </w:p>
    <w:p w:rsidR="008E2169" w:rsidRPr="004857AD" w:rsidRDefault="00E3700E" w:rsidP="00E3700E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валютном регулировании и валютном контроле: Закон Республики Беларусь от 22 июля 2003 г. № 226-З (в ред. Закона Республики Беларусь от 5.01.2021 г. № 95-З) // ЭТАЛОН. Законодательство Республики Беларусь / Нац. центр правовой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 – Минск, 2021.</w:t>
      </w:r>
    </w:p>
    <w:p w:rsidR="008E2169" w:rsidRPr="004857AD" w:rsidRDefault="00E3700E" w:rsidP="00E3700E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5.</w:t>
      </w:r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Национальная стратегия устойчивого социально-экономического развития Республики Беларусь на период до 2030 года,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одобр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Презид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Совета Министров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Респ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Беларусь: протокол заседания </w:t>
      </w:r>
      <w:proofErr w:type="spellStart"/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Презид</w:t>
      </w:r>
      <w:proofErr w:type="spellEnd"/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. Совета Министров Республики Беларусь от 2 мая 2017 г. № 10.</w:t>
      </w:r>
    </w:p>
    <w:p w:rsidR="008E2169" w:rsidRPr="004857AD" w:rsidRDefault="00E3700E" w:rsidP="00E3700E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6.</w:t>
      </w:r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О Государственной программе «Управление государственными финансами и регулирование финансового рынка» на 2020 год и на период до 2025 года [Электронный ресурс]: поста</w:t>
      </w:r>
      <w:r w:rsidR="00F007DA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новление Совета Министров </w:t>
      </w:r>
      <w:proofErr w:type="spellStart"/>
      <w:r w:rsidR="00F007DA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Респ</w:t>
      </w:r>
      <w:proofErr w:type="spellEnd"/>
      <w:r w:rsidR="00F007DA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. </w:t>
      </w:r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Беларусь, 12 марта 2020 г., № 143: в ред. от 31.12.2020 // Национальный правовой Интернет-портал Республики Беларусь. </w:t>
      </w:r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sym w:font="Symbol" w:char="F02D"/>
      </w:r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Режим доступа: http:</w:t>
      </w:r>
      <w:r w:rsidR="0089008C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//</w:t>
      </w:r>
      <w:r w:rsidR="0089008C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E2169" w:rsidRPr="004857AD">
        <w:rPr>
          <w:rFonts w:ascii="Times New Roman" w:eastAsia="Times New Roman" w:hAnsi="Times New Roman" w:cs="Times New Roman"/>
          <w:sz w:val="28"/>
          <w:szCs w:val="26"/>
          <w:lang w:eastAsia="ru-RU"/>
        </w:rPr>
        <w:t>https://pravo.by/document/?guid=3871&amp;p0=C22000143</w:t>
      </w:r>
    </w:p>
    <w:p w:rsidR="008E2169" w:rsidRPr="004857AD" w:rsidRDefault="008E2169" w:rsidP="00E370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CB" w:rsidRPr="004857AD" w:rsidRDefault="002C3DCB" w:rsidP="002C3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методические рекомендации по организации и выполнению самостоятельной работы обучающихся </w:t>
      </w:r>
    </w:p>
    <w:p w:rsidR="002C3DCB" w:rsidRPr="004857AD" w:rsidRDefault="002C3DCB" w:rsidP="002C3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учебной дисциплине</w:t>
      </w:r>
    </w:p>
    <w:p w:rsidR="002C3DCB" w:rsidRPr="004857AD" w:rsidRDefault="002C3DCB" w:rsidP="002C3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мостоятельная работа студентов 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вид учебной деятельности обучающихся в процессе освоения образовательных программ высшего образования, осуществляемой самостоятельно вне аудитории (в библиотеке, научной лаборатории, в домашних условиях и т.д.) с использованием различных средств обучения и источников информации.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студентов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учебно-познавательной деятельности студентов;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самостоятельного приобретения знаний, их обобщения и применения на практике;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 и самосовершенствование.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студентов</w:t>
      </w: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учебной дисциплины;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списка рекомендуемой литературы по учебной дисциплине, подбор дополнительной литературы;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лекционного материала и его расширение в процессе изучения рекомендуемой литературы;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семинарским занятиям в соответствии с заранее разработанным планом;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диагностических форм контроля (тесты, устные опросы и др.);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экзамену.</w:t>
      </w:r>
    </w:p>
    <w:p w:rsidR="002F4AD6" w:rsidRPr="004857AD" w:rsidRDefault="002F4AD6" w:rsidP="002F4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самостоятельной работы студенты должны знать цель и задачи изучения учебной дисциплины, ориентироваться в формах проведения занятий и формах контроля. Оценить уровень самостоятельной подготовки можно на основании вопросов для контроля и самопроверки, тестов и задач.</w:t>
      </w:r>
    </w:p>
    <w:p w:rsidR="002C3DCB" w:rsidRPr="004857AD" w:rsidRDefault="002C3DCB" w:rsidP="00E370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169" w:rsidRPr="004857AD" w:rsidRDefault="00E7353F" w:rsidP="00E3700E">
      <w:pPr>
        <w:widowControl w:val="0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4857AD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>п</w:t>
      </w:r>
      <w:r w:rsidR="008E2169" w:rsidRPr="004857AD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>еречень рекомендуемых средств диагностики</w:t>
      </w:r>
    </w:p>
    <w:p w:rsidR="008E2169" w:rsidRPr="004857AD" w:rsidRDefault="008E2169" w:rsidP="00E370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DA" w:rsidRPr="004857AD" w:rsidRDefault="00F007DA" w:rsidP="00F007DA">
      <w:pPr>
        <w:pStyle w:val="ab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 текущей аттестации – экзамен.</w:t>
      </w:r>
    </w:p>
    <w:p w:rsidR="00C11CE9" w:rsidRPr="004857AD" w:rsidRDefault="00C11CE9" w:rsidP="00C11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методов обучения рекомендуется проведение практических занятий с выполнением тестов, контрольных заданий, самостоятельной работы и контроля за ее выполнением.</w:t>
      </w:r>
    </w:p>
    <w:p w:rsidR="0096573F" w:rsidRPr="004857AD" w:rsidRDefault="0096573F" w:rsidP="0096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контроля знаний студентов являются: индивидуальный опрос, тестирование, контрольные работы по узловым темам </w:t>
      </w:r>
      <w:r w:rsidR="005C0335" w:rsidRPr="004857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дисциплины.</w:t>
      </w:r>
    </w:p>
    <w:p w:rsidR="008E2169" w:rsidRPr="004857AD" w:rsidRDefault="008E2169" w:rsidP="00F007DA">
      <w:pPr>
        <w:pStyle w:val="ab"/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E2169" w:rsidRPr="004857AD" w:rsidSect="00F037BF">
      <w:headerReference w:type="default" r:id="rId8"/>
      <w:pgSz w:w="11906" w:h="16838" w:code="9"/>
      <w:pgMar w:top="1134" w:right="567" w:bottom="1134" w:left="1701" w:header="680" w:footer="68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D1" w:rsidRDefault="006C3AD1" w:rsidP="00B23FB2">
      <w:pPr>
        <w:spacing w:after="0" w:line="240" w:lineRule="auto"/>
      </w:pPr>
      <w:r>
        <w:separator/>
      </w:r>
    </w:p>
  </w:endnote>
  <w:endnote w:type="continuationSeparator" w:id="0">
    <w:p w:rsidR="006C3AD1" w:rsidRDefault="006C3AD1" w:rsidP="00B2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D1" w:rsidRDefault="006C3AD1" w:rsidP="00B23FB2">
      <w:pPr>
        <w:spacing w:after="0" w:line="240" w:lineRule="auto"/>
      </w:pPr>
      <w:r>
        <w:separator/>
      </w:r>
    </w:p>
  </w:footnote>
  <w:footnote w:type="continuationSeparator" w:id="0">
    <w:p w:rsidR="006C3AD1" w:rsidRDefault="006C3AD1" w:rsidP="00B2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206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2169" w:rsidRPr="00696BE4" w:rsidRDefault="008E216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6B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6B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6B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1F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B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88E"/>
    <w:multiLevelType w:val="multilevel"/>
    <w:tmpl w:val="D2CEB1B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1A05624"/>
    <w:multiLevelType w:val="multilevel"/>
    <w:tmpl w:val="BBF88828"/>
    <w:lvl w:ilvl="0">
      <w:start w:val="1"/>
      <w:numFmt w:val="bullet"/>
      <w:lvlText w:val="–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C0C07"/>
    <w:multiLevelType w:val="multilevel"/>
    <w:tmpl w:val="5A9C7A88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73607FF"/>
    <w:multiLevelType w:val="multilevel"/>
    <w:tmpl w:val="F4F88B5C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46056A24"/>
    <w:multiLevelType w:val="multilevel"/>
    <w:tmpl w:val="7DBE4FE2"/>
    <w:lvl w:ilvl="0">
      <w:start w:val="1"/>
      <w:numFmt w:val="decimal"/>
      <w:lvlText w:val="%1."/>
      <w:lvlJc w:val="left"/>
      <w:pPr>
        <w:tabs>
          <w:tab w:val="num" w:pos="1767"/>
        </w:tabs>
        <w:ind w:left="24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0AE71E5"/>
    <w:multiLevelType w:val="multilevel"/>
    <w:tmpl w:val="7DBE4FE2"/>
    <w:lvl w:ilvl="0">
      <w:start w:val="1"/>
      <w:numFmt w:val="decimal"/>
      <w:lvlText w:val="%1."/>
      <w:lvlJc w:val="left"/>
      <w:pPr>
        <w:tabs>
          <w:tab w:val="num" w:pos="1767"/>
        </w:tabs>
        <w:ind w:left="24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C857597"/>
    <w:multiLevelType w:val="multilevel"/>
    <w:tmpl w:val="CB3E8BE8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0640761"/>
    <w:multiLevelType w:val="multilevel"/>
    <w:tmpl w:val="9CBEB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81C19FD"/>
    <w:multiLevelType w:val="multilevel"/>
    <w:tmpl w:val="7270BC34"/>
    <w:lvl w:ilvl="0">
      <w:start w:val="1"/>
      <w:numFmt w:val="bullet"/>
      <w:lvlText w:val="–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2F"/>
    <w:rsid w:val="000A6B40"/>
    <w:rsid w:val="000D2869"/>
    <w:rsid w:val="000E7E16"/>
    <w:rsid w:val="000F44CA"/>
    <w:rsid w:val="00131676"/>
    <w:rsid w:val="00181885"/>
    <w:rsid w:val="0019782B"/>
    <w:rsid w:val="001A6C39"/>
    <w:rsid w:val="001C007A"/>
    <w:rsid w:val="00221F27"/>
    <w:rsid w:val="0026188A"/>
    <w:rsid w:val="00275821"/>
    <w:rsid w:val="002A0A79"/>
    <w:rsid w:val="002A302F"/>
    <w:rsid w:val="002C3DCB"/>
    <w:rsid w:val="002F4AD6"/>
    <w:rsid w:val="003016A0"/>
    <w:rsid w:val="003D5216"/>
    <w:rsid w:val="003E74FA"/>
    <w:rsid w:val="004626FA"/>
    <w:rsid w:val="0047611A"/>
    <w:rsid w:val="00480461"/>
    <w:rsid w:val="004857AD"/>
    <w:rsid w:val="004D749D"/>
    <w:rsid w:val="0055710B"/>
    <w:rsid w:val="005B1706"/>
    <w:rsid w:val="005B2749"/>
    <w:rsid w:val="005C0335"/>
    <w:rsid w:val="005C0AF5"/>
    <w:rsid w:val="005E5B59"/>
    <w:rsid w:val="0066724D"/>
    <w:rsid w:val="00696BE4"/>
    <w:rsid w:val="00697AB9"/>
    <w:rsid w:val="006C3AD1"/>
    <w:rsid w:val="00767CFC"/>
    <w:rsid w:val="007D3D71"/>
    <w:rsid w:val="007F4588"/>
    <w:rsid w:val="0089008C"/>
    <w:rsid w:val="008A4026"/>
    <w:rsid w:val="008E2169"/>
    <w:rsid w:val="00963C8D"/>
    <w:rsid w:val="0096573F"/>
    <w:rsid w:val="00972D2E"/>
    <w:rsid w:val="009D7F60"/>
    <w:rsid w:val="00A73AD1"/>
    <w:rsid w:val="00AA09CA"/>
    <w:rsid w:val="00B06C06"/>
    <w:rsid w:val="00B21913"/>
    <w:rsid w:val="00B23FB2"/>
    <w:rsid w:val="00C11CE9"/>
    <w:rsid w:val="00C54992"/>
    <w:rsid w:val="00D32B70"/>
    <w:rsid w:val="00D67F3D"/>
    <w:rsid w:val="00E3360B"/>
    <w:rsid w:val="00E3700E"/>
    <w:rsid w:val="00E7353F"/>
    <w:rsid w:val="00EA27F1"/>
    <w:rsid w:val="00EC19BA"/>
    <w:rsid w:val="00EF0347"/>
    <w:rsid w:val="00F007DA"/>
    <w:rsid w:val="00F037BF"/>
    <w:rsid w:val="00F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05721B-4A2B-4D78-8FCE-EDEB9428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D6B3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D6B3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336F7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nhideWhenUsed/>
    <w:rsid w:val="009D6B38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unhideWhenUsed/>
    <w:qFormat/>
    <w:rsid w:val="009D6B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uiPriority w:val="99"/>
    <w:semiHidden/>
    <w:unhideWhenUsed/>
    <w:rsid w:val="00D336F7"/>
    <w:pPr>
      <w:spacing w:after="120"/>
      <w:ind w:left="283"/>
    </w:pPr>
  </w:style>
  <w:style w:type="paragraph" w:styleId="ab">
    <w:name w:val="List Paragraph"/>
    <w:basedOn w:val="a"/>
    <w:uiPriority w:val="34"/>
    <w:qFormat/>
    <w:rsid w:val="0092275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3FB2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2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23FB2"/>
  </w:style>
  <w:style w:type="paragraph" w:styleId="af0">
    <w:name w:val="footer"/>
    <w:basedOn w:val="a"/>
    <w:link w:val="af1"/>
    <w:uiPriority w:val="99"/>
    <w:unhideWhenUsed/>
    <w:rsid w:val="00B2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DA48-A9DF-4EAE-A495-D62F2871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14</Pages>
  <Words>3975</Words>
  <Characters>22663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.</dc:creator>
  <dc:description/>
  <cp:lastModifiedBy>Михайлова Инна Николаевна</cp:lastModifiedBy>
  <cp:revision>24</cp:revision>
  <cp:lastPrinted>2021-12-10T13:30:00Z</cp:lastPrinted>
  <dcterms:created xsi:type="dcterms:W3CDTF">2021-12-03T01:36:00Z</dcterms:created>
  <dcterms:modified xsi:type="dcterms:W3CDTF">2022-06-13T13:54:00Z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