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84C" w:rsidRPr="009312A3" w:rsidRDefault="000973AF" w:rsidP="008A184C">
      <w:pPr>
        <w:pStyle w:val="a3"/>
        <w:rPr>
          <w:sz w:val="28"/>
          <w:szCs w:val="28"/>
        </w:rPr>
      </w:pPr>
      <w:r w:rsidRPr="009312A3">
        <w:rPr>
          <w:sz w:val="28"/>
          <w:szCs w:val="28"/>
        </w:rPr>
        <w:t>МИНИСТЕРСТВО ОБРАЗОВАНИЯ РЕСПУБЛИКИ БЕЛАРУСЬ</w:t>
      </w:r>
    </w:p>
    <w:p w:rsidR="008A184C" w:rsidRPr="005E1D63" w:rsidRDefault="008A184C" w:rsidP="008A184C">
      <w:pPr>
        <w:pStyle w:val="a5"/>
        <w:rPr>
          <w:b w:val="0"/>
        </w:rPr>
      </w:pPr>
      <w:r w:rsidRPr="005E1D63">
        <w:rPr>
          <w:b w:val="0"/>
          <w:iCs/>
        </w:rPr>
        <w:t xml:space="preserve">Учебно-методическое объединение по экономическому образованию </w:t>
      </w:r>
    </w:p>
    <w:tbl>
      <w:tblPr>
        <w:tblW w:w="11023" w:type="dxa"/>
        <w:tblLayout w:type="fixed"/>
        <w:tblLook w:val="0000" w:firstRow="0" w:lastRow="0" w:firstColumn="0" w:lastColumn="0" w:noHBand="0" w:noVBand="0"/>
      </w:tblPr>
      <w:tblGrid>
        <w:gridCol w:w="4786"/>
        <w:gridCol w:w="6237"/>
      </w:tblGrid>
      <w:tr w:rsidR="008A184C" w:rsidTr="0014370F">
        <w:tc>
          <w:tcPr>
            <w:tcW w:w="4786" w:type="dxa"/>
          </w:tcPr>
          <w:p w:rsidR="008A184C" w:rsidRDefault="008A184C" w:rsidP="0014370F">
            <w:pPr>
              <w:spacing w:line="288" w:lineRule="auto"/>
              <w:rPr>
                <w:b/>
                <w:sz w:val="28"/>
              </w:rPr>
            </w:pPr>
          </w:p>
        </w:tc>
        <w:tc>
          <w:tcPr>
            <w:tcW w:w="6237" w:type="dxa"/>
          </w:tcPr>
          <w:p w:rsidR="008A184C" w:rsidRPr="001F169D" w:rsidRDefault="00BF22E0" w:rsidP="004223D2">
            <w:pPr>
              <w:pStyle w:val="8"/>
              <w:spacing w:line="240" w:lineRule="auto"/>
            </w:pPr>
            <w:r>
              <w:t>УтверждЕНО</w:t>
            </w:r>
          </w:p>
          <w:p w:rsidR="005D0432" w:rsidRPr="001F169D" w:rsidRDefault="00BF22E0" w:rsidP="004223D2">
            <w:pPr>
              <w:pStyle w:val="a7"/>
              <w:spacing w:line="240" w:lineRule="auto"/>
            </w:pPr>
            <w:r>
              <w:t>Первым заместителем</w:t>
            </w:r>
            <w:r w:rsidR="008A184C" w:rsidRPr="001F169D">
              <w:t xml:space="preserve"> Министра </w:t>
            </w:r>
          </w:p>
          <w:p w:rsidR="008A184C" w:rsidRPr="001F169D" w:rsidRDefault="008A184C" w:rsidP="004223D2">
            <w:pPr>
              <w:pStyle w:val="a7"/>
              <w:spacing w:line="240" w:lineRule="auto"/>
            </w:pPr>
            <w:r w:rsidRPr="001F169D">
              <w:t>образования Республики Беларусь</w:t>
            </w:r>
          </w:p>
          <w:p w:rsidR="008A184C" w:rsidRPr="00CB48C9" w:rsidRDefault="00542F3D" w:rsidP="004223D2">
            <w:pPr>
              <w:rPr>
                <w:sz w:val="28"/>
              </w:rPr>
            </w:pPr>
            <w:r>
              <w:rPr>
                <w:sz w:val="28"/>
              </w:rPr>
              <w:t>А.Г.</w:t>
            </w:r>
            <w:r w:rsidR="004223D2">
              <w:rPr>
                <w:sz w:val="28"/>
              </w:rPr>
              <w:t xml:space="preserve"> </w:t>
            </w:r>
            <w:r>
              <w:rPr>
                <w:sz w:val="28"/>
              </w:rPr>
              <w:t>Баханович</w:t>
            </w:r>
            <w:r w:rsidR="00BF22E0">
              <w:rPr>
                <w:sz w:val="28"/>
              </w:rPr>
              <w:t>ем</w:t>
            </w:r>
          </w:p>
          <w:p w:rsidR="008A184C" w:rsidRPr="00BF22E0" w:rsidRDefault="00BF22E0" w:rsidP="004223D2">
            <w:pPr>
              <w:rPr>
                <w:b/>
                <w:sz w:val="28"/>
              </w:rPr>
            </w:pPr>
            <w:r w:rsidRPr="00BF22E0">
              <w:rPr>
                <w:b/>
                <w:sz w:val="28"/>
              </w:rPr>
              <w:t>08.01.2025</w:t>
            </w:r>
          </w:p>
          <w:p w:rsidR="008A184C" w:rsidRDefault="008A184C" w:rsidP="00BF22E0">
            <w:pPr>
              <w:rPr>
                <w:sz w:val="28"/>
              </w:rPr>
            </w:pPr>
            <w:r>
              <w:rPr>
                <w:sz w:val="28"/>
              </w:rPr>
              <w:t xml:space="preserve">Регистрационный </w:t>
            </w:r>
            <w:r w:rsidRPr="00BF22E0">
              <w:rPr>
                <w:b/>
                <w:sz w:val="28"/>
              </w:rPr>
              <w:t xml:space="preserve">№ </w:t>
            </w:r>
            <w:r w:rsidR="00BF22E0" w:rsidRPr="00BF22E0">
              <w:rPr>
                <w:b/>
                <w:color w:val="000000"/>
                <w:sz w:val="28"/>
                <w:szCs w:val="28"/>
              </w:rPr>
              <w:t>6</w:t>
            </w:r>
            <w:r w:rsidR="00BF22E0" w:rsidRPr="000740E2">
              <w:rPr>
                <w:b/>
                <w:color w:val="000000"/>
                <w:sz w:val="28"/>
                <w:szCs w:val="28"/>
              </w:rPr>
              <w:t>-05-0</w:t>
            </w:r>
            <w:r w:rsidR="00BF22E0">
              <w:rPr>
                <w:b/>
                <w:color w:val="000000"/>
                <w:sz w:val="28"/>
                <w:szCs w:val="28"/>
              </w:rPr>
              <w:t>4-070</w:t>
            </w:r>
            <w:r w:rsidR="00BF22E0" w:rsidRPr="000740E2">
              <w:rPr>
                <w:b/>
                <w:color w:val="000000"/>
                <w:sz w:val="28"/>
                <w:szCs w:val="28"/>
              </w:rPr>
              <w:t>/пр.</w:t>
            </w:r>
          </w:p>
        </w:tc>
      </w:tr>
    </w:tbl>
    <w:p w:rsidR="000F62FA" w:rsidRPr="000F62FA" w:rsidRDefault="000F62FA" w:rsidP="008A184C">
      <w:pPr>
        <w:spacing w:line="288" w:lineRule="auto"/>
        <w:jc w:val="center"/>
        <w:rPr>
          <w:b/>
          <w:sz w:val="16"/>
          <w:szCs w:val="16"/>
        </w:rPr>
      </w:pPr>
    </w:p>
    <w:p w:rsidR="008A184C" w:rsidRPr="00060811" w:rsidRDefault="00991915" w:rsidP="008A184C">
      <w:pPr>
        <w:spacing w:line="288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ТЕОРИЯ ВЕРОЯТНОСТЕЙ</w:t>
      </w:r>
    </w:p>
    <w:p w:rsidR="000F62FA" w:rsidRPr="000F62FA" w:rsidRDefault="000F62FA" w:rsidP="000F62FA">
      <w:pPr>
        <w:rPr>
          <w:spacing w:val="-6"/>
          <w:sz w:val="16"/>
          <w:szCs w:val="16"/>
        </w:rPr>
      </w:pPr>
    </w:p>
    <w:p w:rsidR="00AE2741" w:rsidRPr="004B1D93" w:rsidRDefault="004223D2" w:rsidP="007B484A">
      <w:pPr>
        <w:jc w:val="center"/>
        <w:rPr>
          <w:b/>
          <w:spacing w:val="-6"/>
          <w:sz w:val="28"/>
          <w:szCs w:val="28"/>
        </w:rPr>
      </w:pPr>
      <w:r w:rsidRPr="004B1D93">
        <w:rPr>
          <w:b/>
          <w:spacing w:val="-6"/>
          <w:sz w:val="28"/>
          <w:szCs w:val="28"/>
        </w:rPr>
        <w:t>Примерная</w:t>
      </w:r>
      <w:r w:rsidR="008A184C" w:rsidRPr="004B1D93">
        <w:rPr>
          <w:b/>
          <w:spacing w:val="-6"/>
          <w:sz w:val="28"/>
          <w:szCs w:val="28"/>
        </w:rPr>
        <w:t xml:space="preserve"> учебная программа по учебной дисциплине</w:t>
      </w:r>
      <w:r w:rsidRPr="004B1D93">
        <w:rPr>
          <w:b/>
          <w:spacing w:val="-6"/>
          <w:sz w:val="28"/>
          <w:szCs w:val="28"/>
        </w:rPr>
        <w:t xml:space="preserve"> </w:t>
      </w:r>
    </w:p>
    <w:p w:rsidR="007B484A" w:rsidRPr="004B1D93" w:rsidRDefault="008A184C" w:rsidP="00AE2741">
      <w:pPr>
        <w:rPr>
          <w:b/>
          <w:spacing w:val="-6"/>
          <w:sz w:val="28"/>
          <w:szCs w:val="28"/>
        </w:rPr>
      </w:pPr>
      <w:r w:rsidRPr="004B1D93">
        <w:rPr>
          <w:b/>
          <w:spacing w:val="-6"/>
          <w:sz w:val="28"/>
          <w:szCs w:val="28"/>
        </w:rPr>
        <w:t xml:space="preserve">для </w:t>
      </w:r>
      <w:r w:rsidR="004223D2" w:rsidRPr="004B1D93">
        <w:rPr>
          <w:rFonts w:eastAsia="SimSun"/>
          <w:b/>
          <w:spacing w:val="-6"/>
          <w:sz w:val="28"/>
          <w:szCs w:val="28"/>
        </w:rPr>
        <w:t xml:space="preserve">групп специальностей: </w:t>
      </w:r>
    </w:p>
    <w:p w:rsidR="007B484A" w:rsidRPr="004B1D93" w:rsidRDefault="004223D2" w:rsidP="00AE2741">
      <w:pPr>
        <w:ind w:left="1560"/>
        <w:rPr>
          <w:rFonts w:eastAsia="SimSun"/>
          <w:b/>
          <w:spacing w:val="-8"/>
          <w:sz w:val="28"/>
          <w:szCs w:val="28"/>
        </w:rPr>
      </w:pPr>
      <w:r w:rsidRPr="004B1D93">
        <w:rPr>
          <w:rFonts w:eastAsia="SimSun"/>
          <w:b/>
          <w:spacing w:val="-8"/>
          <w:sz w:val="28"/>
          <w:szCs w:val="28"/>
        </w:rPr>
        <w:t xml:space="preserve">0411 </w:t>
      </w:r>
      <w:r w:rsidRPr="004B1D93">
        <w:rPr>
          <w:rFonts w:eastAsia="SimSun"/>
          <w:b/>
          <w:sz w:val="28"/>
          <w:szCs w:val="28"/>
        </w:rPr>
        <w:t>Бухгалтерский</w:t>
      </w:r>
      <w:r w:rsidRPr="004B1D93">
        <w:rPr>
          <w:rFonts w:eastAsia="SimSun"/>
          <w:b/>
          <w:spacing w:val="-8"/>
          <w:sz w:val="28"/>
          <w:szCs w:val="28"/>
        </w:rPr>
        <w:t xml:space="preserve"> учет, налогообложение, финансы, банковское и страховое дело;</w:t>
      </w:r>
    </w:p>
    <w:p w:rsidR="007B484A" w:rsidRPr="004B1D93" w:rsidRDefault="004223D2" w:rsidP="00AE2741">
      <w:pPr>
        <w:ind w:left="1560"/>
        <w:rPr>
          <w:rFonts w:eastAsia="SimSun"/>
          <w:b/>
          <w:sz w:val="28"/>
          <w:szCs w:val="28"/>
        </w:rPr>
      </w:pPr>
      <w:r w:rsidRPr="004B1D93">
        <w:rPr>
          <w:rFonts w:eastAsia="SimSun"/>
          <w:b/>
          <w:sz w:val="28"/>
          <w:szCs w:val="28"/>
        </w:rPr>
        <w:t>0413 Оптовая и розничная торговля;</w:t>
      </w:r>
      <w:r w:rsidR="007B484A" w:rsidRPr="004B1D93">
        <w:rPr>
          <w:rFonts w:eastAsia="SimSun"/>
          <w:b/>
          <w:sz w:val="28"/>
          <w:szCs w:val="28"/>
        </w:rPr>
        <w:t xml:space="preserve"> </w:t>
      </w:r>
    </w:p>
    <w:p w:rsidR="004223D2" w:rsidRPr="004B1D93" w:rsidRDefault="007B484A" w:rsidP="00AE2741">
      <w:pPr>
        <w:ind w:left="1560"/>
        <w:rPr>
          <w:rFonts w:eastAsia="SimSun"/>
          <w:b/>
          <w:sz w:val="28"/>
          <w:szCs w:val="28"/>
        </w:rPr>
      </w:pPr>
      <w:r w:rsidRPr="004B1D93">
        <w:rPr>
          <w:rFonts w:eastAsia="SimSun"/>
          <w:b/>
          <w:sz w:val="28"/>
          <w:szCs w:val="28"/>
        </w:rPr>
        <w:t>0541 Статистика;</w:t>
      </w:r>
    </w:p>
    <w:p w:rsidR="008A184C" w:rsidRPr="004B1D93" w:rsidRDefault="008A184C" w:rsidP="00AE2741">
      <w:pPr>
        <w:rPr>
          <w:b/>
          <w:sz w:val="28"/>
          <w:szCs w:val="28"/>
        </w:rPr>
      </w:pPr>
      <w:r w:rsidRPr="004B1D93">
        <w:rPr>
          <w:b/>
          <w:sz w:val="28"/>
          <w:szCs w:val="28"/>
        </w:rPr>
        <w:t>для специальностей:</w:t>
      </w:r>
    </w:p>
    <w:p w:rsidR="0072658F" w:rsidRPr="004B1D93" w:rsidRDefault="0072658F" w:rsidP="0072658F">
      <w:pPr>
        <w:ind w:firstLine="1560"/>
        <w:rPr>
          <w:rFonts w:eastAsia="SimSun"/>
          <w:b/>
          <w:sz w:val="28"/>
          <w:szCs w:val="28"/>
        </w:rPr>
      </w:pPr>
      <w:r w:rsidRPr="004B1D93">
        <w:rPr>
          <w:b/>
          <w:sz w:val="28"/>
          <w:szCs w:val="28"/>
        </w:rPr>
        <w:t>6-05-</w:t>
      </w:r>
      <w:r w:rsidRPr="004B1D93">
        <w:rPr>
          <w:rFonts w:eastAsia="SimSun"/>
          <w:b/>
          <w:sz w:val="28"/>
          <w:szCs w:val="28"/>
        </w:rPr>
        <w:t>0311-02 Экономика и управление;</w:t>
      </w:r>
    </w:p>
    <w:p w:rsidR="0072658F" w:rsidRPr="004B1D93" w:rsidRDefault="0072658F" w:rsidP="0072658F">
      <w:pPr>
        <w:ind w:firstLine="1560"/>
        <w:rPr>
          <w:rFonts w:eastAsia="SimSun"/>
          <w:b/>
          <w:sz w:val="28"/>
          <w:szCs w:val="28"/>
        </w:rPr>
      </w:pPr>
      <w:r w:rsidRPr="004B1D93">
        <w:rPr>
          <w:b/>
          <w:sz w:val="28"/>
          <w:szCs w:val="28"/>
        </w:rPr>
        <w:t>6-05-</w:t>
      </w:r>
      <w:r w:rsidRPr="004B1D93">
        <w:rPr>
          <w:rFonts w:eastAsia="SimSun"/>
          <w:b/>
          <w:sz w:val="28"/>
          <w:szCs w:val="28"/>
        </w:rPr>
        <w:t>0311-03 Мировая экономика;</w:t>
      </w:r>
    </w:p>
    <w:p w:rsidR="0072658F" w:rsidRPr="004B1D93" w:rsidRDefault="0072658F" w:rsidP="0072658F">
      <w:pPr>
        <w:ind w:firstLine="1560"/>
        <w:rPr>
          <w:b/>
          <w:sz w:val="28"/>
          <w:szCs w:val="28"/>
        </w:rPr>
      </w:pPr>
      <w:r w:rsidRPr="004B1D93">
        <w:rPr>
          <w:b/>
          <w:sz w:val="28"/>
          <w:szCs w:val="28"/>
        </w:rPr>
        <w:t>6-05-</w:t>
      </w:r>
      <w:r w:rsidRPr="004B1D93">
        <w:rPr>
          <w:rFonts w:eastAsia="SimSun"/>
          <w:b/>
          <w:sz w:val="28"/>
          <w:szCs w:val="28"/>
        </w:rPr>
        <w:t>0311-04 Национальная экономика;</w:t>
      </w:r>
    </w:p>
    <w:p w:rsidR="0072658F" w:rsidRPr="004B1D93" w:rsidRDefault="0072658F" w:rsidP="0072658F">
      <w:pPr>
        <w:ind w:firstLine="1560"/>
        <w:rPr>
          <w:b/>
          <w:sz w:val="28"/>
          <w:szCs w:val="28"/>
        </w:rPr>
      </w:pPr>
      <w:r w:rsidRPr="004B1D93">
        <w:rPr>
          <w:b/>
          <w:sz w:val="28"/>
          <w:szCs w:val="28"/>
        </w:rPr>
        <w:t>6-05-</w:t>
      </w:r>
      <w:r w:rsidRPr="004B1D93">
        <w:rPr>
          <w:rFonts w:eastAsia="SimSun"/>
          <w:b/>
          <w:sz w:val="28"/>
          <w:szCs w:val="28"/>
        </w:rPr>
        <w:t>0311-05 Экономическая информатика;</w:t>
      </w:r>
    </w:p>
    <w:p w:rsidR="007B484A" w:rsidRPr="004B1D93" w:rsidRDefault="007B484A" w:rsidP="00F41A47">
      <w:pPr>
        <w:ind w:left="1560"/>
        <w:rPr>
          <w:rFonts w:eastAsia="SimSun"/>
          <w:b/>
          <w:sz w:val="28"/>
          <w:szCs w:val="28"/>
        </w:rPr>
      </w:pPr>
      <w:r w:rsidRPr="004B1D93">
        <w:rPr>
          <w:b/>
          <w:sz w:val="28"/>
          <w:szCs w:val="28"/>
        </w:rPr>
        <w:t>6-05-</w:t>
      </w:r>
      <w:r w:rsidRPr="004B1D93">
        <w:rPr>
          <w:rFonts w:eastAsia="SimSun"/>
          <w:b/>
          <w:sz w:val="28"/>
          <w:szCs w:val="28"/>
        </w:rPr>
        <w:t>0412-03 Логистика;</w:t>
      </w:r>
    </w:p>
    <w:p w:rsidR="007B484A" w:rsidRPr="004B1D93" w:rsidRDefault="007B484A" w:rsidP="00F41A47">
      <w:pPr>
        <w:ind w:left="1560"/>
        <w:rPr>
          <w:rFonts w:eastAsia="SimSun"/>
          <w:b/>
          <w:sz w:val="28"/>
          <w:szCs w:val="28"/>
        </w:rPr>
      </w:pPr>
      <w:r w:rsidRPr="004B1D93">
        <w:rPr>
          <w:rFonts w:eastAsia="SimSun"/>
          <w:b/>
          <w:sz w:val="28"/>
          <w:szCs w:val="28"/>
        </w:rPr>
        <w:t>6-05-0412-04 Маркетинг;</w:t>
      </w:r>
    </w:p>
    <w:p w:rsidR="008A184C" w:rsidRPr="004B1D93" w:rsidRDefault="007B484A" w:rsidP="0072658F">
      <w:pPr>
        <w:ind w:left="1560"/>
        <w:rPr>
          <w:b/>
          <w:sz w:val="28"/>
          <w:szCs w:val="28"/>
        </w:rPr>
      </w:pPr>
      <w:r w:rsidRPr="004B1D93">
        <w:rPr>
          <w:rFonts w:eastAsia="SimSun"/>
          <w:b/>
          <w:sz w:val="28"/>
          <w:szCs w:val="28"/>
        </w:rPr>
        <w:t>6-05-0412</w:t>
      </w:r>
      <w:r w:rsidRPr="004B1D93">
        <w:rPr>
          <w:b/>
          <w:sz w:val="28"/>
          <w:szCs w:val="28"/>
        </w:rPr>
        <w:t>-05 Рекламная деятельность</w:t>
      </w:r>
    </w:p>
    <w:tbl>
      <w:tblPr>
        <w:tblW w:w="4917" w:type="pct"/>
        <w:tblLayout w:type="fixed"/>
        <w:tblLook w:val="04A0" w:firstRow="1" w:lastRow="0" w:firstColumn="1" w:lastColumn="0" w:noHBand="0" w:noVBand="1"/>
      </w:tblPr>
      <w:tblGrid>
        <w:gridCol w:w="4705"/>
        <w:gridCol w:w="4706"/>
      </w:tblGrid>
      <w:tr w:rsidR="008A184C" w:rsidRPr="00D63C1D" w:rsidTr="00FA50C6">
        <w:tc>
          <w:tcPr>
            <w:tcW w:w="2500" w:type="pct"/>
            <w:shd w:val="clear" w:color="auto" w:fill="auto"/>
          </w:tcPr>
          <w:p w:rsidR="008A184C" w:rsidRDefault="008A184C" w:rsidP="0014370F">
            <w:pPr>
              <w:rPr>
                <w:b/>
                <w:sz w:val="28"/>
              </w:rPr>
            </w:pPr>
            <w:r w:rsidRPr="00D63C1D">
              <w:rPr>
                <w:b/>
                <w:sz w:val="28"/>
              </w:rPr>
              <w:t>СОГЛАСОВАНО</w:t>
            </w:r>
          </w:p>
          <w:p w:rsidR="00E3007D" w:rsidRDefault="00E3007D" w:rsidP="00E300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Правления</w:t>
            </w:r>
          </w:p>
          <w:p w:rsidR="00E3007D" w:rsidRDefault="00E3007D" w:rsidP="00E300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ОАО «Технобанк»</w:t>
            </w:r>
          </w:p>
          <w:p w:rsidR="00E3007D" w:rsidRDefault="00E3007D" w:rsidP="00E3007D">
            <w:pPr>
              <w:rPr>
                <w:sz w:val="28"/>
                <w:szCs w:val="28"/>
              </w:rPr>
            </w:pPr>
          </w:p>
          <w:p w:rsidR="00E3007D" w:rsidRDefault="00E3007D" w:rsidP="00E300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 Д.Ю. Грузицкий</w:t>
            </w:r>
          </w:p>
          <w:p w:rsidR="008A184C" w:rsidRPr="00355F97" w:rsidRDefault="00E3007D" w:rsidP="004B1D93">
            <w:pPr>
              <w:spacing w:before="120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_______________ </w:t>
            </w:r>
            <w:r>
              <w:rPr>
                <w:sz w:val="28"/>
              </w:rPr>
              <w:t>20</w:t>
            </w:r>
            <w:r w:rsidR="004B1D93">
              <w:rPr>
                <w:sz w:val="28"/>
              </w:rPr>
              <w:t>24</w:t>
            </w:r>
          </w:p>
        </w:tc>
        <w:tc>
          <w:tcPr>
            <w:tcW w:w="2500" w:type="pct"/>
            <w:shd w:val="clear" w:color="auto" w:fill="auto"/>
          </w:tcPr>
          <w:p w:rsidR="008A184C" w:rsidRPr="00D63C1D" w:rsidRDefault="008A184C" w:rsidP="0014370F">
            <w:pPr>
              <w:ind w:hanging="10"/>
              <w:rPr>
                <w:sz w:val="28"/>
                <w:szCs w:val="28"/>
              </w:rPr>
            </w:pPr>
            <w:r w:rsidRPr="00D63C1D">
              <w:rPr>
                <w:b/>
                <w:sz w:val="28"/>
              </w:rPr>
              <w:t>СОГЛАСОВАНО</w:t>
            </w:r>
          </w:p>
          <w:p w:rsidR="008A184C" w:rsidRPr="00D63C1D" w:rsidRDefault="008A184C" w:rsidP="0014370F">
            <w:pPr>
              <w:ind w:hanging="10"/>
              <w:rPr>
                <w:sz w:val="28"/>
                <w:szCs w:val="28"/>
              </w:rPr>
            </w:pPr>
            <w:r w:rsidRPr="00D63C1D">
              <w:rPr>
                <w:sz w:val="28"/>
                <w:szCs w:val="28"/>
              </w:rPr>
              <w:t>Начальник Главного управления</w:t>
            </w:r>
          </w:p>
          <w:p w:rsidR="008A184C" w:rsidRPr="00D63C1D" w:rsidRDefault="008A184C" w:rsidP="0014370F">
            <w:pPr>
              <w:ind w:hanging="10"/>
              <w:rPr>
                <w:sz w:val="28"/>
                <w:szCs w:val="28"/>
              </w:rPr>
            </w:pPr>
            <w:r w:rsidRPr="00D63C1D">
              <w:rPr>
                <w:sz w:val="28"/>
                <w:szCs w:val="28"/>
              </w:rPr>
              <w:t>профессионального</w:t>
            </w:r>
            <w:r w:rsidRPr="00D63C1D">
              <w:rPr>
                <w:b/>
                <w:sz w:val="28"/>
                <w:szCs w:val="28"/>
              </w:rPr>
              <w:t xml:space="preserve"> </w:t>
            </w:r>
            <w:r w:rsidRPr="00D63C1D">
              <w:rPr>
                <w:sz w:val="28"/>
                <w:szCs w:val="28"/>
              </w:rPr>
              <w:t>образования</w:t>
            </w:r>
          </w:p>
          <w:p w:rsidR="008A184C" w:rsidRPr="00D63C1D" w:rsidRDefault="008A184C" w:rsidP="0014370F">
            <w:pPr>
              <w:ind w:hanging="10"/>
              <w:rPr>
                <w:sz w:val="28"/>
                <w:szCs w:val="28"/>
              </w:rPr>
            </w:pPr>
            <w:r w:rsidRPr="00D63C1D">
              <w:rPr>
                <w:sz w:val="28"/>
                <w:szCs w:val="28"/>
              </w:rPr>
              <w:t>Министерства образования Республики Беларусь</w:t>
            </w:r>
          </w:p>
          <w:p w:rsidR="008A184C" w:rsidRPr="00D63C1D" w:rsidRDefault="00FA50C6" w:rsidP="00AE2741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  <w:r w:rsidR="00427358">
              <w:rPr>
                <w:sz w:val="28"/>
                <w:szCs w:val="28"/>
              </w:rPr>
              <w:t xml:space="preserve"> </w:t>
            </w:r>
            <w:r w:rsidR="00143CB0">
              <w:rPr>
                <w:sz w:val="28"/>
                <w:szCs w:val="28"/>
              </w:rPr>
              <w:t>С.Н</w:t>
            </w:r>
            <w:r w:rsidR="008A184C" w:rsidRPr="00D63C1D">
              <w:rPr>
                <w:sz w:val="28"/>
                <w:szCs w:val="28"/>
              </w:rPr>
              <w:t>.</w:t>
            </w:r>
            <w:r w:rsidR="00427358">
              <w:rPr>
                <w:sz w:val="28"/>
                <w:szCs w:val="28"/>
              </w:rPr>
              <w:t xml:space="preserve"> </w:t>
            </w:r>
            <w:r w:rsidR="00143CB0">
              <w:rPr>
                <w:sz w:val="28"/>
                <w:szCs w:val="28"/>
              </w:rPr>
              <w:t>Пищов</w:t>
            </w:r>
          </w:p>
          <w:p w:rsidR="008A184C" w:rsidRPr="00AC0632" w:rsidRDefault="00FA50C6" w:rsidP="004B1D93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_________________ </w:t>
            </w:r>
            <w:r w:rsidR="00AC0632">
              <w:rPr>
                <w:sz w:val="28"/>
                <w:szCs w:val="28"/>
              </w:rPr>
              <w:t>20</w:t>
            </w:r>
            <w:r w:rsidR="004B1D93">
              <w:rPr>
                <w:sz w:val="28"/>
                <w:szCs w:val="28"/>
              </w:rPr>
              <w:t>24</w:t>
            </w:r>
          </w:p>
        </w:tc>
      </w:tr>
      <w:tr w:rsidR="008A184C" w:rsidRPr="00D63C1D" w:rsidTr="00FA50C6">
        <w:tc>
          <w:tcPr>
            <w:tcW w:w="2500" w:type="pct"/>
            <w:shd w:val="clear" w:color="auto" w:fill="auto"/>
          </w:tcPr>
          <w:p w:rsidR="005D0432" w:rsidRPr="00F41A47" w:rsidRDefault="005D0432" w:rsidP="0014370F">
            <w:pPr>
              <w:rPr>
                <w:b/>
                <w:sz w:val="16"/>
                <w:szCs w:val="16"/>
              </w:rPr>
            </w:pPr>
          </w:p>
          <w:p w:rsidR="008A184C" w:rsidRDefault="008A184C" w:rsidP="0014370F">
            <w:pPr>
              <w:rPr>
                <w:b/>
                <w:sz w:val="28"/>
              </w:rPr>
            </w:pPr>
            <w:r w:rsidRPr="00D63C1D">
              <w:rPr>
                <w:b/>
                <w:sz w:val="28"/>
              </w:rPr>
              <w:t>СОГЛАСОВАНО</w:t>
            </w:r>
          </w:p>
          <w:p w:rsidR="00427358" w:rsidRDefault="008A184C" w:rsidP="0014370F">
            <w:pPr>
              <w:rPr>
                <w:sz w:val="28"/>
              </w:rPr>
            </w:pPr>
            <w:r>
              <w:rPr>
                <w:sz w:val="28"/>
              </w:rPr>
              <w:t xml:space="preserve">Председатель </w:t>
            </w:r>
          </w:p>
          <w:p w:rsidR="008A184C" w:rsidRDefault="008A184C" w:rsidP="0014370F">
            <w:pPr>
              <w:rPr>
                <w:sz w:val="28"/>
              </w:rPr>
            </w:pPr>
            <w:r>
              <w:rPr>
                <w:sz w:val="28"/>
              </w:rPr>
              <w:t>Учебно-методического объединения по экономическому образованию</w:t>
            </w:r>
          </w:p>
          <w:p w:rsidR="008A184C" w:rsidRDefault="00FA50C6" w:rsidP="00AE2741">
            <w:pPr>
              <w:spacing w:before="120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_________________ </w:t>
            </w:r>
            <w:r w:rsidR="008A184C">
              <w:rPr>
                <w:sz w:val="28"/>
              </w:rPr>
              <w:t>А.В.</w:t>
            </w:r>
            <w:r>
              <w:rPr>
                <w:sz w:val="28"/>
              </w:rPr>
              <w:t xml:space="preserve"> </w:t>
            </w:r>
            <w:r w:rsidR="008A184C">
              <w:rPr>
                <w:sz w:val="28"/>
              </w:rPr>
              <w:t>Егоров</w:t>
            </w:r>
          </w:p>
          <w:p w:rsidR="008A184C" w:rsidRPr="00FA50C6" w:rsidRDefault="00FA50C6" w:rsidP="004B1D93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_________________ </w:t>
            </w:r>
            <w:r w:rsidR="00AC0632">
              <w:rPr>
                <w:sz w:val="28"/>
              </w:rPr>
              <w:t>20</w:t>
            </w:r>
            <w:r w:rsidR="004B1D93">
              <w:rPr>
                <w:sz w:val="28"/>
              </w:rPr>
              <w:t>24</w:t>
            </w:r>
          </w:p>
        </w:tc>
        <w:tc>
          <w:tcPr>
            <w:tcW w:w="2500" w:type="pct"/>
            <w:shd w:val="clear" w:color="auto" w:fill="auto"/>
          </w:tcPr>
          <w:p w:rsidR="005D0432" w:rsidRPr="00F41A47" w:rsidRDefault="005D0432" w:rsidP="0014370F">
            <w:pPr>
              <w:ind w:hanging="10"/>
              <w:rPr>
                <w:b/>
                <w:sz w:val="16"/>
                <w:szCs w:val="16"/>
              </w:rPr>
            </w:pPr>
          </w:p>
          <w:p w:rsidR="008A184C" w:rsidRPr="00D63C1D" w:rsidRDefault="008A184C" w:rsidP="0014370F">
            <w:pPr>
              <w:ind w:hanging="10"/>
              <w:rPr>
                <w:sz w:val="28"/>
                <w:szCs w:val="28"/>
              </w:rPr>
            </w:pPr>
            <w:r w:rsidRPr="00D63C1D">
              <w:rPr>
                <w:b/>
                <w:sz w:val="28"/>
              </w:rPr>
              <w:t>СОГЛАСОВАНО</w:t>
            </w:r>
          </w:p>
          <w:p w:rsidR="008A184C" w:rsidRPr="00D63C1D" w:rsidRDefault="008A184C" w:rsidP="0014370F">
            <w:pPr>
              <w:ind w:hanging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8A184C" w:rsidRPr="00D63C1D" w:rsidRDefault="00FA50C6" w:rsidP="00AE2741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 </w:t>
            </w:r>
            <w:r w:rsidR="008A184C">
              <w:rPr>
                <w:sz w:val="28"/>
                <w:szCs w:val="28"/>
              </w:rPr>
              <w:t>И.В.</w:t>
            </w:r>
            <w:r w:rsidR="00427358">
              <w:rPr>
                <w:sz w:val="28"/>
                <w:szCs w:val="28"/>
              </w:rPr>
              <w:t xml:space="preserve"> </w:t>
            </w:r>
            <w:r w:rsidR="008A184C">
              <w:rPr>
                <w:sz w:val="28"/>
                <w:szCs w:val="28"/>
              </w:rPr>
              <w:t>Титович</w:t>
            </w:r>
          </w:p>
          <w:p w:rsidR="008A184C" w:rsidRPr="00AC0632" w:rsidRDefault="00FA50C6" w:rsidP="004B1D93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_________________ </w:t>
            </w:r>
            <w:r w:rsidR="00AC0632">
              <w:rPr>
                <w:sz w:val="28"/>
                <w:szCs w:val="28"/>
              </w:rPr>
              <w:t>20</w:t>
            </w:r>
            <w:r w:rsidR="004B1D93">
              <w:rPr>
                <w:sz w:val="28"/>
                <w:szCs w:val="28"/>
              </w:rPr>
              <w:t>24</w:t>
            </w:r>
          </w:p>
        </w:tc>
      </w:tr>
      <w:tr w:rsidR="008A184C" w:rsidRPr="00D63C1D" w:rsidTr="00FA50C6">
        <w:tc>
          <w:tcPr>
            <w:tcW w:w="2500" w:type="pct"/>
            <w:shd w:val="clear" w:color="auto" w:fill="auto"/>
          </w:tcPr>
          <w:p w:rsidR="008A184C" w:rsidRPr="00D63C1D" w:rsidRDefault="008A184C" w:rsidP="0014370F">
            <w:pPr>
              <w:jc w:val="center"/>
              <w:rPr>
                <w:sz w:val="28"/>
              </w:rPr>
            </w:pPr>
          </w:p>
        </w:tc>
        <w:tc>
          <w:tcPr>
            <w:tcW w:w="2500" w:type="pct"/>
            <w:shd w:val="clear" w:color="auto" w:fill="auto"/>
          </w:tcPr>
          <w:p w:rsidR="007B484A" w:rsidRPr="00F41A47" w:rsidRDefault="007B484A" w:rsidP="0014370F">
            <w:pPr>
              <w:rPr>
                <w:b/>
                <w:sz w:val="16"/>
                <w:szCs w:val="16"/>
              </w:rPr>
            </w:pPr>
          </w:p>
          <w:p w:rsidR="008A184C" w:rsidRPr="00230B3F" w:rsidRDefault="008A184C" w:rsidP="0014370F">
            <w:pPr>
              <w:rPr>
                <w:sz w:val="28"/>
                <w:szCs w:val="28"/>
              </w:rPr>
            </w:pPr>
            <w:r w:rsidRPr="00230B3F">
              <w:rPr>
                <w:sz w:val="28"/>
                <w:szCs w:val="28"/>
              </w:rPr>
              <w:t>Эксперт-нормоконтролер</w:t>
            </w:r>
          </w:p>
          <w:p w:rsidR="008A184C" w:rsidRPr="00AC0632" w:rsidRDefault="00427358" w:rsidP="004B1D93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</w:t>
            </w:r>
            <w:r w:rsidR="00FA50C6">
              <w:rPr>
                <w:sz w:val="28"/>
                <w:szCs w:val="28"/>
              </w:rPr>
              <w:t xml:space="preserve">______ </w:t>
            </w:r>
            <w:r w:rsidR="00AE2741">
              <w:rPr>
                <w:sz w:val="28"/>
                <w:szCs w:val="28"/>
              </w:rPr>
              <w:t>_________________ 20</w:t>
            </w:r>
            <w:r w:rsidR="004B1D93">
              <w:rPr>
                <w:sz w:val="28"/>
                <w:szCs w:val="28"/>
              </w:rPr>
              <w:t>24</w:t>
            </w:r>
          </w:p>
        </w:tc>
      </w:tr>
    </w:tbl>
    <w:p w:rsidR="008A184C" w:rsidRPr="00AC0632" w:rsidRDefault="008A184C" w:rsidP="00060811">
      <w:pPr>
        <w:spacing w:before="120"/>
        <w:jc w:val="center"/>
        <w:rPr>
          <w:sz w:val="28"/>
          <w:szCs w:val="28"/>
        </w:rPr>
      </w:pPr>
      <w:r>
        <w:rPr>
          <w:sz w:val="28"/>
        </w:rPr>
        <w:t xml:space="preserve">Минск </w:t>
      </w:r>
      <w:r w:rsidRPr="00F2688E">
        <w:rPr>
          <w:caps/>
          <w:sz w:val="28"/>
          <w:szCs w:val="28"/>
        </w:rPr>
        <w:t>202</w:t>
      </w:r>
      <w:r w:rsidR="00BF22E0">
        <w:rPr>
          <w:caps/>
          <w:sz w:val="28"/>
          <w:szCs w:val="28"/>
        </w:rPr>
        <w:t>5</w:t>
      </w:r>
      <w:bookmarkStart w:id="0" w:name="_GoBack"/>
      <w:bookmarkEnd w:id="0"/>
    </w:p>
    <w:p w:rsidR="00A41E3F" w:rsidRDefault="00A41E3F" w:rsidP="00276B0A">
      <w:pPr>
        <w:pStyle w:val="afc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276B0A" w:rsidRPr="002248FD" w:rsidRDefault="00276B0A" w:rsidP="00276B0A">
      <w:pPr>
        <w:pStyle w:val="afc"/>
        <w:jc w:val="both"/>
        <w:rPr>
          <w:rFonts w:ascii="Times New Roman" w:hAnsi="Times New Roman"/>
          <w:color w:val="000000"/>
          <w:sz w:val="28"/>
          <w:szCs w:val="28"/>
        </w:rPr>
      </w:pPr>
      <w:r w:rsidRPr="002248FD">
        <w:rPr>
          <w:rFonts w:ascii="Times New Roman" w:hAnsi="Times New Roman"/>
          <w:b/>
          <w:color w:val="000000"/>
          <w:sz w:val="28"/>
          <w:szCs w:val="28"/>
        </w:rPr>
        <w:t>СОСТАВИТЕЛ</w:t>
      </w:r>
      <w:r>
        <w:rPr>
          <w:rFonts w:ascii="Times New Roman" w:hAnsi="Times New Roman"/>
          <w:b/>
          <w:color w:val="000000"/>
          <w:sz w:val="28"/>
          <w:szCs w:val="28"/>
        </w:rPr>
        <w:t>И</w:t>
      </w:r>
      <w:r w:rsidRPr="002248FD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276B0A" w:rsidRPr="00494AAC" w:rsidRDefault="0079120F" w:rsidP="00276B0A">
      <w:pPr>
        <w:pStyle w:val="afc"/>
        <w:jc w:val="both"/>
        <w:rPr>
          <w:rFonts w:ascii="Times New Roman" w:hAnsi="Times New Roman"/>
          <w:i/>
          <w:sz w:val="28"/>
        </w:rPr>
      </w:pPr>
      <w:r w:rsidRPr="009312A3">
        <w:rPr>
          <w:rFonts w:ascii="Times New Roman" w:hAnsi="Times New Roman"/>
          <w:sz w:val="28"/>
        </w:rPr>
        <w:t>А.В.</w:t>
      </w:r>
      <w:r w:rsidR="000973AF" w:rsidRPr="009312A3">
        <w:rPr>
          <w:rFonts w:ascii="Times New Roman" w:hAnsi="Times New Roman"/>
          <w:sz w:val="28"/>
        </w:rPr>
        <w:t xml:space="preserve"> </w:t>
      </w:r>
      <w:r w:rsidR="00276B0A" w:rsidRPr="00FE40E6">
        <w:rPr>
          <w:rFonts w:ascii="Times New Roman" w:hAnsi="Times New Roman"/>
          <w:sz w:val="28"/>
        </w:rPr>
        <w:t>Марков,</w:t>
      </w:r>
      <w:r w:rsidR="00276B0A">
        <w:rPr>
          <w:rFonts w:ascii="Times New Roman" w:hAnsi="Times New Roman"/>
          <w:i/>
          <w:sz w:val="28"/>
        </w:rPr>
        <w:t xml:space="preserve"> </w:t>
      </w:r>
      <w:r w:rsidR="00276B0A" w:rsidRPr="00494AAC">
        <w:rPr>
          <w:rFonts w:ascii="Times New Roman" w:hAnsi="Times New Roman"/>
          <w:bCs/>
          <w:iCs/>
          <w:sz w:val="28"/>
          <w:szCs w:val="28"/>
          <w:lang w:eastAsia="ru-RU"/>
        </w:rPr>
        <w:t>заведующий</w:t>
      </w:r>
      <w:r w:rsidR="00276B0A" w:rsidRPr="00494AAC">
        <w:rPr>
          <w:rFonts w:ascii="Times New Roman" w:hAnsi="Times New Roman"/>
          <w:sz w:val="28"/>
          <w:szCs w:val="28"/>
          <w:lang w:eastAsia="ru-RU"/>
        </w:rPr>
        <w:t xml:space="preserve"> кафедрой высшей математики учреждения образования «Белорусский государственный экономический университет», кандидат физико-математических наук, доцент;</w:t>
      </w:r>
    </w:p>
    <w:p w:rsidR="00276B0A" w:rsidRPr="00276B0A" w:rsidRDefault="0079120F" w:rsidP="00276B0A">
      <w:pPr>
        <w:widowControl w:val="0"/>
        <w:jc w:val="both"/>
        <w:rPr>
          <w:sz w:val="28"/>
          <w:szCs w:val="28"/>
        </w:rPr>
      </w:pPr>
      <w:r w:rsidRPr="009312A3">
        <w:rPr>
          <w:sz w:val="28"/>
          <w:szCs w:val="28"/>
        </w:rPr>
        <w:t>А.И.</w:t>
      </w:r>
      <w:r w:rsidR="000973AF" w:rsidRPr="009312A3">
        <w:rPr>
          <w:sz w:val="28"/>
          <w:szCs w:val="28"/>
        </w:rPr>
        <w:t xml:space="preserve"> </w:t>
      </w:r>
      <w:r w:rsidR="00276B0A" w:rsidRPr="00276B0A">
        <w:rPr>
          <w:sz w:val="28"/>
          <w:szCs w:val="28"/>
        </w:rPr>
        <w:t>Астровский, профессор кафедры высшей математики учреждения</w:t>
      </w:r>
      <w:r w:rsidR="00276B0A">
        <w:rPr>
          <w:sz w:val="28"/>
          <w:szCs w:val="28"/>
        </w:rPr>
        <w:t xml:space="preserve"> </w:t>
      </w:r>
      <w:r w:rsidR="00276B0A" w:rsidRPr="00276B0A">
        <w:rPr>
          <w:sz w:val="28"/>
          <w:szCs w:val="28"/>
        </w:rPr>
        <w:t>образования «Белорусский государственный экономический университет»,</w:t>
      </w:r>
      <w:r w:rsidR="00276B0A">
        <w:rPr>
          <w:sz w:val="28"/>
          <w:szCs w:val="28"/>
        </w:rPr>
        <w:t xml:space="preserve"> </w:t>
      </w:r>
      <w:r w:rsidR="00276B0A" w:rsidRPr="00276B0A">
        <w:rPr>
          <w:sz w:val="28"/>
          <w:szCs w:val="28"/>
        </w:rPr>
        <w:t>доктор физико-математических наук, профессор;</w:t>
      </w:r>
    </w:p>
    <w:p w:rsidR="00276B0A" w:rsidRDefault="0079120F" w:rsidP="00276B0A">
      <w:pPr>
        <w:widowControl w:val="0"/>
        <w:jc w:val="both"/>
        <w:rPr>
          <w:sz w:val="28"/>
          <w:szCs w:val="28"/>
        </w:rPr>
      </w:pPr>
      <w:r w:rsidRPr="009312A3">
        <w:rPr>
          <w:sz w:val="28"/>
          <w:szCs w:val="28"/>
        </w:rPr>
        <w:t>М.П.</w:t>
      </w:r>
      <w:r w:rsidR="000973AF" w:rsidRPr="009312A3">
        <w:rPr>
          <w:sz w:val="28"/>
          <w:szCs w:val="28"/>
        </w:rPr>
        <w:t xml:space="preserve"> </w:t>
      </w:r>
      <w:r w:rsidR="00276B0A" w:rsidRPr="00276B0A">
        <w:rPr>
          <w:sz w:val="28"/>
          <w:szCs w:val="28"/>
        </w:rPr>
        <w:t>Дымков, профессор кафедры высшей математики учреждения</w:t>
      </w:r>
      <w:r w:rsidR="00276B0A">
        <w:rPr>
          <w:sz w:val="28"/>
          <w:szCs w:val="28"/>
        </w:rPr>
        <w:t xml:space="preserve"> </w:t>
      </w:r>
      <w:r w:rsidR="00276B0A" w:rsidRPr="00276B0A">
        <w:rPr>
          <w:sz w:val="28"/>
          <w:szCs w:val="28"/>
        </w:rPr>
        <w:t>образования «Белорусский государствен</w:t>
      </w:r>
      <w:r w:rsidR="00276B0A">
        <w:rPr>
          <w:sz w:val="28"/>
          <w:szCs w:val="28"/>
        </w:rPr>
        <w:t xml:space="preserve">ный экономический университет», </w:t>
      </w:r>
      <w:r w:rsidR="00276B0A" w:rsidRPr="00276B0A">
        <w:rPr>
          <w:sz w:val="28"/>
          <w:szCs w:val="28"/>
        </w:rPr>
        <w:t>доктор физико-математических наук, профессор;</w:t>
      </w:r>
    </w:p>
    <w:p w:rsidR="00FD2CFA" w:rsidRPr="00FD2CFA" w:rsidRDefault="0079120F" w:rsidP="00FD2CFA">
      <w:pPr>
        <w:pStyle w:val="afc"/>
        <w:jc w:val="both"/>
        <w:rPr>
          <w:rFonts w:ascii="Times New Roman" w:hAnsi="Times New Roman"/>
          <w:sz w:val="28"/>
          <w:lang w:eastAsia="ru-RU"/>
        </w:rPr>
      </w:pPr>
      <w:r w:rsidRPr="009312A3">
        <w:rPr>
          <w:rFonts w:ascii="Times New Roman" w:hAnsi="Times New Roman"/>
          <w:sz w:val="28"/>
        </w:rPr>
        <w:t>С.П.</w:t>
      </w:r>
      <w:r w:rsidR="000973AF" w:rsidRPr="009312A3">
        <w:rPr>
          <w:rFonts w:ascii="Times New Roman" w:hAnsi="Times New Roman"/>
          <w:sz w:val="28"/>
        </w:rPr>
        <w:t xml:space="preserve"> </w:t>
      </w:r>
      <w:r w:rsidR="00FD2CFA">
        <w:rPr>
          <w:rFonts w:ascii="Times New Roman" w:hAnsi="Times New Roman"/>
          <w:sz w:val="28"/>
        </w:rPr>
        <w:t>Макаревич</w:t>
      </w:r>
      <w:r w:rsidR="00FD2CFA" w:rsidRPr="00FE40E6">
        <w:rPr>
          <w:rFonts w:ascii="Times New Roman" w:hAnsi="Times New Roman"/>
          <w:b/>
          <w:sz w:val="28"/>
        </w:rPr>
        <w:t>,</w:t>
      </w:r>
      <w:r w:rsidR="00FD2CFA">
        <w:rPr>
          <w:rFonts w:ascii="Times New Roman" w:hAnsi="Times New Roman"/>
          <w:b/>
          <w:sz w:val="28"/>
        </w:rPr>
        <w:t xml:space="preserve"> </w:t>
      </w:r>
      <w:r w:rsidR="00FD2CFA">
        <w:rPr>
          <w:rFonts w:ascii="Times New Roman" w:hAnsi="Times New Roman"/>
          <w:sz w:val="28"/>
        </w:rPr>
        <w:t>ассистент кафедры высшей математики учреждения образования «Белорусский государственный экономический университет»;</w:t>
      </w:r>
    </w:p>
    <w:p w:rsidR="001F17F2" w:rsidRPr="006517E8" w:rsidRDefault="001F17F2" w:rsidP="001F17F2">
      <w:pPr>
        <w:pStyle w:val="afc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</w:rPr>
        <w:t>В.В. Косьянчук</w:t>
      </w:r>
      <w:r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sz w:val="28"/>
        </w:rPr>
        <w:t>доцент кафедры высшей математики учреждения образования «Белорусский государственный экономический университет», кандидат физ</w:t>
      </w:r>
      <w:r w:rsidR="006517E8">
        <w:rPr>
          <w:rFonts w:ascii="Times New Roman" w:hAnsi="Times New Roman"/>
          <w:sz w:val="28"/>
        </w:rPr>
        <w:t>ико-математических наук, доцент.</w:t>
      </w:r>
    </w:p>
    <w:p w:rsidR="00276B0A" w:rsidRPr="00276B0A" w:rsidRDefault="00276B0A" w:rsidP="00276B0A">
      <w:pPr>
        <w:widowControl w:val="0"/>
        <w:jc w:val="both"/>
        <w:rPr>
          <w:sz w:val="28"/>
          <w:szCs w:val="28"/>
        </w:rPr>
      </w:pPr>
    </w:p>
    <w:p w:rsidR="00904D83" w:rsidRPr="007B484A" w:rsidRDefault="00904D83" w:rsidP="00BB7581">
      <w:pPr>
        <w:pStyle w:val="21"/>
        <w:rPr>
          <w:b/>
          <w:szCs w:val="28"/>
        </w:rPr>
      </w:pPr>
      <w:r w:rsidRPr="007B484A">
        <w:rPr>
          <w:b/>
          <w:caps/>
          <w:szCs w:val="28"/>
        </w:rPr>
        <w:t>Рецензенты</w:t>
      </w:r>
      <w:r w:rsidRPr="007B484A">
        <w:rPr>
          <w:b/>
          <w:szCs w:val="28"/>
        </w:rPr>
        <w:t>:</w:t>
      </w:r>
    </w:p>
    <w:p w:rsidR="00BB7581" w:rsidRPr="00F07D32" w:rsidRDefault="00904D83" w:rsidP="007B484A">
      <w:pPr>
        <w:pStyle w:val="21"/>
        <w:rPr>
          <w:szCs w:val="28"/>
        </w:rPr>
      </w:pPr>
      <w:r w:rsidRPr="00F07D32">
        <w:rPr>
          <w:szCs w:val="28"/>
        </w:rPr>
        <w:t xml:space="preserve">Кафедра </w:t>
      </w:r>
      <w:r w:rsidR="002B6F36" w:rsidRPr="00F07D32">
        <w:rPr>
          <w:szCs w:val="28"/>
        </w:rPr>
        <w:t>общей математики и информатики</w:t>
      </w:r>
      <w:r w:rsidR="00B61FF0" w:rsidRPr="00F07D32">
        <w:rPr>
          <w:szCs w:val="28"/>
        </w:rPr>
        <w:t xml:space="preserve"> </w:t>
      </w:r>
      <w:r w:rsidR="002B6F36" w:rsidRPr="00F07D32">
        <w:rPr>
          <w:szCs w:val="28"/>
        </w:rPr>
        <w:t xml:space="preserve">механико-математического </w:t>
      </w:r>
      <w:r w:rsidR="00B61FF0" w:rsidRPr="00F07D32">
        <w:rPr>
          <w:szCs w:val="28"/>
        </w:rPr>
        <w:t>факультета Белорусск</w:t>
      </w:r>
      <w:r w:rsidR="0079120F" w:rsidRPr="00F07D32">
        <w:rPr>
          <w:szCs w:val="28"/>
        </w:rPr>
        <w:t>ого</w:t>
      </w:r>
      <w:r w:rsidR="00B61FF0" w:rsidRPr="00F07D32">
        <w:rPr>
          <w:szCs w:val="28"/>
        </w:rPr>
        <w:t xml:space="preserve"> государственн</w:t>
      </w:r>
      <w:r w:rsidR="0079120F" w:rsidRPr="00F07D32">
        <w:rPr>
          <w:szCs w:val="28"/>
        </w:rPr>
        <w:t>ого</w:t>
      </w:r>
      <w:r w:rsidR="00B61FF0" w:rsidRPr="00F07D32">
        <w:rPr>
          <w:szCs w:val="28"/>
        </w:rPr>
        <w:t xml:space="preserve"> университет</w:t>
      </w:r>
      <w:r w:rsidR="0079120F" w:rsidRPr="00F07D32">
        <w:rPr>
          <w:szCs w:val="28"/>
        </w:rPr>
        <w:t>а</w:t>
      </w:r>
      <w:r w:rsidR="00B61FF0" w:rsidRPr="00F07D32">
        <w:rPr>
          <w:szCs w:val="28"/>
        </w:rPr>
        <w:t xml:space="preserve"> (</w:t>
      </w:r>
      <w:r w:rsidR="000E02B0">
        <w:rPr>
          <w:szCs w:val="28"/>
        </w:rPr>
        <w:t>протокол №</w:t>
      </w:r>
      <w:r w:rsidR="000E02B0">
        <w:rPr>
          <w:szCs w:val="28"/>
          <w:u w:val="single"/>
        </w:rPr>
        <w:t xml:space="preserve">  9  </w:t>
      </w:r>
      <w:r w:rsidR="000E02B0">
        <w:rPr>
          <w:szCs w:val="28"/>
        </w:rPr>
        <w:t>от 29.03.2024</w:t>
      </w:r>
      <w:r w:rsidR="00B61FF0" w:rsidRPr="00F07D32">
        <w:rPr>
          <w:szCs w:val="28"/>
        </w:rPr>
        <w:t>)</w:t>
      </w:r>
      <w:r w:rsidR="007B484A" w:rsidRPr="00F07D32">
        <w:rPr>
          <w:szCs w:val="28"/>
        </w:rPr>
        <w:t>;</w:t>
      </w:r>
    </w:p>
    <w:p w:rsidR="00904D83" w:rsidRPr="007B484A" w:rsidRDefault="00746AD6" w:rsidP="00904D83">
      <w:pPr>
        <w:jc w:val="both"/>
        <w:rPr>
          <w:sz w:val="28"/>
          <w:szCs w:val="28"/>
        </w:rPr>
      </w:pPr>
      <w:r w:rsidRPr="00F07D32">
        <w:rPr>
          <w:iCs/>
          <w:sz w:val="28"/>
          <w:szCs w:val="28"/>
        </w:rPr>
        <w:t>М.В.</w:t>
      </w:r>
      <w:r w:rsidR="002B6F36" w:rsidRPr="00F07D32">
        <w:rPr>
          <w:iCs/>
          <w:sz w:val="28"/>
          <w:szCs w:val="28"/>
        </w:rPr>
        <w:t>Чайковский</w:t>
      </w:r>
      <w:r w:rsidR="00C555C3" w:rsidRPr="00F07D32">
        <w:rPr>
          <w:iCs/>
          <w:sz w:val="28"/>
          <w:szCs w:val="28"/>
        </w:rPr>
        <w:t xml:space="preserve">, доцент кафедры высшей математики </w:t>
      </w:r>
      <w:r w:rsidR="00763C77" w:rsidRPr="00494AAC">
        <w:rPr>
          <w:sz w:val="28"/>
          <w:szCs w:val="28"/>
        </w:rPr>
        <w:t xml:space="preserve">учреждения образования </w:t>
      </w:r>
      <w:r w:rsidR="00763C77">
        <w:rPr>
          <w:sz w:val="28"/>
          <w:szCs w:val="28"/>
        </w:rPr>
        <w:t>«</w:t>
      </w:r>
      <w:r w:rsidR="00763C77">
        <w:rPr>
          <w:iCs/>
          <w:sz w:val="28"/>
          <w:szCs w:val="28"/>
        </w:rPr>
        <w:t>Белорусский государственный технологический университет»</w:t>
      </w:r>
      <w:r w:rsidR="00C555C3" w:rsidRPr="00F07D32">
        <w:rPr>
          <w:iCs/>
          <w:sz w:val="28"/>
          <w:szCs w:val="28"/>
        </w:rPr>
        <w:t>, кандидат физико-математических наук, доцент.</w:t>
      </w:r>
      <w:r w:rsidR="00C555C3">
        <w:rPr>
          <w:i/>
          <w:iCs/>
          <w:sz w:val="28"/>
          <w:szCs w:val="28"/>
        </w:rPr>
        <w:t xml:space="preserve"> </w:t>
      </w:r>
    </w:p>
    <w:p w:rsidR="00904D83" w:rsidRDefault="00904D83" w:rsidP="00904D83">
      <w:pPr>
        <w:rPr>
          <w:b/>
          <w:caps/>
          <w:sz w:val="28"/>
          <w:szCs w:val="28"/>
        </w:rPr>
      </w:pPr>
    </w:p>
    <w:p w:rsidR="000F62FA" w:rsidRPr="007B484A" w:rsidRDefault="000F62FA" w:rsidP="00904D83">
      <w:pPr>
        <w:rPr>
          <w:b/>
          <w:caps/>
          <w:sz w:val="28"/>
          <w:szCs w:val="28"/>
        </w:rPr>
      </w:pPr>
    </w:p>
    <w:p w:rsidR="00BB7581" w:rsidRPr="00865DBC" w:rsidRDefault="00904D83" w:rsidP="00865DBC">
      <w:pPr>
        <w:rPr>
          <w:b/>
          <w:caps/>
          <w:sz w:val="28"/>
          <w:szCs w:val="28"/>
        </w:rPr>
      </w:pPr>
      <w:r w:rsidRPr="007B484A">
        <w:rPr>
          <w:b/>
          <w:caps/>
          <w:sz w:val="28"/>
          <w:szCs w:val="28"/>
        </w:rPr>
        <w:t xml:space="preserve">Рекомендована к </w:t>
      </w:r>
      <w:r w:rsidR="00865DBC">
        <w:rPr>
          <w:b/>
          <w:caps/>
          <w:sz w:val="28"/>
          <w:szCs w:val="28"/>
        </w:rPr>
        <w:t xml:space="preserve">утверждению В КАЧЕСТВЕ </w:t>
      </w:r>
      <w:r w:rsidR="00865DBC" w:rsidRPr="00E15616">
        <w:rPr>
          <w:b/>
          <w:caps/>
          <w:sz w:val="28"/>
          <w:szCs w:val="28"/>
        </w:rPr>
        <w:t>ПРИМЕРНОЙ:</w:t>
      </w:r>
    </w:p>
    <w:p w:rsidR="00904D83" w:rsidRPr="007B484A" w:rsidRDefault="00904D83" w:rsidP="00904D83">
      <w:pPr>
        <w:pStyle w:val="21"/>
        <w:rPr>
          <w:szCs w:val="28"/>
        </w:rPr>
      </w:pPr>
      <w:r w:rsidRPr="007B484A">
        <w:rPr>
          <w:szCs w:val="28"/>
        </w:rPr>
        <w:t xml:space="preserve">Кафедрой </w:t>
      </w:r>
      <w:r w:rsidR="006E5EDA">
        <w:rPr>
          <w:szCs w:val="28"/>
        </w:rPr>
        <w:t>высшей математики</w:t>
      </w:r>
      <w:r w:rsidRPr="007B484A">
        <w:rPr>
          <w:szCs w:val="28"/>
        </w:rPr>
        <w:t xml:space="preserve"> учреждения образования «Белорусский государственный экономический университет»</w:t>
      </w:r>
    </w:p>
    <w:p w:rsidR="00C43F75" w:rsidRPr="007B484A" w:rsidRDefault="00904D83" w:rsidP="007B484A">
      <w:pPr>
        <w:rPr>
          <w:sz w:val="28"/>
          <w:szCs w:val="28"/>
        </w:rPr>
      </w:pPr>
      <w:r w:rsidRPr="007B484A">
        <w:rPr>
          <w:sz w:val="28"/>
          <w:szCs w:val="28"/>
        </w:rPr>
        <w:t>(протокол №</w:t>
      </w:r>
      <w:r w:rsidRPr="009059A8">
        <w:rPr>
          <w:sz w:val="28"/>
          <w:szCs w:val="28"/>
          <w:u w:val="single"/>
        </w:rPr>
        <w:t xml:space="preserve"> </w:t>
      </w:r>
      <w:r w:rsidR="009059A8">
        <w:rPr>
          <w:sz w:val="28"/>
          <w:szCs w:val="28"/>
          <w:u w:val="single"/>
        </w:rPr>
        <w:t xml:space="preserve">  8    </w:t>
      </w:r>
      <w:r w:rsidRPr="007B484A">
        <w:rPr>
          <w:sz w:val="28"/>
          <w:szCs w:val="28"/>
        </w:rPr>
        <w:t>от</w:t>
      </w:r>
      <w:r w:rsidR="009059A8" w:rsidRPr="009059A8">
        <w:rPr>
          <w:sz w:val="28"/>
          <w:szCs w:val="28"/>
          <w:u w:val="single"/>
        </w:rPr>
        <w:t xml:space="preserve">   27.03.2024</w:t>
      </w:r>
      <w:r w:rsidR="007B484A">
        <w:rPr>
          <w:sz w:val="28"/>
          <w:szCs w:val="28"/>
        </w:rPr>
        <w:t>);</w:t>
      </w:r>
    </w:p>
    <w:p w:rsidR="00904D83" w:rsidRPr="007B484A" w:rsidRDefault="00904D83" w:rsidP="00904D83">
      <w:pPr>
        <w:jc w:val="both"/>
        <w:rPr>
          <w:sz w:val="28"/>
          <w:szCs w:val="28"/>
        </w:rPr>
      </w:pPr>
      <w:r w:rsidRPr="007B484A">
        <w:rPr>
          <w:sz w:val="28"/>
          <w:szCs w:val="28"/>
        </w:rPr>
        <w:t xml:space="preserve">Научно-методическим советом учреждения образования «Белорусский государственный экономический университет» </w:t>
      </w:r>
    </w:p>
    <w:p w:rsidR="006E5EDA" w:rsidRPr="007B484A" w:rsidRDefault="006E5EDA" w:rsidP="006E5EDA">
      <w:pPr>
        <w:rPr>
          <w:sz w:val="28"/>
          <w:szCs w:val="28"/>
        </w:rPr>
      </w:pPr>
      <w:r w:rsidRPr="007B484A">
        <w:rPr>
          <w:sz w:val="28"/>
          <w:szCs w:val="28"/>
        </w:rPr>
        <w:t xml:space="preserve">(протокол </w:t>
      </w:r>
      <w:r w:rsidR="004B1D93">
        <w:rPr>
          <w:sz w:val="28"/>
          <w:szCs w:val="28"/>
        </w:rPr>
        <w:t>№</w:t>
      </w:r>
      <w:r w:rsidR="004B1D93">
        <w:rPr>
          <w:sz w:val="28"/>
          <w:szCs w:val="28"/>
          <w:u w:val="single"/>
        </w:rPr>
        <w:t xml:space="preserve">   6    </w:t>
      </w:r>
      <w:r w:rsidR="004B1D93">
        <w:rPr>
          <w:sz w:val="28"/>
          <w:szCs w:val="28"/>
        </w:rPr>
        <w:t>от</w:t>
      </w:r>
      <w:r w:rsidR="004B1D93">
        <w:rPr>
          <w:sz w:val="28"/>
          <w:szCs w:val="28"/>
          <w:u w:val="single"/>
        </w:rPr>
        <w:t xml:space="preserve">   29.04.2024);</w:t>
      </w:r>
    </w:p>
    <w:p w:rsidR="00904D83" w:rsidRPr="007B484A" w:rsidRDefault="00904D83" w:rsidP="006E5EDA">
      <w:pPr>
        <w:jc w:val="both"/>
        <w:rPr>
          <w:b/>
          <w:sz w:val="28"/>
          <w:szCs w:val="28"/>
        </w:rPr>
      </w:pPr>
      <w:r w:rsidRPr="007B484A">
        <w:rPr>
          <w:sz w:val="28"/>
          <w:szCs w:val="28"/>
        </w:rPr>
        <w:t>Президиумом Учебно-методического объединения</w:t>
      </w:r>
      <w:r w:rsidR="006E5EDA">
        <w:rPr>
          <w:sz w:val="28"/>
          <w:szCs w:val="28"/>
        </w:rPr>
        <w:t xml:space="preserve"> по экономическому образованию </w:t>
      </w:r>
    </w:p>
    <w:p w:rsidR="006E5EDA" w:rsidRPr="007B484A" w:rsidRDefault="006E5EDA" w:rsidP="006E5EDA">
      <w:pPr>
        <w:rPr>
          <w:sz w:val="28"/>
          <w:szCs w:val="28"/>
        </w:rPr>
      </w:pPr>
      <w:r w:rsidRPr="007B484A">
        <w:rPr>
          <w:sz w:val="28"/>
          <w:szCs w:val="28"/>
        </w:rPr>
        <w:t xml:space="preserve">(протокол </w:t>
      </w:r>
      <w:r w:rsidR="004B1D93">
        <w:rPr>
          <w:sz w:val="28"/>
          <w:szCs w:val="28"/>
        </w:rPr>
        <w:t>№</w:t>
      </w:r>
      <w:r w:rsidR="004B1D93">
        <w:rPr>
          <w:sz w:val="28"/>
          <w:szCs w:val="28"/>
          <w:u w:val="single"/>
        </w:rPr>
        <w:t xml:space="preserve">   4    </w:t>
      </w:r>
      <w:r w:rsidR="004B1D93">
        <w:rPr>
          <w:sz w:val="28"/>
          <w:szCs w:val="28"/>
        </w:rPr>
        <w:t>от</w:t>
      </w:r>
      <w:r w:rsidR="004B1D93">
        <w:rPr>
          <w:sz w:val="28"/>
          <w:szCs w:val="28"/>
          <w:u w:val="single"/>
        </w:rPr>
        <w:t xml:space="preserve">   18.06.2024).</w:t>
      </w:r>
    </w:p>
    <w:p w:rsidR="000F62FA" w:rsidRDefault="000F62FA" w:rsidP="00904D83">
      <w:pPr>
        <w:rPr>
          <w:bCs/>
          <w:sz w:val="28"/>
          <w:szCs w:val="28"/>
        </w:rPr>
      </w:pPr>
    </w:p>
    <w:p w:rsidR="000F62FA" w:rsidRDefault="000F62FA" w:rsidP="00904D83">
      <w:pPr>
        <w:rPr>
          <w:bCs/>
          <w:sz w:val="28"/>
          <w:szCs w:val="28"/>
        </w:rPr>
      </w:pPr>
    </w:p>
    <w:p w:rsidR="00865DBC" w:rsidRDefault="00904D83" w:rsidP="00904D83">
      <w:pPr>
        <w:rPr>
          <w:bCs/>
          <w:sz w:val="28"/>
          <w:szCs w:val="28"/>
        </w:rPr>
      </w:pPr>
      <w:r w:rsidRPr="007B484A">
        <w:rPr>
          <w:bCs/>
          <w:sz w:val="28"/>
          <w:szCs w:val="28"/>
        </w:rPr>
        <w:t>Ответствен</w:t>
      </w:r>
      <w:r w:rsidR="0062414C" w:rsidRPr="007B484A">
        <w:rPr>
          <w:bCs/>
          <w:sz w:val="28"/>
          <w:szCs w:val="28"/>
        </w:rPr>
        <w:t xml:space="preserve">ный за редакцию: </w:t>
      </w:r>
      <w:r w:rsidR="000973AF" w:rsidRPr="009312A3">
        <w:rPr>
          <w:bCs/>
          <w:sz w:val="28"/>
          <w:szCs w:val="28"/>
        </w:rPr>
        <w:t>А.В.</w:t>
      </w:r>
      <w:r w:rsidR="006E5EDA">
        <w:rPr>
          <w:bCs/>
          <w:sz w:val="28"/>
          <w:szCs w:val="28"/>
        </w:rPr>
        <w:t xml:space="preserve">Марков </w:t>
      </w:r>
    </w:p>
    <w:p w:rsidR="00865DBC" w:rsidRPr="00865DBC" w:rsidRDefault="00904D83" w:rsidP="00865DBC">
      <w:pPr>
        <w:rPr>
          <w:bCs/>
          <w:sz w:val="28"/>
          <w:szCs w:val="28"/>
        </w:rPr>
      </w:pPr>
      <w:r w:rsidRPr="007B484A">
        <w:rPr>
          <w:bCs/>
          <w:sz w:val="28"/>
          <w:szCs w:val="28"/>
        </w:rPr>
        <w:t xml:space="preserve">Ответственный за выпуск: </w:t>
      </w:r>
      <w:r w:rsidR="000973AF" w:rsidRPr="009312A3">
        <w:rPr>
          <w:bCs/>
          <w:sz w:val="28"/>
          <w:szCs w:val="28"/>
        </w:rPr>
        <w:t>А.В.</w:t>
      </w:r>
      <w:r w:rsidR="006E5EDA">
        <w:rPr>
          <w:bCs/>
          <w:sz w:val="28"/>
          <w:szCs w:val="28"/>
        </w:rPr>
        <w:t xml:space="preserve">Марков </w:t>
      </w:r>
    </w:p>
    <w:p w:rsidR="005D0432" w:rsidRPr="00D519B0" w:rsidRDefault="00F41A47" w:rsidP="00865DBC">
      <w:pPr>
        <w:tabs>
          <w:tab w:val="left" w:pos="567"/>
        </w:tabs>
        <w:jc w:val="center"/>
        <w:rPr>
          <w:b/>
          <w:sz w:val="32"/>
          <w:szCs w:val="32"/>
        </w:rPr>
      </w:pPr>
      <w:r>
        <w:rPr>
          <w:b/>
          <w:sz w:val="28"/>
        </w:rPr>
        <w:br w:type="page"/>
      </w:r>
      <w:r w:rsidR="005D0432" w:rsidRPr="00D519B0">
        <w:rPr>
          <w:b/>
          <w:sz w:val="32"/>
          <w:szCs w:val="32"/>
        </w:rPr>
        <w:t>ПОЯСНИТЕЛЬНАЯ ЗАПИСКА</w:t>
      </w:r>
    </w:p>
    <w:p w:rsidR="005D0432" w:rsidRPr="0072658F" w:rsidRDefault="005D0432" w:rsidP="00CB0C78">
      <w:pPr>
        <w:ind w:firstLine="540"/>
        <w:jc w:val="both"/>
        <w:rPr>
          <w:b/>
          <w:sz w:val="28"/>
          <w:szCs w:val="28"/>
        </w:rPr>
      </w:pPr>
    </w:p>
    <w:p w:rsidR="00C011EE" w:rsidRPr="00CB0C78" w:rsidRDefault="00865DBC" w:rsidP="001536B8">
      <w:pPr>
        <w:spacing w:line="264" w:lineRule="auto"/>
        <w:ind w:firstLine="567"/>
        <w:jc w:val="both"/>
        <w:rPr>
          <w:sz w:val="28"/>
          <w:szCs w:val="28"/>
        </w:rPr>
      </w:pPr>
      <w:r w:rsidRPr="00CB0C78">
        <w:rPr>
          <w:sz w:val="28"/>
          <w:szCs w:val="28"/>
        </w:rPr>
        <w:t>Примерная</w:t>
      </w:r>
      <w:r w:rsidR="005D0432" w:rsidRPr="00CB0C78">
        <w:rPr>
          <w:sz w:val="28"/>
          <w:szCs w:val="28"/>
        </w:rPr>
        <w:t xml:space="preserve"> учебная программа по учебной дисциплине «</w:t>
      </w:r>
      <w:r w:rsidR="00991915">
        <w:rPr>
          <w:sz w:val="28"/>
          <w:szCs w:val="28"/>
        </w:rPr>
        <w:t>Теория вероятностей</w:t>
      </w:r>
      <w:r w:rsidR="005D0432" w:rsidRPr="00CB0C78">
        <w:rPr>
          <w:sz w:val="28"/>
          <w:szCs w:val="28"/>
        </w:rPr>
        <w:t xml:space="preserve">» разработана для учреждений высшего образования в соответствии с требованиями образовательных стандартов </w:t>
      </w:r>
      <w:r w:rsidRPr="00CB0C78">
        <w:rPr>
          <w:sz w:val="28"/>
          <w:szCs w:val="28"/>
        </w:rPr>
        <w:t xml:space="preserve">общего </w:t>
      </w:r>
      <w:r w:rsidR="005D0432" w:rsidRPr="00CB0C78">
        <w:rPr>
          <w:sz w:val="28"/>
          <w:szCs w:val="28"/>
        </w:rPr>
        <w:t xml:space="preserve">высшего образования </w:t>
      </w:r>
      <w:r w:rsidR="00C011EE" w:rsidRPr="00CB0C78">
        <w:rPr>
          <w:sz w:val="28"/>
          <w:szCs w:val="28"/>
        </w:rPr>
        <w:t xml:space="preserve">и </w:t>
      </w:r>
      <w:r w:rsidR="00F41A47" w:rsidRPr="00CB0C78">
        <w:rPr>
          <w:sz w:val="28"/>
          <w:szCs w:val="28"/>
        </w:rPr>
        <w:t>примерными</w:t>
      </w:r>
      <w:r w:rsidR="00C011EE" w:rsidRPr="00CB0C78">
        <w:rPr>
          <w:sz w:val="28"/>
          <w:szCs w:val="28"/>
        </w:rPr>
        <w:t xml:space="preserve"> учебными планами </w:t>
      </w:r>
      <w:r w:rsidR="000973AF" w:rsidRPr="009312A3">
        <w:rPr>
          <w:sz w:val="28"/>
          <w:szCs w:val="28"/>
        </w:rPr>
        <w:t>для</w:t>
      </w:r>
      <w:r w:rsidR="005D0432" w:rsidRPr="009312A3">
        <w:rPr>
          <w:sz w:val="28"/>
          <w:szCs w:val="28"/>
        </w:rPr>
        <w:t xml:space="preserve"> </w:t>
      </w:r>
      <w:r w:rsidR="00C011EE" w:rsidRPr="009312A3">
        <w:rPr>
          <w:rFonts w:eastAsia="SimSun"/>
          <w:sz w:val="28"/>
          <w:szCs w:val="28"/>
        </w:rPr>
        <w:t xml:space="preserve">групп </w:t>
      </w:r>
      <w:r w:rsidR="00C011EE" w:rsidRPr="00CB0C78">
        <w:rPr>
          <w:rFonts w:eastAsia="SimSun"/>
          <w:sz w:val="28"/>
          <w:szCs w:val="28"/>
        </w:rPr>
        <w:t>специальностей 0411 «Бухгалтерский учет, налогообложение, финансы, банковское и страховое дело»;</w:t>
      </w:r>
      <w:r w:rsidR="00C011EE" w:rsidRPr="00CB0C78">
        <w:rPr>
          <w:sz w:val="28"/>
          <w:szCs w:val="28"/>
        </w:rPr>
        <w:t xml:space="preserve"> </w:t>
      </w:r>
      <w:r w:rsidR="00C011EE" w:rsidRPr="00CB0C78">
        <w:rPr>
          <w:rFonts w:eastAsia="SimSun"/>
          <w:sz w:val="28"/>
          <w:szCs w:val="28"/>
        </w:rPr>
        <w:t>0413 «Оптовая и розничная торговля»;</w:t>
      </w:r>
      <w:r w:rsidR="00B33CDD" w:rsidRPr="00CB0C78">
        <w:rPr>
          <w:rFonts w:eastAsia="SimSun"/>
          <w:sz w:val="28"/>
          <w:szCs w:val="28"/>
        </w:rPr>
        <w:t xml:space="preserve"> </w:t>
      </w:r>
      <w:r w:rsidR="00C011EE" w:rsidRPr="00CB0C78">
        <w:rPr>
          <w:rFonts w:eastAsia="SimSun"/>
          <w:sz w:val="28"/>
          <w:szCs w:val="28"/>
        </w:rPr>
        <w:t>0541 «Статистика»,</w:t>
      </w:r>
      <w:r w:rsidR="00C011EE" w:rsidRPr="00CB0C78">
        <w:rPr>
          <w:sz w:val="28"/>
          <w:szCs w:val="28"/>
        </w:rPr>
        <w:t xml:space="preserve"> а также для специальностей</w:t>
      </w:r>
      <w:r w:rsidR="003E69AD">
        <w:rPr>
          <w:sz w:val="28"/>
          <w:szCs w:val="28"/>
        </w:rPr>
        <w:t xml:space="preserve"> </w:t>
      </w:r>
      <w:r w:rsidR="0072658F" w:rsidRPr="00CB0C78">
        <w:rPr>
          <w:sz w:val="28"/>
          <w:szCs w:val="28"/>
        </w:rPr>
        <w:t>6-05-</w:t>
      </w:r>
      <w:r w:rsidR="0072658F" w:rsidRPr="00CB0C78">
        <w:rPr>
          <w:rFonts w:eastAsia="SimSun"/>
          <w:sz w:val="28"/>
          <w:szCs w:val="28"/>
        </w:rPr>
        <w:t xml:space="preserve">0311-02 </w:t>
      </w:r>
      <w:r w:rsidR="003E69AD">
        <w:rPr>
          <w:rFonts w:eastAsia="SimSun"/>
          <w:sz w:val="28"/>
          <w:szCs w:val="28"/>
        </w:rPr>
        <w:t>«</w:t>
      </w:r>
      <w:r w:rsidR="0072658F" w:rsidRPr="00CB0C78">
        <w:rPr>
          <w:rFonts w:eastAsia="SimSun"/>
          <w:sz w:val="28"/>
          <w:szCs w:val="28"/>
        </w:rPr>
        <w:t>Экономика и управление</w:t>
      </w:r>
      <w:r w:rsidR="003E69AD">
        <w:rPr>
          <w:rFonts w:eastAsia="SimSun"/>
          <w:sz w:val="28"/>
          <w:szCs w:val="28"/>
        </w:rPr>
        <w:t>»</w:t>
      </w:r>
      <w:r w:rsidR="0072658F" w:rsidRPr="00CB0C78">
        <w:rPr>
          <w:rFonts w:eastAsia="SimSun"/>
          <w:sz w:val="28"/>
          <w:szCs w:val="28"/>
        </w:rPr>
        <w:t>;</w:t>
      </w:r>
      <w:r w:rsidR="003E69AD">
        <w:rPr>
          <w:rFonts w:eastAsia="SimSun"/>
          <w:sz w:val="28"/>
          <w:szCs w:val="28"/>
        </w:rPr>
        <w:t xml:space="preserve"> </w:t>
      </w:r>
      <w:r w:rsidR="001536B8">
        <w:rPr>
          <w:rFonts w:eastAsia="SimSun"/>
          <w:sz w:val="28"/>
          <w:szCs w:val="28"/>
        </w:rPr>
        <w:br/>
      </w:r>
      <w:r w:rsidR="00CB0C78" w:rsidRPr="00CB0C78">
        <w:rPr>
          <w:sz w:val="28"/>
          <w:szCs w:val="28"/>
        </w:rPr>
        <w:t>6-05-</w:t>
      </w:r>
      <w:r w:rsidR="00CB0C78" w:rsidRPr="00CB0C78">
        <w:rPr>
          <w:rFonts w:eastAsia="SimSun"/>
          <w:sz w:val="28"/>
          <w:szCs w:val="28"/>
        </w:rPr>
        <w:t xml:space="preserve">0311-03 </w:t>
      </w:r>
      <w:r w:rsidR="003E69AD">
        <w:rPr>
          <w:rFonts w:eastAsia="SimSun"/>
          <w:sz w:val="28"/>
          <w:szCs w:val="28"/>
        </w:rPr>
        <w:t>«</w:t>
      </w:r>
      <w:r w:rsidR="00CB0C78" w:rsidRPr="00CB0C78">
        <w:rPr>
          <w:rFonts w:eastAsia="SimSun"/>
          <w:sz w:val="28"/>
          <w:szCs w:val="28"/>
        </w:rPr>
        <w:t>Мировая экономика</w:t>
      </w:r>
      <w:r w:rsidR="003E69AD">
        <w:rPr>
          <w:rFonts w:eastAsia="SimSun"/>
          <w:sz w:val="28"/>
          <w:szCs w:val="28"/>
        </w:rPr>
        <w:t xml:space="preserve">»; </w:t>
      </w:r>
      <w:r w:rsidR="00CB0C78" w:rsidRPr="00CB0C78">
        <w:rPr>
          <w:sz w:val="28"/>
          <w:szCs w:val="28"/>
        </w:rPr>
        <w:t>6-05-</w:t>
      </w:r>
      <w:r w:rsidR="00CB0C78" w:rsidRPr="00CB0C78">
        <w:rPr>
          <w:rFonts w:eastAsia="SimSun"/>
          <w:sz w:val="28"/>
          <w:szCs w:val="28"/>
        </w:rPr>
        <w:t xml:space="preserve">0311-04 </w:t>
      </w:r>
      <w:r w:rsidR="003E69AD">
        <w:rPr>
          <w:rFonts w:eastAsia="SimSun"/>
          <w:sz w:val="28"/>
          <w:szCs w:val="28"/>
        </w:rPr>
        <w:t>«</w:t>
      </w:r>
      <w:r w:rsidR="00CB0C78" w:rsidRPr="00CB0C78">
        <w:rPr>
          <w:rFonts w:eastAsia="SimSun"/>
          <w:sz w:val="28"/>
          <w:szCs w:val="28"/>
        </w:rPr>
        <w:t>Национальная экономика</w:t>
      </w:r>
      <w:r w:rsidR="003E69AD">
        <w:rPr>
          <w:rFonts w:eastAsia="SimSun"/>
          <w:sz w:val="28"/>
          <w:szCs w:val="28"/>
        </w:rPr>
        <w:t xml:space="preserve">»; </w:t>
      </w:r>
      <w:r w:rsidR="00CB0C78" w:rsidRPr="00CB0C78">
        <w:rPr>
          <w:sz w:val="28"/>
          <w:szCs w:val="28"/>
        </w:rPr>
        <w:t>6-05-</w:t>
      </w:r>
      <w:r w:rsidR="00CB0C78" w:rsidRPr="00CB0C78">
        <w:rPr>
          <w:rFonts w:eastAsia="SimSun"/>
          <w:sz w:val="28"/>
          <w:szCs w:val="28"/>
        </w:rPr>
        <w:t xml:space="preserve">0311-05 </w:t>
      </w:r>
      <w:r w:rsidR="003E69AD">
        <w:rPr>
          <w:rFonts w:eastAsia="SimSun"/>
          <w:sz w:val="28"/>
          <w:szCs w:val="28"/>
        </w:rPr>
        <w:t>«</w:t>
      </w:r>
      <w:r w:rsidR="00CB0C78" w:rsidRPr="00CB0C78">
        <w:rPr>
          <w:rFonts w:eastAsia="SimSun"/>
          <w:sz w:val="28"/>
          <w:szCs w:val="28"/>
        </w:rPr>
        <w:t>Экономическая информатика</w:t>
      </w:r>
      <w:r w:rsidR="003E69AD">
        <w:rPr>
          <w:rFonts w:eastAsia="SimSun"/>
          <w:sz w:val="28"/>
          <w:szCs w:val="28"/>
        </w:rPr>
        <w:t xml:space="preserve">»; </w:t>
      </w:r>
      <w:r w:rsidR="003E69AD">
        <w:rPr>
          <w:sz w:val="28"/>
          <w:szCs w:val="28"/>
        </w:rPr>
        <w:t xml:space="preserve">6-05-0412-03 </w:t>
      </w:r>
      <w:r w:rsidR="00C011EE" w:rsidRPr="00CB0C78">
        <w:rPr>
          <w:sz w:val="28"/>
          <w:szCs w:val="28"/>
        </w:rPr>
        <w:t>«Логистика»; 6-05-0412-04 «Маркетинг»; 6-05-0412-05</w:t>
      </w:r>
      <w:r w:rsidR="003E69AD">
        <w:rPr>
          <w:sz w:val="28"/>
          <w:szCs w:val="28"/>
        </w:rPr>
        <w:t xml:space="preserve"> </w:t>
      </w:r>
      <w:r w:rsidR="00C011EE" w:rsidRPr="00CB0C78">
        <w:rPr>
          <w:sz w:val="28"/>
          <w:szCs w:val="28"/>
        </w:rPr>
        <w:t>«Рекламная деятельность».</w:t>
      </w:r>
    </w:p>
    <w:p w:rsidR="006E5EDA" w:rsidRDefault="006E5EDA" w:rsidP="0072658F">
      <w:pPr>
        <w:ind w:firstLine="567"/>
        <w:jc w:val="both"/>
        <w:rPr>
          <w:sz w:val="28"/>
          <w:szCs w:val="28"/>
        </w:rPr>
      </w:pPr>
      <w:r w:rsidRPr="00FE40E6">
        <w:rPr>
          <w:b/>
          <w:bCs/>
          <w:iCs/>
          <w:sz w:val="28"/>
          <w:szCs w:val="28"/>
        </w:rPr>
        <w:t>Целью</w:t>
      </w:r>
      <w:r w:rsidRPr="00BF588D">
        <w:rPr>
          <w:sz w:val="28"/>
          <w:szCs w:val="28"/>
        </w:rPr>
        <w:t xml:space="preserve"> учебной дисциплины «</w:t>
      </w:r>
      <w:r w:rsidR="00991915">
        <w:rPr>
          <w:sz w:val="28"/>
          <w:szCs w:val="28"/>
        </w:rPr>
        <w:t>Теория вероятностей</w:t>
      </w:r>
      <w:r w:rsidRPr="00BF588D">
        <w:rPr>
          <w:sz w:val="28"/>
          <w:szCs w:val="28"/>
        </w:rPr>
        <w:t>» является ознакомление студентов с математическими понятиями, методами и навыками их использования для решения типовых прикладных задач</w:t>
      </w:r>
      <w:r w:rsidRPr="00BF588D">
        <w:rPr>
          <w:color w:val="007F00"/>
          <w:sz w:val="28"/>
          <w:szCs w:val="28"/>
        </w:rPr>
        <w:t>,</w:t>
      </w:r>
      <w:r w:rsidRPr="00BF588D">
        <w:rPr>
          <w:sz w:val="28"/>
          <w:szCs w:val="28"/>
        </w:rPr>
        <w:t xml:space="preserve"> а также развитие </w:t>
      </w:r>
      <w:r>
        <w:rPr>
          <w:sz w:val="28"/>
          <w:szCs w:val="28"/>
        </w:rPr>
        <w:t xml:space="preserve">абстрактного, </w:t>
      </w:r>
      <w:r w:rsidRPr="00BF588D">
        <w:rPr>
          <w:sz w:val="28"/>
          <w:szCs w:val="28"/>
        </w:rPr>
        <w:t xml:space="preserve">логического </w:t>
      </w:r>
      <w:r>
        <w:rPr>
          <w:sz w:val="28"/>
          <w:szCs w:val="28"/>
        </w:rPr>
        <w:t xml:space="preserve">и алгоритмического </w:t>
      </w:r>
      <w:r w:rsidRPr="00BF588D">
        <w:rPr>
          <w:sz w:val="28"/>
          <w:szCs w:val="28"/>
        </w:rPr>
        <w:t>мышления.</w:t>
      </w:r>
    </w:p>
    <w:p w:rsidR="006E5EDA" w:rsidRDefault="006E5EDA" w:rsidP="00F37DBC">
      <w:pPr>
        <w:shd w:val="clear" w:color="auto" w:fill="FFFFFF"/>
        <w:spacing w:line="264" w:lineRule="auto"/>
        <w:ind w:firstLine="720"/>
        <w:jc w:val="both"/>
        <w:rPr>
          <w:sz w:val="28"/>
          <w:szCs w:val="28"/>
        </w:rPr>
      </w:pPr>
      <w:r w:rsidRPr="00383C64">
        <w:rPr>
          <w:sz w:val="28"/>
          <w:szCs w:val="28"/>
        </w:rPr>
        <w:t xml:space="preserve">В связи с этим, при изложении </w:t>
      </w:r>
      <w:r>
        <w:rPr>
          <w:sz w:val="28"/>
          <w:szCs w:val="28"/>
        </w:rPr>
        <w:t>учебного материала по учебной дисциплине</w:t>
      </w:r>
      <w:r w:rsidRPr="00383C6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991915">
        <w:rPr>
          <w:sz w:val="28"/>
          <w:szCs w:val="28"/>
        </w:rPr>
        <w:t>Теория вероятностей</w:t>
      </w:r>
      <w:r>
        <w:rPr>
          <w:sz w:val="28"/>
          <w:szCs w:val="28"/>
        </w:rPr>
        <w:t>»</w:t>
      </w:r>
      <w:r w:rsidRPr="00383C64">
        <w:rPr>
          <w:sz w:val="28"/>
          <w:szCs w:val="28"/>
        </w:rPr>
        <w:t xml:space="preserve"> перед преподавателями </w:t>
      </w:r>
      <w:r>
        <w:rPr>
          <w:sz w:val="28"/>
          <w:szCs w:val="28"/>
        </w:rPr>
        <w:t>возникают</w:t>
      </w:r>
      <w:r w:rsidRPr="00383C64">
        <w:rPr>
          <w:sz w:val="28"/>
          <w:szCs w:val="28"/>
        </w:rPr>
        <w:t xml:space="preserve"> следующие </w:t>
      </w:r>
      <w:r w:rsidR="00CB0C78">
        <w:rPr>
          <w:sz w:val="28"/>
          <w:szCs w:val="28"/>
        </w:rPr>
        <w:t xml:space="preserve"> </w:t>
      </w:r>
      <w:r w:rsidRPr="00FE40E6">
        <w:rPr>
          <w:b/>
          <w:sz w:val="28"/>
          <w:szCs w:val="28"/>
        </w:rPr>
        <w:t>задачи</w:t>
      </w:r>
      <w:r w:rsidRPr="00383C64">
        <w:rPr>
          <w:sz w:val="28"/>
          <w:szCs w:val="28"/>
        </w:rPr>
        <w:t>:</w:t>
      </w:r>
    </w:p>
    <w:p w:rsidR="006E5EDA" w:rsidRPr="00383C64" w:rsidRDefault="006E5EDA" w:rsidP="00F37DBC">
      <w:pPr>
        <w:numPr>
          <w:ilvl w:val="0"/>
          <w:numId w:val="13"/>
        </w:numPr>
        <w:spacing w:line="264" w:lineRule="auto"/>
        <w:jc w:val="both"/>
        <w:rPr>
          <w:sz w:val="28"/>
          <w:szCs w:val="28"/>
        </w:rPr>
      </w:pPr>
      <w:r w:rsidRPr="00383C64">
        <w:rPr>
          <w:sz w:val="28"/>
          <w:szCs w:val="28"/>
        </w:rPr>
        <w:t>рассматривая математическую культуру как часть общечеловеческой культуры, способствовать формированию высоконравственной гражданской позиции обучаемых, становлению целостной высокоинтеллектуальной личности, способной решать сложные задачи, которые ставит жизнь;</w:t>
      </w:r>
    </w:p>
    <w:p w:rsidR="006E5EDA" w:rsidRPr="00383C64" w:rsidRDefault="006E5EDA" w:rsidP="00F37DBC">
      <w:pPr>
        <w:numPr>
          <w:ilvl w:val="0"/>
          <w:numId w:val="12"/>
        </w:numPr>
        <w:spacing w:line="264" w:lineRule="auto"/>
        <w:jc w:val="both"/>
        <w:rPr>
          <w:sz w:val="28"/>
          <w:szCs w:val="28"/>
        </w:rPr>
      </w:pPr>
      <w:r w:rsidRPr="00383C64">
        <w:rPr>
          <w:sz w:val="28"/>
          <w:szCs w:val="28"/>
        </w:rPr>
        <w:t>дать представление:</w:t>
      </w:r>
    </w:p>
    <w:p w:rsidR="006E5EDA" w:rsidRPr="00383C64" w:rsidRDefault="006E5EDA" w:rsidP="00F37DBC">
      <w:pPr>
        <w:spacing w:line="264" w:lineRule="auto"/>
        <w:ind w:left="851" w:hanging="284"/>
        <w:jc w:val="both"/>
        <w:rPr>
          <w:sz w:val="28"/>
          <w:szCs w:val="28"/>
        </w:rPr>
      </w:pPr>
      <w:r w:rsidRPr="00383C64">
        <w:rPr>
          <w:sz w:val="28"/>
          <w:szCs w:val="28"/>
        </w:rPr>
        <w:t>а) о месте математики в системе естественных</w:t>
      </w:r>
      <w:r w:rsidRPr="00383C64">
        <w:rPr>
          <w:b/>
          <w:bCs/>
          <w:sz w:val="28"/>
          <w:szCs w:val="28"/>
        </w:rPr>
        <w:t xml:space="preserve"> </w:t>
      </w:r>
      <w:r w:rsidRPr="00383C64">
        <w:rPr>
          <w:sz w:val="28"/>
          <w:szCs w:val="28"/>
        </w:rPr>
        <w:t>и экономических наук;</w:t>
      </w:r>
    </w:p>
    <w:p w:rsidR="006E5EDA" w:rsidRPr="00383C64" w:rsidRDefault="006E5EDA" w:rsidP="00F37DBC">
      <w:pPr>
        <w:spacing w:line="264" w:lineRule="auto"/>
        <w:ind w:left="851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о неразрывном единстве </w:t>
      </w:r>
      <w:r w:rsidRPr="00383C64">
        <w:rPr>
          <w:sz w:val="28"/>
          <w:szCs w:val="28"/>
        </w:rPr>
        <w:t>прикладной и фундаментальной математики;</w:t>
      </w:r>
    </w:p>
    <w:p w:rsidR="006E5EDA" w:rsidRPr="00383C64" w:rsidRDefault="006E5EDA" w:rsidP="00F37DBC">
      <w:pPr>
        <w:spacing w:line="264" w:lineRule="auto"/>
        <w:ind w:left="851" w:hanging="284"/>
        <w:jc w:val="both"/>
        <w:rPr>
          <w:sz w:val="28"/>
          <w:szCs w:val="28"/>
        </w:rPr>
      </w:pPr>
      <w:r w:rsidRPr="00383C64">
        <w:rPr>
          <w:sz w:val="28"/>
          <w:szCs w:val="28"/>
        </w:rPr>
        <w:t>в) о преимуществах математического моделирования и его экономической эффективности;</w:t>
      </w:r>
    </w:p>
    <w:p w:rsidR="006E5EDA" w:rsidRPr="00383C64" w:rsidRDefault="006E5EDA" w:rsidP="00F37DBC">
      <w:pPr>
        <w:numPr>
          <w:ilvl w:val="0"/>
          <w:numId w:val="13"/>
        </w:numPr>
        <w:spacing w:line="264" w:lineRule="auto"/>
        <w:jc w:val="both"/>
        <w:rPr>
          <w:sz w:val="28"/>
          <w:szCs w:val="28"/>
        </w:rPr>
      </w:pPr>
      <w:r w:rsidRPr="00383C64">
        <w:rPr>
          <w:sz w:val="28"/>
          <w:szCs w:val="28"/>
        </w:rPr>
        <w:t>ознакомить студентов с основными понятиями и методами современной математики;</w:t>
      </w:r>
    </w:p>
    <w:p w:rsidR="006E5EDA" w:rsidRPr="00383C64" w:rsidRDefault="006E5EDA" w:rsidP="00F37DBC">
      <w:pPr>
        <w:numPr>
          <w:ilvl w:val="0"/>
          <w:numId w:val="13"/>
        </w:numPr>
        <w:spacing w:line="264" w:lineRule="auto"/>
        <w:jc w:val="both"/>
        <w:rPr>
          <w:sz w:val="28"/>
          <w:szCs w:val="28"/>
        </w:rPr>
      </w:pPr>
      <w:r w:rsidRPr="00383C64">
        <w:rPr>
          <w:sz w:val="28"/>
          <w:szCs w:val="28"/>
        </w:rPr>
        <w:t>научить применять математические знания при исследовании реальных экономических процессов и решении профессиональных задач;</w:t>
      </w:r>
    </w:p>
    <w:p w:rsidR="006E5EDA" w:rsidRPr="00383C64" w:rsidRDefault="006E5EDA" w:rsidP="00F37DBC">
      <w:pPr>
        <w:numPr>
          <w:ilvl w:val="0"/>
          <w:numId w:val="12"/>
        </w:numPr>
        <w:spacing w:line="264" w:lineRule="auto"/>
        <w:ind w:left="476" w:hanging="357"/>
        <w:jc w:val="both"/>
        <w:rPr>
          <w:sz w:val="28"/>
          <w:szCs w:val="28"/>
        </w:rPr>
      </w:pPr>
      <w:r w:rsidRPr="00147BBC">
        <w:rPr>
          <w:spacing w:val="-6"/>
          <w:sz w:val="28"/>
          <w:szCs w:val="28"/>
        </w:rPr>
        <w:t>развить у студентов способности к абстрактному и логическому мышлению</w:t>
      </w:r>
      <w:r w:rsidRPr="00383C64">
        <w:rPr>
          <w:sz w:val="28"/>
          <w:szCs w:val="28"/>
        </w:rPr>
        <w:t>;</w:t>
      </w:r>
    </w:p>
    <w:p w:rsidR="006E5EDA" w:rsidRDefault="006E5EDA" w:rsidP="00F37DBC">
      <w:pPr>
        <w:numPr>
          <w:ilvl w:val="0"/>
          <w:numId w:val="12"/>
        </w:numPr>
        <w:spacing w:line="264" w:lineRule="auto"/>
        <w:ind w:left="476" w:hanging="357"/>
        <w:jc w:val="both"/>
        <w:rPr>
          <w:sz w:val="28"/>
          <w:szCs w:val="28"/>
        </w:rPr>
      </w:pPr>
      <w:r w:rsidRPr="00383C64">
        <w:rPr>
          <w:sz w:val="28"/>
          <w:szCs w:val="28"/>
        </w:rPr>
        <w:t>воспитать у студентов мотивацию к глубокому изучению математики как языка общения цивилизованных экономистов, без которого невозможно</w:t>
      </w:r>
      <w:r w:rsidRPr="00383C64">
        <w:rPr>
          <w:b/>
          <w:bCs/>
          <w:sz w:val="28"/>
          <w:szCs w:val="28"/>
        </w:rPr>
        <w:t xml:space="preserve"> </w:t>
      </w:r>
      <w:r w:rsidRPr="00383C64">
        <w:rPr>
          <w:sz w:val="28"/>
          <w:szCs w:val="28"/>
        </w:rPr>
        <w:t>овладеть специальными</w:t>
      </w:r>
      <w:r w:rsidRPr="00383C64">
        <w:rPr>
          <w:b/>
          <w:bCs/>
          <w:sz w:val="28"/>
          <w:szCs w:val="28"/>
        </w:rPr>
        <w:t xml:space="preserve"> </w:t>
      </w:r>
      <w:r w:rsidRPr="00383C64">
        <w:rPr>
          <w:sz w:val="28"/>
          <w:szCs w:val="28"/>
        </w:rPr>
        <w:t>дисциплинами, необходимыми им в их будущей</w:t>
      </w:r>
      <w:r w:rsidRPr="00383C64">
        <w:rPr>
          <w:b/>
          <w:bCs/>
          <w:sz w:val="28"/>
          <w:szCs w:val="28"/>
        </w:rPr>
        <w:t xml:space="preserve"> </w:t>
      </w:r>
      <w:r w:rsidRPr="00383C64">
        <w:rPr>
          <w:bCs/>
          <w:sz w:val="28"/>
          <w:szCs w:val="28"/>
        </w:rPr>
        <w:t xml:space="preserve">профессиональной </w:t>
      </w:r>
      <w:r w:rsidRPr="00383C64">
        <w:rPr>
          <w:sz w:val="28"/>
          <w:szCs w:val="28"/>
        </w:rPr>
        <w:t>деятельности.</w:t>
      </w:r>
    </w:p>
    <w:p w:rsidR="006E5EDA" w:rsidRPr="009312A3" w:rsidRDefault="006E5EDA" w:rsidP="00F37DBC">
      <w:pPr>
        <w:spacing w:line="264" w:lineRule="auto"/>
        <w:ind w:firstLine="567"/>
        <w:jc w:val="both"/>
        <w:rPr>
          <w:sz w:val="28"/>
          <w:szCs w:val="28"/>
        </w:rPr>
      </w:pPr>
      <w:r w:rsidRPr="009312A3">
        <w:rPr>
          <w:sz w:val="28"/>
          <w:szCs w:val="28"/>
        </w:rPr>
        <w:t>Учебная дисциплина «</w:t>
      </w:r>
      <w:r w:rsidR="00991915">
        <w:rPr>
          <w:sz w:val="28"/>
          <w:szCs w:val="28"/>
        </w:rPr>
        <w:t>Теория вероятностей</w:t>
      </w:r>
      <w:r w:rsidRPr="009312A3">
        <w:rPr>
          <w:sz w:val="28"/>
          <w:szCs w:val="28"/>
        </w:rPr>
        <w:t xml:space="preserve">» относится к </w:t>
      </w:r>
      <w:r w:rsidR="00B54B6E" w:rsidRPr="009312A3">
        <w:rPr>
          <w:sz w:val="28"/>
          <w:szCs w:val="28"/>
        </w:rPr>
        <w:t xml:space="preserve">математическому </w:t>
      </w:r>
      <w:r w:rsidRPr="009312A3">
        <w:rPr>
          <w:sz w:val="28"/>
          <w:szCs w:val="28"/>
        </w:rPr>
        <w:t>модулю государственного компонента.</w:t>
      </w:r>
    </w:p>
    <w:p w:rsidR="006E5EDA" w:rsidRDefault="006E5EDA" w:rsidP="00F37DBC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 </w:t>
      </w:r>
      <w:r w:rsidRPr="00DE760A">
        <w:rPr>
          <w:sz w:val="28"/>
          <w:szCs w:val="28"/>
        </w:rPr>
        <w:t>учебной дисциплины</w:t>
      </w:r>
      <w:r>
        <w:rPr>
          <w:sz w:val="28"/>
          <w:szCs w:val="28"/>
        </w:rPr>
        <w:t xml:space="preserve"> </w:t>
      </w:r>
      <w:r w:rsidRPr="00B23923">
        <w:rPr>
          <w:sz w:val="28"/>
          <w:szCs w:val="28"/>
        </w:rPr>
        <w:t>«</w:t>
      </w:r>
      <w:r w:rsidR="00B81A0B">
        <w:rPr>
          <w:sz w:val="28"/>
          <w:szCs w:val="28"/>
        </w:rPr>
        <w:t>Теория вероятностей</w:t>
      </w:r>
      <w:r w:rsidRPr="00B23923">
        <w:rPr>
          <w:sz w:val="28"/>
          <w:szCs w:val="28"/>
        </w:rPr>
        <w:t>»</w:t>
      </w:r>
      <w:r>
        <w:rPr>
          <w:sz w:val="28"/>
          <w:szCs w:val="28"/>
        </w:rPr>
        <w:t xml:space="preserve"> является базовым для </w:t>
      </w:r>
      <w:r w:rsidR="009312A3" w:rsidRPr="009312A3">
        <w:rPr>
          <w:sz w:val="28"/>
          <w:szCs w:val="28"/>
        </w:rPr>
        <w:t xml:space="preserve">изучения </w:t>
      </w:r>
      <w:r>
        <w:rPr>
          <w:sz w:val="28"/>
          <w:szCs w:val="28"/>
        </w:rPr>
        <w:t xml:space="preserve">учебных дисциплин </w:t>
      </w:r>
      <w:r w:rsidRPr="00B23923">
        <w:rPr>
          <w:sz w:val="28"/>
          <w:szCs w:val="28"/>
        </w:rPr>
        <w:t>«</w:t>
      </w:r>
      <w:r>
        <w:rPr>
          <w:sz w:val="28"/>
          <w:szCs w:val="28"/>
        </w:rPr>
        <w:t>С</w:t>
      </w:r>
      <w:r w:rsidRPr="00CA6E98">
        <w:rPr>
          <w:sz w:val="28"/>
          <w:szCs w:val="28"/>
        </w:rPr>
        <w:t>татистика</w:t>
      </w:r>
      <w:r>
        <w:rPr>
          <w:sz w:val="28"/>
          <w:szCs w:val="28"/>
        </w:rPr>
        <w:t>»,</w:t>
      </w:r>
      <w:r w:rsidRPr="00CA6E98">
        <w:rPr>
          <w:sz w:val="28"/>
          <w:szCs w:val="28"/>
        </w:rPr>
        <w:t xml:space="preserve"> </w:t>
      </w:r>
      <w:r>
        <w:rPr>
          <w:sz w:val="28"/>
          <w:szCs w:val="28"/>
        </w:rPr>
        <w:t>«Э</w:t>
      </w:r>
      <w:r w:rsidRPr="00CA6E98">
        <w:rPr>
          <w:sz w:val="28"/>
          <w:szCs w:val="28"/>
        </w:rPr>
        <w:t>конометрика</w:t>
      </w:r>
      <w:r w:rsidRPr="00B23923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BF588D">
        <w:rPr>
          <w:sz w:val="28"/>
          <w:szCs w:val="28"/>
        </w:rPr>
        <w:t>«Экономическая теория», «Микроэкономика», «Макроэкономика»</w:t>
      </w:r>
      <w:r>
        <w:rPr>
          <w:sz w:val="28"/>
          <w:szCs w:val="28"/>
        </w:rPr>
        <w:t>.</w:t>
      </w:r>
    </w:p>
    <w:p w:rsidR="006E5EDA" w:rsidRPr="00F4782C" w:rsidRDefault="006E5EDA" w:rsidP="00F37DBC">
      <w:pPr>
        <w:spacing w:line="264" w:lineRule="auto"/>
        <w:ind w:firstLine="567"/>
        <w:jc w:val="both"/>
        <w:rPr>
          <w:sz w:val="28"/>
          <w:szCs w:val="28"/>
        </w:rPr>
      </w:pPr>
      <w:r w:rsidRPr="00145955">
        <w:rPr>
          <w:sz w:val="28"/>
          <w:szCs w:val="28"/>
        </w:rPr>
        <w:t xml:space="preserve">В результате изучения учебной дисциплины </w:t>
      </w:r>
      <w:r w:rsidRPr="00BF588D">
        <w:rPr>
          <w:sz w:val="28"/>
          <w:szCs w:val="28"/>
        </w:rPr>
        <w:t>«</w:t>
      </w:r>
      <w:r w:rsidR="00B81A0B">
        <w:rPr>
          <w:sz w:val="28"/>
          <w:szCs w:val="28"/>
        </w:rPr>
        <w:t>Теория вероятностей</w:t>
      </w:r>
      <w:r w:rsidRPr="00BF588D">
        <w:rPr>
          <w:sz w:val="28"/>
          <w:szCs w:val="28"/>
        </w:rPr>
        <w:t>»</w:t>
      </w:r>
      <w:r w:rsidRPr="00145955">
        <w:rPr>
          <w:sz w:val="28"/>
          <w:szCs w:val="28"/>
        </w:rPr>
        <w:t xml:space="preserve"> формиру</w:t>
      </w:r>
      <w:r>
        <w:rPr>
          <w:sz w:val="28"/>
          <w:szCs w:val="28"/>
        </w:rPr>
        <w:t>ется следующая базовая профессиональная</w:t>
      </w:r>
      <w:r w:rsidRPr="00145955">
        <w:rPr>
          <w:sz w:val="28"/>
          <w:szCs w:val="28"/>
        </w:rPr>
        <w:t xml:space="preserve"> компетенци</w:t>
      </w:r>
      <w:r>
        <w:rPr>
          <w:sz w:val="28"/>
          <w:szCs w:val="28"/>
        </w:rPr>
        <w:t>я</w:t>
      </w:r>
      <w:r w:rsidRPr="00F4782C">
        <w:rPr>
          <w:sz w:val="28"/>
          <w:szCs w:val="28"/>
        </w:rPr>
        <w:t>:</w:t>
      </w:r>
    </w:p>
    <w:p w:rsidR="006E5EDA" w:rsidRPr="00F4782C" w:rsidRDefault="006E5EDA" w:rsidP="008F6AA9">
      <w:pPr>
        <w:spacing w:line="264" w:lineRule="auto"/>
        <w:ind w:firstLine="567"/>
        <w:jc w:val="both"/>
        <w:rPr>
          <w:sz w:val="28"/>
          <w:szCs w:val="28"/>
        </w:rPr>
      </w:pPr>
      <w:r w:rsidRPr="006E5EDA">
        <w:rPr>
          <w:sz w:val="28"/>
          <w:szCs w:val="28"/>
        </w:rPr>
        <w:t>Использовать основные математические понятия и методы вычислений для анализа и моделирования экономических процессов</w:t>
      </w:r>
      <w:r>
        <w:rPr>
          <w:sz w:val="28"/>
          <w:szCs w:val="28"/>
        </w:rPr>
        <w:t>.</w:t>
      </w:r>
    </w:p>
    <w:p w:rsidR="006E5EDA" w:rsidRPr="00BF588D" w:rsidRDefault="006E5EDA" w:rsidP="008F6AA9">
      <w:pPr>
        <w:spacing w:line="264" w:lineRule="auto"/>
        <w:ind w:firstLine="560"/>
        <w:jc w:val="both"/>
        <w:rPr>
          <w:sz w:val="28"/>
          <w:szCs w:val="28"/>
        </w:rPr>
      </w:pPr>
      <w:r w:rsidRPr="00BF588D">
        <w:rPr>
          <w:sz w:val="28"/>
          <w:szCs w:val="28"/>
        </w:rPr>
        <w:t>В результате изучения учебной дисциплины студент должен</w:t>
      </w:r>
    </w:p>
    <w:p w:rsidR="006E5EDA" w:rsidRPr="00FE40E6" w:rsidRDefault="006E5EDA" w:rsidP="008F6AA9">
      <w:pPr>
        <w:pStyle w:val="FR1"/>
        <w:spacing w:before="0" w:line="264" w:lineRule="auto"/>
        <w:jc w:val="both"/>
      </w:pPr>
      <w:r w:rsidRPr="00FE40E6">
        <w:t>знать:</w:t>
      </w:r>
    </w:p>
    <w:p w:rsidR="008F6AA9" w:rsidRPr="008F6AA9" w:rsidRDefault="008F6AA9" w:rsidP="008F6AA9">
      <w:pPr>
        <w:pStyle w:val="ad"/>
        <w:numPr>
          <w:ilvl w:val="0"/>
          <w:numId w:val="18"/>
        </w:numPr>
        <w:tabs>
          <w:tab w:val="left" w:pos="-4680"/>
          <w:tab w:val="left" w:pos="-4500"/>
        </w:tabs>
        <w:spacing w:after="0" w:line="264" w:lineRule="auto"/>
        <w:ind w:left="0" w:firstLine="539"/>
        <w:jc w:val="both"/>
        <w:rPr>
          <w:sz w:val="28"/>
          <w:szCs w:val="28"/>
        </w:rPr>
      </w:pPr>
      <w:r w:rsidRPr="008F6AA9">
        <w:rPr>
          <w:sz w:val="28"/>
          <w:szCs w:val="28"/>
        </w:rPr>
        <w:t>основные понятия и теоремы теории вероятностей, законы распределения случайных величин, методы обработки и анализа статистических данных;</w:t>
      </w:r>
    </w:p>
    <w:p w:rsidR="008F6AA9" w:rsidRPr="008F6AA9" w:rsidRDefault="008F6AA9" w:rsidP="008F6AA9">
      <w:pPr>
        <w:pStyle w:val="ad"/>
        <w:tabs>
          <w:tab w:val="left" w:pos="-4680"/>
          <w:tab w:val="left" w:pos="-4500"/>
          <w:tab w:val="left" w:pos="540"/>
        </w:tabs>
        <w:spacing w:after="0" w:line="264" w:lineRule="auto"/>
        <w:ind w:left="0"/>
        <w:jc w:val="both"/>
        <w:rPr>
          <w:b/>
          <w:sz w:val="28"/>
          <w:szCs w:val="28"/>
        </w:rPr>
      </w:pPr>
      <w:r w:rsidRPr="008F6AA9">
        <w:rPr>
          <w:b/>
          <w:bCs/>
          <w:sz w:val="28"/>
          <w:szCs w:val="28"/>
        </w:rPr>
        <w:t>уметь:</w:t>
      </w:r>
    </w:p>
    <w:p w:rsidR="008F6AA9" w:rsidRPr="008F6AA9" w:rsidRDefault="008F6AA9" w:rsidP="008F6AA9">
      <w:pPr>
        <w:pStyle w:val="ad"/>
        <w:numPr>
          <w:ilvl w:val="0"/>
          <w:numId w:val="18"/>
        </w:numPr>
        <w:tabs>
          <w:tab w:val="left" w:pos="-4680"/>
          <w:tab w:val="left" w:pos="-4500"/>
        </w:tabs>
        <w:spacing w:after="0" w:line="264" w:lineRule="auto"/>
        <w:ind w:left="0" w:firstLine="539"/>
        <w:jc w:val="both"/>
        <w:rPr>
          <w:sz w:val="28"/>
          <w:szCs w:val="28"/>
        </w:rPr>
      </w:pPr>
      <w:r w:rsidRPr="008F6AA9">
        <w:rPr>
          <w:sz w:val="28"/>
          <w:szCs w:val="28"/>
        </w:rPr>
        <w:t xml:space="preserve"> применять вероятностные и статистические методы для решения экономических задач;</w:t>
      </w:r>
    </w:p>
    <w:p w:rsidR="008F6AA9" w:rsidRPr="008F6AA9" w:rsidRDefault="00CA3D88" w:rsidP="008F6AA9">
      <w:pPr>
        <w:pStyle w:val="ad"/>
        <w:tabs>
          <w:tab w:val="left" w:pos="-4680"/>
          <w:tab w:val="left" w:pos="-4500"/>
          <w:tab w:val="left" w:pos="540"/>
        </w:tabs>
        <w:spacing w:after="0" w:line="264" w:lineRule="auto"/>
        <w:ind w:left="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иметь навык</w:t>
      </w:r>
      <w:r w:rsidR="008F6AA9" w:rsidRPr="008F6AA9">
        <w:rPr>
          <w:b/>
          <w:bCs/>
          <w:sz w:val="28"/>
          <w:szCs w:val="28"/>
        </w:rPr>
        <w:t>:</w:t>
      </w:r>
    </w:p>
    <w:p w:rsidR="008F6AA9" w:rsidRPr="008F6AA9" w:rsidRDefault="008F6AA9" w:rsidP="008F6AA9">
      <w:pPr>
        <w:pStyle w:val="ad"/>
        <w:numPr>
          <w:ilvl w:val="0"/>
          <w:numId w:val="18"/>
        </w:numPr>
        <w:tabs>
          <w:tab w:val="left" w:pos="-4680"/>
          <w:tab w:val="left" w:pos="-4500"/>
        </w:tabs>
        <w:spacing w:after="0" w:line="264" w:lineRule="auto"/>
        <w:ind w:left="0" w:firstLine="539"/>
        <w:jc w:val="both"/>
        <w:rPr>
          <w:sz w:val="28"/>
          <w:szCs w:val="28"/>
        </w:rPr>
      </w:pPr>
      <w:r w:rsidRPr="008F6AA9">
        <w:rPr>
          <w:sz w:val="28"/>
          <w:szCs w:val="28"/>
        </w:rPr>
        <w:t xml:space="preserve"> </w:t>
      </w:r>
      <w:r w:rsidR="00CA3D88">
        <w:rPr>
          <w:sz w:val="28"/>
          <w:szCs w:val="28"/>
        </w:rPr>
        <w:t xml:space="preserve">владения </w:t>
      </w:r>
      <w:r w:rsidRPr="008F6AA9">
        <w:rPr>
          <w:sz w:val="28"/>
          <w:szCs w:val="28"/>
        </w:rPr>
        <w:t>метод</w:t>
      </w:r>
      <w:r>
        <w:rPr>
          <w:sz w:val="28"/>
          <w:szCs w:val="28"/>
        </w:rPr>
        <w:t>ами</w:t>
      </w:r>
      <w:r w:rsidRPr="008F6AA9">
        <w:rPr>
          <w:sz w:val="28"/>
          <w:szCs w:val="28"/>
        </w:rPr>
        <w:t xml:space="preserve"> теории вероятностей и математической статистики</w:t>
      </w:r>
      <w:r w:rsidR="005F05E0">
        <w:rPr>
          <w:sz w:val="28"/>
          <w:szCs w:val="28"/>
        </w:rPr>
        <w:t xml:space="preserve"> </w:t>
      </w:r>
      <w:r w:rsidRPr="008F6AA9">
        <w:rPr>
          <w:sz w:val="28"/>
          <w:szCs w:val="28"/>
        </w:rPr>
        <w:t>при решении математических и экономических задач.</w:t>
      </w:r>
    </w:p>
    <w:p w:rsidR="006E5EDA" w:rsidRPr="006E5EDA" w:rsidRDefault="006E5EDA" w:rsidP="00F37DBC">
      <w:pPr>
        <w:pStyle w:val="ad"/>
        <w:spacing w:after="0" w:line="264" w:lineRule="auto"/>
        <w:ind w:left="0" w:firstLine="567"/>
        <w:jc w:val="both"/>
        <w:rPr>
          <w:b/>
          <w:sz w:val="28"/>
          <w:szCs w:val="28"/>
        </w:rPr>
      </w:pPr>
      <w:r w:rsidRPr="006E5EDA">
        <w:rPr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развивать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5D0432" w:rsidRPr="006E5EDA" w:rsidRDefault="005D0432" w:rsidP="00F37DBC">
      <w:pPr>
        <w:pStyle w:val="ad"/>
        <w:spacing w:after="0" w:line="264" w:lineRule="auto"/>
        <w:ind w:left="0" w:firstLine="567"/>
        <w:jc w:val="both"/>
        <w:rPr>
          <w:sz w:val="28"/>
          <w:szCs w:val="28"/>
        </w:rPr>
      </w:pPr>
      <w:r w:rsidRPr="00667039">
        <w:rPr>
          <w:sz w:val="28"/>
          <w:szCs w:val="28"/>
        </w:rPr>
        <w:t xml:space="preserve">В соответствии с </w:t>
      </w:r>
      <w:r w:rsidR="00086E66" w:rsidRPr="00667039">
        <w:rPr>
          <w:sz w:val="28"/>
          <w:szCs w:val="28"/>
        </w:rPr>
        <w:t>примерными учебными планами</w:t>
      </w:r>
      <w:r w:rsidRPr="00667039">
        <w:rPr>
          <w:sz w:val="28"/>
          <w:szCs w:val="28"/>
        </w:rPr>
        <w:t xml:space="preserve"> по </w:t>
      </w:r>
      <w:r w:rsidR="00086E66" w:rsidRPr="00667039">
        <w:rPr>
          <w:sz w:val="28"/>
          <w:szCs w:val="28"/>
        </w:rPr>
        <w:t>группам специальностей 0411 «Бухгалтерский учет, налогообложение, финансы, банковское и страховое дело»; 0413 «Оптовая и розничная торговля»; 0541 «Статистика», а также для</w:t>
      </w:r>
      <w:r w:rsidR="00086E66" w:rsidRPr="00CB0C78">
        <w:rPr>
          <w:sz w:val="28"/>
          <w:szCs w:val="28"/>
        </w:rPr>
        <w:t xml:space="preserve"> специальностей </w:t>
      </w:r>
      <w:r w:rsidR="00CB0C78" w:rsidRPr="00CB0C78">
        <w:rPr>
          <w:sz w:val="28"/>
          <w:szCs w:val="28"/>
        </w:rPr>
        <w:t>6-05-</w:t>
      </w:r>
      <w:r w:rsidR="00CB0C78" w:rsidRPr="00CB0C78">
        <w:rPr>
          <w:rFonts w:eastAsia="SimSun"/>
          <w:sz w:val="28"/>
          <w:szCs w:val="28"/>
        </w:rPr>
        <w:t xml:space="preserve">0311-02 Экономика и управление;  </w:t>
      </w:r>
      <w:r w:rsidR="00CB0C78" w:rsidRPr="00CB0C78">
        <w:rPr>
          <w:sz w:val="28"/>
          <w:szCs w:val="28"/>
        </w:rPr>
        <w:t>6-05-</w:t>
      </w:r>
      <w:r w:rsidR="000973AF">
        <w:rPr>
          <w:rFonts w:eastAsia="SimSun"/>
          <w:sz w:val="28"/>
          <w:szCs w:val="28"/>
        </w:rPr>
        <w:t>0311-03 Мировая экономика;</w:t>
      </w:r>
      <w:r w:rsidR="00CB0C78">
        <w:rPr>
          <w:rFonts w:eastAsia="SimSun"/>
          <w:sz w:val="28"/>
          <w:szCs w:val="28"/>
        </w:rPr>
        <w:t xml:space="preserve"> </w:t>
      </w:r>
      <w:r w:rsidR="00CB0C78" w:rsidRPr="00CB0C78">
        <w:rPr>
          <w:sz w:val="28"/>
          <w:szCs w:val="28"/>
        </w:rPr>
        <w:t>6-05-</w:t>
      </w:r>
      <w:r w:rsidR="00CB0C78" w:rsidRPr="00CB0C78">
        <w:rPr>
          <w:rFonts w:eastAsia="SimSun"/>
          <w:sz w:val="28"/>
          <w:szCs w:val="28"/>
        </w:rPr>
        <w:t xml:space="preserve">0311-04 Национальная экономика;  </w:t>
      </w:r>
      <w:r w:rsidR="00CB0C78" w:rsidRPr="00CB0C78">
        <w:rPr>
          <w:sz w:val="28"/>
          <w:szCs w:val="28"/>
        </w:rPr>
        <w:t>6-05-</w:t>
      </w:r>
      <w:r w:rsidR="00CB0C78" w:rsidRPr="00CB0C78">
        <w:rPr>
          <w:rFonts w:eastAsia="SimSun"/>
          <w:sz w:val="28"/>
          <w:szCs w:val="28"/>
        </w:rPr>
        <w:t>0311-05 Экономическая информатика;</w:t>
      </w:r>
      <w:r w:rsidR="00CB0C78">
        <w:rPr>
          <w:sz w:val="28"/>
          <w:szCs w:val="28"/>
        </w:rPr>
        <w:t xml:space="preserve">  </w:t>
      </w:r>
      <w:r w:rsidR="00086E66" w:rsidRPr="00667039">
        <w:rPr>
          <w:sz w:val="28"/>
          <w:szCs w:val="28"/>
        </w:rPr>
        <w:t>6-05-0412-03 «Логистика»;</w:t>
      </w:r>
      <w:r w:rsidR="006023E1" w:rsidRPr="00667039">
        <w:rPr>
          <w:sz w:val="28"/>
          <w:szCs w:val="28"/>
        </w:rPr>
        <w:t xml:space="preserve"> </w:t>
      </w:r>
      <w:r w:rsidR="00086E66" w:rsidRPr="00667039">
        <w:rPr>
          <w:sz w:val="28"/>
          <w:szCs w:val="28"/>
        </w:rPr>
        <w:t>6-05-0412-04 «Маркетинг»;</w:t>
      </w:r>
      <w:r w:rsidR="00C965E9" w:rsidRPr="00667039">
        <w:rPr>
          <w:sz w:val="28"/>
          <w:szCs w:val="28"/>
        </w:rPr>
        <w:t xml:space="preserve"> </w:t>
      </w:r>
      <w:r w:rsidR="00086E66" w:rsidRPr="00667039">
        <w:rPr>
          <w:sz w:val="28"/>
          <w:szCs w:val="28"/>
        </w:rPr>
        <w:t xml:space="preserve">6-05-0412-05 «Рекламная деятельность» </w:t>
      </w:r>
      <w:r w:rsidRPr="00667039">
        <w:rPr>
          <w:sz w:val="28"/>
          <w:szCs w:val="28"/>
        </w:rPr>
        <w:t>на учебную дисциплину «</w:t>
      </w:r>
      <w:r w:rsidR="00B81A0B">
        <w:rPr>
          <w:sz w:val="28"/>
          <w:szCs w:val="28"/>
        </w:rPr>
        <w:t>Теория вероятностей</w:t>
      </w:r>
      <w:r w:rsidRPr="00667039">
        <w:rPr>
          <w:sz w:val="28"/>
          <w:szCs w:val="28"/>
        </w:rPr>
        <w:t xml:space="preserve">» отводится </w:t>
      </w:r>
      <w:r w:rsidR="004134D0" w:rsidRPr="004134D0">
        <w:rPr>
          <w:sz w:val="28"/>
          <w:szCs w:val="28"/>
        </w:rPr>
        <w:t>120</w:t>
      </w:r>
      <w:r w:rsidRPr="00667039">
        <w:rPr>
          <w:sz w:val="28"/>
          <w:szCs w:val="28"/>
        </w:rPr>
        <w:t xml:space="preserve"> часов, из них аудиторных – </w:t>
      </w:r>
      <w:r w:rsidR="004134D0" w:rsidRPr="004134D0">
        <w:rPr>
          <w:sz w:val="28"/>
          <w:szCs w:val="28"/>
        </w:rPr>
        <w:t>5</w:t>
      </w:r>
      <w:r w:rsidR="006E5EDA">
        <w:rPr>
          <w:sz w:val="28"/>
          <w:szCs w:val="28"/>
        </w:rPr>
        <w:t>8</w:t>
      </w:r>
      <w:r w:rsidRPr="00667039">
        <w:rPr>
          <w:sz w:val="28"/>
          <w:szCs w:val="28"/>
        </w:rPr>
        <w:t xml:space="preserve"> </w:t>
      </w:r>
      <w:r w:rsidRPr="009312A3">
        <w:rPr>
          <w:sz w:val="28"/>
          <w:szCs w:val="28"/>
        </w:rPr>
        <w:t>час</w:t>
      </w:r>
      <w:r w:rsidR="00B54B6E" w:rsidRPr="009312A3">
        <w:rPr>
          <w:sz w:val="28"/>
          <w:szCs w:val="28"/>
        </w:rPr>
        <w:t>ов</w:t>
      </w:r>
      <w:r w:rsidRPr="00667039">
        <w:rPr>
          <w:sz w:val="28"/>
          <w:szCs w:val="28"/>
        </w:rPr>
        <w:t xml:space="preserve">. Примерное распределение аудиторных часов по видам занятий: лекций – </w:t>
      </w:r>
      <w:r w:rsidR="004134D0" w:rsidRPr="004134D0">
        <w:rPr>
          <w:sz w:val="28"/>
          <w:szCs w:val="28"/>
        </w:rPr>
        <w:t>28</w:t>
      </w:r>
      <w:r w:rsidRPr="00667039">
        <w:rPr>
          <w:sz w:val="28"/>
          <w:szCs w:val="28"/>
        </w:rPr>
        <w:t xml:space="preserve"> час</w:t>
      </w:r>
      <w:r w:rsidR="00C112D6">
        <w:rPr>
          <w:sz w:val="28"/>
          <w:szCs w:val="28"/>
        </w:rPr>
        <w:t>ов</w:t>
      </w:r>
      <w:r w:rsidRPr="00667039">
        <w:rPr>
          <w:sz w:val="28"/>
          <w:szCs w:val="28"/>
        </w:rPr>
        <w:t xml:space="preserve">; </w:t>
      </w:r>
      <w:r w:rsidR="006E5EDA">
        <w:rPr>
          <w:sz w:val="28"/>
          <w:szCs w:val="28"/>
        </w:rPr>
        <w:t>практических</w:t>
      </w:r>
      <w:r w:rsidR="003A20CB" w:rsidRPr="00667039">
        <w:rPr>
          <w:sz w:val="28"/>
          <w:szCs w:val="28"/>
        </w:rPr>
        <w:t xml:space="preserve"> занятий</w:t>
      </w:r>
      <w:r w:rsidRPr="00667039">
        <w:rPr>
          <w:sz w:val="28"/>
          <w:szCs w:val="28"/>
        </w:rPr>
        <w:t xml:space="preserve"> – </w:t>
      </w:r>
      <w:r w:rsidR="004134D0" w:rsidRPr="004134D0">
        <w:rPr>
          <w:sz w:val="28"/>
          <w:szCs w:val="28"/>
        </w:rPr>
        <w:t>30</w:t>
      </w:r>
      <w:r w:rsidRPr="00667039">
        <w:rPr>
          <w:sz w:val="28"/>
          <w:szCs w:val="28"/>
        </w:rPr>
        <w:t xml:space="preserve"> </w:t>
      </w:r>
      <w:r w:rsidRPr="009312A3">
        <w:rPr>
          <w:sz w:val="28"/>
          <w:szCs w:val="28"/>
        </w:rPr>
        <w:t>час</w:t>
      </w:r>
      <w:r w:rsidR="00C112D6">
        <w:rPr>
          <w:sz w:val="28"/>
          <w:szCs w:val="28"/>
        </w:rPr>
        <w:t>ов</w:t>
      </w:r>
      <w:r w:rsidRPr="00667039">
        <w:rPr>
          <w:sz w:val="28"/>
          <w:szCs w:val="28"/>
        </w:rPr>
        <w:t xml:space="preserve">. </w:t>
      </w:r>
      <w:r w:rsidR="006E5EDA">
        <w:rPr>
          <w:sz w:val="28"/>
          <w:szCs w:val="28"/>
        </w:rPr>
        <w:t>Трудоем</w:t>
      </w:r>
      <w:r w:rsidR="00310626">
        <w:rPr>
          <w:sz w:val="28"/>
          <w:szCs w:val="28"/>
        </w:rPr>
        <w:t>к</w:t>
      </w:r>
      <w:r w:rsidR="006E5EDA">
        <w:rPr>
          <w:sz w:val="28"/>
          <w:szCs w:val="28"/>
        </w:rPr>
        <w:t xml:space="preserve">ость учебной дисциплины составляет </w:t>
      </w:r>
      <w:r w:rsidR="006E5EDA" w:rsidRPr="00F80E52">
        <w:rPr>
          <w:sz w:val="28"/>
          <w:szCs w:val="28"/>
        </w:rPr>
        <w:t>9 зачетных единиц</w:t>
      </w:r>
      <w:r w:rsidR="006E5EDA">
        <w:rPr>
          <w:sz w:val="28"/>
          <w:szCs w:val="28"/>
        </w:rPr>
        <w:t>.</w:t>
      </w:r>
    </w:p>
    <w:p w:rsidR="005D0432" w:rsidRDefault="006517E8" w:rsidP="00F37DBC">
      <w:pPr>
        <w:pStyle w:val="ad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Рекомендуемая</w:t>
      </w:r>
      <w:r w:rsidR="00086E66" w:rsidRPr="00667039">
        <w:rPr>
          <w:sz w:val="28"/>
          <w:szCs w:val="28"/>
        </w:rPr>
        <w:t xml:space="preserve"> форм</w:t>
      </w:r>
      <w:r>
        <w:rPr>
          <w:sz w:val="28"/>
          <w:szCs w:val="28"/>
        </w:rPr>
        <w:t>а</w:t>
      </w:r>
      <w:r w:rsidR="00086E66" w:rsidRPr="00667039">
        <w:rPr>
          <w:sz w:val="28"/>
          <w:szCs w:val="28"/>
        </w:rPr>
        <w:t xml:space="preserve"> </w:t>
      </w:r>
      <w:r w:rsidR="006E5EDA">
        <w:rPr>
          <w:sz w:val="28"/>
          <w:szCs w:val="28"/>
        </w:rPr>
        <w:t>промежуточной</w:t>
      </w:r>
      <w:r w:rsidR="00086E66" w:rsidRPr="00667039">
        <w:rPr>
          <w:sz w:val="28"/>
          <w:szCs w:val="28"/>
        </w:rPr>
        <w:t xml:space="preserve"> аттестации по учебной дисциплине </w:t>
      </w:r>
      <w:r w:rsidR="005D0432" w:rsidRPr="00667039">
        <w:rPr>
          <w:sz w:val="28"/>
          <w:szCs w:val="28"/>
        </w:rPr>
        <w:t xml:space="preserve">– </w:t>
      </w:r>
      <w:r w:rsidR="005D0432" w:rsidRPr="009312A3">
        <w:rPr>
          <w:sz w:val="28"/>
          <w:szCs w:val="28"/>
        </w:rPr>
        <w:t>экзамен</w:t>
      </w:r>
      <w:r w:rsidR="005D0432" w:rsidRPr="00667039">
        <w:rPr>
          <w:sz w:val="28"/>
          <w:szCs w:val="28"/>
        </w:rPr>
        <w:t>.</w:t>
      </w:r>
      <w:r w:rsidR="0098180A" w:rsidRPr="00667039">
        <w:rPr>
          <w:sz w:val="28"/>
          <w:szCs w:val="28"/>
        </w:rPr>
        <w:t xml:space="preserve"> </w:t>
      </w:r>
    </w:p>
    <w:p w:rsidR="004134D0" w:rsidRDefault="005D0432" w:rsidP="00E75BDB">
      <w:pPr>
        <w:pStyle w:val="ad"/>
        <w:widowControl w:val="0"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134D0" w:rsidRDefault="004134D0" w:rsidP="00E75BDB">
      <w:pPr>
        <w:pStyle w:val="ad"/>
        <w:widowControl w:val="0"/>
        <w:suppressAutoHyphens/>
        <w:jc w:val="center"/>
        <w:rPr>
          <w:b/>
          <w:sz w:val="28"/>
          <w:szCs w:val="28"/>
        </w:rPr>
      </w:pPr>
    </w:p>
    <w:p w:rsidR="004134D0" w:rsidRDefault="004134D0" w:rsidP="00E75BDB">
      <w:pPr>
        <w:pStyle w:val="ad"/>
        <w:widowControl w:val="0"/>
        <w:suppressAutoHyphens/>
        <w:jc w:val="center"/>
        <w:rPr>
          <w:b/>
          <w:sz w:val="28"/>
          <w:szCs w:val="28"/>
        </w:rPr>
      </w:pPr>
    </w:p>
    <w:p w:rsidR="004134D0" w:rsidRPr="004134D0" w:rsidRDefault="004134D0" w:rsidP="004134D0">
      <w:pPr>
        <w:pStyle w:val="ad"/>
        <w:jc w:val="center"/>
        <w:rPr>
          <w:b/>
          <w:sz w:val="28"/>
          <w:szCs w:val="28"/>
        </w:rPr>
      </w:pPr>
      <w:r w:rsidRPr="004134D0">
        <w:rPr>
          <w:b/>
          <w:sz w:val="28"/>
          <w:szCs w:val="28"/>
        </w:rPr>
        <w:t>ПРИМЕРНЫЙ ТЕМАТИЧЕСКИЙ ПЛАН</w:t>
      </w:r>
    </w:p>
    <w:p w:rsidR="004134D0" w:rsidRDefault="004134D0" w:rsidP="004134D0">
      <w:pPr>
        <w:pStyle w:val="ad"/>
        <w:rPr>
          <w:sz w:val="24"/>
          <w:szCs w:val="24"/>
        </w:rPr>
      </w:pPr>
    </w:p>
    <w:tbl>
      <w:tblPr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87"/>
        <w:gridCol w:w="909"/>
        <w:gridCol w:w="992"/>
        <w:gridCol w:w="1559"/>
      </w:tblGrid>
      <w:tr w:rsidR="004134D0" w:rsidRPr="004134D0" w:rsidTr="00AB4F55">
        <w:tc>
          <w:tcPr>
            <w:tcW w:w="567" w:type="dxa"/>
            <w:vMerge w:val="restart"/>
            <w:vAlign w:val="center"/>
          </w:tcPr>
          <w:p w:rsidR="004134D0" w:rsidRPr="004134D0" w:rsidRDefault="004134D0" w:rsidP="00AB4F55">
            <w:pPr>
              <w:tabs>
                <w:tab w:val="left" w:pos="1134"/>
              </w:tabs>
              <w:rPr>
                <w:bCs/>
                <w:sz w:val="28"/>
                <w:szCs w:val="28"/>
              </w:rPr>
            </w:pPr>
            <w:r w:rsidRPr="004134D0">
              <w:rPr>
                <w:bCs/>
                <w:sz w:val="28"/>
                <w:szCs w:val="28"/>
              </w:rPr>
              <w:t>№</w:t>
            </w:r>
          </w:p>
          <w:p w:rsidR="004134D0" w:rsidRPr="004134D0" w:rsidRDefault="004134D0" w:rsidP="00AB4F55">
            <w:pPr>
              <w:jc w:val="center"/>
              <w:rPr>
                <w:bCs/>
                <w:sz w:val="28"/>
                <w:szCs w:val="28"/>
              </w:rPr>
            </w:pPr>
            <w:r w:rsidRPr="004134D0">
              <w:rPr>
                <w:bCs/>
                <w:sz w:val="28"/>
                <w:szCs w:val="28"/>
              </w:rPr>
              <w:t>п</w:t>
            </w:r>
            <w:r w:rsidRPr="004134D0">
              <w:rPr>
                <w:bCs/>
                <w:sz w:val="28"/>
                <w:szCs w:val="28"/>
                <w:lang w:val="en-US"/>
              </w:rPr>
              <w:t>/</w:t>
            </w:r>
            <w:r w:rsidRPr="004134D0">
              <w:rPr>
                <w:bCs/>
                <w:sz w:val="28"/>
                <w:szCs w:val="28"/>
              </w:rPr>
              <w:t>п</w:t>
            </w:r>
          </w:p>
        </w:tc>
        <w:tc>
          <w:tcPr>
            <w:tcW w:w="5187" w:type="dxa"/>
            <w:vMerge w:val="restart"/>
            <w:vAlign w:val="center"/>
          </w:tcPr>
          <w:p w:rsidR="004134D0" w:rsidRPr="004134D0" w:rsidRDefault="004134D0" w:rsidP="00AB4F55">
            <w:pPr>
              <w:pStyle w:val="ad"/>
              <w:jc w:val="both"/>
              <w:rPr>
                <w:sz w:val="28"/>
                <w:szCs w:val="28"/>
              </w:rPr>
            </w:pPr>
            <w:r w:rsidRPr="004134D0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3460" w:type="dxa"/>
            <w:gridSpan w:val="3"/>
            <w:vAlign w:val="center"/>
          </w:tcPr>
          <w:p w:rsidR="004134D0" w:rsidRPr="004134D0" w:rsidRDefault="004134D0" w:rsidP="00AB4F55">
            <w:pPr>
              <w:tabs>
                <w:tab w:val="left" w:pos="1134"/>
              </w:tabs>
              <w:jc w:val="center"/>
              <w:rPr>
                <w:bCs/>
                <w:sz w:val="24"/>
                <w:szCs w:val="24"/>
              </w:rPr>
            </w:pPr>
            <w:r w:rsidRPr="004134D0">
              <w:rPr>
                <w:bCs/>
                <w:sz w:val="24"/>
                <w:szCs w:val="24"/>
              </w:rPr>
              <w:t>Количество аудиторных часов</w:t>
            </w:r>
          </w:p>
        </w:tc>
      </w:tr>
      <w:tr w:rsidR="004134D0" w:rsidRPr="004134D0" w:rsidTr="00AB4F55">
        <w:tc>
          <w:tcPr>
            <w:tcW w:w="567" w:type="dxa"/>
            <w:vMerge/>
            <w:vAlign w:val="center"/>
          </w:tcPr>
          <w:p w:rsidR="004134D0" w:rsidRPr="004134D0" w:rsidRDefault="004134D0" w:rsidP="00AB4F55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187" w:type="dxa"/>
            <w:vMerge/>
            <w:vAlign w:val="center"/>
          </w:tcPr>
          <w:p w:rsidR="004134D0" w:rsidRPr="004134D0" w:rsidRDefault="004134D0" w:rsidP="00AB4F55">
            <w:pPr>
              <w:pStyle w:val="ad"/>
              <w:jc w:val="both"/>
              <w:rPr>
                <w:sz w:val="28"/>
                <w:szCs w:val="28"/>
              </w:rPr>
            </w:pPr>
          </w:p>
        </w:tc>
        <w:tc>
          <w:tcPr>
            <w:tcW w:w="909" w:type="dxa"/>
            <w:vAlign w:val="center"/>
          </w:tcPr>
          <w:p w:rsidR="004134D0" w:rsidRPr="004134D0" w:rsidRDefault="004134D0" w:rsidP="00AB4F55">
            <w:pPr>
              <w:jc w:val="center"/>
              <w:rPr>
                <w:bCs/>
                <w:sz w:val="24"/>
                <w:szCs w:val="24"/>
              </w:rPr>
            </w:pPr>
            <w:r w:rsidRPr="004134D0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:rsidR="004134D0" w:rsidRPr="004134D0" w:rsidRDefault="004134D0" w:rsidP="00AB4F55">
            <w:pPr>
              <w:tabs>
                <w:tab w:val="left" w:pos="1134"/>
              </w:tabs>
              <w:jc w:val="center"/>
              <w:rPr>
                <w:bCs/>
                <w:sz w:val="24"/>
                <w:szCs w:val="24"/>
              </w:rPr>
            </w:pPr>
            <w:r w:rsidRPr="004134D0">
              <w:rPr>
                <w:bCs/>
                <w:sz w:val="24"/>
                <w:szCs w:val="24"/>
              </w:rPr>
              <w:t>Лекции</w:t>
            </w:r>
          </w:p>
        </w:tc>
        <w:tc>
          <w:tcPr>
            <w:tcW w:w="1559" w:type="dxa"/>
            <w:vAlign w:val="center"/>
          </w:tcPr>
          <w:p w:rsidR="004134D0" w:rsidRPr="004134D0" w:rsidRDefault="004134D0" w:rsidP="00AB4F55">
            <w:pPr>
              <w:tabs>
                <w:tab w:val="left" w:pos="1134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4134D0">
              <w:rPr>
                <w:bCs/>
                <w:sz w:val="24"/>
                <w:szCs w:val="24"/>
              </w:rPr>
              <w:t>Практичес</w:t>
            </w:r>
            <w:r>
              <w:rPr>
                <w:bCs/>
                <w:sz w:val="24"/>
                <w:szCs w:val="24"/>
                <w:lang w:val="en-US"/>
              </w:rPr>
              <w:t>-</w:t>
            </w:r>
            <w:r w:rsidRPr="004134D0">
              <w:rPr>
                <w:bCs/>
                <w:sz w:val="24"/>
                <w:szCs w:val="24"/>
              </w:rPr>
              <w:t>кие занятия</w:t>
            </w:r>
          </w:p>
        </w:tc>
      </w:tr>
      <w:tr w:rsidR="004134D0" w:rsidRPr="004134D0" w:rsidTr="00AB4F55">
        <w:tc>
          <w:tcPr>
            <w:tcW w:w="567" w:type="dxa"/>
            <w:vAlign w:val="center"/>
          </w:tcPr>
          <w:p w:rsidR="004134D0" w:rsidRPr="004134D0" w:rsidRDefault="004134D0" w:rsidP="00AB4F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187" w:type="dxa"/>
            <w:vAlign w:val="center"/>
          </w:tcPr>
          <w:p w:rsidR="004134D0" w:rsidRPr="004134D0" w:rsidRDefault="004134D0" w:rsidP="004134D0">
            <w:pPr>
              <w:pStyle w:val="ad"/>
              <w:ind w:left="0"/>
              <w:jc w:val="both"/>
              <w:rPr>
                <w:b/>
                <w:sz w:val="28"/>
                <w:szCs w:val="28"/>
              </w:rPr>
            </w:pPr>
            <w:r w:rsidRPr="004134D0">
              <w:rPr>
                <w:b/>
                <w:sz w:val="28"/>
                <w:szCs w:val="28"/>
              </w:rPr>
              <w:t>Раздел I. Теория вероятностей</w:t>
            </w:r>
          </w:p>
        </w:tc>
        <w:tc>
          <w:tcPr>
            <w:tcW w:w="909" w:type="dxa"/>
            <w:vAlign w:val="center"/>
          </w:tcPr>
          <w:p w:rsidR="004134D0" w:rsidRPr="004134D0" w:rsidRDefault="004134D0" w:rsidP="00AB4F55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4134D0">
              <w:rPr>
                <w:b/>
                <w:bCs/>
                <w:sz w:val="28"/>
                <w:szCs w:val="28"/>
              </w:rPr>
              <w:t>3</w:t>
            </w:r>
            <w:r w:rsidRPr="004134D0">
              <w:rPr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992" w:type="dxa"/>
            <w:vAlign w:val="center"/>
          </w:tcPr>
          <w:p w:rsidR="004134D0" w:rsidRPr="004134D0" w:rsidRDefault="004134D0" w:rsidP="00AB4F55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134D0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559" w:type="dxa"/>
            <w:vAlign w:val="center"/>
          </w:tcPr>
          <w:p w:rsidR="004134D0" w:rsidRPr="004134D0" w:rsidRDefault="004134D0" w:rsidP="00AB4F55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4134D0">
              <w:rPr>
                <w:b/>
                <w:bCs/>
                <w:sz w:val="28"/>
                <w:szCs w:val="28"/>
                <w:lang w:val="en-US"/>
              </w:rPr>
              <w:t>20</w:t>
            </w:r>
          </w:p>
        </w:tc>
      </w:tr>
      <w:tr w:rsidR="004134D0" w:rsidRPr="004134D0" w:rsidTr="00AB4F55">
        <w:tc>
          <w:tcPr>
            <w:tcW w:w="567" w:type="dxa"/>
            <w:vAlign w:val="center"/>
          </w:tcPr>
          <w:p w:rsidR="004134D0" w:rsidRPr="004134D0" w:rsidRDefault="004134D0" w:rsidP="00AB4F5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134D0">
              <w:rPr>
                <w:bCs/>
                <w:color w:val="000000"/>
                <w:sz w:val="28"/>
                <w:szCs w:val="28"/>
              </w:rPr>
              <w:t>1.1</w:t>
            </w:r>
          </w:p>
        </w:tc>
        <w:tc>
          <w:tcPr>
            <w:tcW w:w="5187" w:type="dxa"/>
            <w:vAlign w:val="center"/>
          </w:tcPr>
          <w:p w:rsidR="004134D0" w:rsidRPr="004134D0" w:rsidRDefault="004134D0" w:rsidP="004134D0">
            <w:pPr>
              <w:pStyle w:val="ad"/>
              <w:ind w:left="0"/>
              <w:jc w:val="both"/>
              <w:rPr>
                <w:bCs/>
                <w:sz w:val="28"/>
                <w:szCs w:val="28"/>
              </w:rPr>
            </w:pPr>
            <w:r w:rsidRPr="004134D0">
              <w:rPr>
                <w:sz w:val="28"/>
                <w:szCs w:val="28"/>
              </w:rPr>
              <w:t xml:space="preserve"> </w:t>
            </w:r>
            <w:r w:rsidRPr="004134D0">
              <w:rPr>
                <w:bCs/>
                <w:sz w:val="28"/>
                <w:szCs w:val="28"/>
              </w:rPr>
              <w:t>Основные понятия и теоремы теории</w:t>
            </w:r>
          </w:p>
          <w:p w:rsidR="004134D0" w:rsidRPr="004134D0" w:rsidRDefault="004134D0" w:rsidP="004134D0">
            <w:pPr>
              <w:pStyle w:val="ad"/>
              <w:ind w:left="0"/>
              <w:jc w:val="both"/>
              <w:rPr>
                <w:bCs/>
                <w:sz w:val="28"/>
                <w:szCs w:val="28"/>
              </w:rPr>
            </w:pPr>
            <w:r w:rsidRPr="004134D0">
              <w:rPr>
                <w:bCs/>
                <w:sz w:val="28"/>
                <w:szCs w:val="28"/>
              </w:rPr>
              <w:t xml:space="preserve"> вероятностей</w:t>
            </w:r>
          </w:p>
        </w:tc>
        <w:tc>
          <w:tcPr>
            <w:tcW w:w="909" w:type="dxa"/>
            <w:vAlign w:val="center"/>
          </w:tcPr>
          <w:p w:rsidR="004134D0" w:rsidRPr="004134D0" w:rsidRDefault="004134D0" w:rsidP="00AB4F55">
            <w:pPr>
              <w:jc w:val="center"/>
              <w:rPr>
                <w:bCs/>
                <w:sz w:val="28"/>
                <w:szCs w:val="28"/>
              </w:rPr>
            </w:pPr>
            <w:r w:rsidRPr="004134D0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992" w:type="dxa"/>
            <w:vAlign w:val="center"/>
          </w:tcPr>
          <w:p w:rsidR="004134D0" w:rsidRPr="004134D0" w:rsidRDefault="004134D0" w:rsidP="00AB4F55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</w:rPr>
            </w:pPr>
            <w:r w:rsidRPr="004134D0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4134D0" w:rsidRPr="004134D0" w:rsidRDefault="004134D0" w:rsidP="00AB4F55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</w:rPr>
            </w:pPr>
            <w:r w:rsidRPr="004134D0">
              <w:rPr>
                <w:bCs/>
                <w:sz w:val="28"/>
                <w:szCs w:val="28"/>
              </w:rPr>
              <w:t>6</w:t>
            </w:r>
          </w:p>
        </w:tc>
      </w:tr>
      <w:tr w:rsidR="004134D0" w:rsidRPr="004134D0" w:rsidTr="00AB4F55">
        <w:tc>
          <w:tcPr>
            <w:tcW w:w="567" w:type="dxa"/>
          </w:tcPr>
          <w:p w:rsidR="004134D0" w:rsidRPr="004134D0" w:rsidRDefault="004134D0" w:rsidP="00AB4F5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134D0">
              <w:rPr>
                <w:bCs/>
                <w:color w:val="000000"/>
                <w:sz w:val="28"/>
                <w:szCs w:val="28"/>
              </w:rPr>
              <w:t>1.2</w:t>
            </w:r>
          </w:p>
        </w:tc>
        <w:tc>
          <w:tcPr>
            <w:tcW w:w="5187" w:type="dxa"/>
          </w:tcPr>
          <w:p w:rsidR="004134D0" w:rsidRPr="004134D0" w:rsidRDefault="004134D0" w:rsidP="004134D0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134D0">
              <w:rPr>
                <w:sz w:val="28"/>
                <w:szCs w:val="28"/>
              </w:rPr>
              <w:t xml:space="preserve"> Схема повторных независимых </w:t>
            </w:r>
          </w:p>
          <w:p w:rsidR="004134D0" w:rsidRPr="004134D0" w:rsidRDefault="004134D0" w:rsidP="004134D0">
            <w:pPr>
              <w:pStyle w:val="ad"/>
              <w:ind w:left="0"/>
              <w:jc w:val="both"/>
              <w:rPr>
                <w:bCs/>
                <w:sz w:val="28"/>
                <w:szCs w:val="28"/>
              </w:rPr>
            </w:pPr>
            <w:r w:rsidRPr="004134D0">
              <w:rPr>
                <w:sz w:val="28"/>
                <w:szCs w:val="28"/>
              </w:rPr>
              <w:t xml:space="preserve"> испытаний</w:t>
            </w:r>
          </w:p>
        </w:tc>
        <w:tc>
          <w:tcPr>
            <w:tcW w:w="909" w:type="dxa"/>
            <w:vAlign w:val="center"/>
          </w:tcPr>
          <w:p w:rsidR="004134D0" w:rsidRPr="004134D0" w:rsidRDefault="004134D0" w:rsidP="00AB4F5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134D0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992" w:type="dxa"/>
            <w:vAlign w:val="center"/>
          </w:tcPr>
          <w:p w:rsidR="004134D0" w:rsidRPr="004134D0" w:rsidRDefault="004134D0" w:rsidP="00AB4F55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</w:rPr>
            </w:pPr>
            <w:r w:rsidRPr="004134D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4134D0" w:rsidRPr="004134D0" w:rsidRDefault="004134D0" w:rsidP="00AB4F55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134D0">
              <w:rPr>
                <w:bCs/>
                <w:sz w:val="28"/>
                <w:szCs w:val="28"/>
                <w:lang w:val="en-US"/>
              </w:rPr>
              <w:t>4</w:t>
            </w:r>
          </w:p>
        </w:tc>
      </w:tr>
      <w:tr w:rsidR="004134D0" w:rsidRPr="004134D0" w:rsidTr="00AB4F55">
        <w:tc>
          <w:tcPr>
            <w:tcW w:w="567" w:type="dxa"/>
            <w:vAlign w:val="center"/>
          </w:tcPr>
          <w:p w:rsidR="004134D0" w:rsidRPr="004134D0" w:rsidRDefault="004134D0" w:rsidP="00AB4F5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134D0">
              <w:rPr>
                <w:bCs/>
                <w:color w:val="000000"/>
                <w:sz w:val="28"/>
                <w:szCs w:val="28"/>
              </w:rPr>
              <w:t>1.3</w:t>
            </w:r>
          </w:p>
        </w:tc>
        <w:tc>
          <w:tcPr>
            <w:tcW w:w="5187" w:type="dxa"/>
            <w:vAlign w:val="center"/>
          </w:tcPr>
          <w:p w:rsidR="004134D0" w:rsidRPr="004134D0" w:rsidRDefault="004134D0" w:rsidP="004134D0">
            <w:pPr>
              <w:pStyle w:val="ad"/>
              <w:ind w:left="0"/>
              <w:rPr>
                <w:sz w:val="28"/>
                <w:szCs w:val="28"/>
              </w:rPr>
            </w:pPr>
            <w:r w:rsidRPr="004134D0">
              <w:rPr>
                <w:sz w:val="28"/>
                <w:szCs w:val="28"/>
              </w:rPr>
              <w:t xml:space="preserve"> Случайные величины и их основные </w:t>
            </w:r>
          </w:p>
          <w:p w:rsidR="004134D0" w:rsidRPr="004134D0" w:rsidRDefault="004134D0" w:rsidP="004134D0">
            <w:pPr>
              <w:pStyle w:val="ad"/>
              <w:ind w:left="0"/>
              <w:rPr>
                <w:bCs/>
                <w:sz w:val="28"/>
                <w:szCs w:val="28"/>
              </w:rPr>
            </w:pPr>
            <w:r w:rsidRPr="004134D0">
              <w:rPr>
                <w:sz w:val="28"/>
                <w:szCs w:val="28"/>
              </w:rPr>
              <w:t xml:space="preserve"> законы распределения</w:t>
            </w:r>
          </w:p>
        </w:tc>
        <w:tc>
          <w:tcPr>
            <w:tcW w:w="909" w:type="dxa"/>
            <w:vAlign w:val="center"/>
          </w:tcPr>
          <w:p w:rsidR="004134D0" w:rsidRPr="004134D0" w:rsidRDefault="004134D0" w:rsidP="00AB4F5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134D0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992" w:type="dxa"/>
            <w:vAlign w:val="center"/>
          </w:tcPr>
          <w:p w:rsidR="004134D0" w:rsidRPr="004134D0" w:rsidRDefault="004134D0" w:rsidP="00AB4F55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134D0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1559" w:type="dxa"/>
            <w:vAlign w:val="center"/>
          </w:tcPr>
          <w:p w:rsidR="004134D0" w:rsidRPr="004134D0" w:rsidRDefault="004134D0" w:rsidP="00AB4F55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134D0">
              <w:rPr>
                <w:bCs/>
                <w:sz w:val="28"/>
                <w:szCs w:val="28"/>
                <w:lang w:val="en-US"/>
              </w:rPr>
              <w:t>6</w:t>
            </w:r>
          </w:p>
        </w:tc>
      </w:tr>
      <w:tr w:rsidR="004134D0" w:rsidRPr="004134D0" w:rsidTr="00AB4F55">
        <w:tc>
          <w:tcPr>
            <w:tcW w:w="567" w:type="dxa"/>
          </w:tcPr>
          <w:p w:rsidR="004134D0" w:rsidRPr="004134D0" w:rsidRDefault="004134D0" w:rsidP="00AB4F55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 w:rsidRPr="004134D0">
              <w:rPr>
                <w:bCs/>
                <w:color w:val="000000"/>
                <w:sz w:val="28"/>
                <w:szCs w:val="28"/>
              </w:rPr>
              <w:t>1.</w:t>
            </w:r>
            <w:r w:rsidRPr="004134D0">
              <w:rPr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5187" w:type="dxa"/>
          </w:tcPr>
          <w:p w:rsidR="004134D0" w:rsidRPr="004134D0" w:rsidRDefault="004134D0" w:rsidP="004134D0">
            <w:pPr>
              <w:pStyle w:val="ad"/>
              <w:ind w:left="0"/>
              <w:jc w:val="both"/>
              <w:rPr>
                <w:bCs/>
                <w:sz w:val="28"/>
                <w:szCs w:val="28"/>
              </w:rPr>
            </w:pPr>
            <w:r w:rsidRPr="004134D0">
              <w:rPr>
                <w:sz w:val="28"/>
                <w:szCs w:val="28"/>
              </w:rPr>
              <w:t xml:space="preserve"> </w:t>
            </w:r>
            <w:r w:rsidRPr="004134D0">
              <w:rPr>
                <w:bCs/>
                <w:sz w:val="28"/>
                <w:szCs w:val="28"/>
              </w:rPr>
              <w:t xml:space="preserve">Закон больших чисел и предельные </w:t>
            </w:r>
          </w:p>
          <w:p w:rsidR="004134D0" w:rsidRPr="004134D0" w:rsidRDefault="004134D0" w:rsidP="004134D0">
            <w:pPr>
              <w:pStyle w:val="ad"/>
              <w:ind w:left="0"/>
              <w:jc w:val="both"/>
              <w:rPr>
                <w:bCs/>
                <w:sz w:val="28"/>
                <w:szCs w:val="28"/>
              </w:rPr>
            </w:pPr>
            <w:r w:rsidRPr="004134D0">
              <w:rPr>
                <w:bCs/>
                <w:sz w:val="28"/>
                <w:szCs w:val="28"/>
              </w:rPr>
              <w:t xml:space="preserve"> теоремы</w:t>
            </w:r>
          </w:p>
        </w:tc>
        <w:tc>
          <w:tcPr>
            <w:tcW w:w="909" w:type="dxa"/>
            <w:vAlign w:val="center"/>
          </w:tcPr>
          <w:p w:rsidR="004134D0" w:rsidRPr="004134D0" w:rsidRDefault="004134D0" w:rsidP="00AB4F5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134D0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92" w:type="dxa"/>
            <w:vAlign w:val="center"/>
          </w:tcPr>
          <w:p w:rsidR="004134D0" w:rsidRPr="004134D0" w:rsidRDefault="004134D0" w:rsidP="00AB4F55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134D0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:rsidR="004134D0" w:rsidRPr="004134D0" w:rsidRDefault="004134D0" w:rsidP="00AB4F55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134D0">
              <w:rPr>
                <w:bCs/>
                <w:sz w:val="28"/>
                <w:szCs w:val="28"/>
                <w:lang w:val="en-US"/>
              </w:rPr>
              <w:t>2</w:t>
            </w:r>
          </w:p>
        </w:tc>
      </w:tr>
      <w:tr w:rsidR="004134D0" w:rsidRPr="004134D0" w:rsidTr="00AB4F55">
        <w:tc>
          <w:tcPr>
            <w:tcW w:w="567" w:type="dxa"/>
          </w:tcPr>
          <w:p w:rsidR="004134D0" w:rsidRPr="004134D0" w:rsidRDefault="004134D0" w:rsidP="00AB4F55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 w:rsidRPr="004134D0">
              <w:rPr>
                <w:bCs/>
                <w:color w:val="000000"/>
                <w:sz w:val="28"/>
                <w:szCs w:val="28"/>
                <w:lang w:val="en-US"/>
              </w:rPr>
              <w:t>1.5</w:t>
            </w:r>
          </w:p>
        </w:tc>
        <w:tc>
          <w:tcPr>
            <w:tcW w:w="5187" w:type="dxa"/>
          </w:tcPr>
          <w:p w:rsidR="004134D0" w:rsidRPr="004134D0" w:rsidRDefault="004134D0" w:rsidP="004134D0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134D0">
              <w:rPr>
                <w:sz w:val="28"/>
                <w:szCs w:val="28"/>
              </w:rPr>
              <w:t xml:space="preserve"> Многомерные случайные величины</w:t>
            </w:r>
          </w:p>
        </w:tc>
        <w:tc>
          <w:tcPr>
            <w:tcW w:w="909" w:type="dxa"/>
            <w:vAlign w:val="center"/>
          </w:tcPr>
          <w:p w:rsidR="004134D0" w:rsidRPr="004134D0" w:rsidRDefault="004134D0" w:rsidP="00AB4F5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134D0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92" w:type="dxa"/>
            <w:vAlign w:val="center"/>
          </w:tcPr>
          <w:p w:rsidR="004134D0" w:rsidRPr="004134D0" w:rsidRDefault="004134D0" w:rsidP="00AB4F55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134D0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:rsidR="004134D0" w:rsidRPr="004134D0" w:rsidRDefault="004134D0" w:rsidP="00AB4F55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134D0">
              <w:rPr>
                <w:bCs/>
                <w:sz w:val="28"/>
                <w:szCs w:val="28"/>
                <w:lang w:val="en-US"/>
              </w:rPr>
              <w:t>2</w:t>
            </w:r>
          </w:p>
        </w:tc>
      </w:tr>
      <w:tr w:rsidR="004134D0" w:rsidRPr="004134D0" w:rsidTr="00AB4F55">
        <w:tc>
          <w:tcPr>
            <w:tcW w:w="567" w:type="dxa"/>
          </w:tcPr>
          <w:p w:rsidR="004134D0" w:rsidRPr="004134D0" w:rsidRDefault="004134D0" w:rsidP="00AB4F55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187" w:type="dxa"/>
          </w:tcPr>
          <w:p w:rsidR="004134D0" w:rsidRPr="004134D0" w:rsidRDefault="004134D0" w:rsidP="004134D0">
            <w:pPr>
              <w:pStyle w:val="ad"/>
              <w:ind w:left="0"/>
              <w:jc w:val="both"/>
              <w:rPr>
                <w:b/>
                <w:sz w:val="28"/>
                <w:szCs w:val="28"/>
              </w:rPr>
            </w:pPr>
            <w:r w:rsidRPr="004134D0">
              <w:rPr>
                <w:b/>
                <w:sz w:val="28"/>
                <w:szCs w:val="28"/>
              </w:rPr>
              <w:t>Раздел II. Математическая статистика</w:t>
            </w:r>
          </w:p>
        </w:tc>
        <w:tc>
          <w:tcPr>
            <w:tcW w:w="909" w:type="dxa"/>
            <w:vAlign w:val="center"/>
          </w:tcPr>
          <w:p w:rsidR="004134D0" w:rsidRPr="004134D0" w:rsidRDefault="004134D0" w:rsidP="00AB4F55">
            <w:pPr>
              <w:jc w:val="center"/>
              <w:rPr>
                <w:b/>
                <w:bCs/>
                <w:sz w:val="28"/>
                <w:szCs w:val="28"/>
              </w:rPr>
            </w:pPr>
            <w:r w:rsidRPr="004134D0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992" w:type="dxa"/>
            <w:vAlign w:val="center"/>
          </w:tcPr>
          <w:p w:rsidR="004134D0" w:rsidRPr="004134D0" w:rsidRDefault="004134D0" w:rsidP="00AB4F55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134D0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4134D0" w:rsidRPr="004134D0" w:rsidRDefault="004134D0" w:rsidP="00AB4F55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134D0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4134D0" w:rsidRPr="004134D0" w:rsidTr="00AB4F55">
        <w:tc>
          <w:tcPr>
            <w:tcW w:w="567" w:type="dxa"/>
          </w:tcPr>
          <w:p w:rsidR="004134D0" w:rsidRPr="004134D0" w:rsidRDefault="004134D0" w:rsidP="00AB4F55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 w:rsidRPr="004134D0">
              <w:rPr>
                <w:bCs/>
                <w:color w:val="000000"/>
                <w:sz w:val="28"/>
                <w:szCs w:val="28"/>
                <w:lang w:val="en-US"/>
              </w:rPr>
              <w:t>2</w:t>
            </w:r>
            <w:r w:rsidRPr="004134D0">
              <w:rPr>
                <w:bCs/>
                <w:color w:val="000000"/>
                <w:sz w:val="28"/>
                <w:szCs w:val="28"/>
              </w:rPr>
              <w:t>.1</w:t>
            </w:r>
          </w:p>
        </w:tc>
        <w:tc>
          <w:tcPr>
            <w:tcW w:w="5187" w:type="dxa"/>
          </w:tcPr>
          <w:p w:rsidR="004134D0" w:rsidRPr="004134D0" w:rsidRDefault="004134D0" w:rsidP="004134D0">
            <w:pPr>
              <w:pStyle w:val="ad"/>
              <w:ind w:left="0"/>
              <w:jc w:val="both"/>
              <w:rPr>
                <w:bCs/>
                <w:sz w:val="28"/>
                <w:szCs w:val="28"/>
              </w:rPr>
            </w:pPr>
            <w:r w:rsidRPr="004134D0">
              <w:rPr>
                <w:sz w:val="28"/>
                <w:szCs w:val="28"/>
              </w:rPr>
              <w:t xml:space="preserve"> </w:t>
            </w:r>
            <w:r w:rsidRPr="004134D0">
              <w:rPr>
                <w:bCs/>
                <w:sz w:val="28"/>
                <w:szCs w:val="28"/>
              </w:rPr>
              <w:t>Основы математической статистики</w:t>
            </w:r>
          </w:p>
        </w:tc>
        <w:tc>
          <w:tcPr>
            <w:tcW w:w="909" w:type="dxa"/>
            <w:vAlign w:val="center"/>
          </w:tcPr>
          <w:p w:rsidR="004134D0" w:rsidRPr="004134D0" w:rsidRDefault="004134D0" w:rsidP="00AB4F5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134D0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4134D0" w:rsidRPr="004134D0" w:rsidRDefault="004134D0" w:rsidP="00AB4F55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134D0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</w:tcPr>
          <w:p w:rsidR="004134D0" w:rsidRPr="004134D0" w:rsidRDefault="004134D0" w:rsidP="00AB4F55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134D0">
              <w:rPr>
                <w:bCs/>
                <w:sz w:val="28"/>
                <w:szCs w:val="28"/>
                <w:lang w:val="en-US"/>
              </w:rPr>
              <w:t>1</w:t>
            </w:r>
          </w:p>
        </w:tc>
      </w:tr>
      <w:tr w:rsidR="004134D0" w:rsidRPr="004134D0" w:rsidTr="00AB4F55">
        <w:tc>
          <w:tcPr>
            <w:tcW w:w="567" w:type="dxa"/>
          </w:tcPr>
          <w:p w:rsidR="004134D0" w:rsidRPr="004134D0" w:rsidRDefault="004134D0" w:rsidP="00AB4F55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 w:rsidRPr="004134D0">
              <w:rPr>
                <w:bCs/>
                <w:color w:val="000000"/>
                <w:sz w:val="28"/>
                <w:szCs w:val="28"/>
                <w:lang w:val="en-US"/>
              </w:rPr>
              <w:t>2.2</w:t>
            </w:r>
          </w:p>
        </w:tc>
        <w:tc>
          <w:tcPr>
            <w:tcW w:w="5187" w:type="dxa"/>
          </w:tcPr>
          <w:p w:rsidR="004134D0" w:rsidRPr="004134D0" w:rsidRDefault="004134D0" w:rsidP="004134D0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134D0">
              <w:rPr>
                <w:sz w:val="28"/>
                <w:szCs w:val="28"/>
              </w:rPr>
              <w:t xml:space="preserve"> Статистическое оценивание</w:t>
            </w:r>
          </w:p>
        </w:tc>
        <w:tc>
          <w:tcPr>
            <w:tcW w:w="909" w:type="dxa"/>
            <w:vAlign w:val="center"/>
          </w:tcPr>
          <w:p w:rsidR="004134D0" w:rsidRPr="004134D0" w:rsidRDefault="004134D0" w:rsidP="00AB4F5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134D0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92" w:type="dxa"/>
            <w:vAlign w:val="center"/>
          </w:tcPr>
          <w:p w:rsidR="004134D0" w:rsidRPr="004134D0" w:rsidRDefault="004134D0" w:rsidP="00AB4F55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134D0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</w:tcPr>
          <w:p w:rsidR="004134D0" w:rsidRPr="004134D0" w:rsidRDefault="004134D0" w:rsidP="00AB4F55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134D0">
              <w:rPr>
                <w:bCs/>
                <w:sz w:val="28"/>
                <w:szCs w:val="28"/>
                <w:lang w:val="en-US"/>
              </w:rPr>
              <w:t>2</w:t>
            </w:r>
          </w:p>
        </w:tc>
      </w:tr>
      <w:tr w:rsidR="004134D0" w:rsidRPr="004134D0" w:rsidTr="00AB4F55">
        <w:tc>
          <w:tcPr>
            <w:tcW w:w="567" w:type="dxa"/>
          </w:tcPr>
          <w:p w:rsidR="004134D0" w:rsidRPr="004134D0" w:rsidRDefault="004134D0" w:rsidP="00AB4F5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134D0">
              <w:rPr>
                <w:bCs/>
                <w:color w:val="000000"/>
                <w:sz w:val="28"/>
                <w:szCs w:val="28"/>
                <w:lang w:val="en-US"/>
              </w:rPr>
              <w:t>2</w:t>
            </w:r>
            <w:r w:rsidRPr="004134D0">
              <w:rPr>
                <w:bCs/>
                <w:color w:val="000000"/>
                <w:sz w:val="28"/>
                <w:szCs w:val="28"/>
              </w:rPr>
              <w:t>.3</w:t>
            </w:r>
          </w:p>
        </w:tc>
        <w:tc>
          <w:tcPr>
            <w:tcW w:w="5187" w:type="dxa"/>
          </w:tcPr>
          <w:p w:rsidR="004134D0" w:rsidRPr="004134D0" w:rsidRDefault="004134D0" w:rsidP="004134D0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134D0">
              <w:rPr>
                <w:sz w:val="28"/>
                <w:szCs w:val="28"/>
              </w:rPr>
              <w:t xml:space="preserve"> Проверка статистических гипотез</w:t>
            </w:r>
          </w:p>
        </w:tc>
        <w:tc>
          <w:tcPr>
            <w:tcW w:w="909" w:type="dxa"/>
            <w:vAlign w:val="center"/>
          </w:tcPr>
          <w:p w:rsidR="004134D0" w:rsidRPr="004134D0" w:rsidRDefault="004134D0" w:rsidP="00AB4F5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134D0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92" w:type="dxa"/>
            <w:vAlign w:val="center"/>
          </w:tcPr>
          <w:p w:rsidR="004134D0" w:rsidRPr="004134D0" w:rsidRDefault="004134D0" w:rsidP="00AB4F55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134D0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</w:tcPr>
          <w:p w:rsidR="004134D0" w:rsidRPr="004134D0" w:rsidRDefault="004134D0" w:rsidP="00AB4F55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134D0">
              <w:rPr>
                <w:bCs/>
                <w:sz w:val="28"/>
                <w:szCs w:val="28"/>
                <w:lang w:val="en-US"/>
              </w:rPr>
              <w:t>2</w:t>
            </w:r>
          </w:p>
        </w:tc>
      </w:tr>
      <w:tr w:rsidR="004134D0" w:rsidRPr="004134D0" w:rsidTr="00AB4F55">
        <w:tc>
          <w:tcPr>
            <w:tcW w:w="567" w:type="dxa"/>
          </w:tcPr>
          <w:p w:rsidR="004134D0" w:rsidRPr="004134D0" w:rsidRDefault="004134D0" w:rsidP="00AB4F5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134D0">
              <w:rPr>
                <w:bCs/>
                <w:color w:val="000000"/>
                <w:sz w:val="28"/>
                <w:szCs w:val="28"/>
                <w:lang w:val="en-US"/>
              </w:rPr>
              <w:t>2</w:t>
            </w:r>
            <w:r w:rsidRPr="004134D0">
              <w:rPr>
                <w:bCs/>
                <w:color w:val="000000"/>
                <w:sz w:val="28"/>
                <w:szCs w:val="28"/>
              </w:rPr>
              <w:t>.4</w:t>
            </w:r>
          </w:p>
        </w:tc>
        <w:tc>
          <w:tcPr>
            <w:tcW w:w="5187" w:type="dxa"/>
          </w:tcPr>
          <w:p w:rsidR="004134D0" w:rsidRPr="004134D0" w:rsidRDefault="004134D0" w:rsidP="004134D0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134D0">
              <w:rPr>
                <w:sz w:val="28"/>
                <w:szCs w:val="28"/>
              </w:rPr>
              <w:t xml:space="preserve"> Основы дисперсионного анализа</w:t>
            </w:r>
          </w:p>
        </w:tc>
        <w:tc>
          <w:tcPr>
            <w:tcW w:w="909" w:type="dxa"/>
            <w:vAlign w:val="center"/>
          </w:tcPr>
          <w:p w:rsidR="004134D0" w:rsidRPr="004134D0" w:rsidRDefault="004134D0" w:rsidP="00AB4F5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134D0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92" w:type="dxa"/>
            <w:vAlign w:val="center"/>
          </w:tcPr>
          <w:p w:rsidR="004134D0" w:rsidRPr="004134D0" w:rsidRDefault="004134D0" w:rsidP="00AB4F55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134D0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</w:tcPr>
          <w:p w:rsidR="004134D0" w:rsidRPr="004134D0" w:rsidRDefault="004134D0" w:rsidP="00AB4F55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134D0">
              <w:rPr>
                <w:bCs/>
                <w:sz w:val="28"/>
                <w:szCs w:val="28"/>
                <w:lang w:val="en-US"/>
              </w:rPr>
              <w:t>2</w:t>
            </w:r>
          </w:p>
        </w:tc>
      </w:tr>
      <w:tr w:rsidR="004134D0" w:rsidRPr="004134D0" w:rsidTr="00AB4F55">
        <w:tc>
          <w:tcPr>
            <w:tcW w:w="567" w:type="dxa"/>
          </w:tcPr>
          <w:p w:rsidR="004134D0" w:rsidRPr="004134D0" w:rsidRDefault="004134D0" w:rsidP="00AB4F5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134D0">
              <w:rPr>
                <w:bCs/>
                <w:color w:val="000000"/>
                <w:sz w:val="28"/>
                <w:szCs w:val="28"/>
                <w:lang w:val="en-US"/>
              </w:rPr>
              <w:t>2</w:t>
            </w:r>
            <w:r w:rsidRPr="004134D0">
              <w:rPr>
                <w:bCs/>
                <w:color w:val="000000"/>
                <w:sz w:val="28"/>
                <w:szCs w:val="28"/>
              </w:rPr>
              <w:t>.5</w:t>
            </w:r>
          </w:p>
        </w:tc>
        <w:tc>
          <w:tcPr>
            <w:tcW w:w="5187" w:type="dxa"/>
          </w:tcPr>
          <w:p w:rsidR="004134D0" w:rsidRPr="004134D0" w:rsidRDefault="004134D0" w:rsidP="004134D0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134D0">
              <w:rPr>
                <w:sz w:val="28"/>
                <w:szCs w:val="28"/>
              </w:rPr>
              <w:t xml:space="preserve"> Корреляционно-регрессионный анализ</w:t>
            </w:r>
          </w:p>
        </w:tc>
        <w:tc>
          <w:tcPr>
            <w:tcW w:w="909" w:type="dxa"/>
            <w:vAlign w:val="center"/>
          </w:tcPr>
          <w:p w:rsidR="004134D0" w:rsidRPr="004134D0" w:rsidRDefault="004134D0" w:rsidP="00AB4F5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134D0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992" w:type="dxa"/>
            <w:vAlign w:val="center"/>
          </w:tcPr>
          <w:p w:rsidR="004134D0" w:rsidRPr="004134D0" w:rsidRDefault="004134D0" w:rsidP="00AB4F55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134D0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1559" w:type="dxa"/>
          </w:tcPr>
          <w:p w:rsidR="004134D0" w:rsidRPr="004134D0" w:rsidRDefault="004134D0" w:rsidP="00AB4F55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134D0">
              <w:rPr>
                <w:bCs/>
                <w:sz w:val="28"/>
                <w:szCs w:val="28"/>
                <w:lang w:val="en-US"/>
              </w:rPr>
              <w:t>3</w:t>
            </w:r>
          </w:p>
        </w:tc>
      </w:tr>
      <w:tr w:rsidR="004134D0" w:rsidRPr="004134D0" w:rsidTr="00AB4F55">
        <w:tc>
          <w:tcPr>
            <w:tcW w:w="567" w:type="dxa"/>
          </w:tcPr>
          <w:p w:rsidR="004134D0" w:rsidRPr="004134D0" w:rsidRDefault="004134D0" w:rsidP="00AB4F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187" w:type="dxa"/>
          </w:tcPr>
          <w:p w:rsidR="004134D0" w:rsidRPr="004134D0" w:rsidRDefault="004134D0" w:rsidP="004134D0">
            <w:pPr>
              <w:pStyle w:val="ad"/>
              <w:ind w:left="0"/>
              <w:rPr>
                <w:b/>
                <w:bCs/>
                <w:sz w:val="28"/>
                <w:szCs w:val="28"/>
              </w:rPr>
            </w:pPr>
            <w:r w:rsidRPr="004134D0">
              <w:rPr>
                <w:b/>
                <w:bCs/>
                <w:sz w:val="28"/>
                <w:szCs w:val="28"/>
              </w:rPr>
              <w:t>Всего по дисциплине</w:t>
            </w:r>
          </w:p>
        </w:tc>
        <w:tc>
          <w:tcPr>
            <w:tcW w:w="909" w:type="dxa"/>
            <w:vAlign w:val="center"/>
          </w:tcPr>
          <w:p w:rsidR="004134D0" w:rsidRPr="004134D0" w:rsidRDefault="004134D0" w:rsidP="00AB4F55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4134D0">
              <w:rPr>
                <w:b/>
                <w:bCs/>
                <w:color w:val="000000"/>
                <w:sz w:val="28"/>
                <w:szCs w:val="28"/>
                <w:lang w:val="en-US"/>
              </w:rPr>
              <w:t>58</w:t>
            </w:r>
          </w:p>
        </w:tc>
        <w:tc>
          <w:tcPr>
            <w:tcW w:w="992" w:type="dxa"/>
            <w:vAlign w:val="center"/>
          </w:tcPr>
          <w:p w:rsidR="004134D0" w:rsidRPr="004134D0" w:rsidRDefault="004134D0" w:rsidP="00AB4F55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4134D0">
              <w:rPr>
                <w:b/>
                <w:bCs/>
                <w:sz w:val="28"/>
                <w:szCs w:val="28"/>
                <w:lang w:val="en-US"/>
              </w:rPr>
              <w:t>28</w:t>
            </w:r>
          </w:p>
        </w:tc>
        <w:tc>
          <w:tcPr>
            <w:tcW w:w="1559" w:type="dxa"/>
            <w:vAlign w:val="center"/>
          </w:tcPr>
          <w:p w:rsidR="004134D0" w:rsidRPr="004134D0" w:rsidRDefault="004134D0" w:rsidP="00AB4F55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4134D0">
              <w:rPr>
                <w:b/>
                <w:bCs/>
                <w:sz w:val="28"/>
                <w:szCs w:val="28"/>
                <w:lang w:val="en-US"/>
              </w:rPr>
              <w:t>30</w:t>
            </w:r>
          </w:p>
        </w:tc>
      </w:tr>
    </w:tbl>
    <w:p w:rsidR="004134D0" w:rsidRPr="004134D0" w:rsidRDefault="004134D0" w:rsidP="00E75BDB">
      <w:pPr>
        <w:pStyle w:val="ad"/>
        <w:widowControl w:val="0"/>
        <w:suppressAutoHyphens/>
        <w:jc w:val="center"/>
        <w:rPr>
          <w:sz w:val="28"/>
          <w:szCs w:val="28"/>
        </w:rPr>
      </w:pPr>
    </w:p>
    <w:p w:rsidR="004134D0" w:rsidRDefault="004134D0" w:rsidP="00E75BDB">
      <w:pPr>
        <w:pStyle w:val="ad"/>
        <w:widowControl w:val="0"/>
        <w:suppressAutoHyphens/>
        <w:jc w:val="center"/>
        <w:rPr>
          <w:b/>
          <w:sz w:val="28"/>
          <w:szCs w:val="28"/>
        </w:rPr>
      </w:pPr>
    </w:p>
    <w:p w:rsidR="004134D0" w:rsidRDefault="004134D0" w:rsidP="00E75BDB">
      <w:pPr>
        <w:pStyle w:val="ad"/>
        <w:widowControl w:val="0"/>
        <w:suppressAutoHyphens/>
        <w:jc w:val="center"/>
        <w:rPr>
          <w:b/>
          <w:sz w:val="28"/>
          <w:szCs w:val="28"/>
        </w:rPr>
      </w:pPr>
    </w:p>
    <w:p w:rsidR="004134D0" w:rsidRDefault="004134D0" w:rsidP="00E75BDB">
      <w:pPr>
        <w:pStyle w:val="ad"/>
        <w:widowControl w:val="0"/>
        <w:suppressAutoHyphens/>
        <w:jc w:val="center"/>
        <w:rPr>
          <w:b/>
          <w:sz w:val="28"/>
          <w:szCs w:val="28"/>
        </w:rPr>
      </w:pPr>
    </w:p>
    <w:p w:rsidR="004134D0" w:rsidRDefault="004134D0" w:rsidP="00E75BDB">
      <w:pPr>
        <w:pStyle w:val="ad"/>
        <w:widowControl w:val="0"/>
        <w:suppressAutoHyphens/>
        <w:jc w:val="center"/>
        <w:rPr>
          <w:b/>
          <w:sz w:val="28"/>
          <w:szCs w:val="28"/>
        </w:rPr>
      </w:pPr>
    </w:p>
    <w:p w:rsidR="004134D0" w:rsidRDefault="004134D0" w:rsidP="00E75BDB">
      <w:pPr>
        <w:pStyle w:val="ad"/>
        <w:widowControl w:val="0"/>
        <w:suppressAutoHyphens/>
        <w:jc w:val="center"/>
        <w:rPr>
          <w:b/>
          <w:sz w:val="28"/>
          <w:szCs w:val="28"/>
        </w:rPr>
      </w:pPr>
    </w:p>
    <w:p w:rsidR="004134D0" w:rsidRDefault="004134D0" w:rsidP="00E75BDB">
      <w:pPr>
        <w:pStyle w:val="ad"/>
        <w:widowControl w:val="0"/>
        <w:suppressAutoHyphens/>
        <w:jc w:val="center"/>
        <w:rPr>
          <w:b/>
          <w:sz w:val="28"/>
          <w:szCs w:val="28"/>
        </w:rPr>
      </w:pPr>
    </w:p>
    <w:p w:rsidR="008F6AA9" w:rsidRDefault="00E75BDB" w:rsidP="001A4528">
      <w:pPr>
        <w:pStyle w:val="ad"/>
        <w:widowControl w:val="0"/>
        <w:suppressAutoHyphens/>
        <w:spacing w:after="0" w:line="264" w:lineRule="auto"/>
        <w:jc w:val="center"/>
        <w:rPr>
          <w:szCs w:val="28"/>
        </w:rPr>
      </w:pPr>
      <w:r w:rsidRPr="008A31FB">
        <w:rPr>
          <w:szCs w:val="28"/>
        </w:rPr>
        <w:br w:type="page"/>
      </w:r>
    </w:p>
    <w:p w:rsidR="008F6AA9" w:rsidRPr="008F6AA9" w:rsidRDefault="008F6AA9" w:rsidP="008F6AA9">
      <w:pPr>
        <w:pStyle w:val="6"/>
        <w:numPr>
          <w:ilvl w:val="5"/>
          <w:numId w:val="19"/>
        </w:numPr>
        <w:jc w:val="center"/>
        <w:rPr>
          <w:rFonts w:ascii="Times New Roman" w:hAnsi="Times New Roman"/>
        </w:rPr>
      </w:pPr>
      <w:r w:rsidRPr="008F6AA9">
        <w:rPr>
          <w:rFonts w:ascii="Times New Roman" w:hAnsi="Times New Roman"/>
          <w:sz w:val="28"/>
        </w:rPr>
        <w:t>СОДЕРЖАНИЕ УЧЕБНОГО МАТЕРИАЛА</w:t>
      </w:r>
    </w:p>
    <w:p w:rsidR="008217D2" w:rsidRDefault="008217D2" w:rsidP="008217D2">
      <w:pPr>
        <w:pStyle w:val="FR1"/>
        <w:spacing w:before="0" w:line="264" w:lineRule="auto"/>
        <w:ind w:hanging="2160"/>
        <w:jc w:val="both"/>
      </w:pPr>
    </w:p>
    <w:p w:rsidR="008F6AA9" w:rsidRDefault="008F6AA9" w:rsidP="008217D2">
      <w:pPr>
        <w:pStyle w:val="FR1"/>
        <w:spacing w:before="0" w:line="264" w:lineRule="auto"/>
        <w:ind w:firstLine="567"/>
        <w:jc w:val="both"/>
        <w:rPr>
          <w:bCs w:val="0"/>
        </w:rPr>
      </w:pPr>
      <w:r>
        <w:t xml:space="preserve">Раздел </w:t>
      </w:r>
      <w:r>
        <w:rPr>
          <w:lang w:val="en-US"/>
        </w:rPr>
        <w:t>I</w:t>
      </w:r>
      <w:r>
        <w:t xml:space="preserve">.  </w:t>
      </w:r>
      <w:r>
        <w:rPr>
          <w:bCs w:val="0"/>
        </w:rPr>
        <w:t>Теория вероятностей</w:t>
      </w:r>
    </w:p>
    <w:p w:rsidR="008F6AA9" w:rsidRDefault="008F6AA9" w:rsidP="008217D2">
      <w:pPr>
        <w:pStyle w:val="FR1"/>
        <w:spacing w:before="0" w:line="264" w:lineRule="auto"/>
        <w:ind w:hanging="2160"/>
        <w:jc w:val="both"/>
      </w:pPr>
    </w:p>
    <w:p w:rsidR="008F6AA9" w:rsidRDefault="008F6AA9" w:rsidP="008217D2">
      <w:pPr>
        <w:tabs>
          <w:tab w:val="left" w:pos="720"/>
        </w:tabs>
        <w:autoSpaceDE w:val="0"/>
        <w:spacing w:line="264" w:lineRule="auto"/>
        <w:ind w:firstLine="567"/>
        <w:jc w:val="both"/>
      </w:pPr>
      <w:r>
        <w:rPr>
          <w:b/>
          <w:bCs/>
          <w:sz w:val="28"/>
          <w:szCs w:val="28"/>
        </w:rPr>
        <w:t>1.1. Основные понятия и теоремы теории вероятностей</w:t>
      </w:r>
    </w:p>
    <w:p w:rsidR="008F6AA9" w:rsidRDefault="008F6AA9" w:rsidP="008217D2">
      <w:pPr>
        <w:autoSpaceDE w:val="0"/>
        <w:spacing w:line="264" w:lineRule="auto"/>
        <w:ind w:firstLine="708"/>
        <w:jc w:val="both"/>
      </w:pPr>
      <w:r>
        <w:rPr>
          <w:sz w:val="28"/>
        </w:rPr>
        <w:t xml:space="preserve">Предмет и метод теории вероятностей. </w:t>
      </w:r>
      <w:r>
        <w:rPr>
          <w:sz w:val="28"/>
          <w:szCs w:val="28"/>
        </w:rPr>
        <w:t xml:space="preserve">Случайные события и операции над ними. Классификация событий. Алгебра событий. Полная группа событий. </w:t>
      </w:r>
      <w:r>
        <w:rPr>
          <w:rFonts w:ascii="Times New Roman CYR" w:hAnsi="Times New Roman CYR" w:cs="Times New Roman CYR"/>
          <w:sz w:val="28"/>
          <w:szCs w:val="28"/>
        </w:rPr>
        <w:t>Частота и вероятность. Классическое определение вероятности. Геометрическ</w:t>
      </w:r>
      <w:r>
        <w:rPr>
          <w:sz w:val="28"/>
          <w:szCs w:val="28"/>
        </w:rPr>
        <w:t>ое и статистическое определение вероятности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sz w:val="28"/>
        </w:rPr>
        <w:t xml:space="preserve">Элементы комбинаторики. </w:t>
      </w:r>
      <w:r>
        <w:rPr>
          <w:rFonts w:ascii="Times New Roman CYR" w:hAnsi="Times New Roman CYR" w:cs="Times New Roman CYR"/>
          <w:sz w:val="28"/>
          <w:szCs w:val="28"/>
        </w:rPr>
        <w:t xml:space="preserve">Теоремы сложения и умножения вероятностей. </w:t>
      </w:r>
      <w:r>
        <w:rPr>
          <w:sz w:val="28"/>
        </w:rPr>
        <w:t xml:space="preserve">Вероятность появления хотя бы одного из </w:t>
      </w:r>
      <w:r>
        <w:rPr>
          <w:i/>
          <w:sz w:val="28"/>
          <w:lang w:val="en-US"/>
        </w:rPr>
        <w:t>n</w:t>
      </w:r>
      <w:r>
        <w:rPr>
          <w:sz w:val="28"/>
        </w:rPr>
        <w:t xml:space="preserve"> событий, независимых в совокупности. </w:t>
      </w:r>
      <w:r>
        <w:rPr>
          <w:rFonts w:ascii="Times New Roman CYR" w:hAnsi="Times New Roman CYR" w:cs="Times New Roman CYR"/>
          <w:sz w:val="28"/>
          <w:szCs w:val="28"/>
        </w:rPr>
        <w:t xml:space="preserve">Условная вероятность. Независимость событий. Формула полной вероятности и формула Байеса. </w:t>
      </w:r>
      <w:r>
        <w:rPr>
          <w:sz w:val="28"/>
        </w:rPr>
        <w:t>Применение стохастического подхода к экономическим задачам.</w:t>
      </w:r>
    </w:p>
    <w:p w:rsidR="008217D2" w:rsidRDefault="008217D2" w:rsidP="008217D2">
      <w:pPr>
        <w:autoSpaceDE w:val="0"/>
        <w:spacing w:line="264" w:lineRule="auto"/>
        <w:ind w:firstLine="708"/>
        <w:jc w:val="both"/>
        <w:rPr>
          <w:b/>
          <w:sz w:val="28"/>
          <w:szCs w:val="28"/>
        </w:rPr>
      </w:pPr>
    </w:p>
    <w:p w:rsidR="008F6AA9" w:rsidRDefault="008F6AA9" w:rsidP="008217D2">
      <w:pPr>
        <w:autoSpaceDE w:val="0"/>
        <w:spacing w:line="264" w:lineRule="auto"/>
        <w:ind w:firstLine="708"/>
        <w:jc w:val="both"/>
      </w:pPr>
      <w:r>
        <w:rPr>
          <w:b/>
          <w:sz w:val="28"/>
          <w:szCs w:val="28"/>
        </w:rPr>
        <w:t>1.2. Схема повторных независимых испытаний</w:t>
      </w:r>
    </w:p>
    <w:p w:rsidR="008217D2" w:rsidRDefault="008F6AA9" w:rsidP="008217D2">
      <w:pPr>
        <w:autoSpaceDE w:val="0"/>
        <w:spacing w:line="26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Последовательность независимых повторных испытаний </w:t>
      </w:r>
      <w:r>
        <w:rPr>
          <w:sz w:val="28"/>
        </w:rPr>
        <w:t>(схема Бернулли).</w:t>
      </w:r>
      <w:r>
        <w:rPr>
          <w:sz w:val="28"/>
          <w:szCs w:val="28"/>
        </w:rPr>
        <w:t xml:space="preserve"> Формула Бернулли. Наивероятнейшее число </w:t>
      </w:r>
      <w:r>
        <w:rPr>
          <w:rFonts w:ascii="Times New Roman CYR" w:hAnsi="Times New Roman CYR" w:cs="Times New Roman CYR"/>
          <w:sz w:val="28"/>
          <w:szCs w:val="28"/>
        </w:rPr>
        <w:t>успехов в схеме Бернулли. Теорема Пуассона. Локальная и интегральная теоремы Муавра-Лапласа. Примеры экономических задач, для которых применима схема повторных испытаний Бернулли.</w:t>
      </w:r>
      <w:r>
        <w:rPr>
          <w:sz w:val="28"/>
          <w:szCs w:val="28"/>
        </w:rPr>
        <w:t xml:space="preserve"> </w:t>
      </w:r>
    </w:p>
    <w:p w:rsidR="008217D2" w:rsidRDefault="008217D2" w:rsidP="008217D2">
      <w:pPr>
        <w:autoSpaceDE w:val="0"/>
        <w:spacing w:line="264" w:lineRule="auto"/>
        <w:ind w:firstLine="708"/>
        <w:jc w:val="both"/>
        <w:rPr>
          <w:b/>
          <w:bCs/>
          <w:sz w:val="28"/>
          <w:szCs w:val="28"/>
        </w:rPr>
      </w:pPr>
    </w:p>
    <w:p w:rsidR="008F6AA9" w:rsidRDefault="008F6AA9" w:rsidP="008217D2">
      <w:pPr>
        <w:autoSpaceDE w:val="0"/>
        <w:spacing w:line="264" w:lineRule="auto"/>
        <w:ind w:firstLine="708"/>
        <w:jc w:val="both"/>
      </w:pPr>
      <w:r>
        <w:rPr>
          <w:b/>
          <w:bCs/>
          <w:sz w:val="28"/>
          <w:szCs w:val="28"/>
        </w:rPr>
        <w:t>1.3. Случайные величины и их основные законы распределения</w:t>
      </w:r>
    </w:p>
    <w:p w:rsidR="008F6AA9" w:rsidRDefault="008F6AA9" w:rsidP="008217D2">
      <w:pPr>
        <w:autoSpaceDE w:val="0"/>
        <w:spacing w:line="264" w:lineRule="auto"/>
        <w:ind w:firstLine="708"/>
        <w:jc w:val="both"/>
      </w:pPr>
      <w:r>
        <w:rPr>
          <w:sz w:val="28"/>
          <w:szCs w:val="28"/>
        </w:rPr>
        <w:t xml:space="preserve">Случайные величины и их классификация. Дискретные и непрерывные величины. Законы распределения случайных величин. Функция распределения случайных величин </w:t>
      </w:r>
      <w:r>
        <w:rPr>
          <w:rFonts w:ascii="Times New Roman CYR" w:hAnsi="Times New Roman CYR" w:cs="Times New Roman CYR"/>
          <w:sz w:val="28"/>
          <w:szCs w:val="28"/>
        </w:rPr>
        <w:t>и ее свойства</w:t>
      </w:r>
      <w:r>
        <w:rPr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Плотность распределения непрерывной случайной величины</w:t>
      </w:r>
      <w:r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 ее свойства</w:t>
      </w:r>
      <w:r>
        <w:rPr>
          <w:sz w:val="28"/>
          <w:szCs w:val="28"/>
        </w:rPr>
        <w:t xml:space="preserve">. </w:t>
      </w:r>
      <w:r>
        <w:rPr>
          <w:sz w:val="28"/>
        </w:rPr>
        <w:t xml:space="preserve">Вероятность попадания значений случайной величины в заданный промежуток. </w:t>
      </w:r>
      <w:r>
        <w:rPr>
          <w:rFonts w:ascii="Times New Roman CYR" w:hAnsi="Times New Roman CYR" w:cs="Times New Roman CYR"/>
          <w:sz w:val="28"/>
          <w:szCs w:val="28"/>
        </w:rPr>
        <w:t xml:space="preserve">Математическое ожидание и дисперсия случайной величины. </w:t>
      </w:r>
      <w:r>
        <w:rPr>
          <w:sz w:val="28"/>
        </w:rPr>
        <w:t xml:space="preserve">Среднее квадратическое отклонение. Мода и медиана, квантили, децили, начальные и центральные моменты. </w:t>
      </w:r>
      <w:r>
        <w:rPr>
          <w:rFonts w:ascii="Times New Roman CYR" w:hAnsi="Times New Roman CYR" w:cs="Times New Roman CYR"/>
          <w:sz w:val="28"/>
          <w:szCs w:val="28"/>
        </w:rPr>
        <w:t xml:space="preserve">Асимметрия и эксцесс. Функции случайных величин. </w:t>
      </w:r>
      <w:r>
        <w:rPr>
          <w:sz w:val="28"/>
          <w:szCs w:val="28"/>
        </w:rPr>
        <w:t xml:space="preserve">Биномиальный закон распределения. Закон Пуассона. Геометрическое и гипергеометрическое распределения. Равномерное распределение. Показательное распределение. Нормальный закон распределения. </w:t>
      </w:r>
      <w:r>
        <w:rPr>
          <w:sz w:val="28"/>
        </w:rPr>
        <w:t xml:space="preserve">Правило трех сигма и его практическое значение. </w:t>
      </w:r>
      <w:r>
        <w:rPr>
          <w:sz w:val="28"/>
          <w:szCs w:val="28"/>
        </w:rPr>
        <w:t>Функция Лапласа. Распределения «</w:t>
      </w:r>
      <w:r>
        <w:rPr>
          <w:rFonts w:ascii="Times New Roman CYR" w:hAnsi="Times New Roman CYR" w:cs="Times New Roman CYR"/>
          <w:sz w:val="28"/>
          <w:szCs w:val="28"/>
        </w:rPr>
        <w:t>хи –</w:t>
      </w:r>
      <w:r>
        <w:rPr>
          <w:sz w:val="28"/>
          <w:szCs w:val="28"/>
        </w:rPr>
        <w:t xml:space="preserve">квадрат», </w:t>
      </w:r>
      <w:r>
        <w:rPr>
          <w:rFonts w:ascii="Times New Roman CYR" w:hAnsi="Times New Roman CYR" w:cs="Times New Roman CYR"/>
          <w:sz w:val="28"/>
          <w:szCs w:val="28"/>
        </w:rPr>
        <w:t>Стьюдента и Фишера-Снедекора.</w:t>
      </w:r>
    </w:p>
    <w:p w:rsidR="008217D2" w:rsidRDefault="008217D2" w:rsidP="008217D2">
      <w:pPr>
        <w:autoSpaceDE w:val="0"/>
        <w:spacing w:line="264" w:lineRule="auto"/>
        <w:ind w:firstLine="567"/>
        <w:jc w:val="both"/>
        <w:rPr>
          <w:b/>
          <w:bCs/>
          <w:sz w:val="28"/>
          <w:szCs w:val="28"/>
        </w:rPr>
      </w:pPr>
    </w:p>
    <w:p w:rsidR="008F6AA9" w:rsidRDefault="008F6AA9" w:rsidP="008217D2">
      <w:pPr>
        <w:autoSpaceDE w:val="0"/>
        <w:spacing w:line="264" w:lineRule="auto"/>
        <w:ind w:firstLine="567"/>
        <w:jc w:val="both"/>
      </w:pPr>
      <w:r>
        <w:rPr>
          <w:b/>
          <w:bCs/>
          <w:sz w:val="28"/>
          <w:szCs w:val="28"/>
        </w:rPr>
        <w:t xml:space="preserve">1.4.  </w:t>
      </w:r>
      <w:r>
        <w:rPr>
          <w:b/>
          <w:sz w:val="28"/>
        </w:rPr>
        <w:t>Закон больших чисел и предельные теоремы</w:t>
      </w:r>
    </w:p>
    <w:p w:rsidR="008F6AA9" w:rsidRDefault="008F6AA9" w:rsidP="008217D2">
      <w:pPr>
        <w:tabs>
          <w:tab w:val="left" w:pos="9356"/>
        </w:tabs>
        <w:autoSpaceDE w:val="0"/>
        <w:spacing w:line="264" w:lineRule="auto"/>
        <w:ind w:firstLine="567"/>
        <w:jc w:val="both"/>
      </w:pPr>
      <w:r>
        <w:rPr>
          <w:sz w:val="28"/>
          <w:szCs w:val="28"/>
        </w:rPr>
        <w:t xml:space="preserve">Неравенства Маркова и Чебышева. </w:t>
      </w:r>
      <w:r>
        <w:rPr>
          <w:sz w:val="28"/>
        </w:rPr>
        <w:t xml:space="preserve">Сходимость по вероятности. </w:t>
      </w:r>
      <w:r>
        <w:rPr>
          <w:sz w:val="28"/>
          <w:szCs w:val="28"/>
        </w:rPr>
        <w:t xml:space="preserve">Теоремы Чебышева и Бернулли. Центральная предельная теорема. </w:t>
      </w:r>
      <w:r>
        <w:rPr>
          <w:sz w:val="28"/>
        </w:rPr>
        <w:t xml:space="preserve">Нормальное распределение как предельное для биноминального и пуассоновского распределений. Локальная и интегральная теоремы Лапласа как следствие теоремы Ляпунова. Значение закона больших чисел для практики. </w:t>
      </w:r>
    </w:p>
    <w:p w:rsidR="008217D2" w:rsidRDefault="008217D2" w:rsidP="008217D2">
      <w:pPr>
        <w:pStyle w:val="12"/>
        <w:spacing w:line="264" w:lineRule="auto"/>
        <w:ind w:firstLine="708"/>
        <w:rPr>
          <w:rFonts w:ascii="Times New Roman" w:hAnsi="Times New Roman" w:cs="Times New Roman"/>
          <w:b/>
          <w:sz w:val="28"/>
        </w:rPr>
      </w:pPr>
    </w:p>
    <w:p w:rsidR="008F6AA9" w:rsidRDefault="008F6AA9" w:rsidP="008217D2">
      <w:pPr>
        <w:pStyle w:val="12"/>
        <w:spacing w:line="264" w:lineRule="auto"/>
        <w:ind w:firstLine="708"/>
      </w:pPr>
      <w:r>
        <w:rPr>
          <w:rFonts w:ascii="Times New Roman" w:hAnsi="Times New Roman" w:cs="Times New Roman"/>
          <w:b/>
          <w:sz w:val="28"/>
        </w:rPr>
        <w:t>1.5. Многомерные случайные величины</w:t>
      </w:r>
    </w:p>
    <w:p w:rsidR="008F6AA9" w:rsidRDefault="008F6AA9" w:rsidP="008217D2">
      <w:pPr>
        <w:pStyle w:val="12"/>
        <w:spacing w:line="264" w:lineRule="auto"/>
        <w:ind w:firstLine="567"/>
        <w:jc w:val="both"/>
      </w:pPr>
      <w:r>
        <w:rPr>
          <w:rFonts w:ascii="Times New Roman" w:hAnsi="Times New Roman" w:cs="Times New Roman"/>
          <w:sz w:val="28"/>
        </w:rPr>
        <w:t xml:space="preserve">Таблица распределения. Функция распределения двумерной случайной величины и ее свойства. Плотность распределения двумерной случайной величины и ее свойства. Зависимые и независимые случайные величины. Корреляционный момент и его свойства. Коэффициент корреляции и его свойства. Нормальное двумерное распределение. </w:t>
      </w:r>
    </w:p>
    <w:p w:rsidR="008F6AA9" w:rsidRDefault="008F6AA9" w:rsidP="008217D2">
      <w:pPr>
        <w:pStyle w:val="12"/>
        <w:spacing w:line="264" w:lineRule="auto"/>
      </w:pPr>
      <w:r>
        <w:rPr>
          <w:rFonts w:ascii="Times New Roman" w:hAnsi="Times New Roman" w:cs="Times New Roman"/>
          <w:sz w:val="28"/>
        </w:rPr>
        <w:t xml:space="preserve"> </w:t>
      </w:r>
    </w:p>
    <w:p w:rsidR="008F6AA9" w:rsidRDefault="008F6AA9" w:rsidP="008217D2">
      <w:pPr>
        <w:pStyle w:val="ad"/>
        <w:spacing w:after="0" w:line="264" w:lineRule="auto"/>
        <w:ind w:left="0" w:firstLine="567"/>
        <w:rPr>
          <w:b/>
          <w:sz w:val="28"/>
          <w:szCs w:val="28"/>
        </w:rPr>
      </w:pPr>
      <w:r w:rsidRPr="008217D2">
        <w:rPr>
          <w:b/>
          <w:bCs/>
          <w:sz w:val="28"/>
          <w:szCs w:val="28"/>
        </w:rPr>
        <w:t xml:space="preserve">Раздел </w:t>
      </w:r>
      <w:r w:rsidRPr="008217D2">
        <w:rPr>
          <w:b/>
          <w:sz w:val="28"/>
          <w:szCs w:val="28"/>
        </w:rPr>
        <w:t>II</w:t>
      </w:r>
      <w:r w:rsidRPr="008217D2">
        <w:rPr>
          <w:b/>
          <w:bCs/>
          <w:sz w:val="28"/>
          <w:szCs w:val="28"/>
        </w:rPr>
        <w:t>. М</w:t>
      </w:r>
      <w:r w:rsidRPr="008217D2">
        <w:rPr>
          <w:b/>
          <w:sz w:val="28"/>
          <w:szCs w:val="28"/>
        </w:rPr>
        <w:t>атематическая статистика</w:t>
      </w:r>
    </w:p>
    <w:p w:rsidR="008217D2" w:rsidRPr="008217D2" w:rsidRDefault="008217D2" w:rsidP="008217D2">
      <w:pPr>
        <w:pStyle w:val="ad"/>
        <w:spacing w:after="0" w:line="264" w:lineRule="auto"/>
        <w:ind w:left="0"/>
        <w:jc w:val="both"/>
        <w:rPr>
          <w:b/>
          <w:sz w:val="28"/>
          <w:szCs w:val="28"/>
        </w:rPr>
      </w:pPr>
    </w:p>
    <w:p w:rsidR="008F6AA9" w:rsidRDefault="008F6AA9" w:rsidP="008217D2">
      <w:pPr>
        <w:tabs>
          <w:tab w:val="left" w:pos="720"/>
        </w:tabs>
        <w:autoSpaceDE w:val="0"/>
        <w:spacing w:line="264" w:lineRule="auto"/>
        <w:ind w:firstLine="567"/>
        <w:jc w:val="both"/>
      </w:pPr>
      <w:r>
        <w:rPr>
          <w:b/>
          <w:bCs/>
          <w:sz w:val="28"/>
          <w:szCs w:val="28"/>
        </w:rPr>
        <w:t>2.1. Основы математической статистики</w:t>
      </w:r>
    </w:p>
    <w:p w:rsidR="008F6AA9" w:rsidRDefault="008F6AA9" w:rsidP="008217D2">
      <w:pPr>
        <w:pStyle w:val="12"/>
        <w:spacing w:line="264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Предмет математической статистики. Генеральная и выборочная совокупности. </w:t>
      </w:r>
      <w:r>
        <w:rPr>
          <w:rFonts w:ascii="Times New Roman" w:hAnsi="Times New Roman" w:cs="Times New Roman"/>
          <w:sz w:val="28"/>
        </w:rPr>
        <w:t xml:space="preserve">Понятие о выборочном методе. </w:t>
      </w:r>
      <w:r>
        <w:rPr>
          <w:rFonts w:ascii="Times New Roman" w:hAnsi="Times New Roman" w:cs="Times New Roman"/>
          <w:sz w:val="28"/>
          <w:szCs w:val="28"/>
        </w:rPr>
        <w:t xml:space="preserve">Вариационный ряд и его характеристики. </w:t>
      </w:r>
      <w:r>
        <w:rPr>
          <w:rFonts w:ascii="Times New Roman" w:hAnsi="Times New Roman" w:cs="Times New Roman"/>
          <w:sz w:val="28"/>
        </w:rPr>
        <w:t xml:space="preserve">Выборочные аналоги функций распределения. Полигон и гистограмма. Среднее арифметическое и его свойства. Выборочная дисперсия и ее свойства. Выборочные начальные и центральные моменты. Асимметрия. Эксцесс. </w:t>
      </w:r>
    </w:p>
    <w:p w:rsidR="008217D2" w:rsidRDefault="008217D2" w:rsidP="008217D2">
      <w:pPr>
        <w:pStyle w:val="12"/>
        <w:spacing w:line="264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F6AA9" w:rsidRDefault="008217D2" w:rsidP="008217D2">
      <w:pPr>
        <w:pStyle w:val="12"/>
        <w:spacing w:line="264" w:lineRule="auto"/>
        <w:ind w:firstLine="567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F6AA9">
        <w:rPr>
          <w:rFonts w:ascii="Times New Roman" w:hAnsi="Times New Roman" w:cs="Times New Roman"/>
          <w:b/>
          <w:bCs/>
          <w:sz w:val="28"/>
          <w:szCs w:val="28"/>
        </w:rPr>
        <w:t xml:space="preserve">.2. </w:t>
      </w:r>
      <w:r w:rsidR="008F6AA9">
        <w:rPr>
          <w:rFonts w:ascii="Times New Roman" w:hAnsi="Times New Roman" w:cs="Times New Roman"/>
          <w:b/>
          <w:sz w:val="28"/>
        </w:rPr>
        <w:t>Статистическое оценивание</w:t>
      </w:r>
    </w:p>
    <w:p w:rsidR="008F6AA9" w:rsidRDefault="008F6AA9" w:rsidP="008217D2">
      <w:pPr>
        <w:pStyle w:val="12"/>
        <w:spacing w:line="264" w:lineRule="auto"/>
        <w:ind w:firstLine="360"/>
        <w:jc w:val="both"/>
      </w:pPr>
      <w:r>
        <w:rPr>
          <w:rFonts w:ascii="Times New Roman" w:hAnsi="Times New Roman" w:cs="Times New Roman"/>
          <w:sz w:val="28"/>
        </w:rPr>
        <w:t xml:space="preserve">Понятие о точечной оценке числовой характеристики случайной величины, свойства точечной оценки. Точечные оценки математического ожидания и дисперсии. Частость как точечная оценка вероятности события. Методы получения точечных оценок. Интервальное оценивание параметров распределений. Доверительный интервал. Интервальное оценивание генеральной средней, генеральной дисперсии и генеральной доли.  </w:t>
      </w:r>
      <w:r>
        <w:rPr>
          <w:rFonts w:ascii="Times New Roman" w:hAnsi="Times New Roman" w:cs="Times New Roman"/>
          <w:sz w:val="28"/>
          <w:szCs w:val="28"/>
        </w:rPr>
        <w:t>Предельная ошибка и необходимый объем выборки.</w:t>
      </w:r>
    </w:p>
    <w:p w:rsidR="008217D2" w:rsidRDefault="008217D2" w:rsidP="008217D2">
      <w:pPr>
        <w:pStyle w:val="12"/>
        <w:spacing w:line="264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AA9" w:rsidRDefault="008F6AA9" w:rsidP="008217D2">
      <w:pPr>
        <w:pStyle w:val="12"/>
        <w:spacing w:line="264" w:lineRule="auto"/>
        <w:ind w:firstLine="567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Проверка статистических гипотез</w:t>
      </w:r>
    </w:p>
    <w:p w:rsidR="008F6AA9" w:rsidRDefault="008F6AA9" w:rsidP="008217D2">
      <w:pPr>
        <w:pStyle w:val="12"/>
        <w:spacing w:line="264" w:lineRule="auto"/>
        <w:ind w:firstLine="567"/>
        <w:jc w:val="both"/>
      </w:pPr>
      <w:r>
        <w:rPr>
          <w:rFonts w:ascii="Times New Roman" w:hAnsi="Times New Roman" w:cs="Times New Roman"/>
          <w:sz w:val="28"/>
        </w:rPr>
        <w:t xml:space="preserve">Понятие статистической гипотезы. Основные этапы проверки гипотезы. </w:t>
      </w:r>
      <w:r>
        <w:rPr>
          <w:rFonts w:ascii="Times New Roman" w:hAnsi="Times New Roman" w:cs="Times New Roman"/>
          <w:sz w:val="28"/>
          <w:szCs w:val="28"/>
        </w:rPr>
        <w:t xml:space="preserve">Уровень значимости и мощность критерия. </w:t>
      </w:r>
      <w:r>
        <w:rPr>
          <w:rFonts w:ascii="Times New Roman" w:hAnsi="Times New Roman" w:cs="Times New Roman"/>
          <w:sz w:val="28"/>
        </w:rPr>
        <w:t>Проверка гипотез о числовых значениях параметров нормального распределения. Проверка гипотезы о равенстве математических ожиданий двух нормальных распределений. Проверка гипотезы о равенстве дисперсий двух нормальных распределений. Проверка гипотезы о числовом значении вероятности события. Проверка гипотезы о равенстве вероятностей. Проверка гипотезы о модели закона распределения. Критерии согласия Пирсона и Колмогорова.</w:t>
      </w:r>
    </w:p>
    <w:p w:rsidR="008217D2" w:rsidRDefault="008217D2" w:rsidP="008217D2">
      <w:pPr>
        <w:pStyle w:val="12"/>
        <w:spacing w:line="264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AA9" w:rsidRDefault="008F6AA9" w:rsidP="008217D2">
      <w:pPr>
        <w:pStyle w:val="12"/>
        <w:spacing w:line="264" w:lineRule="auto"/>
        <w:ind w:firstLine="567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Основы дисперсионного анализа</w:t>
      </w:r>
    </w:p>
    <w:p w:rsidR="008F6AA9" w:rsidRDefault="008F6AA9" w:rsidP="008217D2">
      <w:pPr>
        <w:pStyle w:val="12"/>
        <w:spacing w:line="264" w:lineRule="auto"/>
        <w:ind w:firstLine="567"/>
        <w:jc w:val="both"/>
      </w:pPr>
      <w:r>
        <w:rPr>
          <w:rFonts w:ascii="Times New Roman" w:hAnsi="Times New Roman" w:cs="Times New Roman"/>
          <w:sz w:val="28"/>
        </w:rPr>
        <w:t xml:space="preserve">Задача дисперсионного анализа и предварительная обработка результатов наблюдений. </w:t>
      </w:r>
      <w:r>
        <w:rPr>
          <w:rFonts w:ascii="Times New Roman" w:hAnsi="Times New Roman" w:cs="Times New Roman"/>
          <w:sz w:val="28"/>
          <w:szCs w:val="28"/>
        </w:rPr>
        <w:t xml:space="preserve">Основные понятия дисперсионного анализа. </w:t>
      </w:r>
      <w:r>
        <w:rPr>
          <w:rFonts w:ascii="Times New Roman" w:hAnsi="Times New Roman" w:cs="Times New Roman"/>
          <w:sz w:val="28"/>
        </w:rPr>
        <w:t>Условия проведения дисперсионного анализа. Критерий Бартлетта. Модель однофакторного дисперсионного анализа. Двухфакторный дисперсионный анализ с одним наблюдением. Модель двухфакторного дисперсионного анализа.</w:t>
      </w:r>
    </w:p>
    <w:p w:rsidR="008217D2" w:rsidRDefault="008217D2" w:rsidP="008217D2">
      <w:pPr>
        <w:pStyle w:val="12"/>
        <w:spacing w:line="264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8F6AA9" w:rsidRDefault="008F6AA9" w:rsidP="008217D2">
      <w:pPr>
        <w:pStyle w:val="12"/>
        <w:spacing w:line="264" w:lineRule="auto"/>
        <w:ind w:firstLine="567"/>
        <w:jc w:val="both"/>
      </w:pPr>
      <w:r>
        <w:rPr>
          <w:rFonts w:ascii="Times New Roman" w:hAnsi="Times New Roman" w:cs="Times New Roman"/>
          <w:b/>
          <w:sz w:val="28"/>
        </w:rPr>
        <w:t>2.5.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Корреляционно-регрессионный анализ</w:t>
      </w:r>
    </w:p>
    <w:p w:rsidR="008F6AA9" w:rsidRDefault="008F6AA9" w:rsidP="008217D2">
      <w:pPr>
        <w:pStyle w:val="12"/>
        <w:spacing w:line="264" w:lineRule="auto"/>
        <w:ind w:firstLine="567"/>
        <w:jc w:val="both"/>
      </w:pPr>
      <w:r>
        <w:rPr>
          <w:rFonts w:ascii="Times New Roman" w:hAnsi="Times New Roman" w:cs="Times New Roman"/>
          <w:sz w:val="28"/>
        </w:rPr>
        <w:t xml:space="preserve">Функциональная, стохастическая и корреляционная зависимости. </w:t>
      </w:r>
      <w:r>
        <w:rPr>
          <w:rFonts w:ascii="Times New Roman" w:hAnsi="Times New Roman" w:cs="Times New Roman"/>
          <w:sz w:val="28"/>
          <w:szCs w:val="28"/>
        </w:rPr>
        <w:t xml:space="preserve">Модели и основные понятия корреляционного и регрессионного анализа. </w:t>
      </w:r>
      <w:r>
        <w:rPr>
          <w:rFonts w:ascii="Times New Roman" w:hAnsi="Times New Roman" w:cs="Times New Roman"/>
          <w:sz w:val="28"/>
        </w:rPr>
        <w:t xml:space="preserve">Функция регрессии. </w:t>
      </w:r>
      <w:r>
        <w:rPr>
          <w:rFonts w:ascii="Times New Roman" w:hAnsi="Times New Roman" w:cs="Times New Roman"/>
          <w:sz w:val="28"/>
          <w:szCs w:val="28"/>
        </w:rPr>
        <w:t xml:space="preserve">Линейная корреляционная зависимость и линии регрессии. </w:t>
      </w:r>
      <w:r>
        <w:rPr>
          <w:rFonts w:ascii="Times New Roman" w:hAnsi="Times New Roman" w:cs="Times New Roman"/>
          <w:sz w:val="28"/>
        </w:rPr>
        <w:t xml:space="preserve">Генеральное и выборочное корреляционные отношения как измерители степени корреляционной и стохастической зависимости. Коэффициент корреляции. Погрешность выборочного линейного уравнения регрессии. Проверка гипотезы о линейности функции регрессии. Примеры нелинейной функции регрессии. Множественная регрессия. Ранговая корреляция. Выборочный коэффициенты ранговой корреляции Спирмена и Кендалла, проверка их значимости. </w:t>
      </w:r>
    </w:p>
    <w:p w:rsidR="00F22A6E" w:rsidRDefault="00F22A6E">
      <w:pPr>
        <w:rPr>
          <w:b/>
          <w:bCs/>
          <w:noProof/>
          <w:sz w:val="28"/>
          <w:szCs w:val="28"/>
        </w:rPr>
      </w:pPr>
      <w:r>
        <w:rPr>
          <w:noProof/>
        </w:rPr>
        <w:br w:type="page"/>
      </w:r>
    </w:p>
    <w:p w:rsidR="00E75BDB" w:rsidRDefault="00E75BDB" w:rsidP="001A4528">
      <w:pPr>
        <w:widowControl w:val="0"/>
        <w:suppressAutoHyphens/>
        <w:spacing w:line="264" w:lineRule="auto"/>
        <w:jc w:val="center"/>
        <w:rPr>
          <w:b/>
          <w:spacing w:val="4"/>
          <w:sz w:val="28"/>
          <w:szCs w:val="28"/>
        </w:rPr>
      </w:pPr>
      <w:r w:rsidRPr="008A31FB">
        <w:rPr>
          <w:b/>
          <w:spacing w:val="4"/>
          <w:sz w:val="28"/>
          <w:szCs w:val="28"/>
        </w:rPr>
        <w:t>ИНФОРМАЦИОННО-МЕТОДИЧЕСКАЯ ЧАСТЬ</w:t>
      </w:r>
    </w:p>
    <w:p w:rsidR="00F22A6E" w:rsidRDefault="00F22A6E" w:rsidP="00F22A6E">
      <w:pPr>
        <w:widowControl w:val="0"/>
        <w:suppressAutoHyphens/>
        <w:spacing w:line="264" w:lineRule="auto"/>
        <w:jc w:val="center"/>
        <w:rPr>
          <w:b/>
          <w:i/>
          <w:spacing w:val="4"/>
          <w:sz w:val="28"/>
          <w:szCs w:val="28"/>
        </w:rPr>
      </w:pPr>
    </w:p>
    <w:p w:rsidR="00F22A6E" w:rsidRPr="00F22A6E" w:rsidRDefault="00F22A6E" w:rsidP="006A6562">
      <w:pPr>
        <w:widowControl w:val="0"/>
        <w:suppressAutoHyphens/>
        <w:spacing w:line="264" w:lineRule="auto"/>
        <w:jc w:val="center"/>
        <w:rPr>
          <w:b/>
          <w:i/>
          <w:spacing w:val="4"/>
          <w:sz w:val="28"/>
          <w:szCs w:val="28"/>
        </w:rPr>
      </w:pPr>
      <w:r w:rsidRPr="001A4528">
        <w:rPr>
          <w:b/>
          <w:i/>
          <w:spacing w:val="4"/>
          <w:sz w:val="28"/>
          <w:szCs w:val="28"/>
        </w:rPr>
        <w:t>Основная литература:</w:t>
      </w:r>
    </w:p>
    <w:p w:rsidR="006A6562" w:rsidRPr="00BD2F38" w:rsidRDefault="006A6562" w:rsidP="00BD2F38">
      <w:pPr>
        <w:pStyle w:val="a9"/>
        <w:numPr>
          <w:ilvl w:val="0"/>
          <w:numId w:val="26"/>
        </w:numPr>
        <w:spacing w:after="0" w:line="264" w:lineRule="auto"/>
        <w:ind w:left="397" w:hanging="227"/>
        <w:jc w:val="both"/>
        <w:rPr>
          <w:rFonts w:ascii="Times New Roman" w:hAnsi="Times New Roman"/>
          <w:sz w:val="28"/>
          <w:szCs w:val="28"/>
        </w:rPr>
      </w:pPr>
      <w:r w:rsidRPr="00BD2F38">
        <w:rPr>
          <w:rFonts w:ascii="Times New Roman" w:hAnsi="Times New Roman"/>
          <w:sz w:val="28"/>
          <w:szCs w:val="28"/>
        </w:rPr>
        <w:t>Маталыцкий, М. А. Теория вероятностей и математическая статистика : учебник для студентов учреждений высшего образования по физико-математическим специальностям / М. А. Маталыцкий, Г. А. Хацкевич. . – Минск: Вышэйшая школа, 2017. – 591, [1] с.: ил.</w:t>
      </w:r>
    </w:p>
    <w:p w:rsidR="006A6562" w:rsidRPr="00BD2F38" w:rsidRDefault="006A6562" w:rsidP="00BD2F38">
      <w:pPr>
        <w:pStyle w:val="a9"/>
        <w:numPr>
          <w:ilvl w:val="0"/>
          <w:numId w:val="26"/>
        </w:numPr>
        <w:spacing w:after="0" w:line="264" w:lineRule="auto"/>
        <w:ind w:left="397" w:hanging="227"/>
        <w:jc w:val="both"/>
        <w:rPr>
          <w:rFonts w:ascii="Times New Roman" w:hAnsi="Times New Roman"/>
          <w:sz w:val="28"/>
          <w:szCs w:val="28"/>
        </w:rPr>
      </w:pPr>
      <w:r w:rsidRPr="00BD2F38">
        <w:rPr>
          <w:rFonts w:ascii="Times New Roman" w:hAnsi="Times New Roman"/>
          <w:sz w:val="28"/>
          <w:szCs w:val="28"/>
        </w:rPr>
        <w:t>Бондаренко, Н. Н. Теория вероятностей. Математическая статистика : практикум : учебное пособие для студентов учреждений высшего образования по специальност</w:t>
      </w:r>
      <w:r w:rsidR="006517E8">
        <w:rPr>
          <w:rFonts w:ascii="Times New Roman" w:hAnsi="Times New Roman"/>
          <w:sz w:val="28"/>
          <w:szCs w:val="28"/>
        </w:rPr>
        <w:t>ям «</w:t>
      </w:r>
      <w:r w:rsidRPr="00BD2F38">
        <w:rPr>
          <w:rFonts w:ascii="Times New Roman" w:hAnsi="Times New Roman"/>
          <w:sz w:val="28"/>
          <w:szCs w:val="28"/>
        </w:rPr>
        <w:t>Менеджмент (по направлениям)</w:t>
      </w:r>
      <w:r w:rsidR="006517E8">
        <w:rPr>
          <w:rFonts w:ascii="Times New Roman" w:hAnsi="Times New Roman"/>
          <w:sz w:val="28"/>
          <w:szCs w:val="28"/>
        </w:rPr>
        <w:t>», «</w:t>
      </w:r>
      <w:r w:rsidRPr="00BD2F38">
        <w:rPr>
          <w:rFonts w:ascii="Times New Roman" w:hAnsi="Times New Roman"/>
          <w:sz w:val="28"/>
          <w:szCs w:val="28"/>
        </w:rPr>
        <w:t>Бизнес-адми</w:t>
      </w:r>
      <w:r w:rsidR="006517E8">
        <w:rPr>
          <w:rFonts w:ascii="Times New Roman" w:hAnsi="Times New Roman"/>
          <w:sz w:val="28"/>
          <w:szCs w:val="28"/>
        </w:rPr>
        <w:t>нистрирование (по направлениям)», «Маркетинг»</w:t>
      </w:r>
      <w:r w:rsidRPr="00BD2F38">
        <w:rPr>
          <w:rFonts w:ascii="Times New Roman" w:hAnsi="Times New Roman"/>
          <w:sz w:val="28"/>
          <w:szCs w:val="28"/>
        </w:rPr>
        <w:t xml:space="preserve"> / Н. Н. Бондаренко, Л. Г. Третьякова, М. Л. Зеленкевич ; М-во образования Респ. Беларусь, Белорус. гос. ун-т, Ин-т бизнеса БГУ. - Минск : Институт бизнеса БГУ, 2021. - 230, [1] с.</w:t>
      </w:r>
    </w:p>
    <w:p w:rsidR="006A6562" w:rsidRDefault="006A6562" w:rsidP="00BD2F38">
      <w:pPr>
        <w:pStyle w:val="a9"/>
        <w:numPr>
          <w:ilvl w:val="0"/>
          <w:numId w:val="26"/>
        </w:numPr>
        <w:spacing w:after="0" w:line="264" w:lineRule="auto"/>
        <w:ind w:left="397" w:hanging="227"/>
        <w:jc w:val="both"/>
        <w:rPr>
          <w:rFonts w:ascii="Times New Roman" w:hAnsi="Times New Roman"/>
          <w:sz w:val="28"/>
          <w:szCs w:val="28"/>
        </w:rPr>
      </w:pPr>
      <w:r w:rsidRPr="00BD2F38">
        <w:rPr>
          <w:rFonts w:ascii="Times New Roman" w:hAnsi="Times New Roman"/>
          <w:sz w:val="28"/>
          <w:szCs w:val="28"/>
        </w:rPr>
        <w:t>Малинковский, Ю. В. Теория вероятностей : учебник для студентов учреждений высшего образования по математическим специальностям / Ю. В. Малинковский. - Минск : РИВШ, 2019. - 268 с.</w:t>
      </w:r>
    </w:p>
    <w:p w:rsidR="006A2188" w:rsidRPr="006A2188" w:rsidRDefault="006A2188" w:rsidP="006A2188">
      <w:pPr>
        <w:pStyle w:val="a9"/>
        <w:numPr>
          <w:ilvl w:val="0"/>
          <w:numId w:val="26"/>
        </w:numPr>
        <w:spacing w:after="0" w:line="264" w:lineRule="auto"/>
        <w:ind w:left="397" w:hanging="227"/>
        <w:jc w:val="both"/>
        <w:rPr>
          <w:rFonts w:ascii="Times New Roman" w:hAnsi="Times New Roman"/>
          <w:sz w:val="28"/>
          <w:szCs w:val="28"/>
        </w:rPr>
      </w:pPr>
      <w:r w:rsidRPr="006A2188">
        <w:rPr>
          <w:rFonts w:ascii="Times New Roman" w:hAnsi="Times New Roman"/>
          <w:color w:val="000000"/>
          <w:spacing w:val="4"/>
          <w:sz w:val="28"/>
          <w:szCs w:val="28"/>
          <w:lang w:eastAsia="be-BY"/>
        </w:rPr>
        <w:t>Станишевская, Л. В.</w:t>
      </w:r>
      <w:r w:rsidRPr="006A2188">
        <w:rPr>
          <w:rFonts w:ascii="Times New Roman" w:hAnsi="Times New Roman"/>
          <w:b/>
          <w:bCs/>
          <w:color w:val="000000"/>
          <w:spacing w:val="4"/>
          <w:sz w:val="28"/>
          <w:szCs w:val="28"/>
          <w:lang w:eastAsia="be-BY"/>
        </w:rPr>
        <w:t xml:space="preserve"> </w:t>
      </w:r>
      <w:r w:rsidRPr="006A2188">
        <w:rPr>
          <w:rFonts w:ascii="Times New Roman" w:hAnsi="Times New Roman"/>
          <w:color w:val="000000"/>
          <w:spacing w:val="4"/>
          <w:sz w:val="28"/>
          <w:szCs w:val="28"/>
          <w:lang w:eastAsia="be-BY"/>
        </w:rPr>
        <w:t>Теория вероятностей : практикум / Л. В. Станишевская, Л. С. Барковская ; М-во образования Респ. Беларусь, Белорус. гос. экон. ун-т. - 5-е изд., перераб. доп. - Минск : БГЭУ, 2023. - 146 с.</w:t>
      </w:r>
    </w:p>
    <w:p w:rsidR="006A6562" w:rsidRDefault="006A6562" w:rsidP="006A6562">
      <w:pPr>
        <w:widowControl w:val="0"/>
        <w:tabs>
          <w:tab w:val="num" w:pos="0"/>
        </w:tabs>
        <w:autoSpaceDE w:val="0"/>
        <w:spacing w:line="264" w:lineRule="auto"/>
        <w:jc w:val="center"/>
        <w:rPr>
          <w:sz w:val="28"/>
          <w:szCs w:val="28"/>
        </w:rPr>
      </w:pPr>
    </w:p>
    <w:p w:rsidR="006A6562" w:rsidRPr="006A6562" w:rsidRDefault="006A6562" w:rsidP="006A6562">
      <w:pPr>
        <w:widowControl w:val="0"/>
        <w:tabs>
          <w:tab w:val="left" w:pos="360"/>
        </w:tabs>
        <w:autoSpaceDE w:val="0"/>
        <w:spacing w:line="264" w:lineRule="auto"/>
        <w:jc w:val="center"/>
        <w:rPr>
          <w:b/>
          <w:i/>
        </w:rPr>
      </w:pPr>
      <w:r w:rsidRPr="006A6562">
        <w:rPr>
          <w:b/>
          <w:i/>
          <w:sz w:val="28"/>
          <w:szCs w:val="28"/>
        </w:rPr>
        <w:t>Дополнительная литература:</w:t>
      </w:r>
    </w:p>
    <w:p w:rsidR="006A6562" w:rsidRPr="006A6562" w:rsidRDefault="006A6562" w:rsidP="006A6562">
      <w:pPr>
        <w:pStyle w:val="a9"/>
        <w:widowControl w:val="0"/>
        <w:numPr>
          <w:ilvl w:val="0"/>
          <w:numId w:val="22"/>
        </w:numPr>
        <w:autoSpaceDE w:val="0"/>
        <w:spacing w:after="0" w:line="264" w:lineRule="auto"/>
        <w:ind w:left="397" w:hanging="170"/>
        <w:jc w:val="both"/>
        <w:rPr>
          <w:rFonts w:ascii="Times New Roman" w:hAnsi="Times New Roman"/>
        </w:rPr>
      </w:pPr>
      <w:r w:rsidRPr="006A6562">
        <w:rPr>
          <w:rFonts w:ascii="Times New Roman" w:hAnsi="Times New Roman"/>
          <w:sz w:val="28"/>
          <w:szCs w:val="28"/>
        </w:rPr>
        <w:t xml:space="preserve">Высшая математика для экономистов. Теория вероятностей в экономике. Методы оптимизации и экономические модели: учебник: Т.2 / [И.В. Гайшун и др.]. </w:t>
      </w:r>
      <w:r w:rsidRPr="006A6562">
        <w:rPr>
          <w:rFonts w:ascii="Times New Roman" w:hAnsi="Times New Roman"/>
          <w:color w:val="000000"/>
          <w:spacing w:val="-5"/>
          <w:sz w:val="28"/>
          <w:szCs w:val="28"/>
        </w:rPr>
        <w:t xml:space="preserve">– </w:t>
      </w:r>
      <w:r w:rsidRPr="006A6562">
        <w:rPr>
          <w:rFonts w:ascii="Times New Roman" w:hAnsi="Times New Roman"/>
          <w:sz w:val="28"/>
          <w:szCs w:val="28"/>
        </w:rPr>
        <w:t xml:space="preserve">Минск: БГЭУ, 2005. </w:t>
      </w:r>
      <w:r w:rsidRPr="006A6562">
        <w:rPr>
          <w:rFonts w:ascii="Times New Roman" w:hAnsi="Times New Roman"/>
          <w:color w:val="000000"/>
          <w:spacing w:val="-5"/>
          <w:sz w:val="28"/>
          <w:szCs w:val="28"/>
        </w:rPr>
        <w:t xml:space="preserve">– </w:t>
      </w:r>
      <w:r w:rsidRPr="006A6562">
        <w:rPr>
          <w:rFonts w:ascii="Times New Roman" w:hAnsi="Times New Roman"/>
          <w:sz w:val="28"/>
          <w:szCs w:val="28"/>
        </w:rPr>
        <w:t>623, [1] с.: ил.</w:t>
      </w:r>
    </w:p>
    <w:p w:rsidR="006A6562" w:rsidRPr="006A6562" w:rsidRDefault="006A6562" w:rsidP="006A6562">
      <w:pPr>
        <w:pStyle w:val="a9"/>
        <w:numPr>
          <w:ilvl w:val="0"/>
          <w:numId w:val="22"/>
        </w:numPr>
        <w:spacing w:after="0" w:line="264" w:lineRule="auto"/>
        <w:ind w:left="397" w:hanging="170"/>
        <w:jc w:val="both"/>
        <w:rPr>
          <w:rFonts w:ascii="Times New Roman" w:hAnsi="Times New Roman"/>
        </w:rPr>
      </w:pPr>
      <w:r w:rsidRPr="006A6562">
        <w:rPr>
          <w:rFonts w:ascii="Times New Roman" w:hAnsi="Times New Roman"/>
          <w:sz w:val="28"/>
          <w:szCs w:val="28"/>
        </w:rPr>
        <w:t>Кремер, Н.Ш. Теория вероятностей и математическая статистика: учебник для вузов / Н.Ш. Кремер, М-во образования РФ. – Москва: ЮНИТИ – ДАНА, 2001. – 543, [1] с.: ил.</w:t>
      </w:r>
    </w:p>
    <w:p w:rsidR="006A6562" w:rsidRPr="006A6562" w:rsidRDefault="006A6562" w:rsidP="006A6562">
      <w:pPr>
        <w:pStyle w:val="a9"/>
        <w:numPr>
          <w:ilvl w:val="0"/>
          <w:numId w:val="22"/>
        </w:numPr>
        <w:spacing w:after="0" w:line="264" w:lineRule="auto"/>
        <w:ind w:left="397" w:hanging="170"/>
        <w:jc w:val="both"/>
        <w:rPr>
          <w:rFonts w:ascii="Times New Roman" w:hAnsi="Times New Roman"/>
        </w:rPr>
      </w:pPr>
      <w:r w:rsidRPr="006A6562">
        <w:rPr>
          <w:rFonts w:ascii="Times New Roman" w:hAnsi="Times New Roman"/>
          <w:color w:val="000000"/>
          <w:spacing w:val="-5"/>
          <w:sz w:val="28"/>
          <w:szCs w:val="28"/>
        </w:rPr>
        <w:t xml:space="preserve">Харин, Ю.С. </w:t>
      </w:r>
      <w:r w:rsidRPr="006A6562">
        <w:rPr>
          <w:rFonts w:ascii="Times New Roman" w:hAnsi="Times New Roman"/>
          <w:sz w:val="28"/>
          <w:szCs w:val="28"/>
        </w:rPr>
        <w:t xml:space="preserve">Теория вероятностей, математическая и прикладная статистики /Ю.С. Харин, Н.М. Зуев, Е.Е. Жук – </w:t>
      </w:r>
      <w:r w:rsidRPr="006A6562">
        <w:rPr>
          <w:rFonts w:ascii="Times New Roman" w:hAnsi="Times New Roman"/>
          <w:color w:val="000000"/>
          <w:spacing w:val="-5"/>
          <w:sz w:val="28"/>
          <w:szCs w:val="28"/>
        </w:rPr>
        <w:t xml:space="preserve">Минск:  Высшая школа, 2011. – </w:t>
      </w:r>
      <w:r w:rsidRPr="006A6562">
        <w:rPr>
          <w:rFonts w:ascii="Times New Roman" w:hAnsi="Times New Roman"/>
          <w:sz w:val="28"/>
          <w:szCs w:val="28"/>
        </w:rPr>
        <w:t>, [1] с.: ил.</w:t>
      </w:r>
    </w:p>
    <w:p w:rsidR="006A6562" w:rsidRPr="006A6562" w:rsidRDefault="006A6562" w:rsidP="006A6562">
      <w:pPr>
        <w:pStyle w:val="a9"/>
        <w:numPr>
          <w:ilvl w:val="0"/>
          <w:numId w:val="22"/>
        </w:numPr>
        <w:spacing w:after="0" w:line="264" w:lineRule="auto"/>
        <w:ind w:left="397" w:hanging="170"/>
        <w:jc w:val="both"/>
        <w:rPr>
          <w:rFonts w:ascii="Times New Roman" w:hAnsi="Times New Roman"/>
        </w:rPr>
      </w:pPr>
      <w:r w:rsidRPr="006A6562">
        <w:rPr>
          <w:rFonts w:ascii="Times New Roman" w:hAnsi="Times New Roman"/>
          <w:sz w:val="28"/>
          <w:szCs w:val="28"/>
        </w:rPr>
        <w:t xml:space="preserve">Гмурман, В.Е. Теория вероятностей и математическая статистика: учебное пособие для бакалавров: для студентов вузов / В.Е. Гмурман, М-во образования РФ, 12-е изд. – Москва: </w:t>
      </w:r>
      <w:r w:rsidRPr="006A6562">
        <w:rPr>
          <w:rFonts w:ascii="Times New Roman" w:hAnsi="Times New Roman"/>
          <w:color w:val="000000"/>
          <w:spacing w:val="-5"/>
          <w:sz w:val="28"/>
          <w:szCs w:val="28"/>
        </w:rPr>
        <w:t>Юрайт</w:t>
      </w:r>
      <w:r w:rsidRPr="006A6562">
        <w:rPr>
          <w:rFonts w:ascii="Times New Roman" w:hAnsi="Times New Roman"/>
          <w:sz w:val="28"/>
          <w:szCs w:val="28"/>
        </w:rPr>
        <w:t>, 2013. – 478, [1] с.</w:t>
      </w:r>
    </w:p>
    <w:p w:rsidR="006A6562" w:rsidRPr="006A6562" w:rsidRDefault="006A6562" w:rsidP="006A6562">
      <w:pPr>
        <w:pStyle w:val="a9"/>
        <w:numPr>
          <w:ilvl w:val="0"/>
          <w:numId w:val="22"/>
        </w:numPr>
        <w:spacing w:after="0" w:line="264" w:lineRule="auto"/>
        <w:ind w:left="397" w:hanging="170"/>
        <w:jc w:val="both"/>
        <w:rPr>
          <w:rFonts w:ascii="Times New Roman" w:hAnsi="Times New Roman"/>
        </w:rPr>
      </w:pPr>
      <w:r w:rsidRPr="006A6562">
        <w:rPr>
          <w:rFonts w:ascii="Times New Roman" w:hAnsi="Times New Roman"/>
          <w:color w:val="000000"/>
          <w:spacing w:val="-5"/>
          <w:sz w:val="28"/>
          <w:szCs w:val="28"/>
        </w:rPr>
        <w:t xml:space="preserve">Мацкевич, И.П. Высшая математика: </w:t>
      </w:r>
      <w:r w:rsidRPr="006A6562">
        <w:rPr>
          <w:rFonts w:ascii="Times New Roman" w:hAnsi="Times New Roman"/>
          <w:sz w:val="28"/>
          <w:szCs w:val="28"/>
        </w:rPr>
        <w:t>теория вероятностей и математическая статистика</w:t>
      </w:r>
      <w:r w:rsidRPr="006A6562">
        <w:rPr>
          <w:rFonts w:ascii="Times New Roman" w:hAnsi="Times New Roman"/>
          <w:color w:val="000000"/>
          <w:spacing w:val="-5"/>
          <w:sz w:val="28"/>
          <w:szCs w:val="28"/>
        </w:rPr>
        <w:t xml:space="preserve">: учебник / И.П. Мацкевич,  Г.П.  Свирид. – Минск:  Высш. школа, 1993. – 269, </w:t>
      </w:r>
      <w:r w:rsidRPr="006A6562">
        <w:rPr>
          <w:rFonts w:ascii="Times New Roman" w:hAnsi="Times New Roman"/>
          <w:sz w:val="28"/>
          <w:szCs w:val="28"/>
        </w:rPr>
        <w:t>[1] с.: ил.</w:t>
      </w:r>
    </w:p>
    <w:p w:rsidR="006A6562" w:rsidRPr="00BD2F38" w:rsidRDefault="006A6562" w:rsidP="006A6562">
      <w:pPr>
        <w:pStyle w:val="a9"/>
        <w:numPr>
          <w:ilvl w:val="0"/>
          <w:numId w:val="22"/>
        </w:numPr>
        <w:spacing w:after="0" w:line="264" w:lineRule="auto"/>
        <w:ind w:left="397" w:hanging="170"/>
        <w:jc w:val="both"/>
        <w:rPr>
          <w:rFonts w:ascii="Times New Roman" w:hAnsi="Times New Roman"/>
        </w:rPr>
      </w:pPr>
      <w:r w:rsidRPr="006A6562">
        <w:rPr>
          <w:rFonts w:ascii="Times New Roman" w:hAnsi="Times New Roman"/>
          <w:color w:val="000000"/>
          <w:spacing w:val="-5"/>
          <w:sz w:val="28"/>
          <w:szCs w:val="28"/>
        </w:rPr>
        <w:t>Белько, И.В. Т</w:t>
      </w:r>
      <w:r w:rsidRPr="006A6562">
        <w:rPr>
          <w:rFonts w:ascii="Times New Roman" w:hAnsi="Times New Roman"/>
          <w:sz w:val="28"/>
          <w:szCs w:val="28"/>
        </w:rPr>
        <w:t>еория вероятностей и математическая статистика</w:t>
      </w:r>
      <w:r w:rsidRPr="006A6562">
        <w:rPr>
          <w:rFonts w:ascii="Times New Roman" w:hAnsi="Times New Roman"/>
          <w:color w:val="000000"/>
          <w:spacing w:val="-5"/>
          <w:sz w:val="28"/>
          <w:szCs w:val="28"/>
        </w:rPr>
        <w:t xml:space="preserve">. Примеры и задачи  /  И.В. Белько,  Г.П.  Свирид. – Минск:  Новое знание, 2002. – 250, </w:t>
      </w:r>
      <w:r w:rsidRPr="006A6562">
        <w:rPr>
          <w:rFonts w:ascii="Times New Roman" w:hAnsi="Times New Roman"/>
          <w:sz w:val="28"/>
          <w:szCs w:val="28"/>
        </w:rPr>
        <w:t>[1] с.: ил.</w:t>
      </w:r>
    </w:p>
    <w:p w:rsidR="00BD2F38" w:rsidRPr="00BD2F38" w:rsidRDefault="00BD2F38" w:rsidP="00BD2F38">
      <w:pPr>
        <w:pStyle w:val="a9"/>
        <w:numPr>
          <w:ilvl w:val="0"/>
          <w:numId w:val="22"/>
        </w:numPr>
        <w:spacing w:after="0" w:line="264" w:lineRule="auto"/>
        <w:ind w:left="397" w:hanging="170"/>
        <w:jc w:val="both"/>
        <w:rPr>
          <w:rFonts w:ascii="Times New Roman" w:hAnsi="Times New Roman"/>
        </w:rPr>
      </w:pPr>
      <w:r w:rsidRPr="00BD2F38">
        <w:rPr>
          <w:rFonts w:ascii="Times New Roman" w:hAnsi="Times New Roman"/>
          <w:sz w:val="28"/>
          <w:szCs w:val="28"/>
        </w:rPr>
        <w:t xml:space="preserve">Барковская, Л.С. Теория вероятностей. Практикум. 2-е изд., переработанное и дополненное / Л.С. Барковская, Л.В. Станишевская, Ю.Н. Черторицкий; М-во образования Респ. Беларусь. – Минск: БГЭУ, 2005. </w:t>
      </w:r>
      <w:r w:rsidRPr="00BD2F38">
        <w:rPr>
          <w:rFonts w:ascii="Times New Roman" w:hAnsi="Times New Roman"/>
          <w:color w:val="000000"/>
          <w:spacing w:val="-5"/>
          <w:sz w:val="28"/>
          <w:szCs w:val="28"/>
        </w:rPr>
        <w:t xml:space="preserve">– </w:t>
      </w:r>
      <w:r w:rsidRPr="00BD2F38">
        <w:rPr>
          <w:rFonts w:ascii="Times New Roman" w:hAnsi="Times New Roman"/>
          <w:sz w:val="28"/>
          <w:szCs w:val="28"/>
        </w:rPr>
        <w:t>142, [1] с.: ил.</w:t>
      </w:r>
    </w:p>
    <w:p w:rsidR="00BD2F38" w:rsidRPr="00BD2F38" w:rsidRDefault="00BD2F38" w:rsidP="00BD2F38">
      <w:pPr>
        <w:pStyle w:val="a9"/>
        <w:numPr>
          <w:ilvl w:val="0"/>
          <w:numId w:val="22"/>
        </w:numPr>
        <w:spacing w:after="0" w:line="264" w:lineRule="auto"/>
        <w:ind w:left="397" w:hanging="170"/>
        <w:jc w:val="both"/>
        <w:rPr>
          <w:rFonts w:ascii="Times New Roman" w:hAnsi="Times New Roman"/>
        </w:rPr>
      </w:pPr>
      <w:r w:rsidRPr="00BD2F38">
        <w:rPr>
          <w:rFonts w:ascii="Times New Roman" w:hAnsi="Times New Roman"/>
          <w:sz w:val="28"/>
          <w:szCs w:val="28"/>
        </w:rPr>
        <w:t xml:space="preserve">Станишевская, Л.В. Математическая статистика. Практикум / Л.В. Станишевская,  Ю.Н. Черторицкий; М-во образования Респ. Беларусь. – Минск: БГЭУ, 2006. </w:t>
      </w:r>
      <w:r w:rsidRPr="00BD2F38">
        <w:rPr>
          <w:rFonts w:ascii="Times New Roman" w:hAnsi="Times New Roman"/>
          <w:color w:val="000000"/>
          <w:spacing w:val="-5"/>
          <w:sz w:val="28"/>
          <w:szCs w:val="28"/>
        </w:rPr>
        <w:t xml:space="preserve">– </w:t>
      </w:r>
      <w:r w:rsidRPr="00BD2F38">
        <w:rPr>
          <w:rFonts w:ascii="Times New Roman" w:hAnsi="Times New Roman"/>
          <w:sz w:val="28"/>
          <w:szCs w:val="28"/>
        </w:rPr>
        <w:t>174, [1] с.: ил.</w:t>
      </w:r>
    </w:p>
    <w:p w:rsidR="00BD2F38" w:rsidRPr="00BD2F38" w:rsidRDefault="00BD2F38" w:rsidP="00BD2F38">
      <w:pPr>
        <w:pStyle w:val="a9"/>
        <w:numPr>
          <w:ilvl w:val="0"/>
          <w:numId w:val="22"/>
        </w:numPr>
        <w:spacing w:after="0" w:line="264" w:lineRule="auto"/>
        <w:ind w:left="397" w:hanging="170"/>
        <w:jc w:val="both"/>
        <w:rPr>
          <w:rFonts w:ascii="Times New Roman" w:hAnsi="Times New Roman"/>
        </w:rPr>
      </w:pPr>
      <w:r w:rsidRPr="00BD2F38">
        <w:rPr>
          <w:rFonts w:ascii="Times New Roman" w:hAnsi="Times New Roman"/>
          <w:sz w:val="28"/>
          <w:szCs w:val="28"/>
        </w:rPr>
        <w:t>Белорусский путь развития (вопросы и ответы): справочник / [М.Г. Жилинский и др.]. – Минск: Академия управления при Президенте Республики Беларусь, 2017. – 184 с.</w:t>
      </w:r>
    </w:p>
    <w:p w:rsidR="0090663D" w:rsidRDefault="0090663D" w:rsidP="001A4528">
      <w:pPr>
        <w:spacing w:line="264" w:lineRule="auto"/>
        <w:jc w:val="center"/>
        <w:rPr>
          <w:b/>
          <w:sz w:val="28"/>
          <w:szCs w:val="28"/>
        </w:rPr>
      </w:pPr>
    </w:p>
    <w:p w:rsidR="0090663D" w:rsidRDefault="0090663D" w:rsidP="001A4528">
      <w:pPr>
        <w:spacing w:line="264" w:lineRule="auto"/>
        <w:jc w:val="center"/>
        <w:rPr>
          <w:b/>
          <w:sz w:val="28"/>
          <w:szCs w:val="28"/>
        </w:rPr>
      </w:pPr>
    </w:p>
    <w:p w:rsidR="0090663D" w:rsidRDefault="0090663D" w:rsidP="001A4528">
      <w:pPr>
        <w:spacing w:line="264" w:lineRule="auto"/>
        <w:jc w:val="center"/>
        <w:rPr>
          <w:b/>
          <w:sz w:val="28"/>
          <w:szCs w:val="28"/>
        </w:rPr>
      </w:pPr>
    </w:p>
    <w:p w:rsidR="0090663D" w:rsidRDefault="0090663D" w:rsidP="001A4528">
      <w:pPr>
        <w:spacing w:line="264" w:lineRule="auto"/>
        <w:jc w:val="center"/>
        <w:rPr>
          <w:b/>
          <w:sz w:val="28"/>
          <w:szCs w:val="28"/>
        </w:rPr>
      </w:pPr>
    </w:p>
    <w:p w:rsidR="0090663D" w:rsidRDefault="0090663D" w:rsidP="001A4528">
      <w:pPr>
        <w:spacing w:line="264" w:lineRule="auto"/>
        <w:jc w:val="center"/>
        <w:rPr>
          <w:b/>
          <w:sz w:val="28"/>
          <w:szCs w:val="28"/>
        </w:rPr>
      </w:pPr>
    </w:p>
    <w:p w:rsidR="0090663D" w:rsidRDefault="0090663D" w:rsidP="001A4528">
      <w:pPr>
        <w:spacing w:line="264" w:lineRule="auto"/>
        <w:jc w:val="center"/>
        <w:rPr>
          <w:b/>
          <w:sz w:val="28"/>
          <w:szCs w:val="28"/>
        </w:rPr>
      </w:pPr>
    </w:p>
    <w:p w:rsidR="0090663D" w:rsidRDefault="0090663D" w:rsidP="001A4528">
      <w:pPr>
        <w:spacing w:line="264" w:lineRule="auto"/>
        <w:jc w:val="center"/>
        <w:rPr>
          <w:b/>
          <w:sz w:val="28"/>
          <w:szCs w:val="28"/>
        </w:rPr>
      </w:pPr>
    </w:p>
    <w:p w:rsidR="0090663D" w:rsidRDefault="0090663D" w:rsidP="001A4528">
      <w:pPr>
        <w:spacing w:line="264" w:lineRule="auto"/>
        <w:jc w:val="center"/>
        <w:rPr>
          <w:b/>
          <w:sz w:val="28"/>
          <w:szCs w:val="28"/>
        </w:rPr>
      </w:pPr>
    </w:p>
    <w:p w:rsidR="0090663D" w:rsidRDefault="0090663D" w:rsidP="001A4528">
      <w:pPr>
        <w:spacing w:line="264" w:lineRule="auto"/>
        <w:jc w:val="center"/>
        <w:rPr>
          <w:b/>
          <w:sz w:val="28"/>
          <w:szCs w:val="28"/>
        </w:rPr>
      </w:pPr>
    </w:p>
    <w:p w:rsidR="0090663D" w:rsidRDefault="0090663D" w:rsidP="001A4528">
      <w:pPr>
        <w:spacing w:line="264" w:lineRule="auto"/>
        <w:jc w:val="center"/>
        <w:rPr>
          <w:b/>
          <w:sz w:val="28"/>
          <w:szCs w:val="28"/>
        </w:rPr>
      </w:pPr>
    </w:p>
    <w:p w:rsidR="0090663D" w:rsidRDefault="0090663D" w:rsidP="001A4528">
      <w:pPr>
        <w:spacing w:line="264" w:lineRule="auto"/>
        <w:jc w:val="center"/>
        <w:rPr>
          <w:b/>
          <w:sz w:val="28"/>
          <w:szCs w:val="28"/>
        </w:rPr>
      </w:pPr>
    </w:p>
    <w:p w:rsidR="0090663D" w:rsidRDefault="0090663D" w:rsidP="001A4528">
      <w:pPr>
        <w:spacing w:line="264" w:lineRule="auto"/>
        <w:jc w:val="center"/>
        <w:rPr>
          <w:b/>
          <w:sz w:val="28"/>
          <w:szCs w:val="28"/>
        </w:rPr>
      </w:pPr>
    </w:p>
    <w:p w:rsidR="0090663D" w:rsidRDefault="0090663D" w:rsidP="001A4528">
      <w:pPr>
        <w:spacing w:line="264" w:lineRule="auto"/>
        <w:jc w:val="center"/>
        <w:rPr>
          <w:b/>
          <w:sz w:val="28"/>
          <w:szCs w:val="28"/>
        </w:rPr>
      </w:pPr>
    </w:p>
    <w:p w:rsidR="0090663D" w:rsidRDefault="0090663D" w:rsidP="001A4528">
      <w:pPr>
        <w:spacing w:line="264" w:lineRule="auto"/>
        <w:jc w:val="center"/>
        <w:rPr>
          <w:b/>
          <w:sz w:val="28"/>
          <w:szCs w:val="28"/>
        </w:rPr>
      </w:pPr>
    </w:p>
    <w:p w:rsidR="0090663D" w:rsidRDefault="0090663D" w:rsidP="001A4528">
      <w:pPr>
        <w:spacing w:line="264" w:lineRule="auto"/>
        <w:jc w:val="center"/>
        <w:rPr>
          <w:b/>
          <w:sz w:val="28"/>
          <w:szCs w:val="28"/>
        </w:rPr>
      </w:pPr>
    </w:p>
    <w:p w:rsidR="0090663D" w:rsidRDefault="0090663D" w:rsidP="001A4528">
      <w:pPr>
        <w:spacing w:line="264" w:lineRule="auto"/>
        <w:jc w:val="center"/>
        <w:rPr>
          <w:b/>
          <w:sz w:val="28"/>
          <w:szCs w:val="28"/>
        </w:rPr>
      </w:pPr>
    </w:p>
    <w:p w:rsidR="0090663D" w:rsidRDefault="0090663D" w:rsidP="001A4528">
      <w:pPr>
        <w:spacing w:line="264" w:lineRule="auto"/>
        <w:jc w:val="center"/>
        <w:rPr>
          <w:b/>
          <w:sz w:val="28"/>
          <w:szCs w:val="28"/>
        </w:rPr>
      </w:pPr>
    </w:p>
    <w:p w:rsidR="0090663D" w:rsidRDefault="0090663D" w:rsidP="001A4528">
      <w:pPr>
        <w:spacing w:line="264" w:lineRule="auto"/>
        <w:jc w:val="center"/>
        <w:rPr>
          <w:b/>
          <w:sz w:val="28"/>
          <w:szCs w:val="28"/>
        </w:rPr>
      </w:pPr>
    </w:p>
    <w:p w:rsidR="0090663D" w:rsidRDefault="0090663D" w:rsidP="001A4528">
      <w:pPr>
        <w:spacing w:line="264" w:lineRule="auto"/>
        <w:jc w:val="center"/>
        <w:rPr>
          <w:b/>
          <w:sz w:val="28"/>
          <w:szCs w:val="28"/>
        </w:rPr>
      </w:pPr>
    </w:p>
    <w:p w:rsidR="0090663D" w:rsidRDefault="0090663D" w:rsidP="001A4528">
      <w:pPr>
        <w:spacing w:line="264" w:lineRule="auto"/>
        <w:jc w:val="center"/>
        <w:rPr>
          <w:b/>
          <w:sz w:val="28"/>
          <w:szCs w:val="28"/>
        </w:rPr>
      </w:pPr>
    </w:p>
    <w:p w:rsidR="0090663D" w:rsidRDefault="0090663D" w:rsidP="001A4528">
      <w:pPr>
        <w:spacing w:line="264" w:lineRule="auto"/>
        <w:jc w:val="center"/>
        <w:rPr>
          <w:b/>
          <w:sz w:val="28"/>
          <w:szCs w:val="28"/>
        </w:rPr>
      </w:pPr>
    </w:p>
    <w:p w:rsidR="00CD1840" w:rsidRDefault="00CD1840" w:rsidP="001A4528">
      <w:pPr>
        <w:spacing w:line="264" w:lineRule="auto"/>
        <w:jc w:val="center"/>
        <w:rPr>
          <w:b/>
          <w:sz w:val="28"/>
          <w:szCs w:val="28"/>
        </w:rPr>
      </w:pPr>
    </w:p>
    <w:p w:rsidR="00CD1840" w:rsidRDefault="00CD1840" w:rsidP="001A4528">
      <w:pPr>
        <w:spacing w:line="264" w:lineRule="auto"/>
        <w:jc w:val="center"/>
        <w:rPr>
          <w:b/>
          <w:sz w:val="28"/>
          <w:szCs w:val="28"/>
        </w:rPr>
      </w:pPr>
    </w:p>
    <w:p w:rsidR="00CD1840" w:rsidRDefault="00CD1840" w:rsidP="001A4528">
      <w:pPr>
        <w:spacing w:line="264" w:lineRule="auto"/>
        <w:jc w:val="center"/>
        <w:rPr>
          <w:b/>
          <w:sz w:val="28"/>
          <w:szCs w:val="28"/>
        </w:rPr>
      </w:pPr>
    </w:p>
    <w:p w:rsidR="00CD1840" w:rsidRDefault="00CD1840" w:rsidP="001A4528">
      <w:pPr>
        <w:spacing w:line="264" w:lineRule="auto"/>
        <w:jc w:val="center"/>
        <w:rPr>
          <w:b/>
          <w:sz w:val="28"/>
          <w:szCs w:val="28"/>
        </w:rPr>
      </w:pPr>
    </w:p>
    <w:p w:rsidR="00CD1840" w:rsidRDefault="00CD1840" w:rsidP="001A4528">
      <w:pPr>
        <w:spacing w:line="264" w:lineRule="auto"/>
        <w:jc w:val="center"/>
        <w:rPr>
          <w:b/>
          <w:sz w:val="28"/>
          <w:szCs w:val="28"/>
        </w:rPr>
      </w:pPr>
    </w:p>
    <w:p w:rsidR="00CD1840" w:rsidRDefault="00CD1840" w:rsidP="001A4528">
      <w:pPr>
        <w:spacing w:line="264" w:lineRule="auto"/>
        <w:jc w:val="center"/>
        <w:rPr>
          <w:b/>
          <w:sz w:val="28"/>
          <w:szCs w:val="28"/>
        </w:rPr>
      </w:pPr>
    </w:p>
    <w:p w:rsidR="00CD1840" w:rsidRDefault="00CD1840" w:rsidP="001A4528">
      <w:pPr>
        <w:spacing w:line="264" w:lineRule="auto"/>
        <w:jc w:val="center"/>
        <w:rPr>
          <w:b/>
          <w:sz w:val="28"/>
          <w:szCs w:val="28"/>
        </w:rPr>
      </w:pPr>
    </w:p>
    <w:p w:rsidR="009312A3" w:rsidRDefault="009312A3" w:rsidP="001A4528">
      <w:pPr>
        <w:spacing w:line="264" w:lineRule="auto"/>
        <w:jc w:val="center"/>
        <w:rPr>
          <w:b/>
          <w:sz w:val="28"/>
          <w:szCs w:val="28"/>
        </w:rPr>
      </w:pPr>
    </w:p>
    <w:p w:rsidR="009312A3" w:rsidRDefault="009312A3" w:rsidP="001A4528">
      <w:pPr>
        <w:spacing w:line="264" w:lineRule="auto"/>
        <w:jc w:val="center"/>
        <w:rPr>
          <w:b/>
          <w:sz w:val="28"/>
          <w:szCs w:val="28"/>
        </w:rPr>
      </w:pPr>
    </w:p>
    <w:p w:rsidR="0090663D" w:rsidRDefault="0090663D" w:rsidP="001A4528">
      <w:pPr>
        <w:spacing w:line="264" w:lineRule="auto"/>
        <w:jc w:val="center"/>
        <w:rPr>
          <w:b/>
          <w:sz w:val="28"/>
          <w:szCs w:val="28"/>
        </w:rPr>
      </w:pPr>
    </w:p>
    <w:p w:rsidR="0090663D" w:rsidRDefault="0090663D" w:rsidP="001A4528">
      <w:pPr>
        <w:spacing w:line="264" w:lineRule="auto"/>
        <w:jc w:val="center"/>
        <w:rPr>
          <w:b/>
          <w:sz w:val="28"/>
          <w:szCs w:val="28"/>
        </w:rPr>
      </w:pPr>
    </w:p>
    <w:p w:rsidR="000F62FA" w:rsidRDefault="0090663D" w:rsidP="0090663D">
      <w:pPr>
        <w:pStyle w:val="afc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A944DA">
        <w:rPr>
          <w:rFonts w:ascii="Times New Roman" w:hAnsi="Times New Roman"/>
          <w:b/>
          <w:sz w:val="28"/>
          <w:szCs w:val="28"/>
        </w:rPr>
        <w:t xml:space="preserve">Методические рекомендации по организации самостоятельной </w:t>
      </w:r>
    </w:p>
    <w:p w:rsidR="0090663D" w:rsidRPr="00A944DA" w:rsidRDefault="0090663D" w:rsidP="0090663D">
      <w:pPr>
        <w:pStyle w:val="afc"/>
        <w:spacing w:after="120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944DA">
        <w:rPr>
          <w:rFonts w:ascii="Times New Roman" w:hAnsi="Times New Roman"/>
          <w:b/>
          <w:sz w:val="28"/>
          <w:szCs w:val="28"/>
        </w:rPr>
        <w:t>работы студентов по учебной дисциплине «</w:t>
      </w:r>
      <w:r w:rsidR="00CD1840">
        <w:rPr>
          <w:rFonts w:ascii="Times New Roman" w:hAnsi="Times New Roman"/>
          <w:b/>
          <w:sz w:val="28"/>
          <w:szCs w:val="28"/>
        </w:rPr>
        <w:t>Теория вероятностей</w:t>
      </w:r>
      <w:r w:rsidRPr="00A944DA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90663D" w:rsidRPr="0090663D" w:rsidRDefault="0090663D" w:rsidP="0090663D">
      <w:pPr>
        <w:pStyle w:val="23"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90663D">
        <w:rPr>
          <w:bCs/>
          <w:sz w:val="28"/>
          <w:szCs w:val="28"/>
        </w:rPr>
        <w:t>Основной теоретический материал излагается на лекциях и закрепляется на практических занятиях. Текущий контроль осуществляется путем опроса на практических занятиях, проведения самостоятельных и выполнения индивидуальных заданий. В течение семестра предусматривается проведение одной двухчасовой расчетно-графической работ</w:t>
      </w:r>
      <w:r w:rsidR="0023713A">
        <w:rPr>
          <w:bCs/>
          <w:sz w:val="28"/>
          <w:szCs w:val="28"/>
        </w:rPr>
        <w:t>ы</w:t>
      </w:r>
      <w:r w:rsidRPr="0090663D">
        <w:rPr>
          <w:bCs/>
          <w:sz w:val="28"/>
          <w:szCs w:val="28"/>
        </w:rPr>
        <w:t xml:space="preserve">. Итоговый контроль осуществляется в виде экзамена. </w:t>
      </w:r>
    </w:p>
    <w:p w:rsidR="0090663D" w:rsidRPr="0090663D" w:rsidRDefault="0090663D" w:rsidP="0090663D">
      <w:pPr>
        <w:pStyle w:val="23"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90663D">
        <w:rPr>
          <w:sz w:val="28"/>
          <w:szCs w:val="28"/>
        </w:rPr>
        <w:t xml:space="preserve">В овладении знаниями учебной дисциплины важным этапом является самостоятельная работа студентов. Рекомендуется бюджет времени для самостоятельной работы в среднем 2-2,5 часа на 2-х часовое аудиторное занятие. </w:t>
      </w:r>
      <w:r w:rsidRPr="0090663D">
        <w:rPr>
          <w:bCs/>
          <w:sz w:val="28"/>
          <w:szCs w:val="28"/>
        </w:rPr>
        <w:t>Основными направлениями самостоятельной работы студента являются:</w:t>
      </w:r>
    </w:p>
    <w:p w:rsidR="0090663D" w:rsidRPr="0090663D" w:rsidRDefault="0090663D" w:rsidP="0090663D">
      <w:pPr>
        <w:pStyle w:val="a9"/>
        <w:numPr>
          <w:ilvl w:val="0"/>
          <w:numId w:val="14"/>
        </w:numPr>
        <w:tabs>
          <w:tab w:val="center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663D">
        <w:rPr>
          <w:rFonts w:ascii="Times New Roman" w:hAnsi="Times New Roman"/>
          <w:bCs/>
          <w:sz w:val="28"/>
          <w:szCs w:val="28"/>
        </w:rPr>
        <w:t>первоначально подробное ознакомление с программой учебной дисциплины;</w:t>
      </w:r>
    </w:p>
    <w:p w:rsidR="0090663D" w:rsidRPr="0090663D" w:rsidRDefault="0090663D" w:rsidP="0090663D">
      <w:pPr>
        <w:numPr>
          <w:ilvl w:val="0"/>
          <w:numId w:val="14"/>
        </w:numPr>
        <w:tabs>
          <w:tab w:val="center" w:pos="0"/>
          <w:tab w:val="left" w:pos="1134"/>
          <w:tab w:val="left" w:pos="2552"/>
        </w:tabs>
        <w:ind w:left="0" w:firstLine="709"/>
        <w:jc w:val="both"/>
        <w:rPr>
          <w:sz w:val="28"/>
          <w:szCs w:val="28"/>
        </w:rPr>
      </w:pPr>
      <w:r w:rsidRPr="0090663D">
        <w:rPr>
          <w:sz w:val="28"/>
          <w:szCs w:val="28"/>
        </w:rPr>
        <w:t xml:space="preserve"> ознакомление со списком рекомендуемой литературы по дисциплине в целом и ее разделам, наличием ее в библиотеке и других доступных источниках, изучение необходимой литературы по теме, подбор дополнительной литературы; </w:t>
      </w:r>
    </w:p>
    <w:p w:rsidR="0090663D" w:rsidRPr="0090663D" w:rsidRDefault="0090663D" w:rsidP="0090663D">
      <w:pPr>
        <w:numPr>
          <w:ilvl w:val="0"/>
          <w:numId w:val="14"/>
        </w:numPr>
        <w:tabs>
          <w:tab w:val="center" w:pos="0"/>
          <w:tab w:val="left" w:pos="1134"/>
          <w:tab w:val="left" w:pos="2552"/>
        </w:tabs>
        <w:ind w:left="0" w:firstLine="709"/>
        <w:jc w:val="both"/>
        <w:rPr>
          <w:sz w:val="28"/>
          <w:szCs w:val="28"/>
        </w:rPr>
      </w:pPr>
      <w:r w:rsidRPr="0090663D">
        <w:rPr>
          <w:sz w:val="28"/>
          <w:szCs w:val="28"/>
        </w:rPr>
        <w:t xml:space="preserve"> изучение и расширение лекционного материала преподавателя за счет специальной литературы, консультаций;</w:t>
      </w:r>
    </w:p>
    <w:p w:rsidR="0090663D" w:rsidRPr="0090663D" w:rsidRDefault="0090663D" w:rsidP="0090663D">
      <w:pPr>
        <w:numPr>
          <w:ilvl w:val="0"/>
          <w:numId w:val="14"/>
        </w:numPr>
        <w:tabs>
          <w:tab w:val="center" w:pos="0"/>
          <w:tab w:val="left" w:pos="1134"/>
          <w:tab w:val="left" w:pos="2552"/>
        </w:tabs>
        <w:ind w:left="0" w:firstLine="709"/>
        <w:jc w:val="both"/>
        <w:rPr>
          <w:sz w:val="28"/>
          <w:szCs w:val="28"/>
        </w:rPr>
      </w:pPr>
      <w:r w:rsidRPr="0090663D">
        <w:rPr>
          <w:sz w:val="28"/>
          <w:szCs w:val="28"/>
        </w:rPr>
        <w:t xml:space="preserve"> подготовка к практическим занятиям с изучением основной и дополнительной литературы;</w:t>
      </w:r>
    </w:p>
    <w:p w:rsidR="0090663D" w:rsidRPr="0090663D" w:rsidRDefault="0090663D" w:rsidP="0090663D">
      <w:pPr>
        <w:numPr>
          <w:ilvl w:val="0"/>
          <w:numId w:val="14"/>
        </w:numPr>
        <w:tabs>
          <w:tab w:val="center" w:pos="0"/>
          <w:tab w:val="left" w:pos="1134"/>
          <w:tab w:val="left" w:pos="2552"/>
        </w:tabs>
        <w:ind w:left="0" w:firstLine="709"/>
        <w:jc w:val="both"/>
        <w:rPr>
          <w:sz w:val="28"/>
          <w:szCs w:val="28"/>
        </w:rPr>
      </w:pPr>
      <w:r w:rsidRPr="0090663D">
        <w:rPr>
          <w:sz w:val="28"/>
          <w:szCs w:val="28"/>
        </w:rPr>
        <w:t xml:space="preserve"> подготовка к выполнению диагностических форм контроля (расче</w:t>
      </w:r>
      <w:r w:rsidR="000415AE">
        <w:rPr>
          <w:sz w:val="28"/>
          <w:szCs w:val="28"/>
        </w:rPr>
        <w:t>тно-графические</w:t>
      </w:r>
      <w:r w:rsidRPr="0090663D">
        <w:rPr>
          <w:sz w:val="28"/>
          <w:szCs w:val="28"/>
        </w:rPr>
        <w:t xml:space="preserve"> работы, тесты, коллоквиумы, контрольные работы и т.п.);</w:t>
      </w:r>
    </w:p>
    <w:p w:rsidR="0090663D" w:rsidRPr="0090663D" w:rsidRDefault="0090663D" w:rsidP="0090663D">
      <w:pPr>
        <w:numPr>
          <w:ilvl w:val="0"/>
          <w:numId w:val="14"/>
        </w:numPr>
        <w:tabs>
          <w:tab w:val="center" w:pos="0"/>
          <w:tab w:val="left" w:pos="1134"/>
          <w:tab w:val="left" w:pos="2552"/>
        </w:tabs>
        <w:ind w:left="0" w:firstLine="709"/>
        <w:jc w:val="both"/>
        <w:rPr>
          <w:sz w:val="28"/>
          <w:szCs w:val="28"/>
        </w:rPr>
      </w:pPr>
      <w:r w:rsidRPr="0090663D">
        <w:rPr>
          <w:sz w:val="28"/>
          <w:szCs w:val="28"/>
        </w:rPr>
        <w:t xml:space="preserve"> </w:t>
      </w:r>
      <w:r w:rsidR="00237EBC">
        <w:rPr>
          <w:sz w:val="28"/>
          <w:szCs w:val="28"/>
        </w:rPr>
        <w:t>подготовка к экзамену</w:t>
      </w:r>
      <w:r w:rsidRPr="0090663D">
        <w:rPr>
          <w:sz w:val="28"/>
          <w:szCs w:val="28"/>
        </w:rPr>
        <w:t>.</w:t>
      </w:r>
    </w:p>
    <w:p w:rsidR="0090663D" w:rsidRDefault="0090663D" w:rsidP="0090663D">
      <w:pPr>
        <w:ind w:left="360"/>
        <w:jc w:val="center"/>
        <w:rPr>
          <w:b/>
          <w:sz w:val="28"/>
          <w:szCs w:val="28"/>
        </w:rPr>
      </w:pPr>
    </w:p>
    <w:p w:rsidR="0090663D" w:rsidRPr="00540B67" w:rsidRDefault="0090663D" w:rsidP="0090663D">
      <w:pPr>
        <w:ind w:left="360"/>
        <w:jc w:val="center"/>
        <w:rPr>
          <w:b/>
          <w:sz w:val="28"/>
          <w:szCs w:val="28"/>
        </w:rPr>
      </w:pPr>
      <w:r w:rsidRPr="00540B67">
        <w:rPr>
          <w:b/>
          <w:sz w:val="28"/>
          <w:szCs w:val="28"/>
        </w:rPr>
        <w:t>Перечень рекомендуемых средств диагностики</w:t>
      </w:r>
    </w:p>
    <w:p w:rsidR="0090663D" w:rsidRPr="00540B67" w:rsidRDefault="0090663D" w:rsidP="0090663D">
      <w:pPr>
        <w:ind w:left="360"/>
        <w:jc w:val="center"/>
        <w:rPr>
          <w:b/>
          <w:sz w:val="28"/>
          <w:szCs w:val="28"/>
        </w:rPr>
      </w:pPr>
    </w:p>
    <w:p w:rsidR="0090663D" w:rsidRPr="00540B67" w:rsidRDefault="0090663D" w:rsidP="0090663D">
      <w:pPr>
        <w:suppressAutoHyphens/>
        <w:ind w:firstLine="709"/>
        <w:jc w:val="both"/>
        <w:rPr>
          <w:sz w:val="28"/>
          <w:szCs w:val="28"/>
        </w:rPr>
      </w:pPr>
      <w:r w:rsidRPr="00540B67">
        <w:rPr>
          <w:sz w:val="28"/>
          <w:szCs w:val="28"/>
        </w:rPr>
        <w:t>Для диагностики компетенций по учебной дисциплине «</w:t>
      </w:r>
      <w:r w:rsidR="00CD1840">
        <w:rPr>
          <w:sz w:val="28"/>
          <w:szCs w:val="28"/>
        </w:rPr>
        <w:t>Теория вероятностей</w:t>
      </w:r>
      <w:r w:rsidRPr="00540B67">
        <w:rPr>
          <w:sz w:val="28"/>
          <w:szCs w:val="28"/>
        </w:rPr>
        <w:t>» могут использоваться следующие формы: устная, письменная, устно-письменная и техническая.</w:t>
      </w:r>
    </w:p>
    <w:p w:rsidR="0090663D" w:rsidRPr="00517FD1" w:rsidRDefault="0090663D" w:rsidP="0090663D">
      <w:pPr>
        <w:suppressAutoHyphens/>
        <w:ind w:firstLine="709"/>
        <w:jc w:val="both"/>
        <w:rPr>
          <w:sz w:val="28"/>
          <w:szCs w:val="28"/>
        </w:rPr>
      </w:pPr>
      <w:r w:rsidRPr="00517FD1">
        <w:rPr>
          <w:sz w:val="28"/>
          <w:szCs w:val="28"/>
        </w:rPr>
        <w:t xml:space="preserve">К устной форме диагностики компетенций относятся опросы; доклады на </w:t>
      </w:r>
      <w:r w:rsidR="000415AE" w:rsidRPr="00517FD1">
        <w:rPr>
          <w:sz w:val="28"/>
          <w:szCs w:val="28"/>
        </w:rPr>
        <w:t>практических</w:t>
      </w:r>
      <w:r w:rsidRPr="00517FD1">
        <w:rPr>
          <w:sz w:val="28"/>
          <w:szCs w:val="28"/>
        </w:rPr>
        <w:t xml:space="preserve"> занятиях и др.</w:t>
      </w:r>
    </w:p>
    <w:p w:rsidR="0090663D" w:rsidRPr="00517FD1" w:rsidRDefault="0090663D" w:rsidP="0090663D">
      <w:pPr>
        <w:suppressAutoHyphens/>
        <w:ind w:firstLine="709"/>
        <w:jc w:val="both"/>
        <w:rPr>
          <w:sz w:val="28"/>
          <w:szCs w:val="28"/>
        </w:rPr>
      </w:pPr>
      <w:r w:rsidRPr="00517FD1">
        <w:rPr>
          <w:sz w:val="28"/>
          <w:szCs w:val="28"/>
        </w:rPr>
        <w:t xml:space="preserve">К письменной форме диагностики компетенций относятся тесты, контрольные работы, </w:t>
      </w:r>
      <w:r w:rsidR="000E4C2A">
        <w:rPr>
          <w:sz w:val="28"/>
          <w:szCs w:val="28"/>
        </w:rPr>
        <w:t xml:space="preserve">расчетно-графические работы, </w:t>
      </w:r>
      <w:r w:rsidRPr="00517FD1">
        <w:rPr>
          <w:sz w:val="28"/>
          <w:szCs w:val="28"/>
        </w:rPr>
        <w:t>рефераты, деловые игры и др.</w:t>
      </w:r>
    </w:p>
    <w:p w:rsidR="0090663D" w:rsidRPr="00517FD1" w:rsidRDefault="0090663D" w:rsidP="0090663D">
      <w:pPr>
        <w:suppressAutoHyphens/>
        <w:ind w:firstLine="709"/>
        <w:jc w:val="both"/>
        <w:rPr>
          <w:sz w:val="28"/>
          <w:szCs w:val="28"/>
        </w:rPr>
      </w:pPr>
      <w:r w:rsidRPr="00517FD1">
        <w:rPr>
          <w:sz w:val="28"/>
          <w:szCs w:val="28"/>
        </w:rPr>
        <w:t>К устно-письменной форме диагностики компетенций относятся презентации, отчеты по домашним заданиям с их устной защитой и др.</w:t>
      </w:r>
    </w:p>
    <w:p w:rsidR="0090663D" w:rsidRPr="00517FD1" w:rsidRDefault="0090663D" w:rsidP="0090663D">
      <w:pPr>
        <w:suppressAutoHyphens/>
        <w:ind w:firstLine="709"/>
        <w:jc w:val="both"/>
        <w:rPr>
          <w:sz w:val="28"/>
          <w:szCs w:val="28"/>
        </w:rPr>
      </w:pPr>
      <w:r w:rsidRPr="00517FD1">
        <w:rPr>
          <w:sz w:val="28"/>
          <w:szCs w:val="28"/>
        </w:rPr>
        <w:t>К технической форме диагностики компетенций относятся электронные тесты и др.</w:t>
      </w:r>
    </w:p>
    <w:sectPr w:rsidR="0090663D" w:rsidRPr="00517FD1" w:rsidSect="000F62FA">
      <w:headerReference w:type="default" r:id="rId8"/>
      <w:pgSz w:w="11906" w:h="16838" w:code="9"/>
      <w:pgMar w:top="567" w:right="851" w:bottom="1134" w:left="1701" w:header="51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44A" w:rsidRDefault="0063544A" w:rsidP="000B6297">
      <w:r>
        <w:separator/>
      </w:r>
    </w:p>
  </w:endnote>
  <w:endnote w:type="continuationSeparator" w:id="0">
    <w:p w:rsidR="0063544A" w:rsidRDefault="0063544A" w:rsidP="000B6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44A" w:rsidRDefault="0063544A" w:rsidP="000B6297">
      <w:r>
        <w:separator/>
      </w:r>
    </w:p>
  </w:footnote>
  <w:footnote w:type="continuationSeparator" w:id="0">
    <w:p w:rsidR="0063544A" w:rsidRDefault="0063544A" w:rsidP="000B62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2FA" w:rsidRPr="00F41A47" w:rsidRDefault="00F772EE" w:rsidP="00F41A47">
    <w:pPr>
      <w:pStyle w:val="ab"/>
      <w:ind w:firstLine="0"/>
      <w:jc w:val="center"/>
      <w:rPr>
        <w:sz w:val="24"/>
      </w:rPr>
    </w:pPr>
    <w:r w:rsidRPr="007B484A">
      <w:rPr>
        <w:sz w:val="24"/>
      </w:rPr>
      <w:fldChar w:fldCharType="begin"/>
    </w:r>
    <w:r w:rsidR="000F62FA" w:rsidRPr="007B484A">
      <w:rPr>
        <w:sz w:val="24"/>
      </w:rPr>
      <w:instrText>PAGE   \* MERGEFORMAT</w:instrText>
    </w:r>
    <w:r w:rsidRPr="007B484A">
      <w:rPr>
        <w:sz w:val="24"/>
      </w:rPr>
      <w:fldChar w:fldCharType="separate"/>
    </w:r>
    <w:r w:rsidR="00BF22E0">
      <w:rPr>
        <w:noProof/>
        <w:sz w:val="24"/>
      </w:rPr>
      <w:t>2</w:t>
    </w:r>
    <w:r w:rsidRPr="007B484A"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–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szCs w:val="28"/>
        <w:lang w:val="ru-RU"/>
      </w:rPr>
    </w:lvl>
  </w:abstractNum>
  <w:abstractNum w:abstractNumId="2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3">
    <w:nsid w:val="09942F8E"/>
    <w:multiLevelType w:val="hybridMultilevel"/>
    <w:tmpl w:val="33C47740"/>
    <w:lvl w:ilvl="0" w:tplc="4588CBC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007C0"/>
    <w:multiLevelType w:val="hybridMultilevel"/>
    <w:tmpl w:val="0A4456F6"/>
    <w:lvl w:ilvl="0" w:tplc="A9A472F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11578"/>
    <w:multiLevelType w:val="hybridMultilevel"/>
    <w:tmpl w:val="9A426A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730454A"/>
    <w:multiLevelType w:val="hybridMultilevel"/>
    <w:tmpl w:val="6D1430C8"/>
    <w:lvl w:ilvl="0" w:tplc="D0DAF284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7">
    <w:nsid w:val="1D4F253F"/>
    <w:multiLevelType w:val="hybridMultilevel"/>
    <w:tmpl w:val="3154C0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8">
    <w:nsid w:val="2B3B2FF7"/>
    <w:multiLevelType w:val="hybridMultilevel"/>
    <w:tmpl w:val="8AF2FE9E"/>
    <w:lvl w:ilvl="0" w:tplc="0282B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E507FAC"/>
    <w:multiLevelType w:val="hybridMultilevel"/>
    <w:tmpl w:val="23C0DFC4"/>
    <w:lvl w:ilvl="0" w:tplc="27D456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7134A5"/>
    <w:multiLevelType w:val="hybridMultilevel"/>
    <w:tmpl w:val="985437B0"/>
    <w:lvl w:ilvl="0" w:tplc="4588CBC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933D95"/>
    <w:multiLevelType w:val="multilevel"/>
    <w:tmpl w:val="0419001F"/>
    <w:lvl w:ilvl="0">
      <w:start w:val="1"/>
      <w:numFmt w:val="decimal"/>
      <w:lvlText w:val="%1."/>
      <w:lvlJc w:val="left"/>
      <w:pPr>
        <w:ind w:left="3276" w:hanging="360"/>
      </w:pPr>
    </w:lvl>
    <w:lvl w:ilvl="1">
      <w:start w:val="1"/>
      <w:numFmt w:val="decimal"/>
      <w:lvlText w:val="%1.%2."/>
      <w:lvlJc w:val="left"/>
      <w:pPr>
        <w:ind w:left="3708" w:hanging="432"/>
      </w:pPr>
    </w:lvl>
    <w:lvl w:ilvl="2">
      <w:start w:val="1"/>
      <w:numFmt w:val="decimal"/>
      <w:lvlText w:val="%1.%2.%3."/>
      <w:lvlJc w:val="left"/>
      <w:pPr>
        <w:ind w:left="4140" w:hanging="504"/>
      </w:pPr>
    </w:lvl>
    <w:lvl w:ilvl="3">
      <w:start w:val="1"/>
      <w:numFmt w:val="decimal"/>
      <w:lvlText w:val="%1.%2.%3.%4."/>
      <w:lvlJc w:val="left"/>
      <w:pPr>
        <w:ind w:left="4644" w:hanging="648"/>
      </w:pPr>
    </w:lvl>
    <w:lvl w:ilvl="4">
      <w:start w:val="1"/>
      <w:numFmt w:val="decimal"/>
      <w:lvlText w:val="%1.%2.%3.%4.%5."/>
      <w:lvlJc w:val="left"/>
      <w:pPr>
        <w:ind w:left="5148" w:hanging="792"/>
      </w:pPr>
    </w:lvl>
    <w:lvl w:ilvl="5">
      <w:start w:val="1"/>
      <w:numFmt w:val="decimal"/>
      <w:lvlText w:val="%1.%2.%3.%4.%5.%6."/>
      <w:lvlJc w:val="left"/>
      <w:pPr>
        <w:ind w:left="5652" w:hanging="936"/>
      </w:pPr>
    </w:lvl>
    <w:lvl w:ilvl="6">
      <w:start w:val="1"/>
      <w:numFmt w:val="decimal"/>
      <w:lvlText w:val="%1.%2.%3.%4.%5.%6.%7."/>
      <w:lvlJc w:val="left"/>
      <w:pPr>
        <w:ind w:left="6156" w:hanging="1080"/>
      </w:pPr>
    </w:lvl>
    <w:lvl w:ilvl="7">
      <w:start w:val="1"/>
      <w:numFmt w:val="decimal"/>
      <w:lvlText w:val="%1.%2.%3.%4.%5.%6.%7.%8."/>
      <w:lvlJc w:val="left"/>
      <w:pPr>
        <w:ind w:left="6660" w:hanging="1224"/>
      </w:pPr>
    </w:lvl>
    <w:lvl w:ilvl="8">
      <w:start w:val="1"/>
      <w:numFmt w:val="decimal"/>
      <w:lvlText w:val="%1.%2.%3.%4.%5.%6.%7.%8.%9."/>
      <w:lvlJc w:val="left"/>
      <w:pPr>
        <w:ind w:left="7236" w:hanging="1440"/>
      </w:pPr>
    </w:lvl>
  </w:abstractNum>
  <w:abstractNum w:abstractNumId="12">
    <w:nsid w:val="42A50189"/>
    <w:multiLevelType w:val="hybridMultilevel"/>
    <w:tmpl w:val="2CAE7122"/>
    <w:lvl w:ilvl="0" w:tplc="EA44E426">
      <w:start w:val="1"/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3">
    <w:nsid w:val="46FD1120"/>
    <w:multiLevelType w:val="hybridMultilevel"/>
    <w:tmpl w:val="01EAED12"/>
    <w:lvl w:ilvl="0" w:tplc="40FC77F0">
      <w:start w:val="1"/>
      <w:numFmt w:val="decimal"/>
      <w:lvlText w:val="%1)"/>
      <w:lvlJc w:val="left"/>
      <w:pPr>
        <w:ind w:left="927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>
    <w:nsid w:val="4AB301FE"/>
    <w:multiLevelType w:val="hybridMultilevel"/>
    <w:tmpl w:val="4528821E"/>
    <w:lvl w:ilvl="0" w:tplc="B826155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hint="default"/>
        <w:sz w:val="28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C6E4BFB"/>
    <w:multiLevelType w:val="hybridMultilevel"/>
    <w:tmpl w:val="5B6EF8A6"/>
    <w:lvl w:ilvl="0" w:tplc="0282B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CD36FAC"/>
    <w:multiLevelType w:val="hybridMultilevel"/>
    <w:tmpl w:val="65F85754"/>
    <w:lvl w:ilvl="0" w:tplc="D5B8A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B744747"/>
    <w:multiLevelType w:val="multilevel"/>
    <w:tmpl w:val="CB8EB5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2.%2."/>
      <w:lvlJc w:val="left"/>
      <w:pPr>
        <w:ind w:left="1070" w:hanging="360"/>
      </w:pPr>
      <w:rPr>
        <w:rFonts w:hint="default"/>
        <w:sz w:val="28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E54760E"/>
    <w:multiLevelType w:val="multilevel"/>
    <w:tmpl w:val="72D257DE"/>
    <w:lvl w:ilvl="0">
      <w:start w:val="1"/>
      <w:numFmt w:val="decimal"/>
      <w:lvlText w:val="%1"/>
      <w:lvlJc w:val="left"/>
      <w:pPr>
        <w:tabs>
          <w:tab w:val="num" w:pos="0"/>
        </w:tabs>
        <w:ind w:left="126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20" w:hanging="180"/>
      </w:pPr>
    </w:lvl>
  </w:abstractNum>
  <w:abstractNum w:abstractNumId="19">
    <w:nsid w:val="62BD34D4"/>
    <w:multiLevelType w:val="hybridMultilevel"/>
    <w:tmpl w:val="0FEAFA5E"/>
    <w:lvl w:ilvl="0" w:tplc="A83A5E7E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0">
    <w:nsid w:val="669113A5"/>
    <w:multiLevelType w:val="multilevel"/>
    <w:tmpl w:val="8362DDB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8"/>
      </w:rPr>
    </w:lvl>
    <w:lvl w:ilvl="1">
      <w:start w:val="4"/>
      <w:numFmt w:val="decimal"/>
      <w:lvlText w:val="%1.%2."/>
      <w:lvlJc w:val="left"/>
      <w:pPr>
        <w:ind w:left="1160" w:hanging="450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color w:val="000000"/>
        <w:sz w:val="28"/>
      </w:rPr>
    </w:lvl>
  </w:abstractNum>
  <w:abstractNum w:abstractNumId="21">
    <w:nsid w:val="6BCB25E4"/>
    <w:multiLevelType w:val="hybridMultilevel"/>
    <w:tmpl w:val="4830B970"/>
    <w:lvl w:ilvl="0" w:tplc="82A2108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2F73C9"/>
    <w:multiLevelType w:val="hybridMultilevel"/>
    <w:tmpl w:val="80EC7558"/>
    <w:lvl w:ilvl="0" w:tplc="A9A472FC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8164962"/>
    <w:multiLevelType w:val="multilevel"/>
    <w:tmpl w:val="179E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C14582A"/>
    <w:multiLevelType w:val="multilevel"/>
    <w:tmpl w:val="17EAD2AC"/>
    <w:lvl w:ilvl="0">
      <w:start w:val="1"/>
      <w:numFmt w:val="decimal"/>
      <w:lvlText w:val="%1"/>
      <w:lvlJc w:val="left"/>
      <w:pPr>
        <w:tabs>
          <w:tab w:val="num" w:pos="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20" w:hanging="180"/>
      </w:pPr>
    </w:lvl>
  </w:abstractNum>
  <w:num w:numId="1">
    <w:abstractNumId w:val="14"/>
  </w:num>
  <w:num w:numId="2">
    <w:abstractNumId w:val="15"/>
  </w:num>
  <w:num w:numId="3">
    <w:abstractNumId w:val="1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17"/>
  </w:num>
  <w:num w:numId="7">
    <w:abstractNumId w:val="11"/>
  </w:num>
  <w:num w:numId="8">
    <w:abstractNumId w:val="5"/>
  </w:num>
  <w:num w:numId="9">
    <w:abstractNumId w:val="13"/>
  </w:num>
  <w:num w:numId="10">
    <w:abstractNumId w:val="8"/>
  </w:num>
  <w:num w:numId="11">
    <w:abstractNumId w:val="20"/>
  </w:num>
  <w:num w:numId="12">
    <w:abstractNumId w:val="19"/>
  </w:num>
  <w:num w:numId="13">
    <w:abstractNumId w:val="6"/>
  </w:num>
  <w:num w:numId="14">
    <w:abstractNumId w:val="9"/>
  </w:num>
  <w:num w:numId="15">
    <w:abstractNumId w:val="24"/>
  </w:num>
  <w:num w:numId="16">
    <w:abstractNumId w:val="18"/>
  </w:num>
  <w:num w:numId="17">
    <w:abstractNumId w:val="12"/>
  </w:num>
  <w:num w:numId="18">
    <w:abstractNumId w:val="1"/>
  </w:num>
  <w:num w:numId="19">
    <w:abstractNumId w:val="0"/>
  </w:num>
  <w:num w:numId="20">
    <w:abstractNumId w:val="2"/>
  </w:num>
  <w:num w:numId="21">
    <w:abstractNumId w:val="7"/>
  </w:num>
  <w:num w:numId="22">
    <w:abstractNumId w:val="10"/>
  </w:num>
  <w:num w:numId="23">
    <w:abstractNumId w:val="21"/>
  </w:num>
  <w:num w:numId="24">
    <w:abstractNumId w:val="22"/>
  </w:num>
  <w:num w:numId="25">
    <w:abstractNumId w:val="4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3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184C"/>
    <w:rsid w:val="00007411"/>
    <w:rsid w:val="000415AE"/>
    <w:rsid w:val="00060811"/>
    <w:rsid w:val="00076E6E"/>
    <w:rsid w:val="0008217A"/>
    <w:rsid w:val="00086E66"/>
    <w:rsid w:val="00087187"/>
    <w:rsid w:val="000973AF"/>
    <w:rsid w:val="00097F2C"/>
    <w:rsid w:val="000A4445"/>
    <w:rsid w:val="000A64AD"/>
    <w:rsid w:val="000B5F09"/>
    <w:rsid w:val="000B6297"/>
    <w:rsid w:val="000C3575"/>
    <w:rsid w:val="000C4980"/>
    <w:rsid w:val="000D0D68"/>
    <w:rsid w:val="000E02B0"/>
    <w:rsid w:val="000E4C2A"/>
    <w:rsid w:val="000F62FA"/>
    <w:rsid w:val="00102842"/>
    <w:rsid w:val="00124694"/>
    <w:rsid w:val="0014370F"/>
    <w:rsid w:val="00143BB3"/>
    <w:rsid w:val="00143CB0"/>
    <w:rsid w:val="001536B8"/>
    <w:rsid w:val="00187B72"/>
    <w:rsid w:val="00194B37"/>
    <w:rsid w:val="001A4528"/>
    <w:rsid w:val="001B391D"/>
    <w:rsid w:val="001D5287"/>
    <w:rsid w:val="001F169D"/>
    <w:rsid w:val="001F17F2"/>
    <w:rsid w:val="00201B55"/>
    <w:rsid w:val="002215D9"/>
    <w:rsid w:val="00230DA5"/>
    <w:rsid w:val="0023713A"/>
    <w:rsid w:val="00237EBC"/>
    <w:rsid w:val="00276B0A"/>
    <w:rsid w:val="002A4C42"/>
    <w:rsid w:val="002B6F36"/>
    <w:rsid w:val="002D2365"/>
    <w:rsid w:val="002D4852"/>
    <w:rsid w:val="002D4BF5"/>
    <w:rsid w:val="002E2709"/>
    <w:rsid w:val="002E2830"/>
    <w:rsid w:val="002F3FE7"/>
    <w:rsid w:val="00303D57"/>
    <w:rsid w:val="00310626"/>
    <w:rsid w:val="003177F1"/>
    <w:rsid w:val="00320A7B"/>
    <w:rsid w:val="0032669A"/>
    <w:rsid w:val="00355F97"/>
    <w:rsid w:val="00356DA6"/>
    <w:rsid w:val="00357A0A"/>
    <w:rsid w:val="003675A9"/>
    <w:rsid w:val="003775CB"/>
    <w:rsid w:val="00396CBF"/>
    <w:rsid w:val="003978A4"/>
    <w:rsid w:val="003A0A6A"/>
    <w:rsid w:val="003A20CB"/>
    <w:rsid w:val="003D56E0"/>
    <w:rsid w:val="003D5D9A"/>
    <w:rsid w:val="003E5687"/>
    <w:rsid w:val="003E69AD"/>
    <w:rsid w:val="003E7E12"/>
    <w:rsid w:val="00407E3F"/>
    <w:rsid w:val="004134D0"/>
    <w:rsid w:val="004206D1"/>
    <w:rsid w:val="004223D2"/>
    <w:rsid w:val="004246E4"/>
    <w:rsid w:val="00427358"/>
    <w:rsid w:val="00431684"/>
    <w:rsid w:val="0047272B"/>
    <w:rsid w:val="00477203"/>
    <w:rsid w:val="004B1D93"/>
    <w:rsid w:val="00517FD1"/>
    <w:rsid w:val="00542F3D"/>
    <w:rsid w:val="005543A6"/>
    <w:rsid w:val="005710D4"/>
    <w:rsid w:val="00583938"/>
    <w:rsid w:val="00594869"/>
    <w:rsid w:val="005966A3"/>
    <w:rsid w:val="005A5DB0"/>
    <w:rsid w:val="005B2B5E"/>
    <w:rsid w:val="005B2DAD"/>
    <w:rsid w:val="005D0432"/>
    <w:rsid w:val="005D1504"/>
    <w:rsid w:val="005F05E0"/>
    <w:rsid w:val="005F2038"/>
    <w:rsid w:val="006023E1"/>
    <w:rsid w:val="0062414C"/>
    <w:rsid w:val="0063544A"/>
    <w:rsid w:val="006517E8"/>
    <w:rsid w:val="00652B60"/>
    <w:rsid w:val="00667039"/>
    <w:rsid w:val="00697DE3"/>
    <w:rsid w:val="006A13A0"/>
    <w:rsid w:val="006A2188"/>
    <w:rsid w:val="006A6562"/>
    <w:rsid w:val="006C1BAB"/>
    <w:rsid w:val="006C6AD4"/>
    <w:rsid w:val="006D5132"/>
    <w:rsid w:val="006E1288"/>
    <w:rsid w:val="006E26B1"/>
    <w:rsid w:val="006E5EDA"/>
    <w:rsid w:val="006F3427"/>
    <w:rsid w:val="00700E42"/>
    <w:rsid w:val="00716004"/>
    <w:rsid w:val="0072658F"/>
    <w:rsid w:val="007329E1"/>
    <w:rsid w:val="00746AD6"/>
    <w:rsid w:val="00763C77"/>
    <w:rsid w:val="0079120F"/>
    <w:rsid w:val="007963D4"/>
    <w:rsid w:val="007A13F6"/>
    <w:rsid w:val="007A761F"/>
    <w:rsid w:val="007B484A"/>
    <w:rsid w:val="007F20FD"/>
    <w:rsid w:val="00803F41"/>
    <w:rsid w:val="008217D2"/>
    <w:rsid w:val="00865DBC"/>
    <w:rsid w:val="008677F7"/>
    <w:rsid w:val="00883058"/>
    <w:rsid w:val="008A184C"/>
    <w:rsid w:val="008A1B38"/>
    <w:rsid w:val="008A3DF1"/>
    <w:rsid w:val="008B239E"/>
    <w:rsid w:val="008B5E86"/>
    <w:rsid w:val="008D17D1"/>
    <w:rsid w:val="008F2A66"/>
    <w:rsid w:val="008F6AA9"/>
    <w:rsid w:val="00904D83"/>
    <w:rsid w:val="009059A8"/>
    <w:rsid w:val="0090663D"/>
    <w:rsid w:val="00915545"/>
    <w:rsid w:val="00922AC4"/>
    <w:rsid w:val="0092620B"/>
    <w:rsid w:val="00930A4A"/>
    <w:rsid w:val="009312A3"/>
    <w:rsid w:val="00953050"/>
    <w:rsid w:val="00955147"/>
    <w:rsid w:val="0095602B"/>
    <w:rsid w:val="0095659C"/>
    <w:rsid w:val="009632D1"/>
    <w:rsid w:val="0098180A"/>
    <w:rsid w:val="00991915"/>
    <w:rsid w:val="009935A5"/>
    <w:rsid w:val="009A4462"/>
    <w:rsid w:val="00A16B9F"/>
    <w:rsid w:val="00A17E5D"/>
    <w:rsid w:val="00A36B93"/>
    <w:rsid w:val="00A40E88"/>
    <w:rsid w:val="00A41E3F"/>
    <w:rsid w:val="00A4365D"/>
    <w:rsid w:val="00A829DF"/>
    <w:rsid w:val="00A872B4"/>
    <w:rsid w:val="00A935A0"/>
    <w:rsid w:val="00AC0632"/>
    <w:rsid w:val="00AE1484"/>
    <w:rsid w:val="00AE2741"/>
    <w:rsid w:val="00AE2A5B"/>
    <w:rsid w:val="00AF2864"/>
    <w:rsid w:val="00AF4216"/>
    <w:rsid w:val="00B12AFD"/>
    <w:rsid w:val="00B33CDD"/>
    <w:rsid w:val="00B40D50"/>
    <w:rsid w:val="00B50389"/>
    <w:rsid w:val="00B54B6E"/>
    <w:rsid w:val="00B61FF0"/>
    <w:rsid w:val="00B81A0B"/>
    <w:rsid w:val="00B86DC9"/>
    <w:rsid w:val="00BB63F7"/>
    <w:rsid w:val="00BB7581"/>
    <w:rsid w:val="00BD2F38"/>
    <w:rsid w:val="00BE2987"/>
    <w:rsid w:val="00BE5E12"/>
    <w:rsid w:val="00BF22E0"/>
    <w:rsid w:val="00BF3E4E"/>
    <w:rsid w:val="00BF601D"/>
    <w:rsid w:val="00C011EE"/>
    <w:rsid w:val="00C0316A"/>
    <w:rsid w:val="00C112D6"/>
    <w:rsid w:val="00C17026"/>
    <w:rsid w:val="00C37C5A"/>
    <w:rsid w:val="00C43F75"/>
    <w:rsid w:val="00C555C3"/>
    <w:rsid w:val="00C63DBD"/>
    <w:rsid w:val="00C710D4"/>
    <w:rsid w:val="00C86E27"/>
    <w:rsid w:val="00C965E9"/>
    <w:rsid w:val="00CA3D88"/>
    <w:rsid w:val="00CB0C78"/>
    <w:rsid w:val="00CC5424"/>
    <w:rsid w:val="00CD1840"/>
    <w:rsid w:val="00CD557C"/>
    <w:rsid w:val="00CE103E"/>
    <w:rsid w:val="00D300CA"/>
    <w:rsid w:val="00D428C4"/>
    <w:rsid w:val="00D47355"/>
    <w:rsid w:val="00D519B0"/>
    <w:rsid w:val="00D56128"/>
    <w:rsid w:val="00D7263D"/>
    <w:rsid w:val="00D75D79"/>
    <w:rsid w:val="00D765FB"/>
    <w:rsid w:val="00D87531"/>
    <w:rsid w:val="00D9461E"/>
    <w:rsid w:val="00DF5489"/>
    <w:rsid w:val="00E05D7F"/>
    <w:rsid w:val="00E109AC"/>
    <w:rsid w:val="00E15616"/>
    <w:rsid w:val="00E3007D"/>
    <w:rsid w:val="00E34345"/>
    <w:rsid w:val="00E424BC"/>
    <w:rsid w:val="00E514D3"/>
    <w:rsid w:val="00E75BDB"/>
    <w:rsid w:val="00E87BD9"/>
    <w:rsid w:val="00EB5211"/>
    <w:rsid w:val="00EF61CF"/>
    <w:rsid w:val="00F07D32"/>
    <w:rsid w:val="00F10E39"/>
    <w:rsid w:val="00F22A6E"/>
    <w:rsid w:val="00F331BD"/>
    <w:rsid w:val="00F37DBC"/>
    <w:rsid w:val="00F41A47"/>
    <w:rsid w:val="00F55A2A"/>
    <w:rsid w:val="00F603D3"/>
    <w:rsid w:val="00F672BD"/>
    <w:rsid w:val="00F76C41"/>
    <w:rsid w:val="00F772EE"/>
    <w:rsid w:val="00F80E52"/>
    <w:rsid w:val="00FA50C6"/>
    <w:rsid w:val="00FB41F6"/>
    <w:rsid w:val="00FD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FFCE25-10E7-4F1A-9CCB-2814A3A56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84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75B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75B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rsid w:val="002D4BF5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8A184C"/>
    <w:pPr>
      <w:keepNext/>
      <w:spacing w:line="288" w:lineRule="auto"/>
      <w:outlineLvl w:val="7"/>
    </w:pPr>
    <w:rPr>
      <w:b/>
      <w:cap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rsid w:val="008A184C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8A184C"/>
    <w:pPr>
      <w:jc w:val="center"/>
    </w:pPr>
    <w:rPr>
      <w:b/>
      <w:sz w:val="32"/>
    </w:rPr>
  </w:style>
  <w:style w:type="character" w:customStyle="1" w:styleId="a4">
    <w:name w:val="Название Знак"/>
    <w:link w:val="a3"/>
    <w:uiPriority w:val="99"/>
    <w:rsid w:val="008A184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Subtitle"/>
    <w:basedOn w:val="a"/>
    <w:link w:val="a6"/>
    <w:qFormat/>
    <w:rsid w:val="008A184C"/>
    <w:pPr>
      <w:spacing w:line="288" w:lineRule="auto"/>
      <w:jc w:val="center"/>
    </w:pPr>
    <w:rPr>
      <w:b/>
      <w:sz w:val="28"/>
    </w:rPr>
  </w:style>
  <w:style w:type="character" w:customStyle="1" w:styleId="a6">
    <w:name w:val="Подзаголовок Знак"/>
    <w:link w:val="a5"/>
    <w:rsid w:val="008A184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"/>
    <w:basedOn w:val="a"/>
    <w:link w:val="a8"/>
    <w:rsid w:val="008A184C"/>
    <w:pPr>
      <w:spacing w:line="288" w:lineRule="auto"/>
    </w:pPr>
    <w:rPr>
      <w:sz w:val="28"/>
    </w:rPr>
  </w:style>
  <w:style w:type="character" w:customStyle="1" w:styleId="a8">
    <w:name w:val="Основной текст Знак"/>
    <w:link w:val="a7"/>
    <w:rsid w:val="008A18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8A184C"/>
    <w:pPr>
      <w:jc w:val="both"/>
    </w:pPr>
    <w:rPr>
      <w:sz w:val="28"/>
    </w:rPr>
  </w:style>
  <w:style w:type="character" w:customStyle="1" w:styleId="22">
    <w:name w:val="Основной текст 2 Знак"/>
    <w:link w:val="21"/>
    <w:rsid w:val="008A18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link w:val="aa"/>
    <w:uiPriority w:val="99"/>
    <w:qFormat/>
    <w:rsid w:val="005D0432"/>
    <w:pPr>
      <w:spacing w:after="200" w:line="276" w:lineRule="auto"/>
      <w:ind w:left="720" w:firstLine="709"/>
    </w:pPr>
    <w:rPr>
      <w:rFonts w:ascii="Calibri" w:hAnsi="Calibri"/>
      <w:sz w:val="22"/>
      <w:szCs w:val="22"/>
    </w:rPr>
  </w:style>
  <w:style w:type="paragraph" w:styleId="ab">
    <w:name w:val="header"/>
    <w:basedOn w:val="a"/>
    <w:link w:val="ac"/>
    <w:uiPriority w:val="99"/>
    <w:rsid w:val="005D0432"/>
    <w:pPr>
      <w:tabs>
        <w:tab w:val="center" w:pos="4677"/>
        <w:tab w:val="right" w:pos="9355"/>
      </w:tabs>
      <w:ind w:firstLine="567"/>
      <w:jc w:val="both"/>
    </w:pPr>
    <w:rPr>
      <w:color w:val="000000"/>
      <w:sz w:val="28"/>
      <w:szCs w:val="24"/>
    </w:rPr>
  </w:style>
  <w:style w:type="character" w:customStyle="1" w:styleId="ac">
    <w:name w:val="Верхний колонтитул Знак"/>
    <w:link w:val="ab"/>
    <w:uiPriority w:val="99"/>
    <w:rsid w:val="005D0432"/>
    <w:rPr>
      <w:rFonts w:ascii="Times New Roman" w:eastAsia="Times New Roman" w:hAnsi="Times New Roman"/>
      <w:color w:val="000000"/>
      <w:sz w:val="28"/>
      <w:szCs w:val="24"/>
    </w:rPr>
  </w:style>
  <w:style w:type="paragraph" w:styleId="ad">
    <w:name w:val="Body Text Indent"/>
    <w:basedOn w:val="a"/>
    <w:link w:val="ae"/>
    <w:unhideWhenUsed/>
    <w:rsid w:val="00187B72"/>
    <w:pPr>
      <w:spacing w:after="120"/>
      <w:ind w:left="360"/>
    </w:pPr>
  </w:style>
  <w:style w:type="character" w:customStyle="1" w:styleId="ae">
    <w:name w:val="Основной текст с отступом Знак"/>
    <w:link w:val="ad"/>
    <w:rsid w:val="00187B72"/>
    <w:rPr>
      <w:rFonts w:ascii="Times New Roman" w:eastAsia="Times New Roman" w:hAnsi="Times New Roman"/>
    </w:rPr>
  </w:style>
  <w:style w:type="character" w:customStyle="1" w:styleId="60">
    <w:name w:val="Заголовок 6 Знак"/>
    <w:link w:val="6"/>
    <w:uiPriority w:val="9"/>
    <w:rsid w:val="002D4BF5"/>
    <w:rPr>
      <w:rFonts w:ascii="Calibri" w:eastAsia="Times New Roman" w:hAnsi="Calibri" w:cs="Times New Roman"/>
      <w:b/>
      <w:bCs/>
      <w:sz w:val="22"/>
      <w:szCs w:val="22"/>
    </w:rPr>
  </w:style>
  <w:style w:type="paragraph" w:styleId="af">
    <w:name w:val="footnote text"/>
    <w:basedOn w:val="a"/>
    <w:link w:val="af0"/>
    <w:uiPriority w:val="99"/>
    <w:rsid w:val="000B6297"/>
    <w:pPr>
      <w:ind w:firstLine="567"/>
      <w:jc w:val="both"/>
    </w:pPr>
  </w:style>
  <w:style w:type="character" w:customStyle="1" w:styleId="af0">
    <w:name w:val="Текст сноски Знак"/>
    <w:link w:val="af"/>
    <w:uiPriority w:val="99"/>
    <w:rsid w:val="000B6297"/>
    <w:rPr>
      <w:rFonts w:ascii="Times New Roman" w:eastAsia="Times New Roman" w:hAnsi="Times New Roman"/>
    </w:rPr>
  </w:style>
  <w:style w:type="paragraph" w:customStyle="1" w:styleId="af1">
    <w:name w:val="Раздел"/>
    <w:basedOn w:val="a"/>
    <w:rsid w:val="000B6297"/>
    <w:pPr>
      <w:widowControl w:val="0"/>
      <w:suppressAutoHyphens/>
      <w:spacing w:after="120" w:line="360" w:lineRule="auto"/>
      <w:ind w:firstLine="567"/>
      <w:jc w:val="center"/>
      <w:outlineLvl w:val="0"/>
    </w:pPr>
    <w:rPr>
      <w:b/>
      <w:bCs/>
      <w:caps/>
      <w:sz w:val="28"/>
    </w:rPr>
  </w:style>
  <w:style w:type="character" w:styleId="af2">
    <w:name w:val="footnote reference"/>
    <w:uiPriority w:val="99"/>
    <w:rsid w:val="000B6297"/>
    <w:rPr>
      <w:rFonts w:cs="Times New Roman"/>
      <w:vertAlign w:val="superscript"/>
    </w:rPr>
  </w:style>
  <w:style w:type="paragraph" w:customStyle="1" w:styleId="Default">
    <w:name w:val="Default"/>
    <w:uiPriority w:val="99"/>
    <w:rsid w:val="009A446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9A4462"/>
  </w:style>
  <w:style w:type="paragraph" w:styleId="af3">
    <w:name w:val="Balloon Text"/>
    <w:basedOn w:val="a"/>
    <w:link w:val="af4"/>
    <w:uiPriority w:val="99"/>
    <w:semiHidden/>
    <w:unhideWhenUsed/>
    <w:rsid w:val="0062414C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62414C"/>
    <w:rPr>
      <w:rFonts w:ascii="Tahoma" w:eastAsia="Times New Roman" w:hAnsi="Tahoma" w:cs="Tahoma"/>
      <w:sz w:val="16"/>
      <w:szCs w:val="16"/>
    </w:rPr>
  </w:style>
  <w:style w:type="paragraph" w:styleId="af5">
    <w:name w:val="footer"/>
    <w:basedOn w:val="a"/>
    <w:link w:val="af6"/>
    <w:uiPriority w:val="99"/>
    <w:unhideWhenUsed/>
    <w:rsid w:val="007B484A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7B484A"/>
    <w:rPr>
      <w:rFonts w:ascii="Times New Roman" w:eastAsia="Times New Roman" w:hAnsi="Times New Roman"/>
    </w:rPr>
  </w:style>
  <w:style w:type="character" w:styleId="af7">
    <w:name w:val="annotation reference"/>
    <w:uiPriority w:val="99"/>
    <w:semiHidden/>
    <w:unhideWhenUsed/>
    <w:rsid w:val="00C011E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C011EE"/>
  </w:style>
  <w:style w:type="character" w:customStyle="1" w:styleId="af9">
    <w:name w:val="Текст примечания Знак"/>
    <w:link w:val="af8"/>
    <w:uiPriority w:val="99"/>
    <w:semiHidden/>
    <w:rsid w:val="00C011EE"/>
    <w:rPr>
      <w:rFonts w:ascii="Times New Roman" w:eastAsia="Times New Roman" w:hAnsi="Times New Roman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011EE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C011EE"/>
    <w:rPr>
      <w:rFonts w:ascii="Times New Roman" w:eastAsia="Times New Roman" w:hAnsi="Times New Roman"/>
      <w:b/>
      <w:bCs/>
    </w:rPr>
  </w:style>
  <w:style w:type="character" w:customStyle="1" w:styleId="11">
    <w:name w:val="Текст примечания Знак1"/>
    <w:uiPriority w:val="99"/>
    <w:semiHidden/>
    <w:rsid w:val="00B33CDD"/>
    <w:rPr>
      <w:lang w:eastAsia="zh-CN"/>
    </w:rPr>
  </w:style>
  <w:style w:type="paragraph" w:styleId="afc">
    <w:name w:val="Plain Text"/>
    <w:aliases w:val="Знак4"/>
    <w:basedOn w:val="a"/>
    <w:link w:val="afd"/>
    <w:qFormat/>
    <w:rsid w:val="00276B0A"/>
    <w:rPr>
      <w:rFonts w:ascii="Consolas" w:hAnsi="Consolas"/>
      <w:sz w:val="21"/>
      <w:szCs w:val="21"/>
      <w:lang w:eastAsia="en-US"/>
    </w:rPr>
  </w:style>
  <w:style w:type="character" w:customStyle="1" w:styleId="afd">
    <w:name w:val="Текст Знак"/>
    <w:aliases w:val="Знак4 Знак"/>
    <w:basedOn w:val="a0"/>
    <w:link w:val="afc"/>
    <w:rsid w:val="00276B0A"/>
    <w:rPr>
      <w:rFonts w:ascii="Consolas" w:eastAsia="Times New Roman" w:hAnsi="Consolas"/>
      <w:sz w:val="21"/>
      <w:szCs w:val="21"/>
      <w:lang w:eastAsia="en-US"/>
    </w:rPr>
  </w:style>
  <w:style w:type="paragraph" w:customStyle="1" w:styleId="FR1">
    <w:name w:val="FR1"/>
    <w:rsid w:val="006E5EDA"/>
    <w:pPr>
      <w:widowControl w:val="0"/>
      <w:autoSpaceDE w:val="0"/>
      <w:autoSpaceDN w:val="0"/>
      <w:adjustRightInd w:val="0"/>
      <w:spacing w:before="280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FR2">
    <w:name w:val="FR2"/>
    <w:uiPriority w:val="99"/>
    <w:rsid w:val="006E5EDA"/>
    <w:pPr>
      <w:widowControl w:val="0"/>
      <w:autoSpaceDE w:val="0"/>
      <w:autoSpaceDN w:val="0"/>
      <w:adjustRightInd w:val="0"/>
      <w:ind w:left="160"/>
    </w:pPr>
    <w:rPr>
      <w:rFonts w:ascii="Arial" w:eastAsia="Times New Roman" w:hAnsi="Arial" w:cs="Arial"/>
      <w:noProof/>
    </w:rPr>
  </w:style>
  <w:style w:type="paragraph" w:styleId="23">
    <w:name w:val="Body Text Indent 2"/>
    <w:basedOn w:val="a"/>
    <w:link w:val="24"/>
    <w:uiPriority w:val="99"/>
    <w:semiHidden/>
    <w:unhideWhenUsed/>
    <w:rsid w:val="00E75BD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E75BDB"/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rsid w:val="00E75BD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E75BDB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aa">
    <w:name w:val="Абзац списка Знак"/>
    <w:basedOn w:val="a0"/>
    <w:link w:val="a9"/>
    <w:uiPriority w:val="99"/>
    <w:locked/>
    <w:rsid w:val="0090663D"/>
    <w:rPr>
      <w:rFonts w:eastAsia="Times New Roman"/>
      <w:sz w:val="22"/>
      <w:szCs w:val="22"/>
    </w:rPr>
  </w:style>
  <w:style w:type="paragraph" w:customStyle="1" w:styleId="12">
    <w:name w:val="Текст1"/>
    <w:basedOn w:val="a"/>
    <w:rsid w:val="008F6AA9"/>
    <w:rPr>
      <w:rFonts w:ascii="Courier New" w:hAnsi="Courier New" w:cs="Courier New"/>
      <w:lang w:eastAsia="zh-CN"/>
    </w:rPr>
  </w:style>
  <w:style w:type="character" w:customStyle="1" w:styleId="WW8Num3z2">
    <w:name w:val="WW8Num3z2"/>
    <w:rsid w:val="00BD2F38"/>
    <w:rPr>
      <w:rFonts w:ascii="Wingdings" w:hAnsi="Wingdings" w:cs="Wingdings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7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6C137-C808-4E38-97E9-1E742FD00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2703</Words>
  <Characters>15410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Акинфина Марина Александровна</dc:creator>
  <cp:lastModifiedBy>Михайлова Инна Николаевна</cp:lastModifiedBy>
  <cp:revision>4</cp:revision>
  <cp:lastPrinted>2024-12-05T11:50:00Z</cp:lastPrinted>
  <dcterms:created xsi:type="dcterms:W3CDTF">2024-12-18T09:45:00Z</dcterms:created>
  <dcterms:modified xsi:type="dcterms:W3CDTF">2025-01-27T11:23:00Z</dcterms:modified>
</cp:coreProperties>
</file>