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0FE1" w14:textId="77777777" w:rsidR="00967544" w:rsidRPr="00764CAA" w:rsidRDefault="00967544" w:rsidP="007601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e-BY"/>
        </w:rPr>
      </w:pPr>
      <w:r w:rsidRPr="00764CAA">
        <w:rPr>
          <w:rFonts w:ascii="Times New Roman" w:eastAsia="Times New Roman" w:hAnsi="Times New Roman"/>
          <w:b/>
          <w:sz w:val="28"/>
          <w:szCs w:val="28"/>
          <w:lang w:val="be-BY"/>
        </w:rPr>
        <w:t>МИНИСТЕРСТВО ОБРАЗОВАНИЯ РЕСПУБЛИКИ БЕЛАРУСЬ</w:t>
      </w:r>
    </w:p>
    <w:p w14:paraId="55A90E78" w14:textId="77777777" w:rsidR="0076016D" w:rsidRPr="006D6822" w:rsidRDefault="0076016D" w:rsidP="007601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>Учебно-методическое объединение по образованию в области</w:t>
      </w:r>
    </w:p>
    <w:p w14:paraId="519CE25E" w14:textId="77777777" w:rsidR="0076016D" w:rsidRPr="006D6822" w:rsidRDefault="0076016D" w:rsidP="007601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>культуры и искусств</w:t>
      </w:r>
    </w:p>
    <w:p w14:paraId="0AA502A6" w14:textId="77777777" w:rsidR="0076016D" w:rsidRDefault="0076016D" w:rsidP="007601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</w:p>
    <w:p w14:paraId="77634D41" w14:textId="77777777" w:rsidR="009424CC" w:rsidRPr="006D6822" w:rsidRDefault="009424CC" w:rsidP="007601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</w:p>
    <w:p w14:paraId="3797A43C" w14:textId="1D51909A" w:rsidR="0076016D" w:rsidRPr="006D6822" w:rsidRDefault="0076016D" w:rsidP="0076016D">
      <w:pPr>
        <w:spacing w:after="0" w:line="240" w:lineRule="auto"/>
        <w:ind w:left="4248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b/>
          <w:sz w:val="28"/>
          <w:szCs w:val="28"/>
          <w:lang w:val="be-BY"/>
        </w:rPr>
        <w:t>УТВЕРЖД</w:t>
      </w:r>
      <w:r w:rsidR="000A5113">
        <w:rPr>
          <w:rFonts w:ascii="Times New Roman" w:eastAsia="Times New Roman" w:hAnsi="Times New Roman"/>
          <w:b/>
          <w:sz w:val="28"/>
          <w:szCs w:val="28"/>
          <w:lang w:val="be-BY"/>
        </w:rPr>
        <w:t>ЕНО</w:t>
      </w:r>
    </w:p>
    <w:p w14:paraId="4F8461BF" w14:textId="57DC852A" w:rsidR="0076016D" w:rsidRPr="006D6822" w:rsidRDefault="0076016D" w:rsidP="0076016D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>Первы</w:t>
      </w:r>
      <w:r w:rsidR="000A5113">
        <w:rPr>
          <w:rFonts w:ascii="Times New Roman" w:eastAsia="Times New Roman" w:hAnsi="Times New Roman"/>
          <w:sz w:val="28"/>
          <w:szCs w:val="28"/>
          <w:lang w:val="be-BY"/>
        </w:rPr>
        <w:t>м</w:t>
      </w:r>
      <w:r w:rsidRPr="006D6822">
        <w:rPr>
          <w:rFonts w:ascii="Times New Roman" w:eastAsia="Times New Roman" w:hAnsi="Times New Roman"/>
          <w:sz w:val="28"/>
          <w:szCs w:val="28"/>
          <w:lang w:val="be-BY"/>
        </w:rPr>
        <w:t xml:space="preserve"> заместител</w:t>
      </w:r>
      <w:r w:rsidR="000A5113">
        <w:rPr>
          <w:rFonts w:ascii="Times New Roman" w:eastAsia="Times New Roman" w:hAnsi="Times New Roman"/>
          <w:sz w:val="28"/>
          <w:szCs w:val="28"/>
          <w:lang w:val="be-BY"/>
        </w:rPr>
        <w:t>ем</w:t>
      </w:r>
      <w:r w:rsidRPr="006D6822">
        <w:rPr>
          <w:rFonts w:ascii="Times New Roman" w:eastAsia="Times New Roman" w:hAnsi="Times New Roman"/>
          <w:sz w:val="28"/>
          <w:szCs w:val="28"/>
          <w:lang w:val="be-BY"/>
        </w:rPr>
        <w:t xml:space="preserve"> Министра</w:t>
      </w:r>
    </w:p>
    <w:p w14:paraId="24A6AEF6" w14:textId="77777777" w:rsidR="0076016D" w:rsidRPr="006D6822" w:rsidRDefault="0076016D" w:rsidP="0076016D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>образования Республики Беларусь</w:t>
      </w:r>
    </w:p>
    <w:p w14:paraId="2992CD4A" w14:textId="1EB71D41" w:rsidR="0076016D" w:rsidRPr="006D6822" w:rsidRDefault="0076016D" w:rsidP="0076016D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>А. Г. Баханович</w:t>
      </w:r>
      <w:r w:rsidR="000A5113">
        <w:rPr>
          <w:rFonts w:ascii="Times New Roman" w:eastAsia="Times New Roman" w:hAnsi="Times New Roman"/>
          <w:sz w:val="28"/>
          <w:szCs w:val="28"/>
          <w:lang w:val="be-BY"/>
        </w:rPr>
        <w:t>ем</w:t>
      </w:r>
    </w:p>
    <w:p w14:paraId="7FDA5304" w14:textId="1F92E7C6" w:rsidR="0076016D" w:rsidRPr="000A5113" w:rsidRDefault="000A5113" w:rsidP="0076016D">
      <w:pPr>
        <w:spacing w:after="0" w:line="240" w:lineRule="auto"/>
        <w:ind w:left="4248"/>
        <w:jc w:val="both"/>
        <w:rPr>
          <w:rFonts w:ascii="Times New Roman" w:eastAsia="Times New Roman" w:hAnsi="Times New Roman"/>
          <w:b/>
          <w:bCs/>
          <w:sz w:val="28"/>
          <w:szCs w:val="28"/>
          <w:lang w:val="be-BY"/>
        </w:rPr>
      </w:pPr>
      <w:r w:rsidRPr="000A5113">
        <w:rPr>
          <w:rFonts w:ascii="Times New Roman" w:eastAsia="Times New Roman" w:hAnsi="Times New Roman"/>
          <w:b/>
          <w:bCs/>
          <w:sz w:val="28"/>
          <w:szCs w:val="28"/>
          <w:lang w:val="be-BY"/>
        </w:rPr>
        <w:t>05.05.2026</w:t>
      </w:r>
    </w:p>
    <w:p w14:paraId="75AFB710" w14:textId="714083F8" w:rsidR="0076016D" w:rsidRPr="000A5113" w:rsidRDefault="0076016D" w:rsidP="0076016D">
      <w:pPr>
        <w:spacing w:after="0" w:line="240" w:lineRule="auto"/>
        <w:ind w:left="4248"/>
        <w:jc w:val="both"/>
        <w:rPr>
          <w:rFonts w:ascii="Times New Roman" w:eastAsia="Times New Roman" w:hAnsi="Times New Roman"/>
          <w:b/>
          <w:bCs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 xml:space="preserve">Регистрационный </w:t>
      </w:r>
      <w:r w:rsidRPr="000A5113">
        <w:rPr>
          <w:rFonts w:ascii="Times New Roman" w:eastAsia="Times New Roman" w:hAnsi="Times New Roman"/>
          <w:b/>
          <w:bCs/>
          <w:sz w:val="28"/>
          <w:szCs w:val="28"/>
          <w:lang w:val="be-BY"/>
        </w:rPr>
        <w:t>№</w:t>
      </w:r>
      <w:r w:rsidR="000A5113" w:rsidRPr="000A5113">
        <w:rPr>
          <w:rFonts w:ascii="Times New Roman" w:eastAsia="Times New Roman" w:hAnsi="Times New Roman"/>
          <w:b/>
          <w:bCs/>
          <w:sz w:val="28"/>
          <w:szCs w:val="28"/>
          <w:lang w:val="be-BY"/>
        </w:rPr>
        <w:t xml:space="preserve"> 6-05-02-062/пр.</w:t>
      </w:r>
    </w:p>
    <w:p w14:paraId="710ECF54" w14:textId="77777777" w:rsidR="0076016D" w:rsidRPr="006D6822" w:rsidRDefault="0076016D" w:rsidP="007601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</w:p>
    <w:p w14:paraId="6034C6B8" w14:textId="77777777" w:rsidR="0076016D" w:rsidRPr="006D6822" w:rsidRDefault="0076016D" w:rsidP="007601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</w:p>
    <w:p w14:paraId="63B86EC3" w14:textId="77777777" w:rsidR="0076016D" w:rsidRPr="006D6822" w:rsidRDefault="0076016D" w:rsidP="0076016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57E1A96" w14:textId="77777777" w:rsidR="0076016D" w:rsidRPr="006D6822" w:rsidRDefault="00F66C8E" w:rsidP="0076016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ПРОДЮСИРОВАНИЕ ЭСТРАДНОЙ КОНЦЕРТНОЙ ДЕЯТЕЛЬНОСТИ</w:t>
      </w:r>
    </w:p>
    <w:p w14:paraId="41CECDF9" w14:textId="77777777" w:rsidR="0076016D" w:rsidRPr="006D6822" w:rsidRDefault="0076016D" w:rsidP="0076016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5C0AF5C" w14:textId="77777777" w:rsidR="0076016D" w:rsidRPr="00967544" w:rsidRDefault="0076016D" w:rsidP="007601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67544">
        <w:rPr>
          <w:rFonts w:ascii="Times New Roman" w:hAnsi="Times New Roman"/>
          <w:b/>
          <w:sz w:val="28"/>
          <w:szCs w:val="28"/>
          <w:lang w:eastAsia="en-US"/>
        </w:rPr>
        <w:t>Примерная учебная программа по учебной дисциплине</w:t>
      </w:r>
    </w:p>
    <w:p w14:paraId="3C143776" w14:textId="77777777" w:rsidR="0076016D" w:rsidRPr="00967544" w:rsidRDefault="0076016D" w:rsidP="007601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e-BY"/>
        </w:rPr>
      </w:pPr>
      <w:r w:rsidRPr="00967544">
        <w:rPr>
          <w:rFonts w:ascii="Times New Roman" w:hAnsi="Times New Roman"/>
          <w:b/>
          <w:sz w:val="28"/>
          <w:szCs w:val="28"/>
          <w:lang w:eastAsia="en-US"/>
        </w:rPr>
        <w:t xml:space="preserve">для специальностей </w:t>
      </w:r>
      <w:r w:rsidRPr="00967544">
        <w:rPr>
          <w:rFonts w:ascii="Times New Roman" w:hAnsi="Times New Roman"/>
          <w:b/>
          <w:iCs/>
          <w:sz w:val="28"/>
          <w:szCs w:val="28"/>
          <w:lang w:eastAsia="en-US"/>
        </w:rPr>
        <w:t>6-05-0215-02 Музыкальное искусство эстрады</w:t>
      </w:r>
      <w:r w:rsidRPr="00967544">
        <w:rPr>
          <w:rFonts w:ascii="Times New Roman" w:hAnsi="Times New Roman"/>
          <w:b/>
          <w:sz w:val="28"/>
          <w:szCs w:val="28"/>
          <w:lang w:eastAsia="en-US"/>
        </w:rPr>
        <w:t>;</w:t>
      </w:r>
    </w:p>
    <w:p w14:paraId="6EA077F1" w14:textId="77777777" w:rsidR="0076016D" w:rsidRPr="00967544" w:rsidRDefault="0076016D" w:rsidP="007601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67544">
        <w:rPr>
          <w:rFonts w:ascii="Times New Roman" w:hAnsi="Times New Roman"/>
          <w:b/>
          <w:iCs/>
          <w:sz w:val="28"/>
          <w:szCs w:val="28"/>
          <w:lang w:eastAsia="en-US"/>
        </w:rPr>
        <w:t>6-05-0215-10 Компьютерная музыка</w:t>
      </w:r>
    </w:p>
    <w:p w14:paraId="1D263CBB" w14:textId="77777777" w:rsidR="0076016D" w:rsidRPr="006D6822" w:rsidRDefault="0076016D" w:rsidP="0076016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5EF4A63A" w14:textId="77777777" w:rsidR="0076016D" w:rsidRPr="006D6822" w:rsidRDefault="0076016D" w:rsidP="0076016D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be-BY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5070"/>
        <w:gridCol w:w="4768"/>
      </w:tblGrid>
      <w:tr w:rsidR="0076016D" w:rsidRPr="006D6822" w14:paraId="3F4A1777" w14:textId="77777777" w:rsidTr="00860E3D">
        <w:trPr>
          <w:trHeight w:val="329"/>
        </w:trPr>
        <w:tc>
          <w:tcPr>
            <w:tcW w:w="5070" w:type="dxa"/>
          </w:tcPr>
          <w:p w14:paraId="6A99E62B" w14:textId="77777777"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  <w:t>СОГЛАСОВАНО</w:t>
            </w:r>
          </w:p>
        </w:tc>
        <w:tc>
          <w:tcPr>
            <w:tcW w:w="4768" w:type="dxa"/>
          </w:tcPr>
          <w:p w14:paraId="2D1FFD6D" w14:textId="77777777"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  <w:t>СОГЛАСОВАНО</w:t>
            </w:r>
          </w:p>
        </w:tc>
      </w:tr>
      <w:tr w:rsidR="0076016D" w:rsidRPr="006D6822" w14:paraId="400CA92D" w14:textId="77777777" w:rsidTr="00860E3D">
        <w:trPr>
          <w:trHeight w:val="337"/>
        </w:trPr>
        <w:tc>
          <w:tcPr>
            <w:tcW w:w="5070" w:type="dxa"/>
          </w:tcPr>
          <w:p w14:paraId="63948A3C" w14:textId="77777777" w:rsidR="0076016D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Начальник</w:t>
            </w:r>
            <w:r w:rsidR="00D835A1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ом</w:t>
            </w: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 отдела учреждений образования Министерства культуры Республики Беларусь</w:t>
            </w:r>
          </w:p>
          <w:p w14:paraId="1872F40B" w14:textId="4288E447" w:rsidR="00D835A1" w:rsidRPr="006D6822" w:rsidRDefault="00D835A1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М. Б. Юркевич</w:t>
            </w:r>
          </w:p>
        </w:tc>
        <w:tc>
          <w:tcPr>
            <w:tcW w:w="4768" w:type="dxa"/>
          </w:tcPr>
          <w:p w14:paraId="0D090C3C" w14:textId="4A955FB4"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Начальник</w:t>
            </w:r>
            <w:r w:rsidR="00D835A1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ом</w:t>
            </w: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 Главного управления</w:t>
            </w:r>
          </w:p>
          <w:p w14:paraId="2F272327" w14:textId="77777777"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профессионального образования</w:t>
            </w:r>
          </w:p>
          <w:p w14:paraId="0B7C6258" w14:textId="77777777"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Министерства образования</w:t>
            </w:r>
          </w:p>
          <w:p w14:paraId="3DD56EE9" w14:textId="77777777"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Республики Беларусь</w:t>
            </w:r>
          </w:p>
        </w:tc>
      </w:tr>
      <w:tr w:rsidR="0076016D" w:rsidRPr="006D6822" w14:paraId="12756130" w14:textId="77777777" w:rsidTr="00860E3D">
        <w:trPr>
          <w:trHeight w:val="329"/>
        </w:trPr>
        <w:tc>
          <w:tcPr>
            <w:tcW w:w="5070" w:type="dxa"/>
          </w:tcPr>
          <w:p w14:paraId="40C2F698" w14:textId="555F428C" w:rsidR="0076016D" w:rsidRPr="006D6822" w:rsidRDefault="0076016D" w:rsidP="00860E3D">
            <w:pPr>
              <w:tabs>
                <w:tab w:val="left" w:pos="261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14:paraId="127AF77E" w14:textId="599D1EED"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С. Н. Пищов</w:t>
            </w:r>
            <w:r w:rsidR="00D835A1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ым</w:t>
            </w:r>
          </w:p>
        </w:tc>
      </w:tr>
      <w:tr w:rsidR="0076016D" w:rsidRPr="006D6822" w14:paraId="67489AAC" w14:textId="77777777" w:rsidTr="00860E3D">
        <w:trPr>
          <w:trHeight w:val="329"/>
        </w:trPr>
        <w:tc>
          <w:tcPr>
            <w:tcW w:w="5070" w:type="dxa"/>
          </w:tcPr>
          <w:p w14:paraId="3C1E1BB2" w14:textId="0565A4FE"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14:paraId="6A194A69" w14:textId="27774BC3" w:rsidR="0076016D" w:rsidRPr="006D6822" w:rsidRDefault="0076016D" w:rsidP="00764C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</w:tr>
      <w:tr w:rsidR="0076016D" w:rsidRPr="006D6822" w14:paraId="240D8168" w14:textId="77777777" w:rsidTr="00860E3D">
        <w:trPr>
          <w:trHeight w:val="337"/>
        </w:trPr>
        <w:tc>
          <w:tcPr>
            <w:tcW w:w="5070" w:type="dxa"/>
          </w:tcPr>
          <w:p w14:paraId="6762B457" w14:textId="77777777" w:rsidR="0076016D" w:rsidRPr="006D6822" w:rsidRDefault="0076016D" w:rsidP="00860E3D">
            <w:pPr>
              <w:tabs>
                <w:tab w:val="left" w:pos="261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14:paraId="50AD511C" w14:textId="77777777"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</w:tr>
      <w:tr w:rsidR="0076016D" w:rsidRPr="006D6822" w14:paraId="63D7075E" w14:textId="77777777" w:rsidTr="00860E3D">
        <w:trPr>
          <w:trHeight w:val="329"/>
        </w:trPr>
        <w:tc>
          <w:tcPr>
            <w:tcW w:w="5070" w:type="dxa"/>
          </w:tcPr>
          <w:p w14:paraId="352A2B47" w14:textId="77777777" w:rsidR="0076016D" w:rsidRPr="006D6822" w:rsidRDefault="00764CAA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  <w:t>СОГЛАСОВАНО</w:t>
            </w:r>
          </w:p>
        </w:tc>
        <w:tc>
          <w:tcPr>
            <w:tcW w:w="4768" w:type="dxa"/>
          </w:tcPr>
          <w:p w14:paraId="2DCB1AFC" w14:textId="77777777" w:rsidR="0076016D" w:rsidRPr="006D6822" w:rsidRDefault="00764CAA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  <w:t>СОГЛАСОВАНО</w:t>
            </w:r>
          </w:p>
        </w:tc>
      </w:tr>
      <w:tr w:rsidR="0076016D" w:rsidRPr="006D6822" w14:paraId="3F195AD7" w14:textId="77777777" w:rsidTr="00860E3D">
        <w:trPr>
          <w:trHeight w:val="329"/>
        </w:trPr>
        <w:tc>
          <w:tcPr>
            <w:tcW w:w="5070" w:type="dxa"/>
          </w:tcPr>
          <w:p w14:paraId="4B428879" w14:textId="14382E7E"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Председател</w:t>
            </w:r>
            <w:r w:rsidR="00D835A1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ем</w:t>
            </w: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 учебно-методического</w:t>
            </w:r>
          </w:p>
        </w:tc>
        <w:tc>
          <w:tcPr>
            <w:tcW w:w="4768" w:type="dxa"/>
          </w:tcPr>
          <w:p w14:paraId="527A764D" w14:textId="532417E2" w:rsidR="0076016D" w:rsidRPr="00D835A1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val="be-BY"/>
              </w:rPr>
            </w:pPr>
            <w:r w:rsidRPr="00D835A1">
              <w:rPr>
                <w:rFonts w:ascii="Times New Roman" w:eastAsia="Times New Roman" w:hAnsi="Times New Roman"/>
                <w:spacing w:val="-6"/>
                <w:sz w:val="28"/>
                <w:szCs w:val="28"/>
                <w:lang w:val="be-BY"/>
              </w:rPr>
              <w:t>Проректор</w:t>
            </w:r>
            <w:r w:rsidR="00D835A1" w:rsidRPr="00D835A1">
              <w:rPr>
                <w:rFonts w:ascii="Times New Roman" w:eastAsia="Times New Roman" w:hAnsi="Times New Roman"/>
                <w:spacing w:val="-6"/>
                <w:sz w:val="28"/>
                <w:szCs w:val="28"/>
                <w:lang w:val="be-BY"/>
              </w:rPr>
              <w:t>ом</w:t>
            </w:r>
            <w:r w:rsidRPr="00D835A1">
              <w:rPr>
                <w:rFonts w:ascii="Times New Roman" w:eastAsia="Times New Roman" w:hAnsi="Times New Roman"/>
                <w:spacing w:val="-6"/>
                <w:sz w:val="28"/>
                <w:szCs w:val="28"/>
                <w:lang w:val="be-BY"/>
              </w:rPr>
              <w:t xml:space="preserve"> по научно-методической</w:t>
            </w:r>
          </w:p>
        </w:tc>
      </w:tr>
      <w:tr w:rsidR="0076016D" w:rsidRPr="006D6822" w14:paraId="1916A864" w14:textId="77777777" w:rsidTr="00860E3D">
        <w:trPr>
          <w:trHeight w:val="329"/>
        </w:trPr>
        <w:tc>
          <w:tcPr>
            <w:tcW w:w="5070" w:type="dxa"/>
          </w:tcPr>
          <w:p w14:paraId="4ABEAF0A" w14:textId="77777777"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объединения по образованию в области</w:t>
            </w:r>
          </w:p>
        </w:tc>
        <w:tc>
          <w:tcPr>
            <w:tcW w:w="4768" w:type="dxa"/>
          </w:tcPr>
          <w:p w14:paraId="104DF0AC" w14:textId="77777777"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работе государственного учреждения</w:t>
            </w:r>
          </w:p>
        </w:tc>
      </w:tr>
      <w:tr w:rsidR="0076016D" w:rsidRPr="006D6822" w14:paraId="60E62925" w14:textId="77777777" w:rsidTr="00860E3D">
        <w:trPr>
          <w:trHeight w:val="329"/>
        </w:trPr>
        <w:tc>
          <w:tcPr>
            <w:tcW w:w="5070" w:type="dxa"/>
          </w:tcPr>
          <w:p w14:paraId="6A015E1A" w14:textId="77777777" w:rsidR="0076016D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культуры и искусств</w:t>
            </w:r>
          </w:p>
          <w:p w14:paraId="1546B6C2" w14:textId="5C5F9478" w:rsidR="00D835A1" w:rsidRPr="006D6822" w:rsidRDefault="00D835A1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Н. В. Карчевск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ой</w:t>
            </w:r>
          </w:p>
        </w:tc>
        <w:tc>
          <w:tcPr>
            <w:tcW w:w="4768" w:type="dxa"/>
          </w:tcPr>
          <w:p w14:paraId="54DDED51" w14:textId="77777777"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образования «Республиканский институт высшей школы»</w:t>
            </w:r>
          </w:p>
        </w:tc>
      </w:tr>
      <w:tr w:rsidR="0076016D" w:rsidRPr="006D6822" w14:paraId="453BBE1A" w14:textId="77777777" w:rsidTr="00860E3D">
        <w:trPr>
          <w:trHeight w:val="329"/>
        </w:trPr>
        <w:tc>
          <w:tcPr>
            <w:tcW w:w="5070" w:type="dxa"/>
          </w:tcPr>
          <w:p w14:paraId="78C55FC8" w14:textId="0A9A4BEE"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14:paraId="46F878B6" w14:textId="62D1A251" w:rsidR="0076016D" w:rsidRPr="006D6822" w:rsidRDefault="0076016D" w:rsidP="00860E3D">
            <w:pPr>
              <w:tabs>
                <w:tab w:val="left" w:pos="230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И. В. Титович</w:t>
            </w:r>
            <w:r w:rsidR="00D835A1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ем</w:t>
            </w:r>
          </w:p>
        </w:tc>
      </w:tr>
      <w:tr w:rsidR="0076016D" w:rsidRPr="006D6822" w14:paraId="016FEC04" w14:textId="77777777" w:rsidTr="00860E3D">
        <w:trPr>
          <w:trHeight w:val="329"/>
        </w:trPr>
        <w:tc>
          <w:tcPr>
            <w:tcW w:w="5070" w:type="dxa"/>
          </w:tcPr>
          <w:p w14:paraId="1FF8B913" w14:textId="26A2471E"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14:paraId="23E0C846" w14:textId="3A8F041E" w:rsidR="0076016D" w:rsidRPr="006D6822" w:rsidRDefault="0076016D" w:rsidP="00764C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</w:tr>
      <w:tr w:rsidR="0076016D" w:rsidRPr="006D6822" w14:paraId="2F0DA74D" w14:textId="77777777" w:rsidTr="00860E3D">
        <w:trPr>
          <w:trHeight w:val="329"/>
        </w:trPr>
        <w:tc>
          <w:tcPr>
            <w:tcW w:w="5070" w:type="dxa"/>
          </w:tcPr>
          <w:p w14:paraId="3DBE0CFA" w14:textId="77777777"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14:paraId="3F049D27" w14:textId="026CB99C" w:rsidR="00D835A1" w:rsidRPr="006D6822" w:rsidRDefault="00D835A1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</w:tr>
      <w:tr w:rsidR="0076016D" w:rsidRPr="006D6822" w14:paraId="52CB0D50" w14:textId="77777777" w:rsidTr="00860E3D">
        <w:trPr>
          <w:trHeight w:val="329"/>
        </w:trPr>
        <w:tc>
          <w:tcPr>
            <w:tcW w:w="5070" w:type="dxa"/>
          </w:tcPr>
          <w:p w14:paraId="39D80F69" w14:textId="77777777"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14:paraId="30D41233" w14:textId="77777777"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Эксперт-нормоконтролер</w:t>
            </w:r>
          </w:p>
        </w:tc>
      </w:tr>
      <w:tr w:rsidR="0076016D" w:rsidRPr="006D6822" w14:paraId="39D482D2" w14:textId="77777777" w:rsidTr="00860E3D">
        <w:trPr>
          <w:trHeight w:val="329"/>
        </w:trPr>
        <w:tc>
          <w:tcPr>
            <w:tcW w:w="5070" w:type="dxa"/>
          </w:tcPr>
          <w:p w14:paraId="52CA8749" w14:textId="77777777"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14:paraId="3EB4D176" w14:textId="247A1199" w:rsidR="0076016D" w:rsidRPr="006D6822" w:rsidRDefault="00D835A1" w:rsidP="00860E3D">
            <w:pPr>
              <w:tabs>
                <w:tab w:val="left" w:pos="2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Д.</w:t>
            </w:r>
            <w:r w:rsidR="00835B3A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В</w:t>
            </w:r>
            <w:r w:rsidR="004A5D21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 Сеген</w:t>
            </w:r>
          </w:p>
        </w:tc>
      </w:tr>
      <w:tr w:rsidR="0076016D" w:rsidRPr="006D6822" w14:paraId="6337740A" w14:textId="77777777" w:rsidTr="00860E3D">
        <w:trPr>
          <w:trHeight w:val="329"/>
        </w:trPr>
        <w:tc>
          <w:tcPr>
            <w:tcW w:w="5070" w:type="dxa"/>
          </w:tcPr>
          <w:p w14:paraId="28AB7BCC" w14:textId="77777777"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14:paraId="34A2C39F" w14:textId="77777777" w:rsidR="0076016D" w:rsidRPr="006D6822" w:rsidRDefault="0076016D" w:rsidP="00860E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</w:tr>
    </w:tbl>
    <w:p w14:paraId="616B9632" w14:textId="77777777" w:rsidR="0076016D" w:rsidRDefault="0076016D" w:rsidP="0076016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/>
        </w:rPr>
      </w:pPr>
    </w:p>
    <w:p w14:paraId="776DF1F3" w14:textId="5AFBEF45" w:rsidR="0076016D" w:rsidRPr="006D6822" w:rsidRDefault="0076016D" w:rsidP="001E406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>Минск 20</w:t>
      </w:r>
      <w:r>
        <w:rPr>
          <w:rFonts w:ascii="Times New Roman" w:eastAsia="Times New Roman" w:hAnsi="Times New Roman"/>
          <w:color w:val="000000"/>
          <w:sz w:val="28"/>
          <w:szCs w:val="28"/>
          <w:lang w:val="be-BY"/>
        </w:rPr>
        <w:t>2</w:t>
      </w:r>
      <w:r w:rsidR="000A5113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6D6822">
        <w:rPr>
          <w:rFonts w:ascii="Times New Roman" w:hAnsi="Times New Roman"/>
          <w:color w:val="000000"/>
          <w:sz w:val="28"/>
          <w:szCs w:val="28"/>
          <w:lang w:val="be-BY" w:eastAsia="en-US"/>
        </w:rPr>
        <w:br w:type="page"/>
      </w:r>
    </w:p>
    <w:p w14:paraId="4FE7E5CC" w14:textId="77777777" w:rsidR="0076016D" w:rsidRPr="006D6822" w:rsidRDefault="00E757AB" w:rsidP="00764CAA">
      <w:pPr>
        <w:tabs>
          <w:tab w:val="left" w:pos="7830"/>
        </w:tabs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E8DF58" wp14:editId="18CD2CCE">
                <wp:simplePos x="0" y="0"/>
                <wp:positionH relativeFrom="column">
                  <wp:posOffset>2806065</wp:posOffset>
                </wp:positionH>
                <wp:positionV relativeFrom="paragraph">
                  <wp:posOffset>-502920</wp:posOffset>
                </wp:positionV>
                <wp:extent cx="409575" cy="476250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37F91B" id="Прямоугольник 1" o:spid="_x0000_s1026" style="position:absolute;margin-left:220.95pt;margin-top:-39.6pt;width:32.25pt;height:3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" fillcolor="white [3212]" stroked="f" strokeweight="2pt"/>
            </w:pict>
          </mc:Fallback>
        </mc:AlternateContent>
      </w:r>
      <w:r w:rsidR="0076016D" w:rsidRPr="006D6822">
        <w:rPr>
          <w:rFonts w:ascii="Times New Roman" w:eastAsia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3C9BCD" wp14:editId="3A31CD75">
                <wp:simplePos x="0" y="0"/>
                <wp:positionH relativeFrom="column">
                  <wp:posOffset>2682240</wp:posOffset>
                </wp:positionH>
                <wp:positionV relativeFrom="paragraph">
                  <wp:posOffset>-342900</wp:posOffset>
                </wp:positionV>
                <wp:extent cx="209550" cy="333375"/>
                <wp:effectExtent l="0" t="0" r="0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0E6063D" w14:textId="77777777" w:rsidR="0076016D" w:rsidRDefault="0076016D" w:rsidP="007601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C9BCD" id="Прямоугольник 2" o:spid="_x0000_s1026" style="position:absolute;left:0;text-align:left;margin-left:211.2pt;margin-top:-27pt;width:16.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" fillcolor="window" stroked="f" strokeweight="2pt">
                <v:textbox>
                  <w:txbxContent>
                    <w:p w14:paraId="20E6063D" w14:textId="77777777" w:rsidR="0076016D" w:rsidRDefault="0076016D" w:rsidP="007601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6016D" w:rsidRPr="006D6822">
        <w:rPr>
          <w:rFonts w:ascii="Times New Roman" w:eastAsia="Times New Roman" w:hAnsi="Times New Roman"/>
          <w:b/>
          <w:bCs/>
          <w:sz w:val="28"/>
          <w:szCs w:val="28"/>
        </w:rPr>
        <w:t>СОСТАВИТЕЛЬ</w:t>
      </w:r>
    </w:p>
    <w:p w14:paraId="0E6799F4" w14:textId="77777777" w:rsidR="0076016D" w:rsidRPr="006D6822" w:rsidRDefault="0076016D" w:rsidP="00764CAA">
      <w:pPr>
        <w:tabs>
          <w:tab w:val="left" w:pos="7830"/>
        </w:tabs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И. А. Лащевская</w:t>
      </w:r>
      <w:r w:rsidR="00156A7C">
        <w:rPr>
          <w:rFonts w:ascii="Times New Roman" w:eastAsia="Times New Roman" w:hAnsi="Times New Roman"/>
          <w:i/>
          <w:sz w:val="28"/>
          <w:szCs w:val="28"/>
        </w:rPr>
        <w:t>,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6D6822">
        <w:rPr>
          <w:rFonts w:ascii="Times New Roman" w:eastAsia="Times New Roman" w:hAnsi="Times New Roman"/>
          <w:bCs/>
          <w:sz w:val="28"/>
          <w:szCs w:val="28"/>
        </w:rPr>
        <w:t>преподаватель</w:t>
      </w:r>
      <w:r w:rsidRPr="006D6822">
        <w:rPr>
          <w:rFonts w:ascii="Times New Roman" w:eastAsia="Times New Roman" w:hAnsi="Times New Roman"/>
          <w:sz w:val="28"/>
          <w:szCs w:val="28"/>
        </w:rPr>
        <w:t xml:space="preserve"> кафедры эстрадной музыки учреждения образования «Белорусский государственный университет культуры и искусств»</w:t>
      </w:r>
    </w:p>
    <w:p w14:paraId="3789ED20" w14:textId="77777777" w:rsidR="0076016D" w:rsidRPr="006D6822" w:rsidRDefault="0076016D" w:rsidP="00764CA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15AA30A" w14:textId="77777777" w:rsidR="0076016D" w:rsidRPr="006D6822" w:rsidRDefault="0076016D" w:rsidP="00764CA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D2D9C3C" w14:textId="77777777" w:rsidR="0076016D" w:rsidRPr="006D6822" w:rsidRDefault="0076016D" w:rsidP="00764CAA">
      <w:pPr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D6822">
        <w:rPr>
          <w:rFonts w:ascii="Times New Roman" w:eastAsia="Times New Roman" w:hAnsi="Times New Roman"/>
          <w:b/>
          <w:sz w:val="28"/>
          <w:szCs w:val="28"/>
        </w:rPr>
        <w:t>РЕЦЕНЗЕНТЫ:</w:t>
      </w:r>
    </w:p>
    <w:p w14:paraId="69CF8F53" w14:textId="77777777" w:rsidR="0076016D" w:rsidRPr="006D6822" w:rsidRDefault="0076016D" w:rsidP="00764CAA">
      <w:pPr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D6822">
        <w:rPr>
          <w:rFonts w:ascii="Times New Roman" w:eastAsiaTheme="majorEastAsia" w:hAnsi="Times New Roman"/>
          <w:bCs/>
          <w:i/>
          <w:sz w:val="28"/>
          <w:szCs w:val="28"/>
          <w:lang w:eastAsia="en-US"/>
        </w:rPr>
        <w:t>кафедра</w:t>
      </w:r>
      <w:r w:rsidRPr="006D6822">
        <w:rPr>
          <w:rFonts w:ascii="Times New Roman" w:eastAsiaTheme="majorEastAsia" w:hAnsi="Times New Roman"/>
          <w:bCs/>
          <w:color w:val="365F91" w:themeColor="accent1" w:themeShade="BF"/>
          <w:sz w:val="28"/>
          <w:szCs w:val="28"/>
          <w:lang w:eastAsia="en-US"/>
        </w:rPr>
        <w:t xml:space="preserve"> </w:t>
      </w:r>
      <w:r w:rsidRPr="006D6822">
        <w:rPr>
          <w:rFonts w:ascii="Times New Roman" w:eastAsia="Times New Roman" w:hAnsi="Times New Roman"/>
          <w:bCs/>
          <w:sz w:val="28"/>
          <w:szCs w:val="28"/>
        </w:rPr>
        <w:t xml:space="preserve">художественного творчества и продюсерства частного </w:t>
      </w:r>
      <w:r w:rsidRPr="006D6822">
        <w:rPr>
          <w:rFonts w:ascii="Times New Roman" w:eastAsia="Times New Roman" w:hAnsi="Times New Roman"/>
          <w:bCs/>
          <w:color w:val="000000"/>
          <w:sz w:val="28"/>
          <w:szCs w:val="28"/>
        </w:rPr>
        <w:t>учреждения образования «Институт современных знаний имени А. М. Широкова»;</w:t>
      </w:r>
    </w:p>
    <w:p w14:paraId="5ABA41B6" w14:textId="77777777" w:rsidR="0076016D" w:rsidRPr="006D6822" w:rsidRDefault="005652A5" w:rsidP="00764CA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Д</w:t>
      </w:r>
      <w:r w:rsidR="0076016D" w:rsidRPr="006D6822">
        <w:rPr>
          <w:rFonts w:ascii="Times New Roman" w:eastAsia="Times New Roman" w:hAnsi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i/>
          <w:sz w:val="28"/>
          <w:szCs w:val="28"/>
        </w:rPr>
        <w:t>В</w:t>
      </w:r>
      <w:r w:rsidR="0076016D" w:rsidRPr="006D6822">
        <w:rPr>
          <w:rFonts w:ascii="Times New Roman" w:eastAsia="Times New Roman" w:hAnsi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i/>
          <w:sz w:val="28"/>
          <w:szCs w:val="28"/>
        </w:rPr>
        <w:t>Бударин</w:t>
      </w:r>
      <w:r w:rsidR="0076016D" w:rsidRPr="006D6822">
        <w:rPr>
          <w:rFonts w:ascii="Times New Roman" w:eastAsia="Times New Roman" w:hAnsi="Times New Roman"/>
          <w:sz w:val="28"/>
          <w:szCs w:val="28"/>
        </w:rPr>
        <w:t xml:space="preserve">, ведущий мастер сцены Государственного учреждения </w:t>
      </w:r>
      <w:r w:rsidR="00C208A4" w:rsidRPr="00C208A4">
        <w:rPr>
          <w:rFonts w:ascii="Times New Roman" w:eastAsia="Times New Roman" w:hAnsi="Times New Roman"/>
          <w:sz w:val="28"/>
          <w:szCs w:val="28"/>
        </w:rPr>
        <w:t>«Заслуженный</w:t>
      </w:r>
      <w:r w:rsidR="00EB5C30">
        <w:rPr>
          <w:rFonts w:ascii="Times New Roman" w:eastAsia="Times New Roman" w:hAnsi="Times New Roman"/>
          <w:sz w:val="28"/>
          <w:szCs w:val="28"/>
        </w:rPr>
        <w:t xml:space="preserve"> коллектив Республики Беларусь </w:t>
      </w:r>
      <w:r w:rsidR="0058787F">
        <w:rPr>
          <w:rFonts w:ascii="Times New Roman" w:eastAsia="Times New Roman" w:hAnsi="Times New Roman"/>
          <w:sz w:val="28"/>
          <w:szCs w:val="28"/>
        </w:rPr>
        <w:t>«</w:t>
      </w:r>
      <w:r w:rsidR="00C208A4" w:rsidRPr="00C208A4">
        <w:rPr>
          <w:rFonts w:ascii="Times New Roman" w:eastAsia="Times New Roman" w:hAnsi="Times New Roman"/>
          <w:sz w:val="28"/>
          <w:szCs w:val="28"/>
        </w:rPr>
        <w:t xml:space="preserve">Национальный академический оркестр симфонической и эстрадной музыки Республики Беларусь имени М. Я. Финберга», </w:t>
      </w:r>
      <w:r w:rsidR="0076016D" w:rsidRPr="006D6822">
        <w:rPr>
          <w:rFonts w:ascii="Times New Roman" w:eastAsia="Times New Roman" w:hAnsi="Times New Roman"/>
          <w:sz w:val="28"/>
          <w:szCs w:val="28"/>
        </w:rPr>
        <w:t xml:space="preserve">заслуженный артист </w:t>
      </w:r>
      <w:r w:rsidR="0076016D">
        <w:rPr>
          <w:rFonts w:ascii="Times New Roman" w:eastAsia="Times New Roman" w:hAnsi="Times New Roman"/>
          <w:sz w:val="28"/>
          <w:szCs w:val="28"/>
        </w:rPr>
        <w:t>Республики Беларусь</w:t>
      </w:r>
    </w:p>
    <w:p w14:paraId="3677C5CC" w14:textId="77777777" w:rsidR="0076016D" w:rsidRPr="006D6822" w:rsidRDefault="0076016D" w:rsidP="00764CA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BEC056B" w14:textId="77777777" w:rsidR="0076016D" w:rsidRDefault="0076016D" w:rsidP="00764CA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8989957" w14:textId="77777777" w:rsidR="0076016D" w:rsidRPr="006D6822" w:rsidRDefault="0076016D" w:rsidP="00764CAA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D6822">
        <w:rPr>
          <w:rFonts w:ascii="Times New Roman" w:eastAsia="Times New Roman" w:hAnsi="Times New Roman"/>
          <w:b/>
          <w:sz w:val="28"/>
          <w:szCs w:val="28"/>
        </w:rPr>
        <w:t>РЕКОМЕНДОВАНА К УТВЕРЖДЕНИЮ В КАЧЕСТВЕ ПРИМЕРНОЙ:</w:t>
      </w:r>
    </w:p>
    <w:p w14:paraId="313F4C50" w14:textId="77777777" w:rsidR="0076016D" w:rsidRPr="006D6822" w:rsidRDefault="0076016D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D6822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кафедрой </w:t>
      </w:r>
      <w:r w:rsidRPr="006D6822">
        <w:rPr>
          <w:rFonts w:ascii="Times New Roman" w:eastAsia="Times New Roman" w:hAnsi="Times New Roman"/>
          <w:sz w:val="28"/>
          <w:szCs w:val="28"/>
          <w:lang w:eastAsia="en-US"/>
        </w:rPr>
        <w:t>эстрадной музыки учреждения образования «Белорусский государственный университет ку</w:t>
      </w:r>
      <w:r w:rsidR="00564CB1">
        <w:rPr>
          <w:rFonts w:ascii="Times New Roman" w:eastAsia="Times New Roman" w:hAnsi="Times New Roman"/>
          <w:sz w:val="28"/>
          <w:szCs w:val="28"/>
          <w:lang w:eastAsia="en-US"/>
        </w:rPr>
        <w:t>льтуры и искусств» (протокол № 7 от 27</w:t>
      </w:r>
      <w:r w:rsidRPr="006D6822">
        <w:rPr>
          <w:rFonts w:ascii="Times New Roman" w:eastAsia="Times New Roman" w:hAnsi="Times New Roman"/>
          <w:sz w:val="28"/>
          <w:szCs w:val="28"/>
          <w:lang w:eastAsia="en-US"/>
        </w:rPr>
        <w:t>.0</w:t>
      </w:r>
      <w:r w:rsidR="00564CB1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6D6822">
        <w:rPr>
          <w:rFonts w:ascii="Times New Roman" w:eastAsia="Times New Roman" w:hAnsi="Times New Roman"/>
          <w:sz w:val="28"/>
          <w:szCs w:val="28"/>
          <w:lang w:eastAsia="en-US"/>
        </w:rPr>
        <w:t>.202</w:t>
      </w:r>
      <w:r w:rsidR="00564CB1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Pr="006D6822">
        <w:rPr>
          <w:rFonts w:ascii="Times New Roman" w:eastAsia="Times New Roman" w:hAnsi="Times New Roman"/>
          <w:sz w:val="28"/>
          <w:szCs w:val="28"/>
          <w:lang w:eastAsia="en-US"/>
        </w:rPr>
        <w:t>);</w:t>
      </w:r>
    </w:p>
    <w:p w14:paraId="645F6B42" w14:textId="77777777" w:rsidR="0076016D" w:rsidRPr="006D6822" w:rsidRDefault="0076016D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D6822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президиумом </w:t>
      </w:r>
      <w:r w:rsidRPr="006D6822">
        <w:rPr>
          <w:rFonts w:ascii="Times New Roman" w:eastAsia="Times New Roman" w:hAnsi="Times New Roman"/>
          <w:sz w:val="28"/>
          <w:szCs w:val="28"/>
          <w:lang w:eastAsia="en-US"/>
        </w:rPr>
        <w:t xml:space="preserve">научно-методического совета учреждения образования «Белорусский государственный университет культуры и искусств» (протокол № </w:t>
      </w:r>
      <w:r w:rsidR="0058787F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Pr="006D6822">
        <w:rPr>
          <w:rFonts w:ascii="Times New Roman" w:eastAsia="Times New Roman" w:hAnsi="Times New Roman"/>
          <w:sz w:val="28"/>
          <w:szCs w:val="28"/>
          <w:lang w:eastAsia="en-US"/>
        </w:rPr>
        <w:t xml:space="preserve"> от </w:t>
      </w:r>
      <w:r w:rsidR="0058787F">
        <w:rPr>
          <w:rFonts w:ascii="Times New Roman" w:eastAsia="Times New Roman" w:hAnsi="Times New Roman"/>
          <w:sz w:val="28"/>
          <w:szCs w:val="28"/>
          <w:lang w:eastAsia="en-US"/>
        </w:rPr>
        <w:t>25</w:t>
      </w:r>
      <w:r w:rsidR="00564CB1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58787F">
        <w:rPr>
          <w:rFonts w:ascii="Times New Roman" w:eastAsia="Times New Roman" w:hAnsi="Times New Roman"/>
          <w:sz w:val="28"/>
          <w:szCs w:val="28"/>
          <w:lang w:eastAsia="en-US"/>
        </w:rPr>
        <w:t>06</w:t>
      </w:r>
      <w:r w:rsidRPr="006D6822">
        <w:rPr>
          <w:rFonts w:ascii="Times New Roman" w:eastAsia="Times New Roman" w:hAnsi="Times New Roman"/>
          <w:sz w:val="28"/>
          <w:szCs w:val="28"/>
          <w:lang w:eastAsia="en-US"/>
        </w:rPr>
        <w:t>.202</w:t>
      </w:r>
      <w:r w:rsidR="00564CB1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Pr="006D6822">
        <w:rPr>
          <w:rFonts w:ascii="Times New Roman" w:eastAsia="Times New Roman" w:hAnsi="Times New Roman"/>
          <w:sz w:val="28"/>
          <w:szCs w:val="28"/>
          <w:lang w:eastAsia="en-US"/>
        </w:rPr>
        <w:t>);</w:t>
      </w:r>
    </w:p>
    <w:p w14:paraId="3BA2A6C8" w14:textId="77777777" w:rsidR="0076016D" w:rsidRPr="006D6822" w:rsidRDefault="0076016D" w:rsidP="00764CAA">
      <w:pPr>
        <w:spacing w:after="0" w:line="360" w:lineRule="exact"/>
        <w:jc w:val="both"/>
        <w:rPr>
          <w:rFonts w:ascii="Times New Roman" w:eastAsia="Courier New" w:hAnsi="Times New Roman"/>
          <w:color w:val="000000"/>
          <w:sz w:val="28"/>
          <w:szCs w:val="28"/>
        </w:rPr>
      </w:pPr>
      <w:r w:rsidRPr="006D6822">
        <w:rPr>
          <w:rFonts w:ascii="Times New Roman" w:eastAsia="Courier New" w:hAnsi="Times New Roman"/>
          <w:i/>
          <w:color w:val="000000"/>
          <w:sz w:val="28"/>
          <w:szCs w:val="28"/>
        </w:rPr>
        <w:t>научно-методическим</w:t>
      </w:r>
      <w:r w:rsidRPr="006D6822">
        <w:rPr>
          <w:rFonts w:ascii="Times New Roman" w:eastAsia="Courier New" w:hAnsi="Times New Roman"/>
          <w:color w:val="000000"/>
          <w:sz w:val="28"/>
          <w:szCs w:val="28"/>
        </w:rPr>
        <w:t xml:space="preserve"> советом по хореографии и искусству эстрады учебно-методического объединения по образованию в сфере культуры и искусств (протокол № </w:t>
      </w:r>
      <w:r w:rsidR="0058787F">
        <w:rPr>
          <w:rFonts w:ascii="Times New Roman" w:eastAsia="Courier New" w:hAnsi="Times New Roman"/>
          <w:color w:val="000000"/>
          <w:sz w:val="28"/>
          <w:szCs w:val="28"/>
        </w:rPr>
        <w:t>3</w:t>
      </w:r>
      <w:r w:rsidRPr="006D6822">
        <w:rPr>
          <w:rFonts w:ascii="Times New Roman" w:eastAsia="Courier New" w:hAnsi="Times New Roman"/>
          <w:color w:val="000000"/>
          <w:sz w:val="28"/>
          <w:szCs w:val="28"/>
        </w:rPr>
        <w:t xml:space="preserve"> от </w:t>
      </w:r>
      <w:r w:rsidR="0058787F">
        <w:rPr>
          <w:rFonts w:ascii="Times New Roman" w:eastAsia="Courier New" w:hAnsi="Times New Roman"/>
          <w:color w:val="000000"/>
          <w:sz w:val="28"/>
          <w:szCs w:val="28"/>
        </w:rPr>
        <w:t>24.06</w:t>
      </w:r>
      <w:r w:rsidRPr="006D6822">
        <w:rPr>
          <w:rFonts w:ascii="Times New Roman" w:eastAsia="Courier New" w:hAnsi="Times New Roman"/>
          <w:color w:val="000000"/>
          <w:sz w:val="28"/>
          <w:szCs w:val="28"/>
        </w:rPr>
        <w:t>.202</w:t>
      </w:r>
      <w:r w:rsidR="00564CB1">
        <w:rPr>
          <w:rFonts w:ascii="Times New Roman" w:eastAsia="Courier New" w:hAnsi="Times New Roman"/>
          <w:color w:val="000000"/>
          <w:sz w:val="28"/>
          <w:szCs w:val="28"/>
        </w:rPr>
        <w:t>5</w:t>
      </w:r>
      <w:r w:rsidRPr="006D6822">
        <w:rPr>
          <w:rFonts w:ascii="Times New Roman" w:eastAsia="Courier New" w:hAnsi="Times New Roman"/>
          <w:color w:val="000000"/>
          <w:sz w:val="28"/>
          <w:szCs w:val="28"/>
        </w:rPr>
        <w:t>)</w:t>
      </w:r>
    </w:p>
    <w:p w14:paraId="69E51E65" w14:textId="77777777" w:rsidR="0076016D" w:rsidRDefault="0076016D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14:paraId="15CBFD6F" w14:textId="77777777" w:rsidR="0076016D" w:rsidRDefault="0076016D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14:paraId="4DC63EA6" w14:textId="77777777" w:rsidR="0076016D" w:rsidRDefault="0076016D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14:paraId="495E5067" w14:textId="77777777" w:rsidR="0076016D" w:rsidRDefault="0076016D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14:paraId="423F610D" w14:textId="77777777" w:rsidR="00764CAA" w:rsidRDefault="00764CAA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14:paraId="147AFD34" w14:textId="77777777" w:rsidR="00764CAA" w:rsidRDefault="00764CAA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14:paraId="4D506053" w14:textId="77777777" w:rsidR="00764CAA" w:rsidRDefault="00764CAA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14:paraId="1F8C1EFB" w14:textId="77777777" w:rsidR="00764CAA" w:rsidRDefault="00764CAA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14:paraId="5D8D39F4" w14:textId="77777777" w:rsidR="00764CAA" w:rsidRDefault="00764CAA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14:paraId="0DF53D61" w14:textId="77777777" w:rsidR="00764CAA" w:rsidRDefault="00764CAA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14:paraId="14406FC2" w14:textId="77777777" w:rsidR="00764CAA" w:rsidRDefault="00764CAA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14:paraId="070C1DD4" w14:textId="77777777" w:rsidR="00764CAA" w:rsidRDefault="00764CAA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14:paraId="76E0F1E7" w14:textId="77777777" w:rsidR="00764CAA" w:rsidRDefault="00764CAA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14:paraId="2EAD2B59" w14:textId="77777777" w:rsidR="0076016D" w:rsidRPr="006D6822" w:rsidRDefault="0076016D" w:rsidP="00764CAA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6D6822">
        <w:rPr>
          <w:rFonts w:ascii="Times New Roman" w:eastAsia="Times New Roman" w:hAnsi="Times New Roman"/>
          <w:sz w:val="28"/>
          <w:szCs w:val="28"/>
        </w:rPr>
        <w:t xml:space="preserve">Ответственный за редакцию: </w:t>
      </w:r>
      <w:r w:rsidR="00B43824">
        <w:rPr>
          <w:rFonts w:ascii="Times New Roman" w:eastAsia="Times New Roman" w:hAnsi="Times New Roman"/>
          <w:sz w:val="28"/>
          <w:szCs w:val="28"/>
        </w:rPr>
        <w:t>В. Б. Кудласевич</w:t>
      </w:r>
    </w:p>
    <w:p w14:paraId="4464B5B2" w14:textId="77777777" w:rsidR="0076016D" w:rsidRPr="006D6822" w:rsidRDefault="0076016D" w:rsidP="00764CAA">
      <w:pPr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D6822">
        <w:rPr>
          <w:rFonts w:ascii="Times New Roman" w:eastAsia="Times New Roman" w:hAnsi="Times New Roman"/>
          <w:sz w:val="28"/>
          <w:szCs w:val="28"/>
        </w:rPr>
        <w:t>Отве</w:t>
      </w:r>
      <w:r>
        <w:rPr>
          <w:rFonts w:ascii="Times New Roman" w:eastAsia="Times New Roman" w:hAnsi="Times New Roman"/>
          <w:sz w:val="28"/>
          <w:szCs w:val="28"/>
        </w:rPr>
        <w:t>тственный за выпуск: И. А. Лащевская</w:t>
      </w:r>
    </w:p>
    <w:p w14:paraId="669B48A0" w14:textId="77777777" w:rsidR="0076016D" w:rsidRPr="0076016D" w:rsidRDefault="0076016D" w:rsidP="00764CAA">
      <w:pPr>
        <w:spacing w:after="0" w:line="360" w:lineRule="exact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6D6822">
        <w:rPr>
          <w:rFonts w:ascii="Times New Roman" w:hAnsi="Times New Roman"/>
          <w:b/>
          <w:sz w:val="28"/>
          <w:szCs w:val="28"/>
          <w:lang w:eastAsia="en-US"/>
        </w:rPr>
        <w:br w:type="page"/>
      </w:r>
      <w:r w:rsidRPr="0076016D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ПОЯСНИТЕЛЬНАЯ ЗАПИСКА</w:t>
      </w:r>
    </w:p>
    <w:p w14:paraId="6E3E0F98" w14:textId="77777777" w:rsidR="0076016D" w:rsidRPr="0076016D" w:rsidRDefault="0076016D" w:rsidP="00764CAA">
      <w:pPr>
        <w:spacing w:after="0" w:line="360" w:lineRule="exact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DE92284" w14:textId="77777777" w:rsidR="0058787F" w:rsidRDefault="0058787F" w:rsidP="00764CAA">
      <w:pPr>
        <w:spacing w:after="0" w:line="360" w:lineRule="exact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6976E8">
        <w:rPr>
          <w:rFonts w:ascii="Times New Roman" w:hAnsi="Times New Roman"/>
          <w:sz w:val="28"/>
          <w:szCs w:val="28"/>
        </w:rPr>
        <w:t xml:space="preserve">Примерная учебная программа по учебной дисциплине </w:t>
      </w: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«Продюсирование эстрадной концертной деятельности» </w:t>
      </w:r>
      <w:r w:rsidRPr="0058787F">
        <w:rPr>
          <w:rFonts w:ascii="Times New Roman" w:eastAsia="Times New Roman" w:hAnsi="Times New Roman"/>
          <w:sz w:val="28"/>
          <w:szCs w:val="28"/>
        </w:rPr>
        <w:t xml:space="preserve">разработана для учреждений образования в соответствии с требованиями образовательных стандартов общего высшего образования по специальностям </w:t>
      </w:r>
      <w:r w:rsidRPr="0058787F">
        <w:rPr>
          <w:rFonts w:ascii="Times New Roman" w:hAnsi="Times New Roman"/>
          <w:iCs/>
          <w:sz w:val="28"/>
          <w:szCs w:val="28"/>
        </w:rPr>
        <w:t>6-05-0215-02 Музыкальное искусство эстрады, 6-05-0215-10 Компьютерная музыка.</w:t>
      </w:r>
    </w:p>
    <w:p w14:paraId="53DE1C29" w14:textId="77777777" w:rsidR="0076016D" w:rsidRPr="0076016D" w:rsidRDefault="0076016D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Учебная дисциплина «Продюсирование эстрадной концертной деятельности» является важной частью теоретической подготовки студентов специальност</w:t>
      </w:r>
      <w:r w:rsidR="00795368">
        <w:rPr>
          <w:rFonts w:ascii="Times New Roman" w:eastAsiaTheme="minorHAnsi" w:hAnsi="Times New Roman"/>
          <w:sz w:val="28"/>
          <w:szCs w:val="28"/>
          <w:lang w:eastAsia="en-US"/>
        </w:rPr>
        <w:t>ей</w:t>
      </w: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95368" w:rsidRPr="00795368">
        <w:rPr>
          <w:rFonts w:ascii="Times New Roman" w:eastAsiaTheme="minorHAnsi" w:hAnsi="Times New Roman"/>
          <w:sz w:val="28"/>
          <w:szCs w:val="28"/>
          <w:lang w:eastAsia="en-US"/>
        </w:rPr>
        <w:t>6-05-0215-0</w:t>
      </w:r>
      <w:r w:rsidR="00795368">
        <w:rPr>
          <w:rFonts w:ascii="Times New Roman" w:eastAsiaTheme="minorHAnsi" w:hAnsi="Times New Roman"/>
          <w:sz w:val="28"/>
          <w:szCs w:val="28"/>
          <w:lang w:eastAsia="en-US"/>
        </w:rPr>
        <w:t xml:space="preserve">2 Музыкальное искусство эстрады и </w:t>
      </w:r>
      <w:r w:rsidR="0058787F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795368" w:rsidRPr="00795368">
        <w:rPr>
          <w:rFonts w:ascii="Times New Roman" w:eastAsiaTheme="minorHAnsi" w:hAnsi="Times New Roman"/>
          <w:sz w:val="28"/>
          <w:szCs w:val="28"/>
          <w:lang w:eastAsia="en-US"/>
        </w:rPr>
        <w:t>6-05-0215-10 Компьютерная музыка</w:t>
      </w: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3D7DD8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чебная дисциплина тесно связана с такими учебными дисциплинами, как </w:t>
      </w:r>
      <w:bookmarkStart w:id="0" w:name="_Hlk176960460"/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«Менеджмент и маркетинг в сфере культуры»</w:t>
      </w:r>
      <w:r w:rsidR="00F03C26">
        <w:rPr>
          <w:rFonts w:ascii="Times New Roman" w:eastAsiaTheme="minorHAnsi" w:hAnsi="Times New Roman"/>
          <w:sz w:val="28"/>
          <w:szCs w:val="28"/>
          <w:lang w:eastAsia="en-US"/>
        </w:rPr>
        <w:t xml:space="preserve"> (для специальности </w:t>
      </w:r>
      <w:r w:rsidR="00F03C26" w:rsidRPr="00795368">
        <w:rPr>
          <w:rFonts w:ascii="Times New Roman" w:eastAsiaTheme="minorHAnsi" w:hAnsi="Times New Roman"/>
          <w:sz w:val="28"/>
          <w:szCs w:val="28"/>
          <w:lang w:eastAsia="en-US"/>
        </w:rPr>
        <w:t>6-05-0215-0</w:t>
      </w:r>
      <w:r w:rsidR="00F03C26">
        <w:rPr>
          <w:rFonts w:ascii="Times New Roman" w:eastAsiaTheme="minorHAnsi" w:hAnsi="Times New Roman"/>
          <w:sz w:val="28"/>
          <w:szCs w:val="28"/>
          <w:lang w:eastAsia="en-US"/>
        </w:rPr>
        <w:t xml:space="preserve">2 Музыкальное искусство эстрады учебная дисциплина государственного компонента, для специальности </w:t>
      </w:r>
      <w:r w:rsidR="00F03C26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F03C26" w:rsidRPr="00795368">
        <w:rPr>
          <w:rFonts w:ascii="Times New Roman" w:eastAsiaTheme="minorHAnsi" w:hAnsi="Times New Roman"/>
          <w:sz w:val="28"/>
          <w:szCs w:val="28"/>
          <w:lang w:eastAsia="en-US"/>
        </w:rPr>
        <w:t>6-05-0215-10 Компьютерная музыка</w:t>
      </w:r>
      <w:r w:rsidR="00F03C26"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учебная дисциплина компонента учреждения образования)</w:t>
      </w: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, «История популярной музыки и эстрадного театра», «История джаза и джазового исполнительства»</w:t>
      </w:r>
      <w:r w:rsidR="00E67F55">
        <w:rPr>
          <w:rFonts w:ascii="Times New Roman" w:eastAsiaTheme="minorHAnsi" w:hAnsi="Times New Roman"/>
          <w:sz w:val="28"/>
          <w:szCs w:val="28"/>
          <w:lang w:eastAsia="en-US"/>
        </w:rPr>
        <w:t xml:space="preserve"> (учебные дисциплины государственного крмпонента)</w:t>
      </w: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, «Социальная и возрастная психология»</w:t>
      </w:r>
      <w:r w:rsidR="00E67F55">
        <w:rPr>
          <w:rFonts w:ascii="Times New Roman" w:eastAsiaTheme="minorHAnsi" w:hAnsi="Times New Roman"/>
          <w:sz w:val="28"/>
          <w:szCs w:val="28"/>
          <w:lang w:eastAsia="en-US"/>
        </w:rPr>
        <w:t xml:space="preserve"> (для специальности </w:t>
      </w:r>
      <w:r w:rsidR="00E67F55" w:rsidRPr="00795368">
        <w:rPr>
          <w:rFonts w:ascii="Times New Roman" w:eastAsiaTheme="minorHAnsi" w:hAnsi="Times New Roman"/>
          <w:sz w:val="28"/>
          <w:szCs w:val="28"/>
          <w:lang w:eastAsia="en-US"/>
        </w:rPr>
        <w:t>6-05-0215-0</w:t>
      </w:r>
      <w:r w:rsidR="00E67F55">
        <w:rPr>
          <w:rFonts w:ascii="Times New Roman" w:eastAsiaTheme="minorHAnsi" w:hAnsi="Times New Roman"/>
          <w:sz w:val="28"/>
          <w:szCs w:val="28"/>
          <w:lang w:eastAsia="en-US"/>
        </w:rPr>
        <w:t xml:space="preserve">2 Музыкальное искусство эстрады учебная дисциплина государственного компонента, для специальности </w:t>
      </w:r>
      <w:r w:rsidR="00E67F55" w:rsidRPr="00795368">
        <w:rPr>
          <w:rFonts w:ascii="Times New Roman" w:eastAsiaTheme="minorHAnsi" w:hAnsi="Times New Roman"/>
          <w:sz w:val="28"/>
          <w:szCs w:val="28"/>
          <w:lang w:eastAsia="en-US"/>
        </w:rPr>
        <w:t>6-05-0215-10 Компьютерная музыка</w:t>
      </w:r>
      <w:r w:rsidR="00E67F55"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учебная дисциплина компонента учреждения образования)</w:t>
      </w: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, «Музыкальное искусство», «Театральное искусство», </w:t>
      </w:r>
      <w:r w:rsidR="003D7DD8" w:rsidRPr="0076016D">
        <w:rPr>
          <w:rFonts w:ascii="Times New Roman" w:eastAsiaTheme="minorHAnsi" w:hAnsi="Times New Roman"/>
          <w:sz w:val="28"/>
          <w:szCs w:val="28"/>
          <w:lang w:eastAsia="en-US"/>
        </w:rPr>
        <w:t>«Экранное искусство»</w:t>
      </w:r>
      <w:r w:rsidR="00E67F55">
        <w:rPr>
          <w:rFonts w:ascii="Times New Roman" w:eastAsiaTheme="minorHAnsi" w:hAnsi="Times New Roman"/>
          <w:sz w:val="28"/>
          <w:szCs w:val="28"/>
          <w:lang w:eastAsia="en-US"/>
        </w:rPr>
        <w:t xml:space="preserve"> (учебные дисциплины компонента учреждения образования)</w:t>
      </w:r>
      <w:r w:rsidR="003D7DD8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3D7DD8"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«Компьютерные технологии в сфере искусства эстрады», </w:t>
      </w:r>
      <w:r w:rsidR="00795368">
        <w:rPr>
          <w:rFonts w:ascii="Times New Roman" w:eastAsiaTheme="minorHAnsi" w:hAnsi="Times New Roman"/>
          <w:sz w:val="28"/>
          <w:szCs w:val="28"/>
          <w:lang w:eastAsia="en-US"/>
        </w:rPr>
        <w:t>«Основы права»</w:t>
      </w:r>
      <w:r w:rsidR="00E67F55">
        <w:rPr>
          <w:rFonts w:ascii="Times New Roman" w:eastAsiaTheme="minorHAnsi" w:hAnsi="Times New Roman"/>
          <w:sz w:val="28"/>
          <w:szCs w:val="28"/>
          <w:lang w:eastAsia="en-US"/>
        </w:rPr>
        <w:t xml:space="preserve"> (учебные дисциплины государственного компонента)</w:t>
      </w:r>
      <w:r w:rsidR="00795368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bookmarkEnd w:id="0"/>
      <w:r w:rsidR="00795368">
        <w:rPr>
          <w:rFonts w:ascii="Times New Roman" w:eastAsiaTheme="minorHAnsi" w:hAnsi="Times New Roman"/>
          <w:sz w:val="28"/>
          <w:szCs w:val="28"/>
          <w:lang w:eastAsia="en-US"/>
        </w:rPr>
        <w:t xml:space="preserve"> в рамках которых реализуется принцип комплексного изучения музыкального продюсирования</w:t>
      </w: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0AEB348D" w14:textId="77777777" w:rsidR="0076016D" w:rsidRPr="0076016D" w:rsidRDefault="0076016D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3824">
        <w:rPr>
          <w:rFonts w:ascii="Times New Roman" w:eastAsiaTheme="minorHAnsi" w:hAnsi="Times New Roman"/>
          <w:i/>
          <w:sz w:val="28"/>
          <w:szCs w:val="28"/>
          <w:lang w:eastAsia="en-US"/>
        </w:rPr>
        <w:t>Цель</w:t>
      </w: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учебной дисциплины – подготовка высококвалифицированных специалистов, имеющих целостное представление о процессах, явлениях и тенденциях в области продюсирования эстрадной концертной деятельности.</w:t>
      </w:r>
    </w:p>
    <w:p w14:paraId="7C4BCF06" w14:textId="77777777" w:rsidR="0076016D" w:rsidRPr="0076016D" w:rsidRDefault="0076016D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 w:cstheme="minorBidi"/>
          <w:i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Достижение поставленной цели обусловливает решение ряда </w:t>
      </w:r>
      <w:r w:rsidRPr="00B43824">
        <w:rPr>
          <w:rFonts w:ascii="Times New Roman" w:eastAsiaTheme="minorHAnsi" w:hAnsi="Times New Roman" w:cstheme="minorBidi"/>
          <w:i/>
          <w:sz w:val="28"/>
          <w:szCs w:val="28"/>
          <w:lang w:eastAsia="en-US"/>
        </w:rPr>
        <w:t>задач:</w:t>
      </w:r>
    </w:p>
    <w:p w14:paraId="0352162A" w14:textId="77777777" w:rsidR="0076016D" w:rsidRPr="0076016D" w:rsidRDefault="0076016D" w:rsidP="00764CAA">
      <w:pPr>
        <w:spacing w:after="0" w:line="360" w:lineRule="exact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 w:cstheme="minorBidi"/>
          <w:sz w:val="28"/>
          <w:szCs w:val="28"/>
          <w:lang w:eastAsia="en-US"/>
        </w:rPr>
        <w:t>– рассмотреть основные закономерности и этапы развития продюсирования;</w:t>
      </w:r>
    </w:p>
    <w:p w14:paraId="7F28FBD5" w14:textId="77777777" w:rsidR="0076016D" w:rsidRPr="0076016D" w:rsidRDefault="0076016D" w:rsidP="00764CAA">
      <w:pPr>
        <w:spacing w:after="0" w:line="360" w:lineRule="exact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– ознакомить студентов с лучшими </w:t>
      </w:r>
      <w:r w:rsidRPr="0076016D">
        <w:rPr>
          <w:rFonts w:ascii="Times New Roman" w:eastAsiaTheme="minorHAnsi" w:hAnsi="Times New Roman" w:cstheme="minorBidi"/>
          <w:sz w:val="28"/>
          <w:szCs w:val="28"/>
          <w:lang w:val="be-BY" w:eastAsia="en-US"/>
        </w:rPr>
        <w:t>примерами продюсерской деятельности</w:t>
      </w:r>
      <w:r w:rsidRPr="0076016D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14:paraId="62520B85" w14:textId="77777777" w:rsidR="0076016D" w:rsidRPr="0076016D" w:rsidRDefault="0076016D" w:rsidP="00764CAA">
      <w:pPr>
        <w:spacing w:after="0" w:line="360" w:lineRule="exact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val="be-BY" w:eastAsia="en-US"/>
        </w:rPr>
      </w:pPr>
      <w:r w:rsidRPr="0076016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– отметить тенденции и направления развития продюсирования в </w:t>
      </w:r>
      <w:r w:rsidRPr="0076016D">
        <w:rPr>
          <w:rFonts w:ascii="Times New Roman" w:eastAsiaTheme="minorHAnsi" w:hAnsi="Times New Roman" w:cstheme="minorBidi"/>
          <w:sz w:val="28"/>
          <w:szCs w:val="28"/>
          <w:lang w:val="be-BY" w:eastAsia="en-US"/>
        </w:rPr>
        <w:t>эстрадной концертной деятельности;</w:t>
      </w:r>
    </w:p>
    <w:p w14:paraId="0090E8E1" w14:textId="77777777" w:rsidR="0076016D" w:rsidRPr="0076016D" w:rsidRDefault="0076016D" w:rsidP="00764CAA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en-US"/>
        </w:rPr>
      </w:pPr>
      <w:r w:rsidRPr="0076016D">
        <w:rPr>
          <w:rFonts w:ascii="Times New Roman" w:hAnsi="Times New Roman"/>
          <w:sz w:val="28"/>
          <w:szCs w:val="28"/>
          <w:lang w:val="be-BY" w:eastAsia="en-US"/>
        </w:rPr>
        <w:t>– обобщить отечественный и зарубежный опыт у</w:t>
      </w:r>
      <w:r w:rsidR="00B43824">
        <w:rPr>
          <w:rFonts w:ascii="Times New Roman" w:hAnsi="Times New Roman"/>
          <w:sz w:val="28"/>
          <w:szCs w:val="28"/>
          <w:lang w:val="be-BY" w:eastAsia="en-US"/>
        </w:rPr>
        <w:t>правления культурными проектами;</w:t>
      </w:r>
    </w:p>
    <w:p w14:paraId="5242A101" w14:textId="77777777" w:rsidR="0076016D" w:rsidRPr="0076016D" w:rsidRDefault="0076016D" w:rsidP="00764CAA">
      <w:pPr>
        <w:spacing w:after="0" w:line="360" w:lineRule="exact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– расширить музыкальный кругозор студентов; </w:t>
      </w:r>
    </w:p>
    <w:p w14:paraId="61279614" w14:textId="77777777" w:rsidR="0076016D" w:rsidRPr="0076016D" w:rsidRDefault="0076016D" w:rsidP="00764CAA">
      <w:pPr>
        <w:spacing w:after="0" w:line="360" w:lineRule="exact"/>
        <w:ind w:firstLine="709"/>
        <w:jc w:val="both"/>
        <w:rPr>
          <w:rFonts w:ascii="Times New Roman" w:hAnsi="Times New Roman"/>
          <w:sz w:val="28"/>
          <w:szCs w:val="28"/>
          <w:lang w:val="be-BY" w:eastAsia="en-US"/>
        </w:rPr>
      </w:pPr>
      <w:r w:rsidRPr="0076016D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– способствовать формированию профессиональной культуры и художественного вкуса.</w:t>
      </w:r>
    </w:p>
    <w:p w14:paraId="46B56617" w14:textId="77777777" w:rsidR="0076016D" w:rsidRPr="0076016D" w:rsidRDefault="0076016D" w:rsidP="00764CAA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Освоение учебной дисциплины «Продюсирование эстрадной концертной деятельности» должно обеспечить формирование универсальной компетенции: применять современные технологии создания и управления творческими проектами в сфере культуры и искусства. </w:t>
      </w:r>
    </w:p>
    <w:p w14:paraId="381A5E9E" w14:textId="77777777" w:rsidR="0076016D" w:rsidRPr="0076016D" w:rsidRDefault="0076016D" w:rsidP="00764CAA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Этапы освоения компетенций позволяют выпускнику </w:t>
      </w:r>
      <w:r w:rsidRPr="0076016D">
        <w:rPr>
          <w:rFonts w:ascii="Times New Roman" w:eastAsiaTheme="minorHAnsi" w:hAnsi="Times New Roman"/>
          <w:i/>
          <w:sz w:val="28"/>
          <w:szCs w:val="28"/>
          <w:lang w:eastAsia="en-US"/>
        </w:rPr>
        <w:t>знать</w:t>
      </w: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14:paraId="66AC9A34" w14:textId="77777777" w:rsidR="0076016D" w:rsidRPr="0076016D" w:rsidRDefault="0076016D" w:rsidP="00764CAA">
      <w:pPr>
        <w:tabs>
          <w:tab w:val="left" w:pos="709"/>
          <w:tab w:val="left" w:pos="993"/>
        </w:tabs>
        <w:spacing w:after="0" w:line="3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– основные понятия, связанные с продюсерской деятельностью;</w:t>
      </w:r>
    </w:p>
    <w:p w14:paraId="06A4AFAF" w14:textId="77777777" w:rsidR="0076016D" w:rsidRPr="0076016D" w:rsidRDefault="0076016D" w:rsidP="00764CAA">
      <w:pPr>
        <w:tabs>
          <w:tab w:val="left" w:pos="709"/>
          <w:tab w:val="left" w:pos="993"/>
        </w:tabs>
        <w:spacing w:after="0" w:line="3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– сущность и специфику продюсирования эстрадной концертной деятельности;</w:t>
      </w:r>
    </w:p>
    <w:p w14:paraId="76F48A89" w14:textId="77777777" w:rsidR="0076016D" w:rsidRPr="0076016D" w:rsidRDefault="0076016D" w:rsidP="00764CAA">
      <w:pPr>
        <w:tabs>
          <w:tab w:val="left" w:pos="709"/>
          <w:tab w:val="left" w:pos="993"/>
        </w:tabs>
        <w:spacing w:after="0" w:line="3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– принципы создания продюсерских проектов;</w:t>
      </w:r>
    </w:p>
    <w:p w14:paraId="1E73B24B" w14:textId="77777777" w:rsidR="0076016D" w:rsidRPr="0076016D" w:rsidRDefault="0076016D" w:rsidP="00764CAA">
      <w:pPr>
        <w:tabs>
          <w:tab w:val="left" w:pos="709"/>
        </w:tabs>
        <w:spacing w:after="0" w:line="3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/>
          <w:i/>
          <w:sz w:val="28"/>
          <w:szCs w:val="28"/>
          <w:lang w:eastAsia="en-US"/>
        </w:rPr>
        <w:t>уметь</w:t>
      </w: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14:paraId="578B98EC" w14:textId="77777777" w:rsidR="0076016D" w:rsidRPr="0076016D" w:rsidRDefault="0076016D" w:rsidP="00764CAA">
      <w:pPr>
        <w:tabs>
          <w:tab w:val="left" w:pos="993"/>
        </w:tabs>
        <w:spacing w:after="0" w:line="3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– разрабатывать план действий команды при создании и продвижении продюсерского проекта;</w:t>
      </w:r>
    </w:p>
    <w:p w14:paraId="21767FFC" w14:textId="77777777" w:rsidR="0076016D" w:rsidRPr="0076016D" w:rsidRDefault="0076016D" w:rsidP="00764CAA">
      <w:pPr>
        <w:tabs>
          <w:tab w:val="left" w:pos="993"/>
        </w:tabs>
        <w:spacing w:after="0" w:line="3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– осуществлять комплексный анализ музыкального рынка, запросов целевой аудитории;</w:t>
      </w:r>
    </w:p>
    <w:p w14:paraId="5A18AFC0" w14:textId="77777777" w:rsidR="0076016D" w:rsidRPr="0076016D" w:rsidRDefault="0076016D" w:rsidP="00764CAA">
      <w:pPr>
        <w:tabs>
          <w:tab w:val="left" w:pos="993"/>
        </w:tabs>
        <w:spacing w:after="0" w:line="3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>– ориентироваться в законах Республики Беларусь, регулирующих продюсерскую деятельность;</w:t>
      </w:r>
    </w:p>
    <w:p w14:paraId="001B445A" w14:textId="77777777" w:rsidR="00825905" w:rsidRPr="00825905" w:rsidRDefault="00825905" w:rsidP="00764CAA">
      <w:pPr>
        <w:spacing w:after="0" w:line="360" w:lineRule="exact"/>
        <w:ind w:firstLine="709"/>
        <w:rPr>
          <w:rFonts w:ascii="Segoe UI" w:eastAsia="Times New Roman" w:hAnsi="Segoe UI" w:cs="Segoe UI"/>
          <w:color w:val="151515"/>
          <w:sz w:val="22"/>
          <w:szCs w:val="22"/>
        </w:rPr>
      </w:pPr>
      <w:r w:rsidRPr="00825905">
        <w:rPr>
          <w:rFonts w:ascii="Times New Roman" w:eastAsia="Times New Roman" w:hAnsi="Times New Roman"/>
          <w:i/>
          <w:iCs/>
          <w:color w:val="151515"/>
          <w:sz w:val="28"/>
          <w:szCs w:val="28"/>
        </w:rPr>
        <w:t>иметь навыки:</w:t>
      </w:r>
    </w:p>
    <w:p w14:paraId="3119DDE1" w14:textId="77777777" w:rsidR="00825905" w:rsidRPr="00825905" w:rsidRDefault="00825905" w:rsidP="00764CAA">
      <w:pPr>
        <w:spacing w:after="0" w:line="360" w:lineRule="exact"/>
        <w:ind w:firstLine="709"/>
        <w:rPr>
          <w:rFonts w:ascii="Segoe UI" w:eastAsia="Times New Roman" w:hAnsi="Segoe UI" w:cs="Segoe UI"/>
          <w:color w:val="151515"/>
          <w:sz w:val="22"/>
          <w:szCs w:val="22"/>
        </w:rPr>
      </w:pPr>
      <w:r w:rsidRPr="00825905">
        <w:rPr>
          <w:rFonts w:ascii="Times New Roman" w:eastAsia="Times New Roman" w:hAnsi="Times New Roman"/>
          <w:color w:val="151515"/>
          <w:sz w:val="28"/>
          <w:szCs w:val="28"/>
        </w:rPr>
        <w:t>– управления и организации продюсирования эстрадной концертной деятельности;</w:t>
      </w:r>
    </w:p>
    <w:p w14:paraId="4861C885" w14:textId="77777777" w:rsidR="00825905" w:rsidRPr="00825905" w:rsidRDefault="00825905" w:rsidP="00764CAA">
      <w:pPr>
        <w:spacing w:after="0" w:line="360" w:lineRule="exact"/>
        <w:ind w:firstLine="709"/>
        <w:rPr>
          <w:rFonts w:ascii="Segoe UI" w:eastAsia="Times New Roman" w:hAnsi="Segoe UI" w:cs="Segoe UI"/>
          <w:color w:val="151515"/>
          <w:sz w:val="22"/>
          <w:szCs w:val="22"/>
        </w:rPr>
      </w:pPr>
      <w:r w:rsidRPr="00825905">
        <w:rPr>
          <w:rFonts w:ascii="Times New Roman" w:eastAsia="Times New Roman" w:hAnsi="Times New Roman"/>
          <w:color w:val="151515"/>
          <w:sz w:val="28"/>
          <w:szCs w:val="28"/>
        </w:rPr>
        <w:t>– критического и аналитического мышления в рамках продюсирования и эстрадной концертной деятельности;</w:t>
      </w:r>
    </w:p>
    <w:p w14:paraId="6A567EFD" w14:textId="77777777" w:rsidR="00825905" w:rsidRDefault="00825905" w:rsidP="00764CAA">
      <w:pPr>
        <w:tabs>
          <w:tab w:val="left" w:pos="9180"/>
        </w:tabs>
        <w:spacing w:after="0" w:line="360" w:lineRule="exact"/>
        <w:ind w:firstLine="709"/>
        <w:jc w:val="both"/>
        <w:rPr>
          <w:rFonts w:ascii="Times New Roman" w:eastAsia="Times New Roman" w:hAnsi="Times New Roman"/>
          <w:color w:val="151515"/>
          <w:sz w:val="28"/>
          <w:szCs w:val="28"/>
        </w:rPr>
      </w:pPr>
      <w:r w:rsidRPr="00825905">
        <w:rPr>
          <w:rFonts w:ascii="Times New Roman" w:eastAsia="Times New Roman" w:hAnsi="Times New Roman"/>
          <w:color w:val="151515"/>
          <w:sz w:val="28"/>
          <w:szCs w:val="28"/>
        </w:rPr>
        <w:t>– применения полученных знаний в профессиональной деятельности.</w:t>
      </w:r>
    </w:p>
    <w:p w14:paraId="1352A69A" w14:textId="77777777" w:rsidR="0076016D" w:rsidRPr="0076016D" w:rsidRDefault="0076016D" w:rsidP="00764CAA">
      <w:pPr>
        <w:tabs>
          <w:tab w:val="left" w:pos="9180"/>
        </w:tabs>
        <w:spacing w:after="0" w:line="360" w:lineRule="exac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5905">
        <w:rPr>
          <w:rFonts w:ascii="Times New Roman" w:hAnsi="Times New Roman"/>
          <w:color w:val="000000"/>
          <w:sz w:val="28"/>
          <w:szCs w:val="28"/>
          <w:lang w:eastAsia="en-US"/>
        </w:rPr>
        <w:t>В</w:t>
      </w:r>
      <w:r w:rsidRPr="0076016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14:paraId="64CE0AA1" w14:textId="77777777" w:rsidR="0076016D" w:rsidRPr="0076016D" w:rsidRDefault="0076016D" w:rsidP="00764CAA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6016D"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r w:rsidR="00450D13">
        <w:rPr>
          <w:rFonts w:ascii="Times New Roman" w:eastAsia="Times New Roman" w:hAnsi="Times New Roman"/>
          <w:sz w:val="28"/>
          <w:szCs w:val="28"/>
        </w:rPr>
        <w:t xml:space="preserve">примерным </w:t>
      </w:r>
      <w:r w:rsidRPr="0076016D">
        <w:rPr>
          <w:rFonts w:ascii="Times New Roman" w:eastAsia="Times New Roman" w:hAnsi="Times New Roman"/>
          <w:sz w:val="28"/>
          <w:szCs w:val="28"/>
        </w:rPr>
        <w:t xml:space="preserve">учебным планом на изучение учебной дисциплины </w:t>
      </w:r>
      <w:r w:rsidRPr="0076016D">
        <w:rPr>
          <w:rFonts w:ascii="Times New Roman" w:eastAsiaTheme="minorHAnsi" w:hAnsi="Times New Roman"/>
          <w:sz w:val="28"/>
          <w:szCs w:val="28"/>
          <w:lang w:eastAsia="en-US"/>
        </w:rPr>
        <w:t xml:space="preserve">«Продюсирование эстрадной концертной деятельности» </w:t>
      </w:r>
      <w:r w:rsidRPr="0076016D">
        <w:rPr>
          <w:rFonts w:ascii="Times New Roman" w:eastAsia="Times New Roman" w:hAnsi="Times New Roman"/>
          <w:sz w:val="28"/>
          <w:szCs w:val="28"/>
        </w:rPr>
        <w:t xml:space="preserve">всего отведено 90 часов, из них 36 часов – аудиторные (22 лекции и 14 семинарских) занятия. </w:t>
      </w:r>
      <w:r>
        <w:rPr>
          <w:rFonts w:ascii="Times New Roman" w:eastAsia="Times New Roman" w:hAnsi="Times New Roman"/>
          <w:sz w:val="28"/>
          <w:szCs w:val="28"/>
        </w:rPr>
        <w:t xml:space="preserve">Рекомендуемые формы проведения текущей аттестации – реферат. </w:t>
      </w:r>
      <w:r w:rsidRPr="0076016D">
        <w:rPr>
          <w:rFonts w:ascii="Times New Roman" w:eastAsia="Times New Roman" w:hAnsi="Times New Roman"/>
          <w:sz w:val="28"/>
          <w:szCs w:val="28"/>
        </w:rPr>
        <w:t xml:space="preserve">Рекомендуемые формы </w:t>
      </w:r>
      <w:r>
        <w:rPr>
          <w:rFonts w:ascii="Times New Roman" w:eastAsia="Times New Roman" w:hAnsi="Times New Roman"/>
          <w:sz w:val="28"/>
          <w:szCs w:val="28"/>
        </w:rPr>
        <w:t xml:space="preserve">промежуточной </w:t>
      </w:r>
      <w:r w:rsidRPr="0076016D">
        <w:rPr>
          <w:rFonts w:ascii="Times New Roman" w:eastAsia="Times New Roman" w:hAnsi="Times New Roman"/>
          <w:sz w:val="28"/>
          <w:szCs w:val="28"/>
        </w:rPr>
        <w:t>аттестации – экзамен.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F7AB487" w14:textId="77777777" w:rsidR="0076016D" w:rsidRPr="0076016D" w:rsidRDefault="0076016D" w:rsidP="000A44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316C8A6B" w14:textId="77777777" w:rsidR="009242D8" w:rsidRDefault="009242D8" w:rsidP="000A4497">
      <w:pPr>
        <w:spacing w:line="360" w:lineRule="auto"/>
      </w:pPr>
    </w:p>
    <w:p w14:paraId="2C06E983" w14:textId="77777777" w:rsidR="0076016D" w:rsidRDefault="0076016D" w:rsidP="000A4497">
      <w:pPr>
        <w:spacing w:line="360" w:lineRule="auto"/>
      </w:pPr>
    </w:p>
    <w:p w14:paraId="20391ABD" w14:textId="77777777" w:rsidR="0076016D" w:rsidRDefault="0076016D" w:rsidP="000A4497">
      <w:pPr>
        <w:spacing w:line="360" w:lineRule="auto"/>
      </w:pPr>
    </w:p>
    <w:p w14:paraId="49C37776" w14:textId="77777777" w:rsidR="0076016D" w:rsidRDefault="0076016D" w:rsidP="000A4497">
      <w:pPr>
        <w:spacing w:line="360" w:lineRule="auto"/>
      </w:pPr>
    </w:p>
    <w:p w14:paraId="6ACAC98C" w14:textId="77777777" w:rsidR="0076016D" w:rsidRDefault="0076016D" w:rsidP="000A4497">
      <w:pPr>
        <w:spacing w:line="360" w:lineRule="auto"/>
      </w:pPr>
    </w:p>
    <w:p w14:paraId="00A2FE58" w14:textId="77777777" w:rsidR="0076016D" w:rsidRDefault="0076016D" w:rsidP="000A4497">
      <w:pPr>
        <w:spacing w:line="360" w:lineRule="auto"/>
      </w:pPr>
    </w:p>
    <w:p w14:paraId="08041A76" w14:textId="77777777" w:rsidR="0076016D" w:rsidRDefault="0076016D" w:rsidP="000A4497">
      <w:pPr>
        <w:spacing w:line="360" w:lineRule="auto"/>
      </w:pPr>
    </w:p>
    <w:p w14:paraId="2077E5F4" w14:textId="77777777" w:rsidR="0076016D" w:rsidRPr="0076016D" w:rsidRDefault="004F369F" w:rsidP="000A4497">
      <w:pPr>
        <w:spacing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br w:type="page"/>
      </w:r>
      <w:r w:rsidR="0076016D" w:rsidRPr="0076016D">
        <w:rPr>
          <w:rFonts w:ascii="Times New Roman" w:eastAsia="Times New Roman" w:hAnsi="Times New Roman"/>
          <w:b/>
          <w:sz w:val="28"/>
          <w:szCs w:val="28"/>
          <w:lang w:eastAsia="zh-CN"/>
        </w:rPr>
        <w:lastRenderedPageBreak/>
        <w:t>ПРИМЕРНЫЙ ТЕМАТИЧЕСКИЙ ПЛАН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882"/>
        <w:gridCol w:w="1147"/>
        <w:gridCol w:w="1905"/>
      </w:tblGrid>
      <w:tr w:rsidR="00764CAA" w:rsidRPr="0076016D" w14:paraId="0B225758" w14:textId="77777777" w:rsidTr="00764CAA">
        <w:trPr>
          <w:trHeight w:val="660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D92C0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AE6C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6016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Название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раздела,</w:t>
            </w:r>
            <w:r w:rsidRPr="0076016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тем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20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3F2F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76016D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Количество</w:t>
            </w:r>
          </w:p>
          <w:p w14:paraId="1F7FDD62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76016D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аудиторных</w:t>
            </w:r>
          </w:p>
          <w:p w14:paraId="075CB898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76016D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часов</w:t>
            </w:r>
          </w:p>
        </w:tc>
      </w:tr>
      <w:tr w:rsidR="00764CAA" w:rsidRPr="0076016D" w14:paraId="42DE4535" w14:textId="77777777" w:rsidTr="00764CAA">
        <w:trPr>
          <w:trHeight w:val="415"/>
        </w:trPr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8051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89DA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55A6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6016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98E6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6016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лекции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6FFE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76016D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практические</w:t>
            </w:r>
          </w:p>
        </w:tc>
      </w:tr>
      <w:tr w:rsidR="00764CAA" w:rsidRPr="0076016D" w14:paraId="531E9D72" w14:textId="77777777" w:rsidTr="00764CAA">
        <w:trPr>
          <w:trHeight w:val="20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D0B4" w14:textId="77777777" w:rsidR="00764CAA" w:rsidRPr="00764CAA" w:rsidRDefault="00764CAA" w:rsidP="00764CAA">
            <w:pPr>
              <w:spacing w:after="0" w:line="360" w:lineRule="exact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A0D" w14:textId="77777777" w:rsidR="00764CAA" w:rsidRPr="0076016D" w:rsidRDefault="00764CAA" w:rsidP="00764CAA">
            <w:pPr>
              <w:spacing w:after="0" w:line="360" w:lineRule="exact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F66C8E">
              <w:rPr>
                <w:rFonts w:ascii="Times New Roman" w:hAnsi="Times New Roman"/>
                <w:i/>
                <w:color w:val="00000A"/>
                <w:sz w:val="28"/>
                <w:szCs w:val="28"/>
                <w:lang w:eastAsia="en-US"/>
              </w:rPr>
              <w:t>Тема 1.</w:t>
            </w:r>
            <w:r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 xml:space="preserve"> </w:t>
            </w:r>
            <w:r w:rsidRPr="00F66C8E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 xml:space="preserve">Введение. </w:t>
            </w:r>
            <w:bookmarkStart w:id="1" w:name="_Hlk176971483"/>
            <w:r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Понятие «</w:t>
            </w:r>
            <w:r w:rsidRPr="00F66C8E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продюсирование</w:t>
            </w:r>
            <w:r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»</w:t>
            </w:r>
            <w:r w:rsidRPr="00F66C8E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.</w:t>
            </w:r>
            <w:bookmarkEnd w:id="1"/>
            <w:r w:rsidRPr="00F66C8E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 xml:space="preserve"> Составляющие продюсерской деятельности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3456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6016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A93F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6016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C634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</w:p>
        </w:tc>
      </w:tr>
      <w:tr w:rsidR="00764CAA" w:rsidRPr="0076016D" w14:paraId="20C5A299" w14:textId="77777777" w:rsidTr="00764CAA">
        <w:trPr>
          <w:trHeight w:val="38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F1C" w14:textId="77777777" w:rsidR="00764CAA" w:rsidRPr="00764CAA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F710" w14:textId="77777777" w:rsidR="00764CAA" w:rsidRPr="0076016D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F66C8E"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2</w:t>
            </w:r>
            <w:r w:rsidRPr="00F66C8E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 xml:space="preserve"> </w:t>
            </w:r>
            <w:r w:rsidRPr="00F66C8E">
              <w:rPr>
                <w:rFonts w:ascii="Times New Roman" w:hAnsi="Times New Roman"/>
                <w:sz w:val="28"/>
                <w:szCs w:val="28"/>
              </w:rPr>
              <w:t xml:space="preserve">Основы продюсирования </w:t>
            </w:r>
            <w:r w:rsidRPr="00F66C8E">
              <w:rPr>
                <w:rFonts w:ascii="Times New Roman" w:eastAsiaTheme="minorHAnsi" w:hAnsi="Times New Roman"/>
                <w:sz w:val="28"/>
                <w:szCs w:val="28"/>
              </w:rPr>
              <w:t>эстрадной концертной деятельности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FE3F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A422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7FBF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64CAA" w:rsidRPr="0076016D" w14:paraId="2E14370A" w14:textId="77777777" w:rsidTr="00764CA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83C0" w14:textId="77777777" w:rsidR="00764CAA" w:rsidRPr="00764CAA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311F" w14:textId="77777777" w:rsidR="00764CAA" w:rsidRPr="0076016D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3.</w:t>
            </w:r>
            <w:r w:rsidRPr="00F66C8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66C8E"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Роль продюсера в музыкальной индустрии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39F7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B26A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76016D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65BF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</w:tr>
      <w:tr w:rsidR="00764CAA" w:rsidRPr="0076016D" w14:paraId="6D18A252" w14:textId="77777777" w:rsidTr="00764CA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4EA0" w14:textId="77777777" w:rsidR="00764CAA" w:rsidRPr="00764CAA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41B8" w14:textId="77777777" w:rsidR="00764CAA" w:rsidRPr="0076016D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4.</w:t>
            </w:r>
            <w:r w:rsidRPr="00F66C8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66C8E"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Этапы продвижения продюсерского проекта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F168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FA26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55B4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</w:tr>
      <w:tr w:rsidR="00764CAA" w:rsidRPr="0076016D" w14:paraId="2A950FF7" w14:textId="77777777" w:rsidTr="00764CA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0C03" w14:textId="77777777" w:rsidR="00764CAA" w:rsidRPr="00764CAA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C267" w14:textId="77777777" w:rsidR="00764CAA" w:rsidRPr="0076016D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5.</w:t>
            </w:r>
            <w:r w:rsidRPr="00F66C8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66C8E"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Методы ведения переговоров в продюсерской деятельности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D82B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8892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FD30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</w:tr>
      <w:tr w:rsidR="00764CAA" w:rsidRPr="0076016D" w14:paraId="2264EDA7" w14:textId="77777777" w:rsidTr="00764CA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39B8" w14:textId="77777777" w:rsidR="00764CAA" w:rsidRPr="00764CAA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0A29" w14:textId="77777777" w:rsidR="00764CAA" w:rsidRPr="0076016D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6.</w:t>
            </w:r>
            <w:r w:rsidRPr="00F66C8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66C8E"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Маркетинг в сфере продюсирования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70DA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509B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3C6D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</w:tr>
      <w:tr w:rsidR="00764CAA" w:rsidRPr="0076016D" w14:paraId="7E4079C2" w14:textId="77777777" w:rsidTr="00764CA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E129" w14:textId="77777777" w:rsidR="00764CAA" w:rsidRPr="00764CAA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8BED" w14:textId="77777777" w:rsidR="00764CAA" w:rsidRPr="0076016D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76016D"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7.</w:t>
            </w:r>
            <w:r w:rsidRPr="00F66C8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66C8E"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 xml:space="preserve">Промоушн, реклама и </w:t>
            </w:r>
            <w:r w:rsidRPr="00F66C8E">
              <w:rPr>
                <w:rFonts w:ascii="Times New Roman" w:hAnsi="Times New Roman"/>
                <w:iCs/>
                <w:color w:val="00000A"/>
                <w:sz w:val="28"/>
                <w:szCs w:val="28"/>
                <w:lang w:val="en-US" w:eastAsia="en-US"/>
              </w:rPr>
              <w:t>PR</w:t>
            </w:r>
            <w:r w:rsidRPr="00F66C8E"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 xml:space="preserve"> в продюсировании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FF7C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D93E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E4E9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</w:tr>
      <w:tr w:rsidR="00764CAA" w:rsidRPr="0076016D" w14:paraId="6539CCE6" w14:textId="77777777" w:rsidTr="00764CA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13BF" w14:textId="77777777" w:rsidR="00764CAA" w:rsidRPr="00764CAA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3B10" w14:textId="77777777" w:rsidR="00764CAA" w:rsidRPr="0076016D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8.</w:t>
            </w:r>
            <w:r w:rsidRPr="00F66C8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66C8E"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Правовые и финансовые аспекты продюсерской деятельности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A2E2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C2A6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083C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</w:tr>
      <w:tr w:rsidR="00764CAA" w:rsidRPr="0076016D" w14:paraId="5A7DEFF2" w14:textId="77777777" w:rsidTr="00764CA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7961" w14:textId="77777777" w:rsidR="00764CAA" w:rsidRPr="00764CAA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78AB" w14:textId="77777777" w:rsidR="00764CAA" w:rsidRPr="0076016D" w:rsidRDefault="00764CAA" w:rsidP="00764CAA">
            <w:pPr>
              <w:spacing w:after="0" w:line="360" w:lineRule="exact"/>
              <w:jc w:val="both"/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</w:pPr>
            <w:r w:rsidRPr="0076016D"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 xml:space="preserve">Тема </w:t>
            </w:r>
            <w:r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9.</w:t>
            </w:r>
            <w:r w:rsidRPr="00F66C8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F66C8E"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Развитие продюсирования эстрадной концертной деятельности в Республике Беларусь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30D6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26C2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AFFB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</w:tr>
      <w:tr w:rsidR="00764CAA" w:rsidRPr="0076016D" w14:paraId="172FAD15" w14:textId="77777777" w:rsidTr="00764CA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06DC" w14:textId="77777777" w:rsidR="00764CAA" w:rsidRPr="00764CAA" w:rsidRDefault="00764CAA" w:rsidP="00764CAA">
            <w:pPr>
              <w:spacing w:after="0" w:line="360" w:lineRule="exact"/>
              <w:jc w:val="right"/>
              <w:rPr>
                <w:rFonts w:ascii="Times New Roman" w:hAnsi="Times New Roman"/>
                <w:b/>
                <w:color w:val="00000A"/>
                <w:sz w:val="28"/>
                <w:szCs w:val="28"/>
                <w:lang w:eastAsia="en-US"/>
              </w:rPr>
            </w:pP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E7A3" w14:textId="77777777" w:rsidR="00764CAA" w:rsidRPr="0076016D" w:rsidRDefault="00764CAA" w:rsidP="00764CAA">
            <w:pPr>
              <w:spacing w:after="0" w:line="360" w:lineRule="exact"/>
              <w:jc w:val="right"/>
              <w:rPr>
                <w:rFonts w:ascii="Times New Roman" w:hAnsi="Times New Roman"/>
                <w:b/>
                <w:color w:val="00000A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A"/>
                <w:sz w:val="28"/>
                <w:szCs w:val="28"/>
                <w:lang w:eastAsia="en-US"/>
              </w:rPr>
              <w:t>Все</w:t>
            </w:r>
            <w:r w:rsidRPr="0076016D">
              <w:rPr>
                <w:rFonts w:ascii="Times New Roman" w:hAnsi="Times New Roman"/>
                <w:b/>
                <w:color w:val="00000A"/>
                <w:sz w:val="28"/>
                <w:szCs w:val="28"/>
                <w:lang w:eastAsia="en-US"/>
              </w:rPr>
              <w:t>го...</w:t>
            </w:r>
            <w:r w:rsidRPr="0076016D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1728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2331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B11F" w14:textId="77777777" w:rsidR="00764CAA" w:rsidRPr="0076016D" w:rsidRDefault="00764CAA" w:rsidP="00764CAA">
            <w:pPr>
              <w:spacing w:after="0" w:line="360" w:lineRule="exact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14</w:t>
            </w:r>
          </w:p>
        </w:tc>
      </w:tr>
    </w:tbl>
    <w:p w14:paraId="1B0FC8A9" w14:textId="77777777" w:rsidR="0076016D" w:rsidRPr="0076016D" w:rsidRDefault="0076016D" w:rsidP="000A4497">
      <w:pPr>
        <w:spacing w:after="0" w:line="360" w:lineRule="auto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791C08E" w14:textId="77777777" w:rsidR="0076016D" w:rsidRDefault="0076016D" w:rsidP="000A4497">
      <w:pPr>
        <w:spacing w:line="360" w:lineRule="auto"/>
      </w:pPr>
    </w:p>
    <w:p w14:paraId="3D94D42A" w14:textId="77777777" w:rsidR="00940C64" w:rsidRDefault="00940C64" w:rsidP="000A4497">
      <w:pPr>
        <w:spacing w:line="360" w:lineRule="auto"/>
      </w:pPr>
    </w:p>
    <w:p w14:paraId="119C1B2A" w14:textId="77777777" w:rsidR="00764CAA" w:rsidRDefault="00764CAA" w:rsidP="000A4497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2CCACDCF" w14:textId="77777777" w:rsidR="00764CAA" w:rsidRDefault="00764CAA" w:rsidP="000A4497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7B4656D6" w14:textId="77777777" w:rsidR="00764CAA" w:rsidRDefault="00764CAA" w:rsidP="000A4497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547E4B5F" w14:textId="77777777" w:rsidR="00764CAA" w:rsidRDefault="00764CAA" w:rsidP="000A4497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0C1E70A1" w14:textId="77777777" w:rsidR="00764CAA" w:rsidRDefault="00764CAA" w:rsidP="000A4497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06D3804C" w14:textId="77777777" w:rsidR="00764CAA" w:rsidRDefault="00764CAA" w:rsidP="000A4497">
      <w:pPr>
        <w:spacing w:after="0" w:line="36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14:paraId="7AED92BC" w14:textId="77777777"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СОДЕРЖАНИЕ УЧЕБНОГО МАТЕРИАЛА</w:t>
      </w:r>
    </w:p>
    <w:p w14:paraId="0723402B" w14:textId="77777777" w:rsidR="00940C64" w:rsidRPr="00940C64" w:rsidRDefault="00940C64" w:rsidP="00764CAA">
      <w:pPr>
        <w:spacing w:after="0" w:line="360" w:lineRule="exact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</w:p>
    <w:p w14:paraId="6E616D7C" w14:textId="77777777" w:rsidR="00380BA6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i/>
          <w:sz w:val="28"/>
          <w:szCs w:val="28"/>
          <w:lang w:eastAsia="en-US"/>
        </w:rPr>
        <w:t>Тема 1. Введение.</w:t>
      </w:r>
      <w:r w:rsidRPr="00940C64">
        <w:rPr>
          <w:rFonts w:ascii="Times New Roman" w:hAnsi="Times New Roman"/>
          <w:i/>
          <w:sz w:val="28"/>
          <w:szCs w:val="28"/>
          <w:lang w:eastAsia="en-US"/>
        </w:rPr>
        <w:t xml:space="preserve"> </w:t>
      </w:r>
      <w:r w:rsidRPr="00940C64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Понятие </w:t>
      </w:r>
      <w:r w:rsidR="00B43824">
        <w:rPr>
          <w:rFonts w:ascii="Times New Roman" w:eastAsiaTheme="minorHAnsi" w:hAnsi="Times New Roman"/>
          <w:i/>
          <w:sz w:val="28"/>
          <w:szCs w:val="28"/>
          <w:lang w:eastAsia="en-US"/>
        </w:rPr>
        <w:t>«</w:t>
      </w:r>
      <w:r w:rsidRPr="00940C64">
        <w:rPr>
          <w:rFonts w:ascii="Times New Roman" w:eastAsiaTheme="minorHAnsi" w:hAnsi="Times New Roman"/>
          <w:i/>
          <w:sz w:val="28"/>
          <w:szCs w:val="28"/>
          <w:lang w:eastAsia="en-US"/>
        </w:rPr>
        <w:t>продюсирование</w:t>
      </w:r>
      <w:r w:rsidR="00B43824">
        <w:rPr>
          <w:rFonts w:ascii="Times New Roman" w:eastAsiaTheme="minorHAnsi" w:hAnsi="Times New Roman"/>
          <w:i/>
          <w:sz w:val="28"/>
          <w:szCs w:val="28"/>
          <w:lang w:eastAsia="en-US"/>
        </w:rPr>
        <w:t>»</w:t>
      </w:r>
      <w:r w:rsidRPr="00940C64">
        <w:rPr>
          <w:rFonts w:ascii="Times New Roman" w:eastAsiaTheme="minorHAnsi" w:hAnsi="Times New Roman"/>
          <w:i/>
          <w:sz w:val="28"/>
          <w:szCs w:val="28"/>
          <w:lang w:eastAsia="en-US"/>
        </w:rPr>
        <w:t>.</w:t>
      </w:r>
    </w:p>
    <w:p w14:paraId="2AB23345" w14:textId="77777777"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Составляющие продюсерской деятельности</w:t>
      </w:r>
    </w:p>
    <w:p w14:paraId="1165B669" w14:textId="77777777" w:rsidR="00940C64" w:rsidRPr="00940C64" w:rsidRDefault="00940C64" w:rsidP="00764CAA">
      <w:pPr>
        <w:spacing w:after="0" w:line="3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Место и роль учебной дисциплины «Продюсирование эстрадной концертной деятельности» в подготовке специалиста высшей квалификации в сфере искусства эстрады. Взаимосвязь </w:t>
      </w:r>
      <w:r w:rsidR="00380BA6">
        <w:rPr>
          <w:rFonts w:ascii="Times New Roman" w:eastAsiaTheme="minorHAnsi" w:hAnsi="Times New Roman"/>
          <w:sz w:val="28"/>
          <w:szCs w:val="28"/>
          <w:lang w:eastAsia="en-US"/>
        </w:rPr>
        <w:t xml:space="preserve">учебной </w:t>
      </w:r>
      <w:r w:rsidRPr="00940C64">
        <w:rPr>
          <w:rFonts w:ascii="Times New Roman" w:eastAsiaTheme="minorHAnsi" w:hAnsi="Times New Roman"/>
          <w:sz w:val="28"/>
          <w:szCs w:val="28"/>
          <w:lang w:eastAsia="en-US"/>
        </w:rPr>
        <w:t>дисциплины «Продюсирование эстрадной концертной деятельности» с учебными дисциплинами «Менеджмент и маркетинг в сфере культуры», «История популярной музыки и эстрадного театра», «История джаза и джазового исполнительства», «Социальная и возрастная психология», «Музыкальное искусство», «Театральное искусство», «Компьютерные технологии в сфере искусства эстрады», «Экранное искусство», «Основы права» и др. Цель и задачи учебной дисциплины. Формы самостоятельной работы студентов. Определение понятий «продюсирование», «продюсер». Предпосылки развития профессии продюсер. Знания, умения, навыки, личностные качества продюсера. Функциональные роли продюсера (лидер, директор, наставник, предприниматель, руководитель, менеджер и др.). Виды продюсерской деятельности (кинопродюсер, музыкальный продюсер, телевизионный продюсер, ивент-продюсер, театральный продюсер). Задачи продюсера (маркетинговая, коммерческая, промоутерская, инвестиционная).</w:t>
      </w:r>
    </w:p>
    <w:p w14:paraId="0613938B" w14:textId="77777777" w:rsidR="00940C64" w:rsidRPr="00940C64" w:rsidRDefault="00940C64" w:rsidP="00764CAA">
      <w:pPr>
        <w:spacing w:after="0" w:line="36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380FF438" w14:textId="77777777"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Тема 2. Основы продюсирования эстрадной концертной деятельности</w:t>
      </w:r>
    </w:p>
    <w:p w14:paraId="5718CF13" w14:textId="77777777" w:rsidR="00940C64" w:rsidRPr="00940C64" w:rsidRDefault="00B43824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Определение понятий «э</w:t>
      </w:r>
      <w:r w:rsidR="00940C64"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страда», «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к</w:t>
      </w:r>
      <w:r w:rsidR="00940C64"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онцерт», «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к</w:t>
      </w:r>
      <w:r w:rsidR="00940C64"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онцертно-зрелищная деятельность». Технологии концертной деятельности. Концерт как субъект концертно-зрелищной деятельности. Концертная эстрадная программа. Роль продюсера в сфере эстрадной концертной деятельности (импресарио, агент, промоутер, менеджер). Основные задачи продюсера эстрадной концертной деятельности. Музыкальное творчество как составляющее концертной программы. Техническое оснащение концертных программ. Технологические этапы создания шоу-программы. </w:t>
      </w:r>
    </w:p>
    <w:p w14:paraId="6DCCF7B9" w14:textId="77777777" w:rsidR="00940C64" w:rsidRPr="00940C64" w:rsidRDefault="00940C64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b/>
          <w:i/>
          <w:iCs/>
          <w:sz w:val="28"/>
          <w:szCs w:val="28"/>
          <w:lang w:eastAsia="en-US"/>
        </w:rPr>
      </w:pPr>
    </w:p>
    <w:p w14:paraId="6B485CA8" w14:textId="77777777"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Тема 3. Роль продюсера в музыкальной индустрии</w:t>
      </w:r>
    </w:p>
    <w:p w14:paraId="52177AF6" w14:textId="77777777" w:rsidR="00940C64" w:rsidRPr="00940C64" w:rsidRDefault="00B43824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b/>
          <w:i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Определение понятий «л</w:t>
      </w:r>
      <w:r w:rsidR="00940C64"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ейбл», «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п</w:t>
      </w:r>
      <w:r w:rsidR="00940C64"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родюсерский центр», «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с</w:t>
      </w:r>
      <w:r w:rsidR="00940C64"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аунд-продюсер», «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п</w:t>
      </w:r>
      <w:r w:rsidR="00940C64"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остпродакшн». Виды музыкальных проектов (концерты, фестивали, конкурсы, музыкальные теле- и радиопередачи). Команда музыкального продюсера (определение ролей и задач). Особенности взаимодействия продюсера с творческой группой и артистом. Схемы продвижения артистов на музыкальный рынок. Процесс создания музыкального произведения. Этапы существования музыкального </w:t>
      </w:r>
      <w:r w:rsidR="00940C64"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 xml:space="preserve">произведения (создание – воспроизведение – слушание). Виды </w:t>
      </w:r>
      <w:r w:rsidR="00605772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музыкальных </w:t>
      </w:r>
      <w:r w:rsidR="00940C64"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лейблов. Основные компании на мировом рынке, занимающиеся созданием и раскруткой музыкальных проектов.</w:t>
      </w:r>
    </w:p>
    <w:p w14:paraId="69D518CA" w14:textId="77777777" w:rsidR="00940C64" w:rsidRPr="00940C64" w:rsidRDefault="00940C64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b/>
          <w:i/>
          <w:iCs/>
          <w:sz w:val="28"/>
          <w:szCs w:val="28"/>
          <w:lang w:eastAsia="en-US"/>
        </w:rPr>
      </w:pPr>
    </w:p>
    <w:p w14:paraId="2F24ED07" w14:textId="77777777"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Тема 4. Этапы продвижения продюсерского проекта</w:t>
      </w:r>
    </w:p>
    <w:p w14:paraId="36A5F1BF" w14:textId="77777777" w:rsidR="00940C64" w:rsidRPr="00940C64" w:rsidRDefault="00940C64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Градации исполнителей. Продюсирование как процесс. Бизнес-план. Формирование бюджета проекта. Отношения исполнителя и продюсерской организации. Основные задачи участников проекта (артиста, менеджера, продюсера, саунд-продюсера, промоутера). Выпуск музыкального альбома. Формирование имиджа артиста. Продвижение товара на массовый рынок. Эффективность рекламы. Факторы, способствующие успешной реализации проекта. Осн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овные элементы музыкального рынка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(спрос, предложение, конкуренция, цена). Сегментация целевой аудитории музыкального рынка. Презентация проекта. Роль интернет-пространства в продвижении продюсерского проекта. Прибыль продюсерской компании.</w:t>
      </w:r>
    </w:p>
    <w:p w14:paraId="1737FBD0" w14:textId="77777777" w:rsidR="00940C64" w:rsidRPr="00940C64" w:rsidRDefault="00940C64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14:paraId="59C422B8" w14:textId="77777777"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Тема 5. Методы ведения переговоров в продюсерской деятельности</w:t>
      </w:r>
    </w:p>
    <w:p w14:paraId="5474C39C" w14:textId="77777777" w:rsidR="00940C64" w:rsidRPr="00940C64" w:rsidRDefault="00940C64" w:rsidP="00764CAA">
      <w:pPr>
        <w:spacing w:after="0" w:line="360" w:lineRule="exact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b/>
          <w:i/>
          <w:iCs/>
          <w:sz w:val="28"/>
          <w:szCs w:val="28"/>
          <w:lang w:eastAsia="en-US"/>
        </w:rPr>
        <w:tab/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Определение понятия «</w:t>
      </w:r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п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ереговоры». Разновидности переговоров (позиционные – мягкие/ж</w:t>
      </w:r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е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сткие; рациональные). Этапы подготовки к переговорам. Организационная подготовка переговоров. Балансовый лист переговоров. Разработка стратегии переговоров. Методы ведения переговоров. При</w:t>
      </w:r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е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мы в проведении переговоров. Практические рекомендации по проведению переговоров, выбор тактики. Пакеты вопросов и предложений. Деловая встреча. Беседа. Оценка результатов переговоров. </w:t>
      </w:r>
    </w:p>
    <w:p w14:paraId="1E811E8D" w14:textId="77777777" w:rsidR="00940C64" w:rsidRPr="00940C64" w:rsidRDefault="00940C64" w:rsidP="00764CAA">
      <w:pPr>
        <w:spacing w:after="0" w:line="360" w:lineRule="exact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14:paraId="5A7DC9C2" w14:textId="77777777"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Тема 6. Маркетинг в сфере продюсирования</w:t>
      </w:r>
    </w:p>
    <w:p w14:paraId="26B1FCB5" w14:textId="77777777" w:rsidR="00940C64" w:rsidRPr="00940C64" w:rsidRDefault="00940C64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Определение понятия «</w:t>
      </w:r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м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аркетинг». Элементы комплекса маркетинга. Управление маркетингом. Цели маркетинга. Маркетинговый анализ. Маркетинговая информация (внутренняя, внешняя). Маркетинговые исследования. Виды спроса. Аналитика и потенциал роста проекта. Ценообразование в маркетинге. Создание маркетинг-плана. Роль и задачи дистрибьютора в системе маркетинга.  Каналы дистрибьюции продюсерского проекта. </w:t>
      </w:r>
    </w:p>
    <w:p w14:paraId="15386E71" w14:textId="77777777" w:rsidR="00940C64" w:rsidRPr="001E406F" w:rsidRDefault="00940C64" w:rsidP="00764CAA">
      <w:pPr>
        <w:spacing w:line="360" w:lineRule="exact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14:paraId="30F1B1DB" w14:textId="77777777"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Тема 7. Промоушн, реклама и </w:t>
      </w:r>
      <w:r w:rsidRPr="00940C64">
        <w:rPr>
          <w:rFonts w:ascii="Times New Roman" w:eastAsiaTheme="minorHAnsi" w:hAnsi="Times New Roman"/>
          <w:i/>
          <w:iCs/>
          <w:sz w:val="28"/>
          <w:szCs w:val="28"/>
          <w:lang w:val="en-US" w:eastAsia="en-US"/>
        </w:rPr>
        <w:t>PR</w:t>
      </w:r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в продюсировании</w:t>
      </w:r>
    </w:p>
    <w:p w14:paraId="4340D901" w14:textId="77777777" w:rsidR="00940C64" w:rsidRPr="00940C64" w:rsidRDefault="00940C64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Определение терминов «</w:t>
      </w:r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п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ромоушн», «</w:t>
      </w:r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р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еклама», «</w:t>
      </w:r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р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ublic </w:t>
      </w:r>
      <w:r w:rsidR="00B43824"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r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elations», «</w:t>
      </w:r>
      <w:r w:rsidRPr="00940C64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>PR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». Направления промоушн. Роль промоутера в продвижении продукта. Промоушн в </w:t>
      </w:r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И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нтернете. Ситуативный и событийный промоушн. Цели, задачи и виды промоакций. Инструменты экспортирования творческого 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 xml:space="preserve">продукта. Определение целевой аудитории и анализ рынка потребителей. Роль рекламы на разных стадиях. Функции рекламы. </w:t>
      </w:r>
      <w:r w:rsidRPr="00940C64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>PR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-служба. Подходы в </w:t>
      </w:r>
      <w:r w:rsidRPr="00940C64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>PR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-продвижении (альтруистический, компромиссный, прагматический). Цели и задачи </w:t>
      </w:r>
      <w:r w:rsidRPr="00940C64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>PR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-компании. Средства </w:t>
      </w:r>
      <w:r w:rsidRPr="00940C64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>PR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(материальные и нематериальные). Различия между </w:t>
      </w:r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р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екламой и </w:t>
      </w:r>
      <w:r w:rsidRPr="00940C64">
        <w:rPr>
          <w:rFonts w:ascii="Times New Roman" w:eastAsiaTheme="minorHAnsi" w:hAnsi="Times New Roman"/>
          <w:bCs/>
          <w:sz w:val="28"/>
          <w:szCs w:val="28"/>
          <w:lang w:val="en-US" w:eastAsia="en-US"/>
        </w:rPr>
        <w:t>PR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</w:t>
      </w:r>
    </w:p>
    <w:p w14:paraId="29D1C8EA" w14:textId="77777777" w:rsidR="00940C64" w:rsidRPr="00940C64" w:rsidRDefault="00940C64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</w:p>
    <w:p w14:paraId="701592C5" w14:textId="77777777"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Тема 8. Правовые и финансовые аспекты продюсерской деятельности</w:t>
      </w:r>
    </w:p>
    <w:p w14:paraId="06AC80A3" w14:textId="77777777" w:rsidR="00940C64" w:rsidRPr="00940C64" w:rsidRDefault="00940C64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Определение понятий «</w:t>
      </w:r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ф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андрайзинг», «</w:t>
      </w:r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к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раудфандинг», «</w:t>
      </w:r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а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вторское право». Типы финансирования продюсерского проекта (инвестирование, кредитование, бюджетирование, спонсирование). Технология фандрайзинга. Технология краудфандинга. Благотворительность и меценатство в продюсерской деятельности. Партн</w:t>
      </w:r>
      <w:r w:rsidR="00B43824">
        <w:rPr>
          <w:rFonts w:ascii="Times New Roman" w:eastAsiaTheme="minorHAnsi" w:hAnsi="Times New Roman"/>
          <w:bCs/>
          <w:sz w:val="28"/>
          <w:szCs w:val="28"/>
          <w:lang w:eastAsia="en-US"/>
        </w:rPr>
        <w:t>е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рские договоры (виды, формы, характеристика). Законодательная база в сфере продюсирования на территории Республики Беларусь. Право в концертной деятельности. Авторское право. Смежные права. </w:t>
      </w:r>
    </w:p>
    <w:p w14:paraId="22CFA470" w14:textId="77777777" w:rsidR="00940C64" w:rsidRPr="00940C64" w:rsidRDefault="00940C64" w:rsidP="00764CAA">
      <w:pPr>
        <w:spacing w:after="0" w:line="360" w:lineRule="exact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14:paraId="12E43182" w14:textId="77777777"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Тема 9. Развитие продюсирования эстрадной концертной деятельности в Республике Беларусь</w:t>
      </w:r>
    </w:p>
    <w:p w14:paraId="574C1361" w14:textId="77777777" w:rsidR="00940C64" w:rsidRPr="00940C64" w:rsidRDefault="00940C64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>Особенности развития белорусской музыкальной культуры. Становление и развитие продюсирования в Республик</w:t>
      </w:r>
      <w:r w:rsidR="00605772">
        <w:rPr>
          <w:rFonts w:ascii="Times New Roman" w:eastAsiaTheme="minorHAnsi" w:hAnsi="Times New Roman"/>
          <w:bCs/>
          <w:sz w:val="28"/>
          <w:szCs w:val="28"/>
          <w:lang w:eastAsia="en-US"/>
        </w:rPr>
        <w:t>е Беларусь. Современное состояние продюсерской деятельности в Республике Беларусь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Деятельность продюсерских организаций. Основные продюсерские компании в </w:t>
      </w:r>
      <w:r w:rsidR="00605772">
        <w:rPr>
          <w:rFonts w:ascii="Times New Roman" w:eastAsiaTheme="minorHAnsi" w:hAnsi="Times New Roman"/>
          <w:bCs/>
          <w:sz w:val="28"/>
          <w:szCs w:val="28"/>
          <w:lang w:eastAsia="en-US"/>
        </w:rPr>
        <w:t>Республике Беларусь</w:t>
      </w:r>
      <w:r w:rsidRPr="00940C6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(имена и продюсерские проекты). </w:t>
      </w:r>
    </w:p>
    <w:p w14:paraId="1C905133" w14:textId="77777777" w:rsidR="00940C64" w:rsidRPr="00940C64" w:rsidRDefault="00940C64" w:rsidP="000A4497">
      <w:pPr>
        <w:spacing w:after="0" w:line="36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14:paraId="6787C6A6" w14:textId="77777777" w:rsidR="00940C64" w:rsidRDefault="00940C64" w:rsidP="000A4497">
      <w:pPr>
        <w:spacing w:line="360" w:lineRule="auto"/>
      </w:pPr>
    </w:p>
    <w:p w14:paraId="5EDCC630" w14:textId="77777777" w:rsidR="00940C64" w:rsidRDefault="00940C64" w:rsidP="000A4497">
      <w:pPr>
        <w:spacing w:line="360" w:lineRule="auto"/>
      </w:pPr>
    </w:p>
    <w:p w14:paraId="56AC1141" w14:textId="77777777" w:rsidR="00940C64" w:rsidRDefault="00940C64" w:rsidP="000A4497">
      <w:pPr>
        <w:spacing w:line="360" w:lineRule="auto"/>
      </w:pPr>
    </w:p>
    <w:p w14:paraId="221EC115" w14:textId="77777777" w:rsidR="00940C64" w:rsidRDefault="00940C64" w:rsidP="000A4497">
      <w:pPr>
        <w:spacing w:line="360" w:lineRule="auto"/>
      </w:pPr>
    </w:p>
    <w:p w14:paraId="10E20DA3" w14:textId="77777777" w:rsidR="00940C64" w:rsidRDefault="00940C64" w:rsidP="000A4497">
      <w:pPr>
        <w:spacing w:line="360" w:lineRule="auto"/>
      </w:pPr>
    </w:p>
    <w:p w14:paraId="4B31D2DF" w14:textId="77777777" w:rsidR="001E406F" w:rsidRDefault="001E406F" w:rsidP="000A4497">
      <w:pPr>
        <w:spacing w:line="360" w:lineRule="auto"/>
      </w:pPr>
    </w:p>
    <w:p w14:paraId="517398BE" w14:textId="77777777" w:rsidR="00774C46" w:rsidRDefault="00774C46" w:rsidP="000A4497">
      <w:pPr>
        <w:spacing w:line="36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br w:type="page"/>
      </w:r>
    </w:p>
    <w:p w14:paraId="5AB781CB" w14:textId="77777777"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b/>
          <w:sz w:val="28"/>
          <w:szCs w:val="28"/>
          <w:lang w:eastAsia="en-US"/>
        </w:rPr>
        <w:lastRenderedPageBreak/>
        <w:t>ИНФОРМАЦИОННО-МЕТОДИЧЕСКАЯ ЧАСТЬ</w:t>
      </w:r>
    </w:p>
    <w:p w14:paraId="4CFB419B" w14:textId="77777777"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E10B09F" w14:textId="77777777" w:rsid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b/>
          <w:sz w:val="28"/>
          <w:szCs w:val="28"/>
          <w:lang w:eastAsia="en-US"/>
        </w:rPr>
        <w:t>Литература</w:t>
      </w:r>
    </w:p>
    <w:p w14:paraId="4154B162" w14:textId="77777777" w:rsidR="00940C64" w:rsidRPr="00940C64" w:rsidRDefault="00940C64" w:rsidP="00764CAA">
      <w:pPr>
        <w:spacing w:after="0" w:line="360" w:lineRule="exact"/>
        <w:jc w:val="center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i/>
          <w:sz w:val="28"/>
          <w:szCs w:val="28"/>
          <w:lang w:eastAsia="en-US"/>
        </w:rPr>
        <w:t>Основная</w:t>
      </w:r>
    </w:p>
    <w:p w14:paraId="6925CC79" w14:textId="77777777" w:rsidR="00940C64" w:rsidRPr="00940C64" w:rsidRDefault="00B43824" w:rsidP="00764CAA">
      <w:pPr>
        <w:tabs>
          <w:tab w:val="left" w:pos="1276"/>
        </w:tabs>
        <w:spacing w:after="0" w:line="360" w:lineRule="exact"/>
        <w:ind w:firstLine="68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3824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1. </w:t>
      </w:r>
      <w:r w:rsidR="00940C64" w:rsidRPr="00B43824">
        <w:rPr>
          <w:rFonts w:ascii="Times New Roman" w:eastAsiaTheme="minorHAnsi" w:hAnsi="Times New Roman"/>
          <w:i/>
          <w:sz w:val="28"/>
          <w:szCs w:val="28"/>
          <w:lang w:eastAsia="en-US"/>
        </w:rPr>
        <w:t>Корнеева, С. М.</w:t>
      </w:r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F4768">
        <w:rPr>
          <w:rFonts w:ascii="Times New Roman" w:eastAsiaTheme="minorHAnsi" w:hAnsi="Times New Roman"/>
          <w:sz w:val="28"/>
          <w:szCs w:val="28"/>
          <w:lang w:eastAsia="en-US"/>
        </w:rPr>
        <w:t>Музыкальный менеджмент : учебное</w:t>
      </w:r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 пособие для студентов вузов, обучающихся по специальности «Музыкальный менеджмент» и специальностям культуры</w:t>
      </w:r>
      <w:r w:rsidR="00CF4768">
        <w:rPr>
          <w:rFonts w:ascii="Times New Roman" w:eastAsiaTheme="minorHAnsi" w:hAnsi="Times New Roman"/>
          <w:sz w:val="28"/>
          <w:szCs w:val="28"/>
          <w:lang w:eastAsia="en-US"/>
        </w:rPr>
        <w:t xml:space="preserve"> и искусств / С. М. Корнеева. </w:t>
      </w:r>
      <w:r w:rsidR="009424CC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CF4768">
        <w:rPr>
          <w:rFonts w:ascii="Times New Roman" w:eastAsiaTheme="minorHAnsi" w:hAnsi="Times New Roman"/>
          <w:sz w:val="28"/>
          <w:szCs w:val="28"/>
          <w:lang w:eastAsia="en-US"/>
        </w:rPr>
        <w:t xml:space="preserve"> М</w:t>
      </w:r>
      <w:r w:rsidR="00156A7C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CF4768">
        <w:rPr>
          <w:rFonts w:ascii="Times New Roman" w:eastAsiaTheme="minorHAnsi" w:hAnsi="Times New Roman"/>
          <w:sz w:val="28"/>
          <w:szCs w:val="28"/>
          <w:lang w:eastAsia="en-US"/>
        </w:rPr>
        <w:t xml:space="preserve"> : ЮНИТИ-ДАНА, 2012</w:t>
      </w:r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9424CC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 303 с.</w:t>
      </w:r>
      <w:r w:rsidR="00CF4768">
        <w:rPr>
          <w:rFonts w:ascii="Times New Roman" w:eastAsiaTheme="minorHAnsi" w:hAnsi="Times New Roman"/>
          <w:sz w:val="28"/>
          <w:szCs w:val="28"/>
          <w:lang w:eastAsia="en-US"/>
        </w:rPr>
        <w:t xml:space="preserve"> : рис.</w:t>
      </w:r>
    </w:p>
    <w:p w14:paraId="6A222FEC" w14:textId="77777777" w:rsidR="00940C64" w:rsidRPr="00940C64" w:rsidRDefault="00B43824" w:rsidP="00764CAA">
      <w:pPr>
        <w:tabs>
          <w:tab w:val="left" w:pos="1276"/>
        </w:tabs>
        <w:spacing w:after="0" w:line="360" w:lineRule="exact"/>
        <w:ind w:firstLine="68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3824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2. </w:t>
      </w:r>
      <w:r w:rsidR="00940C64" w:rsidRPr="00B43824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Косинова, М. И.</w:t>
      </w:r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Продюсирование проектов в сфере культуры : учеб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ное</w:t>
      </w:r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 пособие / М. И. Косинова. – М</w:t>
      </w:r>
      <w:r w:rsidR="00156A7C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 : Русайнс, 2024. </w:t>
      </w:r>
      <w:r w:rsidR="009424CC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 350 с. </w:t>
      </w:r>
    </w:p>
    <w:p w14:paraId="3C955524" w14:textId="77777777" w:rsidR="00940C64" w:rsidRPr="00940C64" w:rsidRDefault="00940C64" w:rsidP="00764CAA">
      <w:pPr>
        <w:tabs>
          <w:tab w:val="left" w:pos="1276"/>
        </w:tabs>
        <w:spacing w:after="0" w:line="360" w:lineRule="exact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47F008D7" w14:textId="77777777" w:rsidR="00940C64" w:rsidRPr="00940C64" w:rsidRDefault="00940C64" w:rsidP="00764CAA">
      <w:pPr>
        <w:tabs>
          <w:tab w:val="left" w:pos="1276"/>
        </w:tabs>
        <w:spacing w:after="0" w:line="360" w:lineRule="exact"/>
        <w:jc w:val="center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940C64">
        <w:rPr>
          <w:rFonts w:ascii="Times New Roman" w:eastAsiaTheme="minorHAnsi" w:hAnsi="Times New Roman"/>
          <w:i/>
          <w:sz w:val="28"/>
          <w:szCs w:val="28"/>
          <w:lang w:eastAsia="en-US"/>
        </w:rPr>
        <w:t>Дополнительная</w:t>
      </w:r>
    </w:p>
    <w:p w14:paraId="5E8FF3E0" w14:textId="77777777" w:rsidR="00CF4768" w:rsidRDefault="00B43824" w:rsidP="00764CAA">
      <w:pPr>
        <w:tabs>
          <w:tab w:val="left" w:pos="1276"/>
        </w:tabs>
        <w:spacing w:after="0" w:line="360" w:lineRule="exact"/>
        <w:ind w:firstLine="680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B43824">
        <w:rPr>
          <w:rFonts w:ascii="Times New Roman" w:eastAsiaTheme="minorHAnsi" w:hAnsi="Times New Roman" w:cstheme="minorBidi"/>
          <w:i/>
          <w:sz w:val="28"/>
          <w:szCs w:val="28"/>
          <w:lang w:eastAsia="en-US"/>
        </w:rPr>
        <w:t xml:space="preserve">1. </w:t>
      </w:r>
      <w:r w:rsidR="00940C64" w:rsidRPr="00B43824">
        <w:rPr>
          <w:rFonts w:ascii="Times New Roman" w:eastAsiaTheme="minorHAnsi" w:hAnsi="Times New Roman" w:cstheme="minorBidi"/>
          <w:i/>
          <w:sz w:val="28"/>
          <w:szCs w:val="28"/>
          <w:lang w:eastAsia="en-US"/>
        </w:rPr>
        <w:t>Артемьева, Т. В.</w:t>
      </w:r>
      <w:r w:rsidR="00940C64" w:rsidRPr="00940C6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Фандрейзинг : привлечение средств на проекты и программы в сфере культуры и образования : учеб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ное</w:t>
      </w:r>
      <w:r w:rsidR="00940C64" w:rsidRPr="00940C6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пособие / Т.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="00940C64" w:rsidRPr="00940C64">
        <w:rPr>
          <w:rFonts w:ascii="Times New Roman" w:eastAsiaTheme="minorHAnsi" w:hAnsi="Times New Roman" w:cstheme="minorBidi"/>
          <w:sz w:val="28"/>
          <w:szCs w:val="28"/>
          <w:lang w:eastAsia="en-US"/>
        </w:rPr>
        <w:t>В.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="00940C64" w:rsidRPr="00940C64">
        <w:rPr>
          <w:rFonts w:ascii="Times New Roman" w:eastAsiaTheme="minorHAnsi" w:hAnsi="Times New Roman" w:cstheme="minorBidi"/>
          <w:sz w:val="28"/>
          <w:szCs w:val="28"/>
          <w:lang w:eastAsia="en-US"/>
        </w:rPr>
        <w:t>Артемьева, Г. Л. Тульчинский. – СПб. : ЛАНЬ, 2010. – 288 с.</w:t>
      </w:r>
    </w:p>
    <w:p w14:paraId="538BB50F" w14:textId="77777777" w:rsidR="00CF4768" w:rsidRPr="00CF4768" w:rsidRDefault="00B43824" w:rsidP="00764CAA">
      <w:pPr>
        <w:tabs>
          <w:tab w:val="left" w:pos="1276"/>
        </w:tabs>
        <w:spacing w:after="0" w:line="360" w:lineRule="exact"/>
        <w:ind w:firstLine="680"/>
        <w:contextualSpacing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B43824">
        <w:rPr>
          <w:rFonts w:ascii="Times New Roman" w:eastAsiaTheme="minorHAnsi" w:hAnsi="Times New Roman" w:cstheme="minorBidi"/>
          <w:i/>
          <w:sz w:val="28"/>
          <w:szCs w:val="28"/>
          <w:lang w:eastAsia="en-US"/>
        </w:rPr>
        <w:t xml:space="preserve">2. </w:t>
      </w:r>
      <w:r w:rsidR="00CF4768" w:rsidRPr="00B43824">
        <w:rPr>
          <w:rFonts w:ascii="Times New Roman" w:eastAsiaTheme="minorHAnsi" w:hAnsi="Times New Roman" w:cstheme="minorBidi"/>
          <w:i/>
          <w:sz w:val="28"/>
          <w:szCs w:val="28"/>
          <w:lang w:eastAsia="en-US"/>
        </w:rPr>
        <w:t>Брейтбург, К. А.</w:t>
      </w:r>
      <w:r w:rsidR="00CF476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Мюзикл </w:t>
      </w:r>
      <w:r w:rsidR="00CF4768" w:rsidRPr="00CF4768">
        <w:rPr>
          <w:rFonts w:ascii="Times New Roman" w:eastAsiaTheme="minorHAnsi" w:hAnsi="Times New Roman" w:cstheme="minorBidi"/>
          <w:sz w:val="28"/>
          <w:szCs w:val="28"/>
          <w:lang w:eastAsia="en-US"/>
        </w:rPr>
        <w:t>: искусство и коммерция / К.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="00CF4768" w:rsidRPr="00CF4768">
        <w:rPr>
          <w:rFonts w:ascii="Times New Roman" w:eastAsiaTheme="minorHAnsi" w:hAnsi="Times New Roman" w:cstheme="minorBidi"/>
          <w:sz w:val="28"/>
          <w:szCs w:val="28"/>
          <w:lang w:eastAsia="en-US"/>
        </w:rPr>
        <w:t>А.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 </w:t>
      </w:r>
      <w:r w:rsidR="00CF4768" w:rsidRPr="00CF4768">
        <w:rPr>
          <w:rFonts w:ascii="Times New Roman" w:eastAsiaTheme="minorHAnsi" w:hAnsi="Times New Roman" w:cstheme="minorBidi"/>
          <w:sz w:val="28"/>
          <w:szCs w:val="28"/>
          <w:lang w:eastAsia="en-US"/>
        </w:rPr>
        <w:t>Брейтбург, В. В. Брейтбург. –  Изд. 2-е, стер. – СПб</w:t>
      </w:r>
      <w:r w:rsidR="00156A7C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  <w:r w:rsidR="00CF4768" w:rsidRPr="00CF4768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: Лан</w:t>
      </w:r>
      <w:r w:rsidR="00156A7C">
        <w:rPr>
          <w:rFonts w:ascii="Times New Roman" w:eastAsiaTheme="minorHAnsi" w:hAnsi="Times New Roman" w:cstheme="minorBidi"/>
          <w:sz w:val="28"/>
          <w:szCs w:val="28"/>
          <w:lang w:eastAsia="en-US"/>
        </w:rPr>
        <w:t>ь : Планета музыки, 2021. – 287 </w:t>
      </w:r>
      <w:r w:rsidR="00CF4768" w:rsidRPr="00CF4768">
        <w:rPr>
          <w:rFonts w:ascii="Times New Roman" w:eastAsiaTheme="minorHAnsi" w:hAnsi="Times New Roman" w:cstheme="minorBidi"/>
          <w:sz w:val="28"/>
          <w:szCs w:val="28"/>
          <w:lang w:eastAsia="en-US"/>
        </w:rPr>
        <w:t>с.</w:t>
      </w:r>
    </w:p>
    <w:p w14:paraId="31ADF4BD" w14:textId="77777777" w:rsidR="00940C64" w:rsidRPr="00B43824" w:rsidRDefault="00B43824" w:rsidP="00764CAA">
      <w:pPr>
        <w:tabs>
          <w:tab w:val="left" w:pos="1276"/>
        </w:tabs>
        <w:spacing w:after="0" w:line="360" w:lineRule="exact"/>
        <w:ind w:firstLine="68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3824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3. </w:t>
      </w:r>
      <w:r w:rsidR="00940C64" w:rsidRPr="00B43824">
        <w:rPr>
          <w:rFonts w:ascii="Times New Roman" w:eastAsiaTheme="minorHAnsi" w:hAnsi="Times New Roman"/>
          <w:i/>
          <w:sz w:val="28"/>
          <w:szCs w:val="28"/>
          <w:lang w:eastAsia="en-US"/>
        </w:rPr>
        <w:t>Корнеева, С. М.</w:t>
      </w:r>
      <w:r w:rsidR="00940C64" w:rsidRPr="00B43824">
        <w:rPr>
          <w:rFonts w:ascii="Times New Roman" w:eastAsiaTheme="minorHAnsi" w:hAnsi="Times New Roman"/>
          <w:sz w:val="28"/>
          <w:szCs w:val="28"/>
          <w:lang w:eastAsia="en-US"/>
        </w:rPr>
        <w:t xml:space="preserve"> Как зажигают звезды. Технологии музыкального продюсирования / С. М. Корнеева. – СПб. : Питер, 2004. – 325 с.</w:t>
      </w:r>
    </w:p>
    <w:p w14:paraId="7992CCE6" w14:textId="77777777" w:rsidR="00CF4768" w:rsidRPr="00B43824" w:rsidRDefault="00B43824" w:rsidP="00764CAA">
      <w:pPr>
        <w:tabs>
          <w:tab w:val="left" w:pos="1276"/>
        </w:tabs>
        <w:spacing w:after="0" w:line="360" w:lineRule="exact"/>
        <w:ind w:firstLine="68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3824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4. </w:t>
      </w:r>
      <w:r w:rsidR="00CF4768" w:rsidRPr="00B43824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Олешкевич, К. И.</w:t>
      </w:r>
      <w:r w:rsidR="00CF4768" w:rsidRPr="00B43824">
        <w:rPr>
          <w:rFonts w:ascii="Times New Roman" w:eastAsiaTheme="minorHAnsi" w:hAnsi="Times New Roman"/>
          <w:sz w:val="28"/>
          <w:szCs w:val="28"/>
          <w:lang w:eastAsia="en-US"/>
        </w:rPr>
        <w:t xml:space="preserve"> Теоретико-методологические основы продюсирования в шоу-бизнесе : учебное пособие / К. И. Олешкевич. – Казань : Бук, 2021. – 295 с.</w:t>
      </w:r>
    </w:p>
    <w:p w14:paraId="0FCB9662" w14:textId="77777777" w:rsidR="00940C64" w:rsidRPr="00940C64" w:rsidRDefault="00B43824" w:rsidP="00764CAA">
      <w:pPr>
        <w:tabs>
          <w:tab w:val="left" w:pos="1276"/>
        </w:tabs>
        <w:spacing w:after="0" w:line="360" w:lineRule="exact"/>
        <w:ind w:firstLine="68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3824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5. </w:t>
      </w:r>
      <w:r w:rsidR="00940C64" w:rsidRPr="00B43824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Пассман, Д. </w:t>
      </w:r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>Все о музыкальном бизнесе / Д. Пассман. – М. : Альпина Паблишер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940C64" w:rsidRPr="00940C64">
        <w:rPr>
          <w:rFonts w:ascii="Times New Roman" w:eastAsiaTheme="minorHAnsi" w:hAnsi="Times New Roman"/>
          <w:sz w:val="28"/>
          <w:szCs w:val="28"/>
          <w:lang w:eastAsia="en-US"/>
        </w:rPr>
        <w:t xml:space="preserve"> 2015. – 419 с.</w:t>
      </w:r>
      <w:r w:rsidR="00CF476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1054E6C6" w14:textId="77777777" w:rsidR="00940C64" w:rsidRDefault="00940C64" w:rsidP="000A4497">
      <w:pPr>
        <w:spacing w:line="360" w:lineRule="auto"/>
      </w:pPr>
    </w:p>
    <w:p w14:paraId="2426041C" w14:textId="77777777" w:rsidR="00F25935" w:rsidRDefault="00F25935" w:rsidP="000A4497">
      <w:pPr>
        <w:spacing w:line="360" w:lineRule="auto"/>
      </w:pPr>
    </w:p>
    <w:p w14:paraId="61787944" w14:textId="77777777" w:rsidR="00F25935" w:rsidRDefault="00F25935" w:rsidP="000A4497">
      <w:pPr>
        <w:spacing w:line="360" w:lineRule="auto"/>
      </w:pPr>
    </w:p>
    <w:p w14:paraId="65D11066" w14:textId="77777777" w:rsidR="00F25935" w:rsidRDefault="00F25935" w:rsidP="000A4497">
      <w:pPr>
        <w:spacing w:line="360" w:lineRule="auto"/>
      </w:pPr>
    </w:p>
    <w:p w14:paraId="206F0C12" w14:textId="77777777" w:rsidR="00764CAA" w:rsidRDefault="00764CAA" w:rsidP="000A449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F2EE168" w14:textId="77777777" w:rsidR="00764CAA" w:rsidRDefault="00764CAA" w:rsidP="000A449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48A4EF0" w14:textId="77777777" w:rsidR="00764CAA" w:rsidRDefault="00764CAA" w:rsidP="000A449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9032633" w14:textId="77777777" w:rsidR="00764CAA" w:rsidRDefault="00764CAA" w:rsidP="000A449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8DD6AA3" w14:textId="77777777" w:rsidR="00764CAA" w:rsidRDefault="00764CAA" w:rsidP="000A449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150CF93" w14:textId="77777777" w:rsidR="00764CAA" w:rsidRDefault="00764CAA" w:rsidP="000A449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34380482" w14:textId="77777777" w:rsidR="00764CAA" w:rsidRDefault="00764CAA" w:rsidP="000A4497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411BB5A" w14:textId="77777777" w:rsidR="00F25935" w:rsidRDefault="00774C46" w:rsidP="00764CAA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М</w:t>
      </w:r>
      <w:r w:rsidR="00F25935" w:rsidRPr="00F25935">
        <w:rPr>
          <w:rFonts w:ascii="Times New Roman" w:eastAsia="Times New Roman" w:hAnsi="Times New Roman"/>
          <w:b/>
          <w:sz w:val="28"/>
          <w:szCs w:val="28"/>
        </w:rPr>
        <w:t xml:space="preserve">етоды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и </w:t>
      </w:r>
      <w:r w:rsidR="00F25935" w:rsidRPr="00F25935">
        <w:rPr>
          <w:rFonts w:ascii="Times New Roman" w:eastAsia="Times New Roman" w:hAnsi="Times New Roman"/>
          <w:b/>
          <w:sz w:val="28"/>
          <w:szCs w:val="28"/>
        </w:rPr>
        <w:t>технологии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преподавания учебной дисциплины</w:t>
      </w:r>
    </w:p>
    <w:p w14:paraId="174D5A84" w14:textId="77777777" w:rsidR="00F25935" w:rsidRPr="00F25935" w:rsidRDefault="00F25935" w:rsidP="00764CAA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D96463C" w14:textId="77777777" w:rsidR="00774C46" w:rsidRDefault="00F25935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25935">
        <w:rPr>
          <w:rFonts w:ascii="Times New Roman" w:eastAsiaTheme="minorHAnsi" w:hAnsi="Times New Roman"/>
          <w:sz w:val="28"/>
          <w:szCs w:val="28"/>
          <w:lang w:eastAsia="en-US"/>
        </w:rPr>
        <w:t xml:space="preserve">Преподавание учебной дисциплины «Продюсирование эстрадной концертной деятельности» предполагает сочетание трех основных типов образовательных технологий в процессе обучения: </w:t>
      </w:r>
    </w:p>
    <w:p w14:paraId="59111BD3" w14:textId="77777777" w:rsidR="00774C46" w:rsidRPr="00774C46" w:rsidRDefault="00F25935" w:rsidP="00764CAA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74C46">
        <w:rPr>
          <w:rFonts w:ascii="Times New Roman" w:eastAsiaTheme="minorHAnsi" w:hAnsi="Times New Roman"/>
          <w:sz w:val="28"/>
          <w:szCs w:val="28"/>
          <w:lang w:eastAsia="en-US"/>
        </w:rPr>
        <w:t>традиционных (технология презентации знаний, технология адаптивного типа, технология социально-психологического типа, технология</w:t>
      </w:r>
      <w:r w:rsidR="00B43824">
        <w:rPr>
          <w:rFonts w:ascii="Times New Roman" w:eastAsiaTheme="minorHAnsi" w:hAnsi="Times New Roman"/>
          <w:sz w:val="28"/>
          <w:szCs w:val="28"/>
          <w:lang w:eastAsia="en-US"/>
        </w:rPr>
        <w:t xml:space="preserve"> креативного обучения и т. д.);</w:t>
      </w:r>
    </w:p>
    <w:p w14:paraId="0065580E" w14:textId="77777777" w:rsidR="00774C46" w:rsidRPr="00774C46" w:rsidRDefault="00F25935" w:rsidP="00764CAA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74C46">
        <w:rPr>
          <w:rFonts w:ascii="Times New Roman" w:eastAsiaTheme="minorHAnsi" w:hAnsi="Times New Roman"/>
          <w:sz w:val="28"/>
          <w:szCs w:val="28"/>
          <w:lang w:eastAsia="en-US"/>
        </w:rPr>
        <w:t>инновационных</w:t>
      </w:r>
      <w:r w:rsidR="00B43824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14:paraId="4AEFC1DD" w14:textId="77777777" w:rsidR="00774C46" w:rsidRPr="00774C46" w:rsidRDefault="00F25935" w:rsidP="00764CAA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74C46">
        <w:rPr>
          <w:rFonts w:ascii="Times New Roman" w:eastAsiaTheme="minorHAnsi" w:hAnsi="Times New Roman"/>
          <w:sz w:val="28"/>
          <w:szCs w:val="28"/>
          <w:lang w:eastAsia="en-US"/>
        </w:rPr>
        <w:t>информационных</w:t>
      </w:r>
      <w:r w:rsidR="00B43824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774C4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6AED1EA4" w14:textId="77777777" w:rsidR="00F25935" w:rsidRPr="00F25935" w:rsidRDefault="00F25935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25935">
        <w:rPr>
          <w:rFonts w:ascii="Times New Roman" w:eastAsiaTheme="minorHAnsi" w:hAnsi="Times New Roman"/>
          <w:sz w:val="28"/>
          <w:szCs w:val="28"/>
          <w:lang w:eastAsia="en-US"/>
        </w:rPr>
        <w:t>Значительное место занимают практико-ориентированные активные методы обучения. Широко используются методы аудио</w:t>
      </w:r>
      <w:r w:rsidR="00B43824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F25935">
        <w:rPr>
          <w:rFonts w:ascii="Times New Roman" w:eastAsiaTheme="minorHAnsi" w:hAnsi="Times New Roman"/>
          <w:sz w:val="28"/>
          <w:szCs w:val="28"/>
          <w:lang w:eastAsia="en-US"/>
        </w:rPr>
        <w:t>, видео</w:t>
      </w:r>
      <w:r w:rsidR="00B43824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F25935">
        <w:rPr>
          <w:rFonts w:ascii="Times New Roman" w:eastAsiaTheme="minorHAnsi" w:hAnsi="Times New Roman"/>
          <w:sz w:val="28"/>
          <w:szCs w:val="28"/>
          <w:lang w:eastAsia="en-US"/>
        </w:rPr>
        <w:t xml:space="preserve"> и компьютерной коммуникации. Осуществляется модель междисциплинарных связей.</w:t>
      </w:r>
    </w:p>
    <w:p w14:paraId="25BD5C43" w14:textId="77777777" w:rsidR="00F25935" w:rsidRPr="00F25935" w:rsidRDefault="00F25935" w:rsidP="00764CAA">
      <w:pPr>
        <w:spacing w:after="0" w:line="360" w:lineRule="exact"/>
        <w:ind w:firstLine="340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6C89325B" w14:textId="77777777" w:rsidR="00F25935" w:rsidRPr="00F25935" w:rsidRDefault="00F25935" w:rsidP="00764CAA">
      <w:pPr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F25935">
        <w:rPr>
          <w:rFonts w:ascii="Times New Roman" w:hAnsi="Times New Roman"/>
          <w:b/>
          <w:bCs/>
          <w:sz w:val="28"/>
          <w:szCs w:val="28"/>
          <w:lang w:eastAsia="en-US"/>
        </w:rPr>
        <w:t>Методические рекомендации по организации</w:t>
      </w:r>
    </w:p>
    <w:p w14:paraId="665DB9DA" w14:textId="77777777" w:rsidR="00F25935" w:rsidRPr="00F25935" w:rsidRDefault="00F25935" w:rsidP="00764CAA">
      <w:pPr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F25935">
        <w:rPr>
          <w:rFonts w:ascii="Times New Roman" w:hAnsi="Times New Roman"/>
          <w:b/>
          <w:bCs/>
          <w:sz w:val="28"/>
          <w:szCs w:val="28"/>
          <w:lang w:eastAsia="en-US"/>
        </w:rPr>
        <w:t>и выполнению самостоятельной работы студентов</w:t>
      </w:r>
    </w:p>
    <w:p w14:paraId="34AFD682" w14:textId="77777777" w:rsidR="00F25935" w:rsidRPr="00F25935" w:rsidRDefault="00F25935" w:rsidP="00764CAA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58C50BCC" w14:textId="77777777" w:rsidR="00F25935" w:rsidRPr="00F25935" w:rsidRDefault="00F25935" w:rsidP="00764CAA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25935">
        <w:rPr>
          <w:rFonts w:ascii="Times New Roman" w:hAnsi="Times New Roman"/>
          <w:sz w:val="28"/>
          <w:szCs w:val="28"/>
          <w:lang w:eastAsia="en-US"/>
        </w:rPr>
        <w:t>Самостоятельная работа студентов в рамках учебной дисципли</w:t>
      </w:r>
      <w:r>
        <w:rPr>
          <w:rFonts w:ascii="Times New Roman" w:hAnsi="Times New Roman"/>
          <w:sz w:val="28"/>
          <w:szCs w:val="28"/>
          <w:lang w:eastAsia="en-US"/>
        </w:rPr>
        <w:t>ны «Продюсирование эстрадной концертной деятельности</w:t>
      </w:r>
      <w:r w:rsidRPr="00F25935">
        <w:rPr>
          <w:rFonts w:ascii="Times New Roman" w:hAnsi="Times New Roman"/>
          <w:sz w:val="28"/>
          <w:szCs w:val="28"/>
          <w:lang w:eastAsia="en-US"/>
        </w:rPr>
        <w:t>» включает в себя следующие формы:</w:t>
      </w:r>
    </w:p>
    <w:p w14:paraId="1A627165" w14:textId="77777777" w:rsidR="00F25935" w:rsidRPr="00F25935" w:rsidRDefault="00F25935" w:rsidP="00764CAA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25935">
        <w:rPr>
          <w:rFonts w:ascii="Times New Roman" w:hAnsi="Times New Roman"/>
          <w:sz w:val="28"/>
          <w:szCs w:val="28"/>
          <w:lang w:eastAsia="en-US"/>
        </w:rPr>
        <w:t>– изучение материала учебной дисциплины;</w:t>
      </w:r>
    </w:p>
    <w:p w14:paraId="4DA4F2D4" w14:textId="77777777" w:rsidR="00F25935" w:rsidRPr="00F25935" w:rsidRDefault="00F25935" w:rsidP="00764CAA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25935">
        <w:rPr>
          <w:rFonts w:ascii="Times New Roman" w:hAnsi="Times New Roman"/>
          <w:sz w:val="28"/>
          <w:szCs w:val="28"/>
          <w:lang w:eastAsia="en-US"/>
        </w:rPr>
        <w:t>– использование аудио- и видеоматериалов;</w:t>
      </w:r>
    </w:p>
    <w:p w14:paraId="4C047F43" w14:textId="77777777" w:rsidR="00F25935" w:rsidRPr="00F25935" w:rsidRDefault="00F25935" w:rsidP="00764CAA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 подготовка к</w:t>
      </w:r>
      <w:r w:rsidRPr="00F25935">
        <w:rPr>
          <w:rFonts w:ascii="Times New Roman" w:hAnsi="Times New Roman"/>
          <w:sz w:val="28"/>
          <w:szCs w:val="28"/>
          <w:lang w:eastAsia="en-US"/>
        </w:rPr>
        <w:t xml:space="preserve"> экзамену.</w:t>
      </w:r>
    </w:p>
    <w:p w14:paraId="63931BC8" w14:textId="77777777" w:rsidR="00F25935" w:rsidRPr="00F25935" w:rsidRDefault="00F25935" w:rsidP="00764CAA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25935">
        <w:rPr>
          <w:rFonts w:ascii="Times New Roman" w:hAnsi="Times New Roman"/>
          <w:i/>
          <w:iCs/>
          <w:sz w:val="28"/>
          <w:szCs w:val="28"/>
          <w:lang w:eastAsia="en-US"/>
        </w:rPr>
        <w:t>Изучение материала учебной дисциплины</w:t>
      </w:r>
      <w:r w:rsidRPr="00F25935">
        <w:rPr>
          <w:rFonts w:ascii="Times New Roman" w:hAnsi="Times New Roman"/>
          <w:sz w:val="28"/>
          <w:szCs w:val="28"/>
          <w:lang w:eastAsia="en-US"/>
        </w:rPr>
        <w:t xml:space="preserve"> подразумевает работу студентов с конспектом лекций, печ</w:t>
      </w:r>
      <w:r w:rsidR="00A96F75">
        <w:rPr>
          <w:rFonts w:ascii="Times New Roman" w:hAnsi="Times New Roman"/>
          <w:sz w:val="28"/>
          <w:szCs w:val="28"/>
          <w:lang w:eastAsia="en-US"/>
        </w:rPr>
        <w:t>атной литературой, а также элек</w:t>
      </w:r>
      <w:r w:rsidRPr="00F25935">
        <w:rPr>
          <w:rFonts w:ascii="Times New Roman" w:hAnsi="Times New Roman"/>
          <w:sz w:val="28"/>
          <w:szCs w:val="28"/>
          <w:lang w:eastAsia="en-US"/>
        </w:rPr>
        <w:t>тронными информационными ресурсами и ресурсами Интернет.</w:t>
      </w:r>
    </w:p>
    <w:p w14:paraId="1D9DBDD2" w14:textId="77777777" w:rsidR="00F25935" w:rsidRPr="00F25935" w:rsidRDefault="00F25935" w:rsidP="00764CAA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25935">
        <w:rPr>
          <w:rFonts w:ascii="Times New Roman" w:hAnsi="Times New Roman"/>
          <w:i/>
          <w:iCs/>
          <w:sz w:val="28"/>
          <w:szCs w:val="28"/>
          <w:lang w:eastAsia="en-US"/>
        </w:rPr>
        <w:t>Использование аудио- и видеоматериалов</w:t>
      </w:r>
      <w:r w:rsidRPr="00F25935">
        <w:rPr>
          <w:rFonts w:ascii="Times New Roman" w:hAnsi="Times New Roman"/>
          <w:sz w:val="28"/>
          <w:szCs w:val="28"/>
          <w:lang w:eastAsia="en-US"/>
        </w:rPr>
        <w:t xml:space="preserve"> является одной из важнейших форм самостоятельной работы студентов в рамках учебной дис</w:t>
      </w:r>
      <w:r w:rsidR="00A96F75">
        <w:rPr>
          <w:rFonts w:ascii="Times New Roman" w:hAnsi="Times New Roman"/>
          <w:sz w:val="28"/>
          <w:szCs w:val="28"/>
          <w:lang w:eastAsia="en-US"/>
        </w:rPr>
        <w:t>цип</w:t>
      </w:r>
      <w:r w:rsidRPr="00F25935">
        <w:rPr>
          <w:rFonts w:ascii="Times New Roman" w:hAnsi="Times New Roman"/>
          <w:sz w:val="28"/>
          <w:szCs w:val="28"/>
          <w:lang w:eastAsia="en-US"/>
        </w:rPr>
        <w:t>ли</w:t>
      </w:r>
      <w:r>
        <w:rPr>
          <w:rFonts w:ascii="Times New Roman" w:hAnsi="Times New Roman"/>
          <w:sz w:val="28"/>
          <w:szCs w:val="28"/>
          <w:lang w:eastAsia="en-US"/>
        </w:rPr>
        <w:t>ны «Продюсирование эстрадной концертной деятельности</w:t>
      </w:r>
      <w:r w:rsidRPr="00F25935">
        <w:rPr>
          <w:rFonts w:ascii="Times New Roman" w:hAnsi="Times New Roman"/>
          <w:sz w:val="28"/>
          <w:szCs w:val="28"/>
          <w:lang w:eastAsia="en-US"/>
        </w:rPr>
        <w:t xml:space="preserve">». Сюда относятся поиск и анализ аудио- и видеозаписей </w:t>
      </w:r>
      <w:r>
        <w:rPr>
          <w:rFonts w:ascii="Times New Roman" w:hAnsi="Times New Roman"/>
          <w:sz w:val="28"/>
          <w:szCs w:val="28"/>
          <w:lang w:eastAsia="en-US"/>
        </w:rPr>
        <w:t>ведущих мировых</w:t>
      </w:r>
      <w:r w:rsidRPr="00F25935">
        <w:rPr>
          <w:rFonts w:ascii="Times New Roman" w:hAnsi="Times New Roman"/>
          <w:sz w:val="28"/>
          <w:szCs w:val="28"/>
          <w:lang w:eastAsia="en-US"/>
        </w:rPr>
        <w:t xml:space="preserve"> исполнителей</w:t>
      </w:r>
      <w:r>
        <w:rPr>
          <w:rFonts w:ascii="Times New Roman" w:hAnsi="Times New Roman"/>
          <w:sz w:val="28"/>
          <w:szCs w:val="28"/>
          <w:lang w:eastAsia="en-US"/>
        </w:rPr>
        <w:t>, а также их продюсеров</w:t>
      </w:r>
      <w:r w:rsidRPr="00F25935">
        <w:rPr>
          <w:rFonts w:ascii="Times New Roman" w:hAnsi="Times New Roman"/>
          <w:sz w:val="28"/>
          <w:szCs w:val="28"/>
          <w:lang w:eastAsia="en-US"/>
        </w:rPr>
        <w:t>.</w:t>
      </w:r>
    </w:p>
    <w:p w14:paraId="4787E5EC" w14:textId="77777777" w:rsidR="00F25935" w:rsidRDefault="00F25935" w:rsidP="00764CAA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F25935">
        <w:rPr>
          <w:rFonts w:ascii="Times New Roman" w:hAnsi="Times New Roman"/>
          <w:i/>
          <w:iCs/>
          <w:sz w:val="28"/>
          <w:szCs w:val="28"/>
          <w:lang w:eastAsia="en-US"/>
        </w:rPr>
        <w:t>Подготовка к экзамену</w:t>
      </w:r>
      <w:r w:rsidRPr="00F25935">
        <w:rPr>
          <w:rFonts w:ascii="Times New Roman" w:hAnsi="Times New Roman"/>
          <w:sz w:val="28"/>
          <w:szCs w:val="28"/>
          <w:lang w:eastAsia="en-US"/>
        </w:rPr>
        <w:t xml:space="preserve"> требует глубокого изучения студентами реко</w:t>
      </w:r>
      <w:r w:rsidRPr="00F25935">
        <w:rPr>
          <w:rFonts w:ascii="Times New Roman" w:hAnsi="Times New Roman"/>
          <w:sz w:val="28"/>
          <w:szCs w:val="28"/>
          <w:lang w:eastAsia="en-US"/>
        </w:rPr>
        <w:softHyphen/>
        <w:t>мендуемой печатной и электронной литературы, овладения теоретическими знаниями, представленными лекционными занятиям</w:t>
      </w:r>
      <w:r w:rsidR="001E406F">
        <w:rPr>
          <w:rFonts w:ascii="Times New Roman" w:hAnsi="Times New Roman"/>
          <w:sz w:val="28"/>
          <w:szCs w:val="28"/>
          <w:lang w:eastAsia="en-US"/>
        </w:rPr>
        <w:t xml:space="preserve">и, а также </w:t>
      </w:r>
      <w:r w:rsidRPr="00F25935">
        <w:rPr>
          <w:rFonts w:ascii="Times New Roman" w:hAnsi="Times New Roman"/>
          <w:sz w:val="28"/>
          <w:szCs w:val="28"/>
          <w:lang w:eastAsia="en-US"/>
        </w:rPr>
        <w:t>при</w:t>
      </w:r>
      <w:r w:rsidR="001E406F">
        <w:rPr>
          <w:rFonts w:ascii="Times New Roman" w:hAnsi="Times New Roman"/>
          <w:sz w:val="28"/>
          <w:szCs w:val="28"/>
          <w:lang w:eastAsia="en-US"/>
        </w:rPr>
        <w:t>менени</w:t>
      </w:r>
      <w:r w:rsidR="00BC6DCD">
        <w:rPr>
          <w:rFonts w:ascii="Times New Roman" w:hAnsi="Times New Roman"/>
          <w:sz w:val="28"/>
          <w:szCs w:val="28"/>
          <w:lang w:eastAsia="en-US"/>
        </w:rPr>
        <w:t>я</w:t>
      </w:r>
      <w:r w:rsidR="001E406F">
        <w:rPr>
          <w:rFonts w:ascii="Times New Roman" w:hAnsi="Times New Roman"/>
          <w:sz w:val="28"/>
          <w:szCs w:val="28"/>
          <w:lang w:eastAsia="en-US"/>
        </w:rPr>
        <w:t xml:space="preserve"> полученных знаний</w:t>
      </w:r>
      <w:r w:rsidRPr="00F25935">
        <w:rPr>
          <w:rFonts w:ascii="Times New Roman" w:hAnsi="Times New Roman"/>
          <w:sz w:val="28"/>
          <w:szCs w:val="28"/>
          <w:lang w:eastAsia="en-US"/>
        </w:rPr>
        <w:t xml:space="preserve"> в практической деятельности.</w:t>
      </w:r>
    </w:p>
    <w:p w14:paraId="438C7742" w14:textId="77777777" w:rsidR="001E406F" w:rsidRPr="001E406F" w:rsidRDefault="001E406F" w:rsidP="00764CAA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EC807B9" w14:textId="77777777" w:rsidR="00764CAA" w:rsidRDefault="00764CAA" w:rsidP="00764CAA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ADD41DC" w14:textId="77777777" w:rsidR="00764CAA" w:rsidRDefault="00764CAA" w:rsidP="00764CAA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5348649" w14:textId="77777777" w:rsidR="00F25935" w:rsidRPr="00F25935" w:rsidRDefault="003D0F20" w:rsidP="00764CAA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Перечень р</w:t>
      </w:r>
      <w:r w:rsidR="00F25935" w:rsidRPr="00F25935">
        <w:rPr>
          <w:rFonts w:ascii="Times New Roman" w:eastAsia="Times New Roman" w:hAnsi="Times New Roman"/>
          <w:b/>
          <w:sz w:val="28"/>
          <w:szCs w:val="28"/>
        </w:rPr>
        <w:t>екомендуемы</w:t>
      </w:r>
      <w:r>
        <w:rPr>
          <w:rFonts w:ascii="Times New Roman" w:eastAsia="Times New Roman" w:hAnsi="Times New Roman"/>
          <w:b/>
          <w:sz w:val="28"/>
          <w:szCs w:val="28"/>
        </w:rPr>
        <w:t>х</w:t>
      </w:r>
      <w:r w:rsidR="00F25935">
        <w:rPr>
          <w:rFonts w:ascii="Times New Roman" w:eastAsia="Times New Roman" w:hAnsi="Times New Roman"/>
          <w:b/>
          <w:sz w:val="28"/>
          <w:szCs w:val="28"/>
        </w:rPr>
        <w:t xml:space="preserve"> средств диагностики результатов </w:t>
      </w:r>
      <w:r>
        <w:rPr>
          <w:rFonts w:ascii="Times New Roman" w:eastAsia="Times New Roman" w:hAnsi="Times New Roman"/>
          <w:b/>
          <w:sz w:val="28"/>
          <w:szCs w:val="28"/>
        </w:rPr>
        <w:t>учебной деятельности</w:t>
      </w:r>
      <w:r w:rsidR="00F25935">
        <w:rPr>
          <w:rFonts w:ascii="Times New Roman" w:eastAsia="Times New Roman" w:hAnsi="Times New Roman"/>
          <w:b/>
          <w:sz w:val="28"/>
          <w:szCs w:val="28"/>
        </w:rPr>
        <w:t xml:space="preserve"> студентов</w:t>
      </w:r>
    </w:p>
    <w:p w14:paraId="7B1097E6" w14:textId="77777777" w:rsidR="001E406F" w:rsidRDefault="001E406F" w:rsidP="00764CAA">
      <w:pPr>
        <w:spacing w:after="0" w:line="360" w:lineRule="exact"/>
        <w:jc w:val="both"/>
        <w:rPr>
          <w:rFonts w:ascii="Times New Roman" w:eastAsia="MS Mincho" w:hAnsi="Times New Roman"/>
          <w:sz w:val="28"/>
          <w:szCs w:val="28"/>
        </w:rPr>
      </w:pPr>
    </w:p>
    <w:p w14:paraId="46A05CA6" w14:textId="77777777" w:rsidR="00F25935" w:rsidRPr="00F25935" w:rsidRDefault="003C310D" w:rsidP="00764CAA">
      <w:pPr>
        <w:spacing w:after="0" w:line="360" w:lineRule="exact"/>
        <w:ind w:firstLine="708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Ди</w:t>
      </w:r>
      <w:r w:rsidR="00D623E2">
        <w:rPr>
          <w:rFonts w:ascii="Times New Roman" w:eastAsiaTheme="minorHAnsi" w:hAnsi="Times New Roman" w:cstheme="minorBidi"/>
          <w:sz w:val="28"/>
          <w:szCs w:val="28"/>
          <w:lang w:eastAsia="en-US"/>
        </w:rPr>
        <w:t>агностик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а</w:t>
      </w:r>
      <w:r w:rsidR="00F25935" w:rsidRPr="00F25935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D623E2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результатов </w:t>
      </w:r>
      <w:r w:rsidR="00F25935" w:rsidRPr="00F25935">
        <w:rPr>
          <w:rFonts w:ascii="Times New Roman" w:eastAsiaTheme="minorHAnsi" w:hAnsi="Times New Roman" w:cstheme="minorBidi"/>
          <w:sz w:val="28"/>
          <w:szCs w:val="28"/>
          <w:lang w:eastAsia="en-US"/>
        </w:rPr>
        <w:t>учебной деятельности студентов по учебной дисциплине «Продюсирование эстрадной концертной деятельности</w:t>
      </w:r>
      <w:r w:rsidR="00F25935" w:rsidRPr="00F25935">
        <w:rPr>
          <w:rFonts w:ascii="Times New Roman" w:eastAsiaTheme="minorHAnsi" w:hAnsi="Times New Roman"/>
          <w:sz w:val="28"/>
          <w:szCs w:val="28"/>
          <w:lang w:eastAsia="en-US"/>
        </w:rPr>
        <w:t xml:space="preserve">»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проводится с использованием </w:t>
      </w:r>
      <w:r w:rsidR="00F25935" w:rsidRPr="00F25935">
        <w:rPr>
          <w:rFonts w:ascii="Times New Roman" w:eastAsiaTheme="minorHAnsi" w:hAnsi="Times New Roman" w:cstheme="minorBidi"/>
          <w:sz w:val="28"/>
          <w:szCs w:val="28"/>
          <w:lang w:eastAsia="en-US"/>
        </w:rPr>
        <w:t>следующих форм:</w:t>
      </w:r>
    </w:p>
    <w:p w14:paraId="110F1D28" w14:textId="77777777" w:rsidR="003C310D" w:rsidRPr="003C310D" w:rsidRDefault="003C310D" w:rsidP="00764CAA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after="0" w:line="360" w:lineRule="exact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3C310D">
        <w:rPr>
          <w:rFonts w:ascii="Times New Roman" w:eastAsiaTheme="minorHAnsi" w:hAnsi="Times New Roman" w:cstheme="minorBidi"/>
          <w:sz w:val="28"/>
          <w:szCs w:val="28"/>
          <w:lang w:eastAsia="en-US"/>
        </w:rPr>
        <w:t>эссе;</w:t>
      </w:r>
      <w:r w:rsidR="00F25935" w:rsidRPr="003C310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14:paraId="0BDE3AA3" w14:textId="77777777" w:rsidR="00F25935" w:rsidRPr="003C310D" w:rsidRDefault="003C310D" w:rsidP="00764CAA">
      <w:pPr>
        <w:pStyle w:val="a3"/>
        <w:numPr>
          <w:ilvl w:val="0"/>
          <w:numId w:val="7"/>
        </w:numPr>
        <w:tabs>
          <w:tab w:val="left" w:pos="851"/>
          <w:tab w:val="left" w:pos="1134"/>
        </w:tabs>
        <w:spacing w:after="0" w:line="360" w:lineRule="exact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3C310D">
        <w:rPr>
          <w:rFonts w:ascii="Times New Roman" w:eastAsiaTheme="minorHAnsi" w:hAnsi="Times New Roman" w:cstheme="minorBidi"/>
          <w:sz w:val="28"/>
          <w:szCs w:val="28"/>
          <w:lang w:eastAsia="en-US"/>
        </w:rPr>
        <w:t>устный опрос</w:t>
      </w:r>
      <w:r w:rsidR="00F25935" w:rsidRPr="003C310D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14:paraId="677C2E0B" w14:textId="77777777" w:rsidR="00F25935" w:rsidRDefault="003C310D" w:rsidP="00764CAA">
      <w:pPr>
        <w:pStyle w:val="a3"/>
        <w:numPr>
          <w:ilvl w:val="0"/>
          <w:numId w:val="7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3C310D">
        <w:rPr>
          <w:rFonts w:ascii="Times New Roman" w:eastAsiaTheme="minorHAnsi" w:hAnsi="Times New Roman" w:cstheme="minorBidi"/>
          <w:sz w:val="28"/>
          <w:szCs w:val="28"/>
          <w:lang w:eastAsia="en-US"/>
        </w:rPr>
        <w:t>творческая работа.</w:t>
      </w:r>
    </w:p>
    <w:p w14:paraId="21FF49FE" w14:textId="77777777" w:rsidR="00B43824" w:rsidRDefault="00B43824" w:rsidP="00B43824">
      <w:pPr>
        <w:tabs>
          <w:tab w:val="left" w:pos="1134"/>
        </w:tabs>
        <w:spacing w:after="0" w:line="360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59C661A0" w14:textId="77777777" w:rsidR="00B43824" w:rsidRDefault="00B43824" w:rsidP="00B43824">
      <w:pPr>
        <w:tabs>
          <w:tab w:val="left" w:pos="1134"/>
        </w:tabs>
        <w:spacing w:after="0" w:line="360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br w:type="page"/>
      </w:r>
    </w:p>
    <w:p w14:paraId="2A9C147D" w14:textId="77777777" w:rsidR="00B43824" w:rsidRPr="00B43824" w:rsidRDefault="00156A7C" w:rsidP="00B4382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A3CE02" wp14:editId="5E22E7A9">
                <wp:simplePos x="0" y="0"/>
                <wp:positionH relativeFrom="column">
                  <wp:posOffset>2739390</wp:posOffset>
                </wp:positionH>
                <wp:positionV relativeFrom="paragraph">
                  <wp:posOffset>-436245</wp:posOffset>
                </wp:positionV>
                <wp:extent cx="542925" cy="457200"/>
                <wp:effectExtent l="0" t="0" r="952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5E1037" id="Прямоугольник 3" o:spid="_x0000_s1026" style="position:absolute;margin-left:215.7pt;margin-top:-34.35pt;width:42.75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" fillcolor="white [3212]" stroked="f" strokeweight="2pt"/>
            </w:pict>
          </mc:Fallback>
        </mc:AlternateContent>
      </w:r>
    </w:p>
    <w:p w14:paraId="40CABF53" w14:textId="77777777" w:rsidR="00704137" w:rsidRDefault="00704137" w:rsidP="00B4382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3D1AAAAB" w14:textId="77777777" w:rsidR="00704137" w:rsidRDefault="00704137" w:rsidP="00B4382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431241F4" w14:textId="77777777" w:rsidR="00704137" w:rsidRDefault="00704137" w:rsidP="00B4382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2E7913B2" w14:textId="77777777" w:rsidR="00704137" w:rsidRDefault="00704137" w:rsidP="00B4382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75F55646" w14:textId="77777777" w:rsidR="00704137" w:rsidRDefault="00704137" w:rsidP="00B4382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5FFBA7A0" w14:textId="77777777" w:rsidR="00704137" w:rsidRDefault="00704137" w:rsidP="00B4382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545A8A0D" w14:textId="77777777" w:rsidR="00B43824" w:rsidRPr="00B43824" w:rsidRDefault="00B43824" w:rsidP="00B4382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B43824">
        <w:rPr>
          <w:rFonts w:ascii="Times New Roman" w:hAnsi="Times New Roman"/>
          <w:i/>
          <w:sz w:val="28"/>
          <w:szCs w:val="28"/>
        </w:rPr>
        <w:t>Учебное издание</w:t>
      </w:r>
    </w:p>
    <w:p w14:paraId="306F0843" w14:textId="77777777"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9CCFA1" w14:textId="77777777" w:rsidR="00B43824" w:rsidRPr="00B43824" w:rsidRDefault="00B43824" w:rsidP="00B43824">
      <w:pPr>
        <w:pStyle w:val="1"/>
        <w:widowControl/>
        <w:spacing w:before="0"/>
        <w:jc w:val="center"/>
        <w:rPr>
          <w:rFonts w:ascii="Times New Roman" w:hAnsi="Times New Roman" w:cs="Times New Roman"/>
          <w:b/>
          <w:i/>
          <w:color w:val="auto"/>
        </w:rPr>
      </w:pPr>
    </w:p>
    <w:p w14:paraId="50D60C6F" w14:textId="77777777" w:rsidR="00B43824" w:rsidRDefault="00B43824" w:rsidP="00B438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A7D9F6" w14:textId="77777777" w:rsidR="00704137" w:rsidRDefault="00704137" w:rsidP="00B438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6191D3" w14:textId="77777777" w:rsidR="00704137" w:rsidRPr="00B43824" w:rsidRDefault="00704137" w:rsidP="00B438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243539" w14:textId="77777777"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1AC94A" w14:textId="77777777" w:rsidR="00B43824" w:rsidRPr="006D6822" w:rsidRDefault="00B43824" w:rsidP="00B4382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ПРОДЮСИРОВАНИЕ ЭСТРАДНОЙ КОНЦЕРТНОЙ ДЕЯТЕЛЬНОСТИ</w:t>
      </w:r>
    </w:p>
    <w:p w14:paraId="78A8DFD7" w14:textId="77777777" w:rsidR="00B43824" w:rsidRPr="006D6822" w:rsidRDefault="00B43824" w:rsidP="00B4382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1A031A5" w14:textId="77777777" w:rsidR="00B43824" w:rsidRPr="00967544" w:rsidRDefault="00B43824" w:rsidP="00B438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67544">
        <w:rPr>
          <w:rFonts w:ascii="Times New Roman" w:hAnsi="Times New Roman"/>
          <w:b/>
          <w:sz w:val="28"/>
          <w:szCs w:val="28"/>
          <w:lang w:eastAsia="en-US"/>
        </w:rPr>
        <w:t>Примерная учебная программа по учебной дисциплине</w:t>
      </w:r>
    </w:p>
    <w:p w14:paraId="799D4833" w14:textId="77777777" w:rsidR="00B43824" w:rsidRPr="00967544" w:rsidRDefault="00B43824" w:rsidP="00B4382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e-BY"/>
        </w:rPr>
      </w:pPr>
      <w:r w:rsidRPr="00967544">
        <w:rPr>
          <w:rFonts w:ascii="Times New Roman" w:hAnsi="Times New Roman"/>
          <w:b/>
          <w:sz w:val="28"/>
          <w:szCs w:val="28"/>
          <w:lang w:eastAsia="en-US"/>
        </w:rPr>
        <w:t xml:space="preserve">для специальностей </w:t>
      </w:r>
      <w:r w:rsidRPr="00967544">
        <w:rPr>
          <w:rFonts w:ascii="Times New Roman" w:hAnsi="Times New Roman"/>
          <w:b/>
          <w:iCs/>
          <w:sz w:val="28"/>
          <w:szCs w:val="28"/>
          <w:lang w:eastAsia="en-US"/>
        </w:rPr>
        <w:t>6-05-0215-02 Музыкальное искусство эстрады</w:t>
      </w:r>
      <w:r w:rsidRPr="00967544">
        <w:rPr>
          <w:rFonts w:ascii="Times New Roman" w:hAnsi="Times New Roman"/>
          <w:b/>
          <w:sz w:val="28"/>
          <w:szCs w:val="28"/>
          <w:lang w:eastAsia="en-US"/>
        </w:rPr>
        <w:t>;</w:t>
      </w:r>
    </w:p>
    <w:p w14:paraId="21E7D4C0" w14:textId="77777777" w:rsidR="00B43824" w:rsidRPr="00967544" w:rsidRDefault="00B43824" w:rsidP="00B438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967544">
        <w:rPr>
          <w:rFonts w:ascii="Times New Roman" w:hAnsi="Times New Roman"/>
          <w:b/>
          <w:iCs/>
          <w:sz w:val="28"/>
          <w:szCs w:val="28"/>
          <w:lang w:eastAsia="en-US"/>
        </w:rPr>
        <w:t>6-05-0215-10 Компьютерная музыка</w:t>
      </w:r>
    </w:p>
    <w:p w14:paraId="55D9914E" w14:textId="77777777" w:rsidR="00B43824" w:rsidRPr="006D6822" w:rsidRDefault="00B43824" w:rsidP="00B4382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16A84916" w14:textId="77777777"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14:paraId="51088C1C" w14:textId="77777777"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F3F413" w14:textId="77777777"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E757F0" w14:textId="77777777"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2586A1" w14:textId="77777777"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3824">
        <w:rPr>
          <w:rFonts w:ascii="Times New Roman" w:hAnsi="Times New Roman"/>
          <w:sz w:val="28"/>
          <w:szCs w:val="28"/>
        </w:rPr>
        <w:t>Корректор В. Б. Кудласевич</w:t>
      </w:r>
    </w:p>
    <w:p w14:paraId="64AA8C4D" w14:textId="77777777"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3824">
        <w:rPr>
          <w:rFonts w:ascii="Times New Roman" w:hAnsi="Times New Roman"/>
          <w:sz w:val="28"/>
          <w:szCs w:val="28"/>
        </w:rPr>
        <w:t>Технический редактор Л. Н. Мельник</w:t>
      </w:r>
    </w:p>
    <w:p w14:paraId="7DD5608D" w14:textId="77777777"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E607B7" w14:textId="77777777"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C2F97A" w14:textId="77777777"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E9C337" w14:textId="77777777" w:rsidR="00B43824" w:rsidRPr="00B43824" w:rsidRDefault="00B43824" w:rsidP="00B43824">
      <w:pPr>
        <w:pStyle w:val="aa"/>
        <w:jc w:val="center"/>
        <w:rPr>
          <w:szCs w:val="28"/>
        </w:rPr>
      </w:pPr>
    </w:p>
    <w:p w14:paraId="48F30599" w14:textId="77777777"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3824">
        <w:rPr>
          <w:rFonts w:ascii="Times New Roman" w:hAnsi="Times New Roman"/>
          <w:sz w:val="28"/>
          <w:szCs w:val="28"/>
        </w:rPr>
        <w:t>Подписано в печать           2025. Формат 60х84</w:t>
      </w:r>
      <w:r w:rsidRPr="00B43824">
        <w:rPr>
          <w:rFonts w:ascii="Times New Roman" w:hAnsi="Times New Roman"/>
          <w:sz w:val="28"/>
          <w:szCs w:val="28"/>
          <w:vertAlign w:val="superscript"/>
        </w:rPr>
        <w:t>1</w:t>
      </w:r>
      <w:r w:rsidRPr="00B43824">
        <w:rPr>
          <w:rFonts w:ascii="Times New Roman" w:hAnsi="Times New Roman"/>
          <w:sz w:val="28"/>
          <w:szCs w:val="28"/>
        </w:rPr>
        <w:t>/</w:t>
      </w:r>
      <w:r w:rsidRPr="00B43824">
        <w:rPr>
          <w:rFonts w:ascii="Times New Roman" w:hAnsi="Times New Roman"/>
          <w:sz w:val="28"/>
          <w:szCs w:val="28"/>
          <w:vertAlign w:val="subscript"/>
        </w:rPr>
        <w:t>16</w:t>
      </w:r>
      <w:r w:rsidRPr="00B43824">
        <w:rPr>
          <w:rFonts w:ascii="Times New Roman" w:hAnsi="Times New Roman"/>
          <w:sz w:val="28"/>
          <w:szCs w:val="28"/>
        </w:rPr>
        <w:t>.</w:t>
      </w:r>
    </w:p>
    <w:p w14:paraId="2E2A98A6" w14:textId="77777777"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3824">
        <w:rPr>
          <w:rFonts w:ascii="Times New Roman" w:hAnsi="Times New Roman"/>
          <w:sz w:val="28"/>
          <w:szCs w:val="28"/>
        </w:rPr>
        <w:t xml:space="preserve">Бумага офисная. </w:t>
      </w:r>
      <w:r w:rsidR="00156A7C">
        <w:rPr>
          <w:rFonts w:ascii="Times New Roman" w:hAnsi="Times New Roman"/>
          <w:sz w:val="28"/>
          <w:szCs w:val="28"/>
        </w:rPr>
        <w:t>Цифровая печать</w:t>
      </w:r>
      <w:r w:rsidRPr="00B43824">
        <w:rPr>
          <w:rFonts w:ascii="Times New Roman" w:hAnsi="Times New Roman"/>
          <w:sz w:val="28"/>
          <w:szCs w:val="28"/>
        </w:rPr>
        <w:t>.</w:t>
      </w:r>
    </w:p>
    <w:p w14:paraId="332ED885" w14:textId="77777777"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3824">
        <w:rPr>
          <w:rFonts w:ascii="Times New Roman" w:hAnsi="Times New Roman"/>
          <w:sz w:val="28"/>
          <w:szCs w:val="28"/>
        </w:rPr>
        <w:t>Усл. печ. л.       . Уч.-изд. л.      . Тираж     экз. Заказ        .</w:t>
      </w:r>
    </w:p>
    <w:p w14:paraId="27353358" w14:textId="77777777"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EFF8651" w14:textId="77777777"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D0B8F9" w14:textId="77777777"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5529B5" w14:textId="77777777"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3824">
        <w:rPr>
          <w:rFonts w:ascii="Times New Roman" w:hAnsi="Times New Roman"/>
          <w:sz w:val="28"/>
          <w:szCs w:val="28"/>
        </w:rPr>
        <w:t>Издатель и полиграфическое исполнение:</w:t>
      </w:r>
    </w:p>
    <w:p w14:paraId="7B2DEB54" w14:textId="77777777"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3824">
        <w:rPr>
          <w:rFonts w:ascii="Times New Roman" w:hAnsi="Times New Roman"/>
          <w:sz w:val="28"/>
          <w:szCs w:val="28"/>
        </w:rPr>
        <w:t>учреждение образования</w:t>
      </w:r>
    </w:p>
    <w:p w14:paraId="2BA9E8E8" w14:textId="77777777" w:rsidR="00B43824" w:rsidRPr="00B43824" w:rsidRDefault="00B43824" w:rsidP="00B438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3824">
        <w:rPr>
          <w:rFonts w:ascii="Times New Roman" w:hAnsi="Times New Roman"/>
          <w:sz w:val="28"/>
          <w:szCs w:val="28"/>
        </w:rPr>
        <w:t>«Белорусский государственный университет культуры и искусств».</w:t>
      </w:r>
    </w:p>
    <w:p w14:paraId="3058DBA2" w14:textId="77777777" w:rsidR="00B43824" w:rsidRPr="00B43824" w:rsidRDefault="00B43824" w:rsidP="00B43824">
      <w:pPr>
        <w:pStyle w:val="2"/>
        <w:widowControl/>
        <w:spacing w:after="0" w:line="240" w:lineRule="auto"/>
        <w:ind w:left="0"/>
        <w:jc w:val="center"/>
        <w:rPr>
          <w:sz w:val="28"/>
          <w:szCs w:val="28"/>
        </w:rPr>
      </w:pPr>
      <w:r w:rsidRPr="00B43824">
        <w:rPr>
          <w:sz w:val="28"/>
          <w:szCs w:val="28"/>
        </w:rPr>
        <w:t>Свидетельство о государственной регистрации издателя, изготовителя,</w:t>
      </w:r>
    </w:p>
    <w:p w14:paraId="5BEE970A" w14:textId="77777777" w:rsidR="00B43824" w:rsidRPr="00B43824" w:rsidRDefault="00B43824" w:rsidP="00B43824">
      <w:pPr>
        <w:pStyle w:val="2"/>
        <w:widowControl/>
        <w:spacing w:after="0" w:line="240" w:lineRule="auto"/>
        <w:ind w:left="0"/>
        <w:jc w:val="center"/>
        <w:rPr>
          <w:sz w:val="28"/>
          <w:szCs w:val="28"/>
        </w:rPr>
      </w:pPr>
      <w:r w:rsidRPr="00B43824">
        <w:rPr>
          <w:sz w:val="28"/>
          <w:szCs w:val="28"/>
        </w:rPr>
        <w:t>распространителя печатных изданий № 1/177 от 12.02.2014.</w:t>
      </w:r>
    </w:p>
    <w:p w14:paraId="6B253585" w14:textId="77777777" w:rsidR="00B43824" w:rsidRPr="00B43824" w:rsidRDefault="00B43824" w:rsidP="00B43824">
      <w:pPr>
        <w:pStyle w:val="2"/>
        <w:widowControl/>
        <w:spacing w:after="0" w:line="240" w:lineRule="auto"/>
        <w:ind w:left="0"/>
        <w:jc w:val="center"/>
        <w:rPr>
          <w:sz w:val="28"/>
          <w:szCs w:val="28"/>
        </w:rPr>
      </w:pPr>
      <w:r w:rsidRPr="00B43824">
        <w:rPr>
          <w:sz w:val="28"/>
          <w:szCs w:val="28"/>
        </w:rPr>
        <w:t>ЛП № 02330/456 от 23.01.2014.</w:t>
      </w:r>
    </w:p>
    <w:p w14:paraId="0D8315D2" w14:textId="77777777" w:rsidR="00B43824" w:rsidRPr="00704137" w:rsidRDefault="00B43824" w:rsidP="007041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43824">
        <w:rPr>
          <w:rFonts w:ascii="Times New Roman" w:hAnsi="Times New Roman"/>
          <w:sz w:val="28"/>
          <w:szCs w:val="28"/>
        </w:rPr>
        <w:t xml:space="preserve">Ул. Рабкоровская, 17, </w:t>
      </w:r>
      <w:smartTag w:uri="urn:schemas-microsoft-com:office:smarttags" w:element="metricconverter">
        <w:smartTagPr>
          <w:attr w:name="ProductID" w:val="220007, г"/>
        </w:smartTagPr>
        <w:r w:rsidRPr="00B43824">
          <w:rPr>
            <w:rFonts w:ascii="Times New Roman" w:hAnsi="Times New Roman"/>
            <w:sz w:val="28"/>
            <w:szCs w:val="28"/>
          </w:rPr>
          <w:t>220007, г</w:t>
        </w:r>
      </w:smartTag>
      <w:r w:rsidRPr="00B43824">
        <w:rPr>
          <w:rFonts w:ascii="Times New Roman" w:hAnsi="Times New Roman"/>
          <w:sz w:val="28"/>
          <w:szCs w:val="28"/>
        </w:rPr>
        <w:t>. Минск.</w:t>
      </w:r>
    </w:p>
    <w:sectPr w:rsidR="00B43824" w:rsidRPr="00704137" w:rsidSect="00C312A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BD484" w14:textId="77777777" w:rsidR="00CD704F" w:rsidRDefault="00CD704F" w:rsidP="00C312A8">
      <w:pPr>
        <w:spacing w:after="0" w:line="240" w:lineRule="auto"/>
      </w:pPr>
      <w:r>
        <w:separator/>
      </w:r>
    </w:p>
  </w:endnote>
  <w:endnote w:type="continuationSeparator" w:id="0">
    <w:p w14:paraId="173DF9BB" w14:textId="77777777" w:rsidR="00CD704F" w:rsidRDefault="00CD704F" w:rsidP="00C3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7158A" w14:textId="77777777" w:rsidR="00CD704F" w:rsidRDefault="00CD704F" w:rsidP="00C312A8">
      <w:pPr>
        <w:spacing w:after="0" w:line="240" w:lineRule="auto"/>
      </w:pPr>
      <w:r>
        <w:separator/>
      </w:r>
    </w:p>
  </w:footnote>
  <w:footnote w:type="continuationSeparator" w:id="0">
    <w:p w14:paraId="50B4278B" w14:textId="77777777" w:rsidR="00CD704F" w:rsidRDefault="00CD704F" w:rsidP="00C3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6279959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CC54704" w14:textId="77777777" w:rsidR="00C312A8" w:rsidRPr="00704137" w:rsidRDefault="00C312A8">
        <w:pPr>
          <w:pStyle w:val="a4"/>
          <w:jc w:val="center"/>
          <w:rPr>
            <w:rFonts w:ascii="Times New Roman" w:hAnsi="Times New Roman"/>
          </w:rPr>
        </w:pPr>
        <w:r w:rsidRPr="00704137">
          <w:rPr>
            <w:rFonts w:ascii="Times New Roman" w:hAnsi="Times New Roman"/>
          </w:rPr>
          <w:fldChar w:fldCharType="begin"/>
        </w:r>
        <w:r w:rsidRPr="00704137">
          <w:rPr>
            <w:rFonts w:ascii="Times New Roman" w:hAnsi="Times New Roman"/>
          </w:rPr>
          <w:instrText>PAGE   \* MERGEFORMAT</w:instrText>
        </w:r>
        <w:r w:rsidRPr="00704137">
          <w:rPr>
            <w:rFonts w:ascii="Times New Roman" w:hAnsi="Times New Roman"/>
          </w:rPr>
          <w:fldChar w:fldCharType="separate"/>
        </w:r>
        <w:r w:rsidR="008C7287">
          <w:rPr>
            <w:rFonts w:ascii="Times New Roman" w:hAnsi="Times New Roman"/>
            <w:noProof/>
          </w:rPr>
          <w:t>13</w:t>
        </w:r>
        <w:r w:rsidRPr="00704137">
          <w:rPr>
            <w:rFonts w:ascii="Times New Roman" w:hAnsi="Times New Roman"/>
          </w:rPr>
          <w:fldChar w:fldCharType="end"/>
        </w:r>
      </w:p>
    </w:sdtContent>
  </w:sdt>
  <w:p w14:paraId="17424856" w14:textId="77777777" w:rsidR="00C312A8" w:rsidRDefault="00C312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6D18"/>
    <w:multiLevelType w:val="hybridMultilevel"/>
    <w:tmpl w:val="6826D2DA"/>
    <w:lvl w:ilvl="0" w:tplc="134A528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2DD7"/>
    <w:multiLevelType w:val="hybridMultilevel"/>
    <w:tmpl w:val="75CEF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22251"/>
    <w:multiLevelType w:val="hybridMultilevel"/>
    <w:tmpl w:val="4BF6AE06"/>
    <w:lvl w:ilvl="0" w:tplc="3034CB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BE728C9"/>
    <w:multiLevelType w:val="hybridMultilevel"/>
    <w:tmpl w:val="4BA0BD58"/>
    <w:lvl w:ilvl="0" w:tplc="7068E1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252B7"/>
    <w:multiLevelType w:val="hybridMultilevel"/>
    <w:tmpl w:val="D988C7F2"/>
    <w:lvl w:ilvl="0" w:tplc="3034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D4872"/>
    <w:multiLevelType w:val="hybridMultilevel"/>
    <w:tmpl w:val="F0244666"/>
    <w:lvl w:ilvl="0" w:tplc="3034CB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880108"/>
    <w:multiLevelType w:val="hybridMultilevel"/>
    <w:tmpl w:val="6756C484"/>
    <w:lvl w:ilvl="0" w:tplc="3034C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3EF"/>
    <w:rsid w:val="000A4497"/>
    <w:rsid w:val="000A5113"/>
    <w:rsid w:val="00156A7C"/>
    <w:rsid w:val="001E406F"/>
    <w:rsid w:val="001F28F5"/>
    <w:rsid w:val="00242EA0"/>
    <w:rsid w:val="002A6B52"/>
    <w:rsid w:val="002B3A78"/>
    <w:rsid w:val="002D31AF"/>
    <w:rsid w:val="00326F64"/>
    <w:rsid w:val="00380BA6"/>
    <w:rsid w:val="003A5320"/>
    <w:rsid w:val="003C310D"/>
    <w:rsid w:val="003D0F20"/>
    <w:rsid w:val="003D7DD8"/>
    <w:rsid w:val="00441E18"/>
    <w:rsid w:val="00450D13"/>
    <w:rsid w:val="004A5D21"/>
    <w:rsid w:val="004F369F"/>
    <w:rsid w:val="00502F24"/>
    <w:rsid w:val="005553EF"/>
    <w:rsid w:val="00564CB1"/>
    <w:rsid w:val="005652A5"/>
    <w:rsid w:val="0058787F"/>
    <w:rsid w:val="005C4415"/>
    <w:rsid w:val="00605772"/>
    <w:rsid w:val="00640B26"/>
    <w:rsid w:val="00704137"/>
    <w:rsid w:val="0074201A"/>
    <w:rsid w:val="0076016D"/>
    <w:rsid w:val="00764CAA"/>
    <w:rsid w:val="00774C46"/>
    <w:rsid w:val="00795368"/>
    <w:rsid w:val="007F007B"/>
    <w:rsid w:val="00825905"/>
    <w:rsid w:val="00835B3A"/>
    <w:rsid w:val="008C7287"/>
    <w:rsid w:val="009242D8"/>
    <w:rsid w:val="00926D65"/>
    <w:rsid w:val="00940C64"/>
    <w:rsid w:val="009424CC"/>
    <w:rsid w:val="00967544"/>
    <w:rsid w:val="009F3A6C"/>
    <w:rsid w:val="00A121F2"/>
    <w:rsid w:val="00A23C3F"/>
    <w:rsid w:val="00A52DE1"/>
    <w:rsid w:val="00A75C5D"/>
    <w:rsid w:val="00A93989"/>
    <w:rsid w:val="00A96F75"/>
    <w:rsid w:val="00AC661A"/>
    <w:rsid w:val="00B43824"/>
    <w:rsid w:val="00BC6DCD"/>
    <w:rsid w:val="00C208A4"/>
    <w:rsid w:val="00C312A8"/>
    <w:rsid w:val="00C6620E"/>
    <w:rsid w:val="00CD704F"/>
    <w:rsid w:val="00CF4768"/>
    <w:rsid w:val="00D623E2"/>
    <w:rsid w:val="00D835A1"/>
    <w:rsid w:val="00E11B4A"/>
    <w:rsid w:val="00E63039"/>
    <w:rsid w:val="00E67F55"/>
    <w:rsid w:val="00E757AB"/>
    <w:rsid w:val="00EB5C30"/>
    <w:rsid w:val="00EF734B"/>
    <w:rsid w:val="00F03C26"/>
    <w:rsid w:val="00F03FB7"/>
    <w:rsid w:val="00F061BE"/>
    <w:rsid w:val="00F25935"/>
    <w:rsid w:val="00F66C8E"/>
    <w:rsid w:val="00F7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4CF242"/>
  <w15:docId w15:val="{4203F2C9-2980-4372-88F2-681CFF90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16D"/>
    <w:rPr>
      <w:rFonts w:ascii="Calibri" w:eastAsia="Calibri" w:hAnsi="Calibri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3824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C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12A8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31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12A8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bx-font">
    <w:name w:val="bx-font"/>
    <w:basedOn w:val="a0"/>
    <w:rsid w:val="00825905"/>
  </w:style>
  <w:style w:type="paragraph" w:styleId="a8">
    <w:name w:val="Balloon Text"/>
    <w:basedOn w:val="a"/>
    <w:link w:val="a9"/>
    <w:uiPriority w:val="99"/>
    <w:semiHidden/>
    <w:unhideWhenUsed/>
    <w:rsid w:val="00E6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039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38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Default">
    <w:name w:val="Default"/>
    <w:rsid w:val="00B438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rsid w:val="00B43824"/>
    <w:pPr>
      <w:spacing w:after="0" w:line="240" w:lineRule="auto"/>
      <w:jc w:val="both"/>
    </w:pPr>
    <w:rPr>
      <w:rFonts w:ascii="Times New Roman" w:eastAsia="Times New Roman" w:hAnsi="Times New Roman"/>
      <w:b/>
      <w:bCs/>
      <w:sz w:val="28"/>
    </w:rPr>
  </w:style>
  <w:style w:type="character" w:customStyle="1" w:styleId="ab">
    <w:name w:val="Основной текст Знак"/>
    <w:basedOn w:val="a0"/>
    <w:link w:val="aa"/>
    <w:rsid w:val="00B4382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43824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438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1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Guitar&amp;Violino</dc:creator>
  <cp:lastModifiedBy>Михайлова Инна Николаевна</cp:lastModifiedBy>
  <cp:revision>7</cp:revision>
  <cp:lastPrinted>2026-05-08T08:33:00Z</cp:lastPrinted>
  <dcterms:created xsi:type="dcterms:W3CDTF">2025-11-28T12:22:00Z</dcterms:created>
  <dcterms:modified xsi:type="dcterms:W3CDTF">2026-05-08T08:36:00Z</dcterms:modified>
</cp:coreProperties>
</file>