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583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по образованию </w:t>
      </w: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в области информатики и радиоэлектроники</w:t>
      </w: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0BD" w:rsidRPr="006A6583" w:rsidRDefault="006460BD" w:rsidP="006A6583">
      <w:pPr>
        <w:spacing w:after="0"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  <w:r w:rsidRPr="006A658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460BD" w:rsidRPr="006A6583" w:rsidRDefault="006460BD" w:rsidP="006A6583">
      <w:pPr>
        <w:pStyle w:val="2"/>
        <w:spacing w:line="240" w:lineRule="auto"/>
        <w:rPr>
          <w:rFonts w:ascii="Times New Roman" w:hAnsi="Times New Roman"/>
          <w:szCs w:val="28"/>
        </w:rPr>
      </w:pPr>
      <w:r w:rsidRPr="006A6583">
        <w:rPr>
          <w:rFonts w:ascii="Times New Roman" w:hAnsi="Times New Roman"/>
          <w:szCs w:val="28"/>
        </w:rPr>
        <w:t xml:space="preserve">Первый заместитель Министра образования </w:t>
      </w:r>
    </w:p>
    <w:p w:rsidR="006460BD" w:rsidRPr="006A6583" w:rsidRDefault="006460BD" w:rsidP="006A6583">
      <w:pPr>
        <w:pStyle w:val="2"/>
        <w:spacing w:line="240" w:lineRule="auto"/>
        <w:rPr>
          <w:rFonts w:ascii="Times New Roman" w:hAnsi="Times New Roman"/>
          <w:szCs w:val="28"/>
        </w:rPr>
      </w:pPr>
      <w:r w:rsidRPr="006A6583">
        <w:rPr>
          <w:rFonts w:ascii="Times New Roman" w:hAnsi="Times New Roman"/>
          <w:szCs w:val="28"/>
        </w:rPr>
        <w:t xml:space="preserve">Республики Беларусь </w:t>
      </w:r>
    </w:p>
    <w:p w:rsidR="006460BD" w:rsidRPr="006A6583" w:rsidRDefault="006460BD" w:rsidP="006A6583">
      <w:pPr>
        <w:spacing w:after="0" w:line="240" w:lineRule="auto"/>
        <w:ind w:left="3391" w:firstLine="720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="00EA49E1">
        <w:rPr>
          <w:rFonts w:ascii="Times New Roman" w:hAnsi="Times New Roman" w:cs="Times New Roman"/>
          <w:sz w:val="28"/>
          <w:szCs w:val="28"/>
        </w:rPr>
        <w:t>А.Г.Баханович</w:t>
      </w:r>
    </w:p>
    <w:p w:rsidR="006460BD" w:rsidRPr="006A6583" w:rsidRDefault="006460BD" w:rsidP="006A6583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:rsidR="006460BD" w:rsidRPr="006A6583" w:rsidRDefault="006460BD" w:rsidP="006A6583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6460BD" w:rsidRPr="006A6583" w:rsidRDefault="006460BD" w:rsidP="006A6583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Регистрационный № ТД-____________/тип. </w:t>
      </w: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0BD" w:rsidRPr="006A6583" w:rsidRDefault="00EA49E1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ФИЗИКО-ХИМИЧЕСКИЕ ОСНОВЫ ТЕХНОЛОГИЙ ПРОИЗВОДСТВА ЭЛЕКТРОННЫХ УСТРОЙСТВ </w:t>
      </w:r>
    </w:p>
    <w:p w:rsidR="00D5197B" w:rsidRPr="006A6583" w:rsidRDefault="00D5197B" w:rsidP="006A6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0BD" w:rsidRPr="006A6583" w:rsidRDefault="005B3D7A" w:rsidP="006A6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</w:t>
      </w:r>
      <w:r w:rsidR="006A6583" w:rsidRPr="006A6583">
        <w:rPr>
          <w:rFonts w:ascii="Times New Roman" w:hAnsi="Times New Roman" w:cs="Times New Roman"/>
          <w:b/>
          <w:sz w:val="28"/>
          <w:szCs w:val="28"/>
        </w:rPr>
        <w:t>повая</w:t>
      </w:r>
      <w:r w:rsidR="006460BD" w:rsidRPr="006A6583">
        <w:rPr>
          <w:rFonts w:ascii="Times New Roman" w:hAnsi="Times New Roman" w:cs="Times New Roman"/>
          <w:b/>
          <w:sz w:val="28"/>
          <w:szCs w:val="28"/>
        </w:rPr>
        <w:t xml:space="preserve"> учебная программа по учебной дисциплине</w:t>
      </w: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583">
        <w:rPr>
          <w:rFonts w:ascii="Times New Roman" w:hAnsi="Times New Roman" w:cs="Times New Roman"/>
          <w:b/>
          <w:sz w:val="28"/>
          <w:szCs w:val="28"/>
        </w:rPr>
        <w:t xml:space="preserve">для специальности </w:t>
      </w: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583">
        <w:rPr>
          <w:rFonts w:ascii="Times New Roman" w:hAnsi="Times New Roman" w:cs="Times New Roman"/>
          <w:b/>
          <w:sz w:val="28"/>
          <w:szCs w:val="28"/>
        </w:rPr>
        <w:t>1-39 02 02 Проектирование и производство программно-управляемых электронных средств</w:t>
      </w: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6460BD" w:rsidRPr="006A6583">
        <w:tc>
          <w:tcPr>
            <w:tcW w:w="4926" w:type="dxa"/>
          </w:tcPr>
          <w:p w:rsidR="006A6583" w:rsidRPr="006A6583" w:rsidRDefault="006A6583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A6583" w:rsidRPr="006A6583" w:rsidRDefault="006A6583" w:rsidP="006A65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:rsidR="006A6583" w:rsidRPr="006A6583" w:rsidRDefault="006A6583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___________________ В.А. Богуш</w:t>
            </w:r>
          </w:p>
          <w:p w:rsidR="006460BD" w:rsidRPr="006A6583" w:rsidRDefault="006A6583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927" w:type="dxa"/>
          </w:tcPr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0BD" w:rsidRPr="006A6583" w:rsidRDefault="006460BD" w:rsidP="006A65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:rsidR="006460BD" w:rsidRPr="006A6583" w:rsidRDefault="006460BD" w:rsidP="006A65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 w:rsidR="00C54AA8">
              <w:rPr>
                <w:rFonts w:ascii="Times New Roman" w:hAnsi="Times New Roman" w:cs="Times New Roman"/>
                <w:sz w:val="28"/>
                <w:szCs w:val="28"/>
              </w:rPr>
              <w:t>С.Н.Пищов</w:t>
            </w:r>
          </w:p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BD" w:rsidRPr="006A6583">
        <w:tc>
          <w:tcPr>
            <w:tcW w:w="4926" w:type="dxa"/>
          </w:tcPr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460BD" w:rsidRPr="006A6583" w:rsidRDefault="006460BD" w:rsidP="006A65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:rsidR="006460BD" w:rsidRPr="006A6583" w:rsidRDefault="006460BD" w:rsidP="006A65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:rsidR="006460BD" w:rsidRPr="006A6583" w:rsidRDefault="006460BD" w:rsidP="006A658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_____________________ И.В. Титович</w:t>
            </w:r>
          </w:p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6460BD" w:rsidRPr="006A6583">
        <w:tc>
          <w:tcPr>
            <w:tcW w:w="4926" w:type="dxa"/>
          </w:tcPr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427C3B" w:rsidRDefault="00427C3B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3B" w:rsidRDefault="00427C3B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:rsidR="006460BD" w:rsidRPr="006A6583" w:rsidRDefault="006460BD" w:rsidP="006A6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583">
              <w:rPr>
                <w:rFonts w:ascii="Times New Roman" w:hAnsi="Times New Roman" w:cs="Times New Roman"/>
                <w:sz w:val="28"/>
                <w:szCs w:val="28"/>
              </w:rPr>
              <w:t>_________________ _________________</w:t>
            </w:r>
          </w:p>
        </w:tc>
      </w:tr>
    </w:tbl>
    <w:p w:rsidR="00427C3B" w:rsidRDefault="00427C3B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C3B" w:rsidRDefault="00427C3B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0BD" w:rsidRPr="006A6583" w:rsidRDefault="006460BD" w:rsidP="006A65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Минск 202</w:t>
      </w:r>
      <w:r w:rsidR="0053728A">
        <w:rPr>
          <w:rFonts w:ascii="Times New Roman" w:hAnsi="Times New Roman" w:cs="Times New Roman"/>
          <w:sz w:val="28"/>
          <w:szCs w:val="28"/>
        </w:rPr>
        <w:t>3</w:t>
      </w:r>
    </w:p>
    <w:p w:rsidR="00BC094C" w:rsidRPr="006A6583" w:rsidRDefault="00BC094C" w:rsidP="006A658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="00585BA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СоставителЬ</w:t>
      </w:r>
      <w:r w:rsidRPr="006A65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: </w:t>
      </w:r>
    </w:p>
    <w:p w:rsidR="00585BA9" w:rsidRPr="00585BA9" w:rsidRDefault="00585BA9" w:rsidP="0058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58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Позняк, доцент кафедры электронной техники и технологии учреждения образования «Белорусский государственный университет информатики и радиоэлектроники», кандидат физико-математических наук, доцент</w:t>
      </w:r>
    </w:p>
    <w:p w:rsidR="00585BA9" w:rsidRPr="00585BA9" w:rsidRDefault="00585BA9" w:rsidP="0058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BA9" w:rsidRPr="00585BA9" w:rsidRDefault="00585BA9" w:rsidP="0058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</w:t>
      </w:r>
      <w:r w:rsidRPr="00585B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5BA9" w:rsidRPr="00585BA9" w:rsidRDefault="00585BA9" w:rsidP="0058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B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химии, технологии электрохимических производств и материалов электронной техники учреждения образования «Белорусский государственный технологический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ниверситет» (протокол № </w:t>
      </w:r>
      <w:r w:rsidR="00DE00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E0040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09.01.2023</w:t>
      </w:r>
      <w:r w:rsidRPr="00585BA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85BA9" w:rsidRPr="00585BA9" w:rsidRDefault="00585BA9" w:rsidP="00585B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</w:t>
      </w:r>
      <w:r w:rsidRPr="00585B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Радюш, заведующий лабораторией физики тв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5BA9">
        <w:rPr>
          <w:rFonts w:ascii="Times New Roman" w:eastAsia="Times New Roman" w:hAnsi="Times New Roman" w:cs="Times New Roman"/>
          <w:sz w:val="28"/>
          <w:szCs w:val="28"/>
          <w:lang w:eastAsia="ru-RU"/>
        </w:rPr>
        <w:t>рдого тела Государственного научно-производственного объединения «Научно-практический центр Национальной академии наук Беларуси по материаловедению», кандидат физико-математических наук, доцент</w:t>
      </w:r>
    </w:p>
    <w:p w:rsidR="00BC094C" w:rsidRPr="006A6583" w:rsidRDefault="00BC094C" w:rsidP="006A6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A6583" w:rsidRDefault="00BC094C" w:rsidP="006A6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537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ТИПОВОЙ</w:t>
      </w:r>
      <w:r w:rsidRPr="006A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9673F4" w:rsidRPr="006A6583" w:rsidRDefault="009673F4" w:rsidP="006A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Кафедрой электронной техники и технологии учреждения образования «Белорусский государственный университет информатики и радиоэлектроники» (</w:t>
      </w:r>
      <w:r w:rsidR="0058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 </w:t>
      </w:r>
      <w:r w:rsidR="00CD3B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D3BB8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19.12.2022</w:t>
      </w:r>
      <w:bookmarkStart w:id="0" w:name="_GoBack"/>
      <w:bookmarkEnd w:id="0"/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673F4" w:rsidRPr="000A58C9" w:rsidRDefault="009673F4" w:rsidP="006A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</w:t>
      </w:r>
      <w:r w:rsidRPr="000A5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университет информатики и радиоэлектроники» </w:t>
      </w:r>
      <w:r w:rsidRPr="000A58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r w:rsidR="000A58C9" w:rsidRPr="000A58C9">
        <w:rPr>
          <w:rFonts w:ascii="Times New Roman" w:hAnsi="Times New Roman" w:cs="Times New Roman"/>
          <w:sz w:val="28"/>
          <w:szCs w:val="28"/>
        </w:rPr>
        <w:t>протокол № 7 от 17.03.2023</w:t>
      </w:r>
      <w:r w:rsidRPr="000A58C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673F4" w:rsidRPr="006A6583" w:rsidRDefault="009673F4" w:rsidP="006A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по электронным системам и технологиям Учебно-методического объединения по образованию в области информатики и радиоэлектроники (</w:t>
      </w:r>
      <w:r w:rsidR="0058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 </w:t>
      </w:r>
      <w:r w:rsidR="00D124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12432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13.03.2023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094C" w:rsidRPr="006A6583" w:rsidRDefault="00BC094C" w:rsidP="006A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A6583" w:rsidRDefault="00A83288" w:rsidP="006A6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3861E" wp14:editId="3B2CE4CC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208145" cy="29591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1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8EA" w:rsidRPr="00A83288" w:rsidRDefault="00A738EA" w:rsidP="00A832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8328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Ответственный за редакцию: С.С. 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0;width:331.35pt;height:23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" stroked="f">
                <v:textbox style="mso-fit-shape-to-text:t">
                  <w:txbxContent>
                    <w:p w:rsidR="00A738EA" w:rsidRPr="00A83288" w:rsidRDefault="00A738EA" w:rsidP="00A832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8328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Ответственный за редакцию: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C094C" w:rsidRPr="006A6583" w:rsidRDefault="00BC094C" w:rsidP="006A6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A6583" w:rsidRDefault="00BC094C" w:rsidP="006A65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6A658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:rsidR="00BC094C" w:rsidRPr="006A6583" w:rsidRDefault="00BC094C" w:rsidP="006A6583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094C" w:rsidRPr="006A658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:rsidR="00BC094C" w:rsidRPr="006A658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A6583" w:rsidRDefault="00543CF1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8630D7" w:rsidRPr="0086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Физико-химические основы технологий производства электронных устройств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для студентов учреждений высшего образования, обучающихся по специальности 1-</w:t>
      </w:r>
      <w:r w:rsidR="00AC036D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39 02 02</w:t>
      </w:r>
      <w:r w:rsidR="00BC094C" w:rsidRPr="006A658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061835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производство программно-управляемых электронных средств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 высшего образования </w:t>
      </w:r>
      <w:r w:rsidR="00B9089A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и </w:t>
      </w:r>
      <w:r w:rsidR="0094540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типового</w:t>
      </w:r>
      <w:r w:rsidR="00BC094C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</w:t>
      </w:r>
      <w:r w:rsidR="00CB6772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вышеуказанной специальности.</w:t>
      </w:r>
    </w:p>
    <w:p w:rsidR="00E77A18" w:rsidRPr="00E77A18" w:rsidRDefault="00E77A18" w:rsidP="00E7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7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Новые направления в технологии производства </w:t>
      </w:r>
      <w:bookmarkStart w:id="1" w:name="_Hlk124939791"/>
      <w:r w:rsidRPr="00E77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радиоэлектронных устройств</w:t>
      </w:r>
      <w:bookmarkEnd w:id="1"/>
      <w:r w:rsidRPr="00E77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требуют от разработчиков понимания множества сложных физических и химических явлений и процессов. Без ясного представления о физической природе явлений, определяющих работу конструкций радиоэлектронных устройств и химических аспектов технологии их изготовления, без умения математически описать эти явления, невозможно заниматься </w:t>
      </w:r>
      <w:r w:rsidR="00511133" w:rsidRPr="00E77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проектированием,</w:t>
      </w:r>
      <w:r w:rsidRPr="00E77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самих устройств, так и технологических процессов их изготовления. Для понимания принципов работы микро- и наноэлектронных устройств, возможности их использования в новых разработках электронной аппаратуры студент должен овладеть необходимыми знаниями, включающими в себя качественное и количественное описание строения полупроводниковых материалов, энергетического спектра и статистики носителей заряда и фононов, теории переноса, оптических и фотоэлектрических свойств тв</w:t>
      </w:r>
      <w:r w:rsidR="003904A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E77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рдых тел и контактных явлений. С другой стороны, производственные процессы изготовления радиоэлектронных устройств в настоящее время основываются на современной физической химии, что подразумевает изучение физико-химических свойств используемых материалов, методов получения новых материалов с заданными свойствами.</w:t>
      </w:r>
    </w:p>
    <w:p w:rsidR="00E77A18" w:rsidRPr="00E77A18" w:rsidRDefault="00E77A18" w:rsidP="00E7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7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Воспитательное значение учебной дисциплины «</w:t>
      </w:r>
      <w:bookmarkStart w:id="2" w:name="_Hlk124850100"/>
      <w:r w:rsidRPr="00E77A1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Физико-химические основы технологий производства электронных устройств</w:t>
      </w:r>
      <w:bookmarkEnd w:id="2"/>
      <w:r w:rsidRPr="00E77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заключается в формировании у обучающихся технологической культуры и научного мировоззрения; развитии исследовательских умений, аналитических и творческих способностей,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:rsidR="00E77A18" w:rsidRPr="00E77A18" w:rsidRDefault="00E77A18" w:rsidP="00E77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</w:t>
      </w:r>
      <w:r w:rsidRPr="00E77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835" w:rsidRPr="006A6583" w:rsidRDefault="00061835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A9" w:rsidRDefault="003904A9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094C" w:rsidRPr="006A658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</w:t>
      </w:r>
      <w:r w:rsidR="005111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 УЧЕБНОЙ ДИСЦИПЛИНЫ</w:t>
      </w:r>
    </w:p>
    <w:p w:rsidR="00BC094C" w:rsidRPr="006A6583" w:rsidRDefault="00BC094C" w:rsidP="006A658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44C30" w:rsidRDefault="00BC094C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C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5111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4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дисциплины:</w:t>
      </w:r>
      <w:r w:rsidR="005E6697" w:rsidRPr="00644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133" w:rsidRPr="00511133">
        <w:rPr>
          <w:rFonts w:ascii="Times New Roman" w:hAnsi="Times New Roman" w:cs="Times New Roman"/>
          <w:sz w:val="28"/>
          <w:szCs w:val="28"/>
        </w:rPr>
        <w:t xml:space="preserve">овладение физико-химическими основами </w:t>
      </w:r>
      <w:r w:rsidR="00511133" w:rsidRPr="00511133">
        <w:rPr>
          <w:rFonts w:ascii="Times New Roman" w:hAnsi="Times New Roman" w:cs="Times New Roman"/>
          <w:iCs/>
          <w:sz w:val="28"/>
          <w:szCs w:val="28"/>
        </w:rPr>
        <w:t>производства</w:t>
      </w:r>
      <w:r w:rsidR="00511133" w:rsidRPr="00511133">
        <w:rPr>
          <w:rFonts w:ascii="Times New Roman" w:hAnsi="Times New Roman" w:cs="Times New Roman"/>
          <w:sz w:val="28"/>
          <w:szCs w:val="28"/>
        </w:rPr>
        <w:t xml:space="preserve"> материалов электронных устройств, пониманием характера взаимодействия различных веществ материалов, основанным на знании их физических, химических свойств и физико-химических закономерностях протекания процессов; освоение технологических подходов к выращиванию монокристаллов, нанесению и удалению различных сло</w:t>
      </w:r>
      <w:r w:rsidR="00511133">
        <w:rPr>
          <w:rFonts w:ascii="Times New Roman" w:hAnsi="Times New Roman" w:cs="Times New Roman"/>
          <w:sz w:val="28"/>
          <w:szCs w:val="28"/>
        </w:rPr>
        <w:t>е</w:t>
      </w:r>
      <w:r w:rsidR="00511133" w:rsidRPr="00511133">
        <w:rPr>
          <w:rFonts w:ascii="Times New Roman" w:hAnsi="Times New Roman" w:cs="Times New Roman"/>
          <w:sz w:val="28"/>
          <w:szCs w:val="28"/>
        </w:rPr>
        <w:t>в на поверхности тв</w:t>
      </w:r>
      <w:r w:rsidR="00511133">
        <w:rPr>
          <w:rFonts w:ascii="Times New Roman" w:hAnsi="Times New Roman" w:cs="Times New Roman"/>
          <w:sz w:val="28"/>
          <w:szCs w:val="28"/>
        </w:rPr>
        <w:t>е</w:t>
      </w:r>
      <w:r w:rsidR="00511133" w:rsidRPr="00511133">
        <w:rPr>
          <w:rFonts w:ascii="Times New Roman" w:hAnsi="Times New Roman" w:cs="Times New Roman"/>
          <w:sz w:val="28"/>
          <w:szCs w:val="28"/>
        </w:rPr>
        <w:t>рдых тел, модифицированию тв</w:t>
      </w:r>
      <w:r w:rsidR="00511133">
        <w:rPr>
          <w:rFonts w:ascii="Times New Roman" w:hAnsi="Times New Roman" w:cs="Times New Roman"/>
          <w:sz w:val="28"/>
          <w:szCs w:val="28"/>
        </w:rPr>
        <w:t>е</w:t>
      </w:r>
      <w:r w:rsidR="00511133" w:rsidRPr="00511133">
        <w:rPr>
          <w:rFonts w:ascii="Times New Roman" w:hAnsi="Times New Roman" w:cs="Times New Roman"/>
          <w:sz w:val="28"/>
          <w:szCs w:val="28"/>
        </w:rPr>
        <w:t>рдотельных структур, образующих активные и пассивные электронные компоненты.</w:t>
      </w:r>
    </w:p>
    <w:p w:rsidR="00BC094C" w:rsidRPr="006A6583" w:rsidRDefault="00BC094C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A6583" w:rsidRDefault="00BC094C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:rsidR="003C1394" w:rsidRPr="003C1394" w:rsidRDefault="003C1394" w:rsidP="003C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в области теоретических основ и практики реализации различных способов получения и обработки материалов, обеспечивающих высокую эффективность, над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1394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 и долговечность функционирования приборов;</w:t>
      </w:r>
    </w:p>
    <w:p w:rsidR="003C1394" w:rsidRPr="003C1394" w:rsidRDefault="003C1394" w:rsidP="003C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физико-химических процессов, протекающие в тв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1394">
        <w:rPr>
          <w:rFonts w:ascii="Times New Roman" w:eastAsia="Times New Roman" w:hAnsi="Times New Roman" w:cs="Times New Roman"/>
          <w:sz w:val="28"/>
          <w:szCs w:val="28"/>
          <w:lang w:eastAsia="ru-RU"/>
        </w:rPr>
        <w:t>рдом теле или на его поверхности при удалении и нанесении веществ в жидких, реактивных и инертных газовых средах, при термической диффузии, ионной имплантации, окислении, эпитаксии, в вакууме, газовой фазе, в растворах и расплавах;</w:t>
      </w:r>
    </w:p>
    <w:p w:rsidR="003C1394" w:rsidRPr="003C1394" w:rsidRDefault="003C1394" w:rsidP="003C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навыков использования математического аппарата и основных законов физики, химии в конструировании, технологии изготовления и эксплуатации электронных устройств;</w:t>
      </w:r>
    </w:p>
    <w:p w:rsidR="003C1394" w:rsidRPr="003C1394" w:rsidRDefault="003C1394" w:rsidP="003C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понимания физико-химической сущности явлений, происходящих в материалах при воздействии на них различных факторов в условиях производства и эксплуатации, и их влияния на свойства материалов;</w:t>
      </w:r>
    </w:p>
    <w:p w:rsidR="003C1394" w:rsidRPr="003C1394" w:rsidRDefault="003C1394" w:rsidP="003C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зависимости между химическим составом, строением и свойствами материалов;</w:t>
      </w:r>
    </w:p>
    <w:p w:rsidR="003C1394" w:rsidRDefault="003C1394" w:rsidP="003C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методами расч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13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основных параметров технологических процессов изготовления электронных устройств, а также основных характеристик материалов</w:t>
      </w:r>
      <w:r w:rsidR="00D5197B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97B" w:rsidRPr="006A6583" w:rsidRDefault="00D5197B" w:rsidP="003C1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4A9" w:rsidRDefault="00BC094C" w:rsidP="00390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</w:t>
      </w:r>
      <w:r w:rsidR="00CC7301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плинами для учебной дисциплины </w:t>
      </w:r>
      <w:r w:rsidR="006005B8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30D7" w:rsidRPr="008630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Физико-химические основы технологий производства электронных устройств</w:t>
      </w:r>
      <w:r w:rsidR="006005B8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E5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«Физика», «Химия»</w:t>
      </w:r>
      <w:r w:rsidR="003B2243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05B8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5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анализ</w:t>
      </w:r>
      <w:r w:rsidR="006005B8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5050">
        <w:rPr>
          <w:rFonts w:ascii="Times New Roman" w:eastAsia="Times New Roman" w:hAnsi="Times New Roman" w:cs="Times New Roman"/>
          <w:sz w:val="28"/>
          <w:szCs w:val="28"/>
          <w:lang w:eastAsia="ru-RU"/>
        </w:rPr>
        <w:t>, «Линейная алгебра и аналитическая геометрия»</w:t>
      </w:r>
      <w:r w:rsidR="006005B8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7301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учебная дисциплина </w:t>
      </w:r>
      <w:r w:rsidR="005C726C" w:rsidRPr="001777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30D7" w:rsidRPr="001777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Физико-химические основы технологий производства электронных устройств</w:t>
      </w:r>
      <w:r w:rsidR="005C726C" w:rsidRPr="0017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77B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базой для таких учебных дисциплин, как «</w:t>
      </w:r>
      <w:r w:rsidR="002D435B" w:rsidRPr="0017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производства </w:t>
      </w:r>
      <w:r w:rsidR="0017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деталей </w:t>
      </w:r>
      <w:r w:rsidR="002D435B" w:rsidRPr="001777B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</w:t>
      </w:r>
      <w:r w:rsidRPr="001777BC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6A27EB" w:rsidRPr="00177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77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 производство изделий интегральной электроники</w:t>
      </w:r>
      <w:r w:rsidR="006A27EB" w:rsidRPr="001777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77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094C" w:rsidRPr="006A658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К УРОВНЮ ОСВОЕНИЯ</w:t>
      </w:r>
    </w:p>
    <w:p w:rsidR="00BC094C" w:rsidRPr="006A658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:rsidR="00BC094C" w:rsidRPr="006A6583" w:rsidRDefault="00BC094C" w:rsidP="006A65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1C" w:rsidRPr="0056671C" w:rsidRDefault="0056671C" w:rsidP="00566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</w:t>
      </w:r>
      <w:r w:rsidRPr="005667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Физико-химические основы технологий производства электронных устройств</w:t>
      </w:r>
      <w:r w:rsidRPr="0056671C">
        <w:rPr>
          <w:rFonts w:ascii="Times New Roman" w:eastAsia="Times New Roman" w:hAnsi="Times New Roman" w:cs="Times New Roman"/>
          <w:sz w:val="28"/>
          <w:szCs w:val="28"/>
          <w:lang w:eastAsia="ru-RU"/>
        </w:rPr>
        <w:t>» формируются следующие базовые профессиональные компетенции:</w:t>
      </w:r>
    </w:p>
    <w:p w:rsidR="0056671C" w:rsidRPr="0056671C" w:rsidRDefault="0056671C" w:rsidP="00566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вещества, их свойства, строение и превращения, происходящие в результате химических реакций, рассчитывать результаты химических реакций в соответствии с законами химии;</w:t>
      </w:r>
    </w:p>
    <w:p w:rsidR="0056671C" w:rsidRPr="0056671C" w:rsidRDefault="0056671C" w:rsidP="00566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основные понятия и законы физики для изучения физических явлений и процессов;</w:t>
      </w:r>
    </w:p>
    <w:p w:rsidR="00BC094C" w:rsidRDefault="0056671C" w:rsidP="005667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знания о физической природе явлений и химических процессов, определяющих технологию изготовления электронных устройств, физико-химические законы при разработке и производстве электронных устройств</w:t>
      </w:r>
      <w:r w:rsidR="00451A4D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393" w:rsidRPr="006A6583" w:rsidRDefault="00A04393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3C" w:rsidRPr="006A6583" w:rsidRDefault="00BC094C" w:rsidP="00A043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:rsidR="00B91E69" w:rsidRPr="00B91E69" w:rsidRDefault="00B91E69" w:rsidP="00B9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91E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знать:</w:t>
      </w:r>
    </w:p>
    <w:p w:rsidR="00B91E69" w:rsidRPr="00B91E69" w:rsidRDefault="00B91E69" w:rsidP="00B9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 и теоретические положения физики тв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рдого тела, основы электронной структуры тв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рдых тел, позволяющие прогнозировать и объяснять комплекс электрических свойств металлов, полупроводников и диэлектриков и разрабатывать методы управления ими;</w:t>
      </w:r>
    </w:p>
    <w:p w:rsidR="00B91E69" w:rsidRPr="00B91E69" w:rsidRDefault="00B91E69" w:rsidP="00B9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тв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рдого тела, дефекты кристаллической структуры и их роль в формировании свойств материалов;</w:t>
      </w:r>
    </w:p>
    <w:p w:rsidR="00B91E69" w:rsidRPr="00B91E69" w:rsidRDefault="00B91E69" w:rsidP="00B9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фазовых равновесий, позволяющие определять и изменять фазовое состояние системы в зависимости от внешних параметров, методы термодинамического анализа фазовых равновесий в различных системах;</w:t>
      </w:r>
    </w:p>
    <w:p w:rsidR="00B91E69" w:rsidRPr="00B91E69" w:rsidRDefault="00B91E69" w:rsidP="00B9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 физико-химических процессов и явлений, составляющих основу технологии микроэлектроники и производства радиоэлектронных средств;</w:t>
      </w:r>
    </w:p>
    <w:p w:rsidR="00B91E69" w:rsidRPr="00B91E69" w:rsidRDefault="00B91E69" w:rsidP="00B9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новейшие достижения в области физики, химии, термические и нетермические физико-химические процессы, протекающие при изготовлении твердотельных электронных элементов в объ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или на поверхности тв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рдого тела при взаимодействии полупроводников, металлов и диэлектриков, а также при воздействии на них различными методами;</w:t>
      </w:r>
    </w:p>
    <w:p w:rsidR="00B91E69" w:rsidRPr="00B91E69" w:rsidRDefault="00B91E69" w:rsidP="00B9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91E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уметь:</w:t>
      </w:r>
    </w:p>
    <w:p w:rsidR="00B91E69" w:rsidRPr="00B91E69" w:rsidRDefault="00B91E69" w:rsidP="00B9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достижения современных микро- и нанотехнологий в производстве изделий электроники; разработать технологию получения наноразмерных, аморфных и композиционных структур – наиболее перспективных современных материалов;</w:t>
      </w:r>
    </w:p>
    <w:p w:rsidR="00B91E69" w:rsidRPr="00B91E69" w:rsidRDefault="00B91E69" w:rsidP="00B9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методы теоретического и экспериментального исследования технологических процессов в практической деятельности; </w:t>
      </w:r>
    </w:p>
    <w:p w:rsidR="00B91E69" w:rsidRPr="00B91E69" w:rsidRDefault="00B91E69" w:rsidP="00B9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методы численной оценки порядка величин, характерных для создания конкретных изделий и их эксплуатации;</w:t>
      </w:r>
    </w:p>
    <w:p w:rsidR="00B91E69" w:rsidRPr="00B91E69" w:rsidRDefault="00B91E69" w:rsidP="00B9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разработать технологию получения монокристаллических материалов – основы современной микро- и оптоэлектроники, лазерной техники и др.;</w:t>
      </w:r>
    </w:p>
    <w:p w:rsidR="00B91E69" w:rsidRPr="00B91E69" w:rsidRDefault="00B91E69" w:rsidP="00B9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91E6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владеть:</w:t>
      </w:r>
    </w:p>
    <w:p w:rsidR="00B91E69" w:rsidRPr="00B91E69" w:rsidRDefault="00B91E69" w:rsidP="00B9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методикой определения и </w:t>
      </w:r>
      <w:bookmarkStart w:id="3" w:name="_Hlk124946308"/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основных характеристик </w:t>
      </w:r>
      <w:bookmarkEnd w:id="3"/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для электронных устройств;</w:t>
      </w:r>
    </w:p>
    <w:p w:rsidR="00B91E69" w:rsidRPr="00B91E69" w:rsidRDefault="00B91E69" w:rsidP="00B9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методикой расч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параметров оксидных, диффузионных и ионно-легированных сло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тонких металлических пл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нок;</w:t>
      </w:r>
    </w:p>
    <w:p w:rsidR="00B91E69" w:rsidRPr="00B91E69" w:rsidRDefault="00B91E69" w:rsidP="00B9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методикой расч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91E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коэффициента распыления материалов и параметров контакта металл- полупроводник.</w:t>
      </w:r>
    </w:p>
    <w:p w:rsidR="00647248" w:rsidRPr="006A6583" w:rsidRDefault="00647248" w:rsidP="00A043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6A6583" w:rsidRDefault="00B46EE2" w:rsidP="006A6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</w:t>
      </w:r>
      <w:r w:rsidR="00BC094C" w:rsidRP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216 </w:t>
      </w:r>
      <w:r w:rsidR="00D05306" w:rsidRP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час</w:t>
      </w:r>
      <w:r w:rsid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05306" w:rsidRP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– </w:t>
      </w:r>
      <w:r w:rsid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D05306" w:rsidRP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</w:t>
      </w:r>
      <w:r w:rsidRP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распределение аудиторных час</w:t>
      </w:r>
      <w:r w:rsidR="00D05306" w:rsidRP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по видам занятий: лекции – </w:t>
      </w:r>
      <w:r w:rsid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94C" w:rsidRP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C094C" w:rsidRP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лабораторные занятия – </w:t>
      </w:r>
      <w:r w:rsid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BC094C" w:rsidRP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</w:t>
      </w:r>
      <w:r w:rsidR="00D05306" w:rsidRP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занятия – 1</w:t>
      </w:r>
      <w:r w:rsid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5306" w:rsidRPr="0074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BC094C" w:rsidRDefault="00BC094C" w:rsidP="00F3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6A6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ПРИМЕРНЫЙ ТЕМАТИЧЕСКИЙ ПЛАН </w:t>
      </w:r>
    </w:p>
    <w:p w:rsidR="00CE6F57" w:rsidRPr="006A6583" w:rsidRDefault="00CE6F57" w:rsidP="00F3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709"/>
        <w:gridCol w:w="708"/>
        <w:gridCol w:w="709"/>
        <w:gridCol w:w="709"/>
      </w:tblGrid>
      <w:tr w:rsidR="00476F38" w:rsidRPr="007B0D05" w:rsidTr="00966292">
        <w:trPr>
          <w:cantSplit/>
          <w:trHeight w:val="2465"/>
          <w:tblHeader/>
        </w:trPr>
        <w:tc>
          <w:tcPr>
            <w:tcW w:w="6804" w:type="dxa"/>
            <w:vAlign w:val="center"/>
          </w:tcPr>
          <w:p w:rsidR="00BC094C" w:rsidRPr="007B0D05" w:rsidRDefault="00BC094C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709" w:type="dxa"/>
            <w:textDirection w:val="btLr"/>
          </w:tcPr>
          <w:p w:rsidR="00BC094C" w:rsidRPr="007B0D05" w:rsidRDefault="00BC094C" w:rsidP="007B0D0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  <w:r w:rsidR="004C050B" w:rsidRPr="007B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аудиторных</w:t>
            </w:r>
            <w:r w:rsidR="004C050B" w:rsidRPr="007B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B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08" w:type="dxa"/>
            <w:textDirection w:val="btLr"/>
          </w:tcPr>
          <w:p w:rsidR="00BC094C" w:rsidRPr="007B0D05" w:rsidRDefault="00BC094C" w:rsidP="007B0D0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709" w:type="dxa"/>
            <w:textDirection w:val="btLr"/>
          </w:tcPr>
          <w:p w:rsidR="00BC094C" w:rsidRPr="007B0D05" w:rsidRDefault="00BC094C" w:rsidP="007B0D0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</w:t>
            </w:r>
            <w:r w:rsidR="00FD3A94" w:rsidRPr="007B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709" w:type="dxa"/>
            <w:textDirection w:val="btLr"/>
          </w:tcPr>
          <w:p w:rsidR="00BC094C" w:rsidRPr="007B0D05" w:rsidRDefault="00BC094C" w:rsidP="007B0D0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</w:t>
            </w:r>
            <w:r w:rsidR="004C050B" w:rsidRPr="007B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3A94" w:rsidRPr="007B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7B0D05" w:rsidRPr="00CE6F57" w:rsidTr="00966292">
        <w:tc>
          <w:tcPr>
            <w:tcW w:w="6804" w:type="dxa"/>
          </w:tcPr>
          <w:p w:rsidR="007B0D05" w:rsidRPr="007B0D05" w:rsidRDefault="005D49F5" w:rsidP="007B0D05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 </w:t>
            </w:r>
            <w:r w:rsidR="007B0D05" w:rsidRPr="007B0D05">
              <w:rPr>
                <w:rFonts w:ascii="Times New Roman" w:hAnsi="Times New Roman" w:cs="Times New Roman"/>
                <w:b/>
                <w:sz w:val="28"/>
                <w:szCs w:val="28"/>
              </w:rPr>
              <w:t>1. Особенности строения и свойств материалов электронной техники</w:t>
            </w:r>
          </w:p>
        </w:tc>
        <w:tc>
          <w:tcPr>
            <w:tcW w:w="709" w:type="dxa"/>
          </w:tcPr>
          <w:p w:rsidR="007B0D05" w:rsidRPr="00CE6F57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8" w:type="dxa"/>
          </w:tcPr>
          <w:p w:rsidR="007B0D05" w:rsidRPr="00CE6F57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F57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7B0D05" w:rsidRPr="00CE6F57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7B0D05" w:rsidRPr="00CE6F57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1. </w:t>
            </w: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0238">
              <w:rPr>
                <w:rFonts w:ascii="Times New Roman" w:hAnsi="Times New Roman" w:cs="Times New Roman"/>
                <w:sz w:val="28"/>
                <w:szCs w:val="28"/>
              </w:rPr>
              <w:t>собенности строения твердых тел</w:t>
            </w:r>
          </w:p>
        </w:tc>
        <w:tc>
          <w:tcPr>
            <w:tcW w:w="709" w:type="dxa"/>
          </w:tcPr>
          <w:p w:rsidR="007B0D05" w:rsidRPr="007B0D05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2. </w:t>
            </w: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 xml:space="preserve">Фазовые </w:t>
            </w:r>
            <w:r w:rsidR="00E30238">
              <w:rPr>
                <w:rFonts w:ascii="Times New Roman" w:hAnsi="Times New Roman" w:cs="Times New Roman"/>
                <w:sz w:val="28"/>
                <w:szCs w:val="28"/>
              </w:rPr>
              <w:t>равновесия, диаграммы состояния</w:t>
            </w:r>
          </w:p>
        </w:tc>
        <w:tc>
          <w:tcPr>
            <w:tcW w:w="709" w:type="dxa"/>
          </w:tcPr>
          <w:p w:rsidR="007B0D05" w:rsidRPr="007B0D05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3. </w:t>
            </w: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Волновые свойства мик</w:t>
            </w:r>
            <w:r w:rsidR="00E30238">
              <w:rPr>
                <w:rFonts w:ascii="Times New Roman" w:hAnsi="Times New Roman" w:cs="Times New Roman"/>
                <w:sz w:val="28"/>
                <w:szCs w:val="28"/>
              </w:rPr>
              <w:t>рочастиц. Виды химической связи</w:t>
            </w:r>
          </w:p>
        </w:tc>
        <w:tc>
          <w:tcPr>
            <w:tcW w:w="709" w:type="dxa"/>
          </w:tcPr>
          <w:p w:rsidR="007B0D05" w:rsidRPr="007B0D05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4. </w:t>
            </w: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Физические процессы в проводниках и их свойства</w:t>
            </w:r>
          </w:p>
        </w:tc>
        <w:tc>
          <w:tcPr>
            <w:tcW w:w="709" w:type="dxa"/>
          </w:tcPr>
          <w:p w:rsidR="007B0D05" w:rsidRPr="007B0D05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5. </w:t>
            </w:r>
            <w:r w:rsidRPr="007B0D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Физические процессы </w:t>
            </w:r>
            <w:r w:rsidR="00E302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полупроводниках и их свойства</w:t>
            </w:r>
          </w:p>
        </w:tc>
        <w:tc>
          <w:tcPr>
            <w:tcW w:w="709" w:type="dxa"/>
          </w:tcPr>
          <w:p w:rsidR="007B0D05" w:rsidRPr="007B0D05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6. </w:t>
            </w: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Диэлектрики. Физические процессы в диэлектриках</w:t>
            </w:r>
          </w:p>
        </w:tc>
        <w:tc>
          <w:tcPr>
            <w:tcW w:w="709" w:type="dxa"/>
          </w:tcPr>
          <w:p w:rsidR="007B0D05" w:rsidRPr="007B0D05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7. </w:t>
            </w: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Магнитные материалы и их свойства</w:t>
            </w:r>
          </w:p>
        </w:tc>
        <w:tc>
          <w:tcPr>
            <w:tcW w:w="709" w:type="dxa"/>
          </w:tcPr>
          <w:p w:rsidR="007B0D05" w:rsidRPr="007B0D05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7B0D05">
              <w:rPr>
                <w:rFonts w:ascii="Times New Roman" w:hAnsi="Times New Roman" w:cs="Times New Roman"/>
                <w:b/>
                <w:sz w:val="28"/>
                <w:szCs w:val="28"/>
              </w:rPr>
              <w:t>Раздел 2. Физико-химические основы контактных явлений и поверхностных процессов</w:t>
            </w:r>
          </w:p>
        </w:tc>
        <w:tc>
          <w:tcPr>
            <w:tcW w:w="709" w:type="dxa"/>
          </w:tcPr>
          <w:p w:rsidR="007B0D05" w:rsidRPr="00CE6F57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" w:type="dxa"/>
          </w:tcPr>
          <w:p w:rsidR="007B0D05" w:rsidRPr="00CE6F57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F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B0D05" w:rsidRPr="00CE6F57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7B0D05" w:rsidRPr="00CE6F57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8. </w:t>
            </w:r>
            <w:r w:rsidRPr="007B0D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Физико-химические основы контактных явлений в микроэлектронике</w:t>
            </w:r>
          </w:p>
        </w:tc>
        <w:tc>
          <w:tcPr>
            <w:tcW w:w="709" w:type="dxa"/>
          </w:tcPr>
          <w:p w:rsidR="007B0D05" w:rsidRPr="007B0D05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9. </w:t>
            </w: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Физико-химические</w:t>
            </w:r>
            <w:r w:rsidR="00E30238">
              <w:rPr>
                <w:rFonts w:ascii="Times New Roman" w:hAnsi="Times New Roman" w:cs="Times New Roman"/>
                <w:sz w:val="28"/>
                <w:szCs w:val="28"/>
              </w:rPr>
              <w:t xml:space="preserve"> основы поверхностных процессов</w:t>
            </w:r>
          </w:p>
        </w:tc>
        <w:tc>
          <w:tcPr>
            <w:tcW w:w="709" w:type="dxa"/>
          </w:tcPr>
          <w:p w:rsidR="007B0D05" w:rsidRPr="00E30238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7B0D05" w:rsidRPr="00CE6F57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Раздел 3. Физико-химические основы процессов формирования материалов и структурных элементов электронных устройств</w:t>
            </w:r>
          </w:p>
        </w:tc>
        <w:tc>
          <w:tcPr>
            <w:tcW w:w="709" w:type="dxa"/>
          </w:tcPr>
          <w:p w:rsidR="007B0D05" w:rsidRPr="00CE6F57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8" w:type="dxa"/>
          </w:tcPr>
          <w:p w:rsidR="007B0D05" w:rsidRPr="00CE6F57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F5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7B0D05" w:rsidRPr="00CE6F57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7B0D05" w:rsidRPr="00CE6F57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6F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10. </w:t>
            </w:r>
            <w:r w:rsidRPr="007B0D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Классификация и физико-химические основы процессов синтеза и обработки материалов, формирования структур и элементов электронных устройств</w:t>
            </w:r>
          </w:p>
        </w:tc>
        <w:tc>
          <w:tcPr>
            <w:tcW w:w="709" w:type="dxa"/>
          </w:tcPr>
          <w:p w:rsidR="007B0D05" w:rsidRPr="007B0D05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11. </w:t>
            </w: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Выращивание кристаллических материалов электронных устройств</w:t>
            </w:r>
          </w:p>
        </w:tc>
        <w:tc>
          <w:tcPr>
            <w:tcW w:w="709" w:type="dxa"/>
          </w:tcPr>
          <w:p w:rsidR="007B0D05" w:rsidRPr="007B0D05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12. </w:t>
            </w: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Физико-химические основы диффузионных процессов</w:t>
            </w:r>
          </w:p>
        </w:tc>
        <w:tc>
          <w:tcPr>
            <w:tcW w:w="709" w:type="dxa"/>
          </w:tcPr>
          <w:p w:rsidR="007B0D05" w:rsidRPr="007B0D05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13. </w:t>
            </w: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Физико-химические основы процессов термического окисления</w:t>
            </w:r>
          </w:p>
        </w:tc>
        <w:tc>
          <w:tcPr>
            <w:tcW w:w="709" w:type="dxa"/>
          </w:tcPr>
          <w:p w:rsidR="007B0D05" w:rsidRPr="007B0D05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14. </w:t>
            </w:r>
            <w:r w:rsidRPr="007B0D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Физико-химические основы процессов формирования ионно-легированных слоев</w:t>
            </w:r>
          </w:p>
        </w:tc>
        <w:tc>
          <w:tcPr>
            <w:tcW w:w="709" w:type="dxa"/>
          </w:tcPr>
          <w:p w:rsidR="007B0D05" w:rsidRPr="007B0D05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 15. </w:t>
            </w: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</w:t>
            </w:r>
            <w:r w:rsidR="00E30238">
              <w:rPr>
                <w:rFonts w:ascii="Times New Roman" w:hAnsi="Times New Roman" w:cs="Times New Roman"/>
                <w:sz w:val="28"/>
                <w:szCs w:val="28"/>
              </w:rPr>
              <w:t>основы эпитаксиальных процессов</w:t>
            </w:r>
          </w:p>
        </w:tc>
        <w:tc>
          <w:tcPr>
            <w:tcW w:w="709" w:type="dxa"/>
          </w:tcPr>
          <w:p w:rsidR="007B0D05" w:rsidRPr="007B0D05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16. </w:t>
            </w: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Физико-химические основы нанесения тонких пленок в вакууме</w:t>
            </w:r>
          </w:p>
        </w:tc>
        <w:tc>
          <w:tcPr>
            <w:tcW w:w="709" w:type="dxa"/>
          </w:tcPr>
          <w:p w:rsidR="007B0D05" w:rsidRPr="007B0D05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17. </w:t>
            </w: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Физико-химические основы химического осаждения пленок. Электрохимическое осаждение</w:t>
            </w:r>
          </w:p>
        </w:tc>
        <w:tc>
          <w:tcPr>
            <w:tcW w:w="709" w:type="dxa"/>
          </w:tcPr>
          <w:p w:rsidR="007B0D05" w:rsidRPr="007B0D05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 18. </w:t>
            </w:r>
            <w:r w:rsidRPr="007B0D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Физико-химические основы процессов удаления веществ с поверхности твердых тел</w:t>
            </w:r>
          </w:p>
        </w:tc>
        <w:tc>
          <w:tcPr>
            <w:tcW w:w="709" w:type="dxa"/>
          </w:tcPr>
          <w:p w:rsidR="007B0D05" w:rsidRPr="007B0D05" w:rsidRDefault="00E30238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D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7B0D05" w:rsidRPr="007B0D05" w:rsidRDefault="00CE6F57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0D05" w:rsidRPr="007B0D05" w:rsidTr="00966292">
        <w:tc>
          <w:tcPr>
            <w:tcW w:w="6804" w:type="dxa"/>
          </w:tcPr>
          <w:p w:rsidR="007B0D05" w:rsidRPr="007B0D05" w:rsidRDefault="007B0D05" w:rsidP="007B0D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D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709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D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08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D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09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D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</w:tcPr>
          <w:p w:rsidR="007B0D05" w:rsidRPr="007B0D05" w:rsidRDefault="007B0D05" w:rsidP="007B0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0D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</w:tbl>
    <w:p w:rsidR="00BC094C" w:rsidRPr="000B1C8E" w:rsidRDefault="00BC094C" w:rsidP="00230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0B1C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МАТЕРИАЛА</w:t>
      </w:r>
    </w:p>
    <w:p w:rsidR="00BC094C" w:rsidRPr="000B1C8E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11F" w:rsidRDefault="0028011F" w:rsidP="00230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ОСОБЕННОСТИ СТРОЕНИЯ И СВОЙСТВ МАТЕРИАЛОВ ЭЛЕКТРОННОЙ ТЕХНИКИ</w:t>
      </w:r>
    </w:p>
    <w:p w:rsidR="000B1C8E" w:rsidRPr="000B1C8E" w:rsidRDefault="000B1C8E" w:rsidP="002801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C8E" w:rsidRPr="00357F7D" w:rsidRDefault="0028011F" w:rsidP="00230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23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357F7D"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="004D4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СТРОЕНИЯ ТВЕРДЫХ ТЕЛ</w:t>
      </w:r>
      <w:r w:rsidRPr="00357F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011F" w:rsidRPr="00050C7A" w:rsidRDefault="0028011F" w:rsidP="00FF1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5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Агрегатные состояния вещества. Строение тв</w:t>
      </w:r>
      <w:r w:rsidR="003904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05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рдых тел: аморфные, стеклоподобные, кристаллические. Симметрия в тв</w:t>
      </w:r>
      <w:r w:rsidR="003904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05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рдых телах. Виды симметрии. Сингонии. Кристаллические реш</w:t>
      </w:r>
      <w:r w:rsidR="003904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05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тки. Реш</w:t>
      </w:r>
      <w:r w:rsidR="003904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05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тки Браве. Основные виды реш</w:t>
      </w:r>
      <w:r w:rsidR="003904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05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ток, характеристики. Обозначение узлов и направлений в кристаллах. Индексы Миллера. Дефекты структуры кристаллов, их классификации. Точечные дефекты (по Шоттки, по Френкелю, примесные). Дислокации, виды дислокаций их образование. Точечные, линейные, поверхностные, объ</w:t>
      </w:r>
      <w:r w:rsidR="003904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05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мные дефекты и их влияние на физические свойства материалов.</w:t>
      </w:r>
    </w:p>
    <w:p w:rsidR="000B1C8E" w:rsidRPr="000B1C8E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C8E" w:rsidRDefault="0028011F" w:rsidP="00230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23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ФАЗОВЫЕ </w:t>
      </w:r>
      <w:r w:rsidR="004D4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РАВНОВЕСИЯ, ДИАГРАММЫ СОСТОЯНИЯ</w:t>
      </w:r>
      <w:r w:rsidRPr="00357F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011F" w:rsidRPr="00357F7D" w:rsidRDefault="0028011F" w:rsidP="00693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Термодинамические условия фазовых равновесий и переходов. Уравнение Клаузиуса</w:t>
      </w:r>
      <w:r w:rsidR="00F276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7F7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Клапейрона. Закон распределения Нернста</w:t>
      </w:r>
      <w:r w:rsidR="00F276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7F7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Шилова. Коэффициент распределения и сегрегации. Правило фаз Гиббса. Комплексный физико-химический анализ и его основные принципы. Р</w:t>
      </w:r>
      <w:r w:rsidR="00F276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7F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276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7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диаграммы однокомпонентных систем. Термоанализ, Т</w:t>
      </w:r>
      <w:r w:rsidR="00F276E4">
        <w:rPr>
          <w:rFonts w:ascii="Times New Roman" w:eastAsia="Times New Roman" w:hAnsi="Times New Roman" w:cs="Times New Roman"/>
          <w:sz w:val="28"/>
          <w:szCs w:val="28"/>
          <w:lang w:eastAsia="ru-RU"/>
        </w:rPr>
        <w:t>-х-</w:t>
      </w:r>
      <w:r w:rsidRPr="00357F7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диаграммы бинарных систем и их основные типы. Диаграммы с простой эвтектикой, дистектикой и перитектикой. Диаграммы с ограниченной и неограниченной растворимостью компонентов в тв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7F7D">
        <w:rPr>
          <w:rFonts w:ascii="Times New Roman" w:eastAsia="Times New Roman" w:hAnsi="Times New Roman" w:cs="Times New Roman"/>
          <w:sz w:val="28"/>
          <w:szCs w:val="28"/>
          <w:lang w:eastAsia="ru-RU"/>
        </w:rPr>
        <w:t>рдом состоянии. Диаграммы состояния полупроводниковых систем и их значение для микроэлектроники.</w:t>
      </w:r>
    </w:p>
    <w:p w:rsidR="000B1C8E" w:rsidRPr="000B1C8E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946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23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ВОЛНОВЫЕ СВОЙСТВА МИКРОЧАСТИЦ. ВИДЫ ХИМИЧЕСКОЙ СВЯЗИ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011F" w:rsidRPr="00050C7A" w:rsidRDefault="0028011F" w:rsidP="00693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5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Волновые свойства микрочастиц. Уравнение Шр</w:t>
      </w:r>
      <w:r w:rsidR="003904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05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дингера. Движение свободной частицы. Туннельный эффект. Виды химической связи. Образование ионной связи. Свойства ионных кристаллов. Образование и свойства ковалентной связи. Особенности химической связи в полупроводниках. Образование металлической связи. Свойства металлов. Молекулярная связь</w:t>
      </w:r>
      <w:r w:rsidR="007E5B57" w:rsidRPr="0005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  <w:r w:rsidRPr="0005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способ образования и свойства. Элементы зонной теории. Зоны Бриллюэна. Энергетические зоны. Причины образования запрещ</w:t>
      </w:r>
      <w:r w:rsidR="003904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05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нных зон в энергетическом спектре кристалла. Металлы, полупроводники и диэлектрики в свете зонной теории. Распределение электронов. Понятие о дырках. Примесные уровни в полупроводниках</w:t>
      </w:r>
      <w:r w:rsidR="0005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0B1C8E" w:rsidRPr="000B1C8E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946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4D4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ФИЗИЧЕСКИЕ ПРОЦЕ</w:t>
      </w:r>
      <w:r w:rsidR="00D5757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 В ПРОВОДНИКАХ И ИХ СВОЙСТВА</w:t>
      </w:r>
    </w:p>
    <w:p w:rsidR="0028011F" w:rsidRDefault="0028011F" w:rsidP="00096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проводниках. Металлические и неметаллические проводящие материалы. Ионики. Композитные проводники. Физическая природа электропроводности металлов. Статистика электронов в металлах. Удельное сопротивление металлических проводников. Правило Матиссена. Электрофизические свойства тонких металлических пл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нок. Размерные 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эффекты. Сверхпроводимость. Сверхпроводники первого и второго рода. Эффект Джозефсона.</w:t>
      </w:r>
    </w:p>
    <w:p w:rsidR="000B1C8E" w:rsidRPr="000B1C8E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946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70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ФИЗИЧЕСКИЕ ПРОЦЕССЫ В ПОЛУПРОВОДНИКАХ И ИХ СВОЙСТВА</w:t>
      </w:r>
    </w:p>
    <w:p w:rsidR="0028011F" w:rsidRPr="00050C7A" w:rsidRDefault="0028011F" w:rsidP="0083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5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Электропроводность полупроводников, е</w:t>
      </w:r>
      <w:r w:rsidR="003904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05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зависимость от внешних факторов. Механизмы рассеяния и подвижность носителей заряда в полупроводниках. Собственные, примесные, вырожденные полупроводники. Соотношение Эйнштейна. Основные и неосновные носители заряда. Механизмы рекомбинации. Оптические и фотоэлектрические явления в полупроводниках. Закон Бугера-Ламберта. Эффекты Ганна. Гальваномагнитные явления.</w:t>
      </w:r>
    </w:p>
    <w:p w:rsidR="000B1C8E" w:rsidRPr="000B1C8E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946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70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ДИЭЛЕКТРИКИ. ФИЗИЧЕСКИЕ ПРОЦЕССЫ В ДИЭЛЕКТРИКАХ</w:t>
      </w:r>
    </w:p>
    <w:p w:rsidR="0028011F" w:rsidRPr="00050C7A" w:rsidRDefault="0028011F" w:rsidP="00835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5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Классификация диэлектриков. Поляризация диэлектриков. Механизмы поляризации. Диэлектрическая проницаемость. Зависимость диэлектрической проницаемости от частоты переменного поля. Электропроводность диэлектриков. Потери в диэлектриках. Виды диэлектрических потерь. Пробой диэлектриков. Неорганические диэлектрические материалы, их классификация Керамика и стекло, ситаллы. Оксидные пл</w:t>
      </w:r>
      <w:r w:rsidR="003904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050C7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нки металлов. Стекловолокнистые материалы, люминофоры. Основные свойства, получение, применение в устройствах электроники. Органические диэлектрические материалы. Полимерные диэлектрики. Композиционные порошковые пластмассы. Волокнообразные диэлектрики, лаки, клеи, битумы, компаунды. Состав, свойства, использование в изделиях устройствах электроники. Активные диэлектрики, их классификация и применение в электронных устройствах. Сегнетоэлектрики, пьезоэлектрики, пироэлектрики, электреты, жидкие кристаллы (ЖК). Классификация и свойства ЖК. Электрооптические эффекты жидких кристаллов.</w:t>
      </w:r>
    </w:p>
    <w:p w:rsidR="000B1C8E" w:rsidRPr="000B1C8E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00B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35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МАГНИТНЫЕ МАТЕРИАЛЫ И ИХ СВОЙСТВА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011F" w:rsidRDefault="0028011F" w:rsidP="00835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 магнетизме. Классификация веществ по магнитным свойствам. Слабо и сильномагнитные материалы. Зависимость магнитных свойств от температуры. Ферро</w:t>
      </w:r>
      <w:r w:rsidR="00D575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ферримагнетики. Магнитомягкие и магнитотв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рдые (магнитож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сткие) материалы. Механизмы намагничивания в постоянном и переменном полях. Магнитострикционные материалы. Тонкие магнитные пл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нки.</w:t>
      </w:r>
    </w:p>
    <w:p w:rsidR="000B1C8E" w:rsidRPr="000B1C8E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11F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ФИЗИКО-ХИМИЧЕСКИЕ ОСНОВЫ КОНТАКТНЫХ ЯВЛЕНИЙ И ПОВЕРХНОСТНЫХ ПРОЦЕССОВ</w:t>
      </w:r>
    </w:p>
    <w:p w:rsidR="00827ED4" w:rsidRPr="000B1C8E" w:rsidRDefault="00827ED4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00B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35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ФИЗИКО-ХИМИЧЕСКИЕОСНОВЫ КОНТАКТНЫХ ЯВЛЕНИЙ В МИКРОЭЛЕКТРОНИКЕ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011F" w:rsidRDefault="0028011F" w:rsidP="006A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выхода, термоэлектронная эмиссия. Классификация контактных явлений. Контактная разность потенциалов. Контакт двух металлов. Термоэлектрические эффекты в тв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рдых телах. Контакт металл-полупроводник. Токоперенос в контакте с барьером Шоттки. Невыпрямляющий контакт. 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Электронно-дырочный переход. Равновесное состояние p-n-перехода. Выпрямление на p-n-переходе. Пробой p-n-перехода. Гетеропереходы</w:t>
      </w:r>
      <w:r w:rsidR="00A33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C8E" w:rsidRPr="00CE155A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7300B" w:rsidRPr="00CE155A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E15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Тема</w:t>
      </w:r>
      <w:r w:rsidR="004C3F35" w:rsidRPr="00CE15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9</w:t>
      </w:r>
      <w:r w:rsidRPr="00CE15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ФИЗИКО-ХИМИЧЕСКИЕОСНОВЫ ПОВЕРХНОСТНЫХ ПРОЦЕССОВ</w:t>
      </w:r>
    </w:p>
    <w:p w:rsidR="0028011F" w:rsidRDefault="0028011F" w:rsidP="006A4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Поверхностные состояния. Уровни Тамма. Поверхностная проводимость и рекомбинация. Влияние состояния поверхности на параметры полупроводниковых приборов. Эффект поля. Адсорбционные процессы на поверхности тв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рдого тела. Адгезия и когезия. Смачивание и растекание.</w:t>
      </w:r>
    </w:p>
    <w:p w:rsidR="000B1C8E" w:rsidRPr="000B1C8E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11F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ФИЗИКО-ХИМИЧЕСКИЕ ОСНОВЫ ПРОЦЕССОВ ФОРМИРОВАНИЯ МАТЕРИАЛОВ И СТРУКТУРНЫХ ЭЛЕМЕНТОВ</w:t>
      </w:r>
      <w:r w:rsidR="009C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УСТРОЙСТВ</w:t>
      </w:r>
    </w:p>
    <w:p w:rsidR="000B1C8E" w:rsidRPr="000B1C8E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7D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4C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КЛАССИФИКАЦИЯ И ФИЗИКО-ХИМИЧЕСКИЕ ОСНОВЫ ПРОЦЕССОВ СИНТЕЗА И ОБРАБОТКИ МАТЕРИАЛОВ, ФОРМИРОВАНИЯ СТРУКТУР И ЭЛЕМЕНТОВ ЭЛЕКТРОННЫХ УСТРОЙСТВ.</w:t>
      </w:r>
    </w:p>
    <w:p w:rsidR="0028011F" w:rsidRDefault="0028011F" w:rsidP="0087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процессов по природе, характеру их протекания и температурному диапазону: удаление веществ, диффузия, плавление, окисление, эпитаксия, спекание, термообработка, кристаллизация, рекристаллизация, фотолитография, сушка, обезгаживание и др. Основные способы передачи тепла в термических процессах: теплопроводность, конвекция, излучение. Базовые технологические процессы, стимулируемые температурой. Технологические процессы, осуществляемые при физическом воздействии: УФ, микроволновое, радиационное облучение, воздействие ультразвуком и т.д.</w:t>
      </w:r>
    </w:p>
    <w:p w:rsidR="000B1C8E" w:rsidRPr="000B1C8E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7D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703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ВЫРАЩИВАНИЕ КРИСТАЛЛИЧЕСКИХ МАТЕРИАЛОВ ЭЛЕКТРОНЫХ УСТРОЙСТВ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011F" w:rsidRDefault="0028011F" w:rsidP="008767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роста кристаллов. Методы и технологии выращивания кристаллов: одно</w:t>
      </w:r>
      <w:r w:rsidR="00C61A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двухтемпературные методы (вертикальный и горизонтальный), метод обменных реакций. Методы выращивания монокристаллов: Бриджмена</w:t>
      </w:r>
      <w:r w:rsidR="00C61A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Стокбаргера, Чохральского, химических транспортных реакций, выращивание монокристаллов из расплава-раствора, метод бестигельной зонной плавки, метод Вернейля, сольвотермальные методы, в т.ч. с применением сверхкритических флюидов и др. Методы формирования микро</w:t>
      </w:r>
      <w:r w:rsidR="00C61A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нанокристаллических порошков.</w:t>
      </w:r>
    </w:p>
    <w:p w:rsidR="000B1C8E" w:rsidRPr="000B1C8E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7D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61A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Тема</w:t>
      </w:r>
      <w:r w:rsidR="007037AC" w:rsidRPr="00C61A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12</w:t>
      </w:r>
      <w:r w:rsidRPr="00C61AA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 ФИЗИКО-ХИМИЧЕСКИЕ ОСНОВЫ ДИФФУЗИОННЫХ ПРОЦЕССОВ</w:t>
      </w:r>
    </w:p>
    <w:p w:rsidR="0028011F" w:rsidRDefault="0028011F" w:rsidP="00A20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диффузии примесей в идеальных и реальных кристаллах. Законы диффузии. Коэффициент диффузии. Зависимость коэффициента диффузии от температуры, концентрации примесей, электрического поля. Диффузия из бесконечного и конечного источников. Распределение примесей при диффузии. Влияние взаимной диффузии и реакций на характеристики изделий микроэлектроники. Химия и физика границ раздела на поверхности и в объ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 тв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рдых тел. Монокристаллические и поликристаллические слои. 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Аморфные, мелко</w:t>
      </w:r>
      <w:r w:rsidR="000116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крупнокристаллические слои. Диффузия по границам з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рен. Электродиффузия в тонких слоях. Взаимодиффузия и реакции в контактах металл</w:t>
      </w:r>
      <w:r w:rsidR="000116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металл, металл</w:t>
      </w:r>
      <w:r w:rsidR="000116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полупроводник. Образование силицидов.</w:t>
      </w:r>
    </w:p>
    <w:p w:rsidR="000B1C8E" w:rsidRPr="000B1C8E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7D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CA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ФИЗИКО-ХИМИЧЕСКИЕ ОСНОВЫ ПРОЦЕССОВ ТЕРМИЧЕСКОГО ОКИСЛЕНИЯ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011F" w:rsidRDefault="0028011F" w:rsidP="00A20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роста оксидных сло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Кинетика процесса термического окисления кремния. Соотношение Дила</w:t>
      </w:r>
      <w:r w:rsidR="000116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Гроува. Механизмы роста термического оксида кремния. Химические процессы при термическом окислении в сухом кислороде и в парах воды. Влияние примесей в кремнии на скорость роста оксидных сло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Плазменное окисление.</w:t>
      </w:r>
    </w:p>
    <w:p w:rsidR="000B1C8E" w:rsidRPr="000B1C8E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7D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CA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ФИЗИКО-ХИМИЧЕСКИЕ ОСНОВЫ ПРОЦЕССОВ ФОРМИРОВАНИЯ ИОННО-ЛЕГИРОВАННЫХ СЛОЕВ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011F" w:rsidRDefault="0028011F" w:rsidP="006F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Пробеги ионов в аморфных и монокристаллических мишенях. Электронное и ядерное торможение. Эффект каналирования в монокристаллах. Пространственное распределение внедр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ионов. Образование радиационных дефектов при ионной имплантации. Радиационно-стимулированная диффузия. Отжиг дефектов. Модификация структуры тв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рдых тел под действием ионной бомбардировки.</w:t>
      </w:r>
    </w:p>
    <w:p w:rsidR="000B1C8E" w:rsidRPr="000B1C8E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7D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CA2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ФИЗИКО-ХИМИЧЕСКИЕ ОСНОВЫ ЭПИТАКСИАЛЬНЫХ ПРОЦЕССОВ</w:t>
      </w:r>
    </w:p>
    <w:p w:rsidR="0028011F" w:rsidRDefault="0028011F" w:rsidP="006F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Кинетика и механизмы процессов эпитаксии. Гомогенное и гетерогенное зарождение новой фазы. Влияние физико-химических факторов и параметров процесса на структуру и свойства эпитаксиальных сло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Автоэпитаксия и гетероэпитаксия из газовой и жидкой фаз. Эпитаксия соединений АIIIBV и тв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рдых растворов на их основе. Создание наноструктур с применением эпитаксиальных методов.</w:t>
      </w:r>
    </w:p>
    <w:p w:rsidR="000B1C8E" w:rsidRPr="000B1C8E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7D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CB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ФИЗИКО-ХИМИЧЕСКИЕ ОСНОВЫ НАНЕСЕНИЯ ТОНКИХ ПЛЕНОК В ВАКУУМЕ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011F" w:rsidRPr="000B1C8E" w:rsidRDefault="0028011F" w:rsidP="006B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Равновесное давление паров. Сублимация. Скорость и механизмы испарения. Термодинамика и кинетика процессов испарения простых и сложных веществ. Пространственное распределение испаряемых частиц. Состав конденсируемого слоя при испарении. Конденсация испар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частиц на подложке. Методы испарения электронным лучом, лазерным пучком, испарение вакуумной дугой, ионное распыление, эпитаксия молекулярным лучом, магнетронное распыление и др. Особенности физико-химических процессов при электронно-лучевом испарении. Классификация и основные характеристики процессов электронно-лучевой технологии в микроэлектронике. Физические основы взаимодействия ускоренных электронов с веществом. Пробеги электронов в тв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рдом теле. Тепловые эффекты при электронно-лучевой технологии. Распределение температуры в тв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рдом теле 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электронно-лучевой обработке. Физико-химические основы нетермических электронно-лучевых процессов.</w:t>
      </w:r>
    </w:p>
    <w:p w:rsidR="0028011F" w:rsidRDefault="0028011F" w:rsidP="006B0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разрядов в газах и основные параметры неравновесной плазмы. Физико-химические основы ионного распыления. Понятие о коэффициенте распыления. Зависимость коэффициента распыления от различных факторов. Пространственное распределение потока распыленных частиц при распылении аморфных и монокристаллических материалов. Распыление многокомпонентных материалов. Модель распыления бинарной системы. Особенности конденсации распыленных частиц. Реактивное ионное распыление.</w:t>
      </w:r>
    </w:p>
    <w:p w:rsidR="000B1C8E" w:rsidRPr="000B1C8E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7D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6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ФИЗИКО-ХИМИЧЕСКИЕ ОСНОВЫ ХИМИЧЕСКОГО ОСАЖДЕНИЯ ПЛЕНОК. ЭЛЕКТРОХИМИЧЕСКОЕ ОСАЖДЕНИЕ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011F" w:rsidRDefault="0028011F" w:rsidP="00BA3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Термодинамика химического осаждения пл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нок. Кинетика химического осаждения пл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нок. Связь физико-химических и технологических характеристик процесса осаждения. Процессы осаждения из газовой и жидкой фаз. Химическое осаждение из газовой фазы. Атомно-слоевое осаждение. Основные химические реагенты для осаждения пл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в микроэлектронике. Механизм роста химически осаждаемых пл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нок. Пл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Ленгмюра</w:t>
      </w:r>
      <w:r w:rsidR="00864D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Блоджетт. Электрохимические методы создания металлических и оксидных пл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нок. Термодинамика электрохимического осаждения металлов. Влияние физико-химических факторов и технологических параметров осаждения на структуру и свойства осаждаемых металлических пл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нок. Создание оксидных пл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методом электрохимического анодного окисления (анодирования). Анодирование вентильных металлов (Al, Ti, Zr, Hf, Ta</w:t>
      </w:r>
      <w:r w:rsidR="00AD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др.), формирование плотных, пористых и трубчатых анодных оксидов. Влияние различных факторов на структуру и свойства формируемых оксидных пл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нок. Формирование наноструктурированных материалов анодированием многослойных композиций металлов. Формирование пористого кремния.</w:t>
      </w:r>
    </w:p>
    <w:p w:rsidR="000B1C8E" w:rsidRPr="000B1C8E" w:rsidRDefault="000B1C8E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7D" w:rsidRDefault="0028011F" w:rsidP="00357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6C0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ФИЗИКО-ХИМИЧЕСКИЕ ОСНОВЫ ПРОЦЕССОВ УДАЛЕНИЯ ВЕЩЕСТВ С ПОВЕРХНОСТИ ТВЕРДЫХ ТЕЛ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8011F" w:rsidRPr="000B1C8E" w:rsidRDefault="0028011F" w:rsidP="00BA38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Термодинамика процессов, протекающих на поверхности раздела фаз. Физико-химические основы процессов очистки и отмывки пластин и подложек в жидкой и газовой фазах. Химические процессы в плазме и на поверхности. Физико-химические основы процессов химического и плазмохимического травления тв</w:t>
      </w:r>
      <w:r w:rsidR="003904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1C8E">
        <w:rPr>
          <w:rFonts w:ascii="Times New Roman" w:eastAsia="Times New Roman" w:hAnsi="Times New Roman" w:cs="Times New Roman"/>
          <w:sz w:val="28"/>
          <w:szCs w:val="28"/>
          <w:lang w:eastAsia="ru-RU"/>
        </w:rPr>
        <w:t>рдых тел. Кинетика процессов ионного травления.</w:t>
      </w:r>
    </w:p>
    <w:p w:rsidR="00BC094C" w:rsidRPr="00836412" w:rsidRDefault="00BC094C" w:rsidP="00D80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836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BC094C" w:rsidRPr="00836412" w:rsidRDefault="00BC094C" w:rsidP="00D80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836412" w:rsidRDefault="00BC094C" w:rsidP="00D800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364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BC094C" w:rsidRPr="00836412" w:rsidRDefault="00BC094C" w:rsidP="00D80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Pr="00836412" w:rsidRDefault="00BC094C" w:rsidP="00D800AB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83641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</w:t>
      </w:r>
    </w:p>
    <w:p w:rsidR="00C32AF1" w:rsidRPr="00E42474" w:rsidRDefault="00C32AF1" w:rsidP="00A657D7">
      <w:pPr>
        <w:pStyle w:val="a6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Технология изделий интегральной электроники: учеб</w:t>
      </w:r>
      <w:r w:rsidR="00D76E89" w:rsidRPr="00E42474">
        <w:rPr>
          <w:rFonts w:ascii="Times New Roman" w:hAnsi="Times New Roman" w:cs="Times New Roman"/>
          <w:color w:val="000000"/>
          <w:sz w:val="28"/>
          <w:szCs w:val="28"/>
        </w:rPr>
        <w:t>ное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студентов радиотехн. спец. вузов / Л.</w:t>
      </w:r>
      <w:r w:rsidR="00FF3FE1"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П. Ануфриев [и др.]</w:t>
      </w:r>
      <w:r w:rsidR="00FF3FE1"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; под общей ред. А.</w:t>
      </w:r>
      <w:r w:rsidR="00FF3FE1" w:rsidRPr="00E4247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FF3FE1" w:rsidRPr="00E4247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Достанко и Л.</w:t>
      </w:r>
      <w:r w:rsidR="00FF3FE1"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F3FE1"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. Гурского. – Минск : Амалфея,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2010. – 536 с.</w:t>
      </w:r>
    </w:p>
    <w:p w:rsidR="00C32AF1" w:rsidRPr="00E42474" w:rsidRDefault="00C32AF1" w:rsidP="00A657D7">
      <w:pPr>
        <w:pStyle w:val="a6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Барыбин, А.</w:t>
      </w:r>
      <w:r w:rsidR="00E23690"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А. Физи</w:t>
      </w:r>
      <w:r w:rsidR="00E23690" w:rsidRPr="00E42474">
        <w:rPr>
          <w:rFonts w:ascii="Times New Roman" w:hAnsi="Times New Roman" w:cs="Times New Roman"/>
          <w:color w:val="000000"/>
          <w:sz w:val="28"/>
          <w:szCs w:val="28"/>
        </w:rPr>
        <w:t>ко-технологические основы макро</w:t>
      </w:r>
      <w:r w:rsidR="00A75734" w:rsidRPr="00E4247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, микро</w:t>
      </w:r>
      <w:r w:rsidR="00A75734" w:rsidRPr="00E4247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и наноэлектроники / А.</w:t>
      </w:r>
      <w:r w:rsidR="00E23690"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А. Барыбин, В.</w:t>
      </w:r>
      <w:r w:rsidR="00E23690"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И. Томилин, В.</w:t>
      </w:r>
      <w:r w:rsidR="00E23690"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И. Шаповалов. – Москва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: ФИЗМАТЛИТ, 2011. – 784 с.</w:t>
      </w:r>
    </w:p>
    <w:p w:rsidR="00C32AF1" w:rsidRPr="00E42474" w:rsidRDefault="00C32AF1" w:rsidP="00A657D7">
      <w:pPr>
        <w:pStyle w:val="a6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Электрофизические процессы и оборудование в технологии микро</w:t>
      </w:r>
      <w:r w:rsidR="00A75734" w:rsidRPr="00E4247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и наноэлектроники: монография / А.</w:t>
      </w:r>
      <w:r w:rsidR="00A75734"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П. Достанко [и др.]</w:t>
      </w:r>
      <w:r w:rsidR="00A75734"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; под ред. акад. НАН Беларуси А.</w:t>
      </w:r>
      <w:r w:rsidR="00A75734"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П. Достанко и д-ра техн. наук А.</w:t>
      </w:r>
      <w:r w:rsidR="00A75734"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М. Русецкого. – Минск : Бестпринт, 2011. – 216 c.</w:t>
      </w:r>
    </w:p>
    <w:p w:rsidR="00696DED" w:rsidRPr="00E42474" w:rsidRDefault="00C32AF1" w:rsidP="00A657D7">
      <w:pPr>
        <w:pStyle w:val="a6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Сорокин, В.</w:t>
      </w:r>
      <w:r w:rsidR="00183E49"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С. Материалы и элементы электронной техники. Проводники, полупроводники, диэлектрики</w:t>
      </w:r>
      <w:r w:rsidR="00183E49"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83E49" w:rsidRPr="00E4247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чебник / В.</w:t>
      </w:r>
      <w:r w:rsidR="00183E49"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С. Сорокин, Б.</w:t>
      </w:r>
      <w:r w:rsidR="00183E49" w:rsidRPr="00E4247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="00183E49" w:rsidRPr="00E4247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Антипов, Н.</w:t>
      </w:r>
      <w:r w:rsidR="00183E49"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П. Лазарева. –2-е изд., испр. – </w:t>
      </w:r>
      <w:r w:rsidR="00E42474" w:rsidRPr="00E42474">
        <w:rPr>
          <w:rFonts w:ascii="Times New Roman" w:hAnsi="Times New Roman" w:cs="Times New Roman"/>
          <w:color w:val="000000"/>
          <w:sz w:val="28"/>
          <w:szCs w:val="28"/>
        </w:rPr>
        <w:t>Санкт-Петербург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: Лань, 2015.</w:t>
      </w:r>
      <w:r w:rsidR="00E4247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– 448 c.</w:t>
      </w:r>
    </w:p>
    <w:p w:rsidR="00D800AB" w:rsidRPr="00E42474" w:rsidRDefault="00D800AB" w:rsidP="00190A6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DED" w:rsidRPr="00E42474" w:rsidRDefault="00696DED" w:rsidP="00696DE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4247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:rsidR="00A03697" w:rsidRPr="00E42474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Федотов, Я.</w:t>
      </w:r>
      <w:r w:rsidR="00E42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А. Основы физики полупроводниковых приборов / Я.</w:t>
      </w:r>
      <w:r w:rsidR="00E42474">
        <w:rPr>
          <w:rFonts w:ascii="Times New Roman" w:hAnsi="Times New Roman" w:cs="Times New Roman"/>
          <w:color w:val="000000"/>
          <w:sz w:val="28"/>
          <w:szCs w:val="28"/>
        </w:rPr>
        <w:t> А. 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Федотов. – М</w:t>
      </w:r>
      <w:r w:rsidR="00916E13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: Сов. радио, 1970. – 592 с.</w:t>
      </w:r>
    </w:p>
    <w:p w:rsidR="00A03697" w:rsidRPr="00E42474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Медведев, С.</w:t>
      </w:r>
      <w:r w:rsidR="00916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А. Введение в технологию полупроводниковых материалов / С.</w:t>
      </w:r>
      <w:r w:rsidR="00916E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А. Медведев. – М</w:t>
      </w:r>
      <w:r w:rsidR="00916E13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: Высшая школа, 1970. – 504 с.</w:t>
      </w:r>
    </w:p>
    <w:p w:rsidR="00A03697" w:rsidRPr="00916E13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16E1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Достанко, А.</w:t>
      </w:r>
      <w:r w:rsidR="00916E13" w:rsidRPr="00916E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16E13">
        <w:rPr>
          <w:rFonts w:ascii="Times New Roman" w:hAnsi="Times New Roman" w:cs="Times New Roman"/>
          <w:color w:val="000000"/>
          <w:spacing w:val="-2"/>
          <w:sz w:val="28"/>
          <w:szCs w:val="28"/>
        </w:rPr>
        <w:t>П. Техн</w:t>
      </w:r>
      <w:r w:rsidR="00916E13" w:rsidRPr="00916E13">
        <w:rPr>
          <w:rFonts w:ascii="Times New Roman" w:hAnsi="Times New Roman" w:cs="Times New Roman"/>
          <w:color w:val="000000"/>
          <w:spacing w:val="-2"/>
          <w:sz w:val="28"/>
          <w:szCs w:val="28"/>
        </w:rPr>
        <w:t>ология интегральных схем : учебное</w:t>
      </w:r>
      <w:r w:rsidRPr="00916E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пособие для радиотехн. спец. вузов / А.</w:t>
      </w:r>
      <w:r w:rsidR="00916E13" w:rsidRPr="00916E1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16E13">
        <w:rPr>
          <w:rFonts w:ascii="Times New Roman" w:hAnsi="Times New Roman" w:cs="Times New Roman"/>
          <w:color w:val="000000"/>
          <w:spacing w:val="-2"/>
          <w:sz w:val="28"/>
          <w:szCs w:val="28"/>
        </w:rPr>
        <w:t>П. Достанко. – Минск : Высш</w:t>
      </w:r>
      <w:r w:rsidR="00916E13" w:rsidRPr="00916E13">
        <w:rPr>
          <w:rFonts w:ascii="Times New Roman" w:hAnsi="Times New Roman" w:cs="Times New Roman"/>
          <w:color w:val="000000"/>
          <w:spacing w:val="-2"/>
          <w:sz w:val="28"/>
          <w:szCs w:val="28"/>
        </w:rPr>
        <w:t>ая школа</w:t>
      </w:r>
      <w:r w:rsidRPr="00916E13">
        <w:rPr>
          <w:rFonts w:ascii="Times New Roman" w:hAnsi="Times New Roman" w:cs="Times New Roman"/>
          <w:color w:val="000000"/>
          <w:spacing w:val="-2"/>
          <w:sz w:val="28"/>
          <w:szCs w:val="28"/>
        </w:rPr>
        <w:t>, 1982. – 206 с.</w:t>
      </w:r>
    </w:p>
    <w:p w:rsidR="00A03697" w:rsidRPr="00E42474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Морохов, И.</w:t>
      </w:r>
      <w:r w:rsidR="00885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Д. Физические явления в ультрадисперсных средах / И.</w:t>
      </w:r>
      <w:r w:rsidR="00885F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885FA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Морохов, Л.</w:t>
      </w:r>
      <w:r w:rsidR="00885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Д. Трусов, В.</w:t>
      </w:r>
      <w:r w:rsidR="00885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И. Лаповок. – М</w:t>
      </w:r>
      <w:r w:rsidR="00885FA8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: Наука, 1984. – 472 с.</w:t>
      </w:r>
    </w:p>
    <w:p w:rsidR="00A03697" w:rsidRPr="00E42474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Горелик, С.</w:t>
      </w:r>
      <w:r w:rsidR="00BA5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С. Материаловедение по</w:t>
      </w:r>
      <w:r w:rsidR="00BA5EB9">
        <w:rPr>
          <w:rFonts w:ascii="Times New Roman" w:hAnsi="Times New Roman" w:cs="Times New Roman"/>
          <w:color w:val="000000"/>
          <w:sz w:val="28"/>
          <w:szCs w:val="28"/>
        </w:rPr>
        <w:t>лупроводников и диэлектриков : у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чебник для вузов / С.</w:t>
      </w:r>
      <w:r w:rsidR="00BA5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С. Горелик, М.</w:t>
      </w:r>
      <w:r w:rsidR="00BA5E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Я. Дашевский. – М</w:t>
      </w:r>
      <w:r w:rsidR="00BA5EB9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: Металлургия, 1988. – 574 с.</w:t>
      </w:r>
    </w:p>
    <w:p w:rsidR="00A03697" w:rsidRPr="00AA51EA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A51EA">
        <w:rPr>
          <w:rFonts w:ascii="Times New Roman" w:hAnsi="Times New Roman" w:cs="Times New Roman"/>
          <w:color w:val="000000"/>
          <w:spacing w:val="-4"/>
          <w:sz w:val="28"/>
          <w:szCs w:val="28"/>
        </w:rPr>
        <w:t>Молекулярно-лучевая эпитаксия и гетероструктуры</w:t>
      </w:r>
      <w:r w:rsidR="00C406F4" w:rsidRPr="00AA51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/</w:t>
      </w:r>
      <w:r w:rsidRPr="00AA51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 ред. Л.</w:t>
      </w:r>
      <w:r w:rsidR="00C406F4" w:rsidRPr="00AA51EA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  <w:r w:rsidRPr="00AA51EA">
        <w:rPr>
          <w:rFonts w:ascii="Times New Roman" w:hAnsi="Times New Roman" w:cs="Times New Roman"/>
          <w:color w:val="000000"/>
          <w:spacing w:val="-4"/>
          <w:sz w:val="28"/>
          <w:szCs w:val="28"/>
        </w:rPr>
        <w:t>Ченга и К. Плога</w:t>
      </w:r>
      <w:r w:rsidR="00C406F4" w:rsidRPr="00AA51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– </w:t>
      </w:r>
      <w:r w:rsidRPr="00AA51EA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пер. с англ.</w:t>
      </w:r>
      <w:r w:rsidR="00C406F4" w:rsidRPr="00AA51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п</w:t>
      </w:r>
      <w:r w:rsidRPr="00AA51EA">
        <w:rPr>
          <w:rFonts w:ascii="Times New Roman" w:hAnsi="Times New Roman" w:cs="Times New Roman"/>
          <w:color w:val="000000"/>
          <w:spacing w:val="-4"/>
          <w:sz w:val="28"/>
          <w:szCs w:val="28"/>
        </w:rPr>
        <w:t>од ред. Ж.</w:t>
      </w:r>
      <w:r w:rsidR="00C406F4" w:rsidRPr="00AA51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A51EA">
        <w:rPr>
          <w:rFonts w:ascii="Times New Roman" w:hAnsi="Times New Roman" w:cs="Times New Roman"/>
          <w:color w:val="000000"/>
          <w:spacing w:val="-4"/>
          <w:sz w:val="28"/>
          <w:szCs w:val="28"/>
        </w:rPr>
        <w:t>И. Алф</w:t>
      </w:r>
      <w:r w:rsidR="003904A9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AA51EA"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рова, Ю.</w:t>
      </w:r>
      <w:r w:rsidR="00C406F4" w:rsidRPr="00AA51EA">
        <w:rPr>
          <w:rFonts w:ascii="Times New Roman" w:hAnsi="Times New Roman" w:cs="Times New Roman"/>
          <w:color w:val="000000"/>
          <w:spacing w:val="-4"/>
          <w:sz w:val="28"/>
          <w:szCs w:val="28"/>
        </w:rPr>
        <w:t> В. Шмарцева. – Москва</w:t>
      </w:r>
      <w:r w:rsidRPr="00AA51E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: Мир, 1989. – 582 с.</w:t>
      </w:r>
    </w:p>
    <w:p w:rsidR="00A03697" w:rsidRPr="00E42474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Материаловедение микроэлектронной техники : учеб</w:t>
      </w:r>
      <w:r w:rsidR="00DC21E1">
        <w:rPr>
          <w:rFonts w:ascii="Times New Roman" w:hAnsi="Times New Roman" w:cs="Times New Roman"/>
          <w:color w:val="000000"/>
          <w:sz w:val="28"/>
          <w:szCs w:val="28"/>
        </w:rPr>
        <w:t>ное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вузов / </w:t>
      </w:r>
      <w:r w:rsidR="008C3D1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од ред. В.</w:t>
      </w:r>
      <w:r w:rsidR="008C3D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М. Андреева. – М</w:t>
      </w:r>
      <w:r w:rsidR="00DC21E1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: Радио и связь, 1989. – 349 с.</w:t>
      </w:r>
    </w:p>
    <w:p w:rsidR="00A03697" w:rsidRPr="00E42474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Гусев, А.</w:t>
      </w:r>
      <w:r w:rsidR="00DC2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И. Нанокристаллические материалы / А.</w:t>
      </w:r>
      <w:r w:rsidR="00DC2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И. Гусев, А.</w:t>
      </w:r>
      <w:r w:rsidR="00DC21E1">
        <w:rPr>
          <w:rFonts w:ascii="Times New Roman" w:hAnsi="Times New Roman" w:cs="Times New Roman"/>
          <w:color w:val="000000"/>
          <w:sz w:val="28"/>
          <w:szCs w:val="28"/>
        </w:rPr>
        <w:t> А. 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Ремпель. – М</w:t>
      </w:r>
      <w:r w:rsidR="00DC21E1">
        <w:rPr>
          <w:rFonts w:ascii="Times New Roman" w:hAnsi="Times New Roman" w:cs="Times New Roman"/>
          <w:color w:val="000000"/>
          <w:sz w:val="28"/>
          <w:szCs w:val="28"/>
        </w:rPr>
        <w:t xml:space="preserve">осква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: Физматлит, 2000. – 224 с.</w:t>
      </w:r>
    </w:p>
    <w:p w:rsidR="00A03697" w:rsidRPr="00E42474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Воробь</w:t>
      </w:r>
      <w:r w:rsidR="003904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в, Л.</w:t>
      </w:r>
      <w:r w:rsidR="00DC21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Б. Оптические свойства наноструктур</w:t>
      </w:r>
      <w:r w:rsidR="00757E3E">
        <w:rPr>
          <w:rFonts w:ascii="Times New Roman" w:hAnsi="Times New Roman" w:cs="Times New Roman"/>
          <w:color w:val="000000"/>
          <w:sz w:val="28"/>
          <w:szCs w:val="28"/>
        </w:rPr>
        <w:t xml:space="preserve"> : у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чеб</w:t>
      </w:r>
      <w:r w:rsidR="00757E3E">
        <w:rPr>
          <w:rFonts w:ascii="Times New Roman" w:hAnsi="Times New Roman" w:cs="Times New Roman"/>
          <w:color w:val="000000"/>
          <w:sz w:val="28"/>
          <w:szCs w:val="28"/>
        </w:rPr>
        <w:t>ное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пособие</w:t>
      </w:r>
      <w:r w:rsidR="00757E3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/ Л.</w:t>
      </w:r>
      <w:r w:rsidR="00757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Б. Воробь</w:t>
      </w:r>
      <w:r w:rsidR="003904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036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36DE" w:rsidRPr="004036DE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4036DE">
        <w:rPr>
          <w:rFonts w:ascii="Times New Roman" w:hAnsi="Times New Roman" w:cs="Times New Roman"/>
          <w:color w:val="000000"/>
          <w:sz w:val="28"/>
          <w:szCs w:val="28"/>
        </w:rPr>
        <w:t>и др.</w:t>
      </w:r>
      <w:r w:rsidR="004036DE" w:rsidRPr="004036DE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4036DE">
        <w:rPr>
          <w:rFonts w:ascii="Times New Roman" w:hAnsi="Times New Roman" w:cs="Times New Roman"/>
          <w:color w:val="000000"/>
          <w:sz w:val="28"/>
          <w:szCs w:val="28"/>
        </w:rPr>
        <w:t xml:space="preserve"> ; п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од ред. Е.</w:t>
      </w:r>
      <w:r w:rsidR="004036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Л. Ивченко и Л.</w:t>
      </w:r>
      <w:r w:rsidR="004036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62F9">
        <w:rPr>
          <w:rFonts w:ascii="Times New Roman" w:hAnsi="Times New Roman" w:cs="Times New Roman"/>
          <w:color w:val="000000"/>
          <w:sz w:val="28"/>
          <w:szCs w:val="28"/>
        </w:rPr>
        <w:t>Е. Воробь</w:t>
      </w:r>
      <w:r w:rsidR="003904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C62F9">
        <w:rPr>
          <w:rFonts w:ascii="Times New Roman" w:hAnsi="Times New Roman" w:cs="Times New Roman"/>
          <w:color w:val="000000"/>
          <w:sz w:val="28"/>
          <w:szCs w:val="28"/>
        </w:rPr>
        <w:t>ва. – Санкт-</w:t>
      </w:r>
      <w:r w:rsidR="00D4180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C62F9">
        <w:rPr>
          <w:rFonts w:ascii="Times New Roman" w:hAnsi="Times New Roman" w:cs="Times New Roman"/>
          <w:color w:val="000000"/>
          <w:sz w:val="28"/>
          <w:szCs w:val="28"/>
        </w:rPr>
        <w:t>етербург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: Наука, 2001. – 188 с.</w:t>
      </w:r>
    </w:p>
    <w:p w:rsidR="00A03697" w:rsidRPr="00E42474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Зайцев, Ю.</w:t>
      </w:r>
      <w:r w:rsidR="00CC6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В. Расч</w:t>
      </w:r>
      <w:r w:rsidR="003904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т физико-химических характеристик элементов проводников</w:t>
      </w:r>
      <w:r w:rsidR="00D41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4180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етодическое пособие / Ю.</w:t>
      </w:r>
      <w:r w:rsidR="00D41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В. Зайцев, Т.</w:t>
      </w:r>
      <w:r w:rsidR="00D41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К. Кузищина, Д.</w:t>
      </w:r>
      <w:r w:rsidR="00D41808">
        <w:rPr>
          <w:rFonts w:ascii="Times New Roman" w:hAnsi="Times New Roman" w:cs="Times New Roman"/>
          <w:color w:val="000000"/>
          <w:sz w:val="28"/>
          <w:szCs w:val="28"/>
        </w:rPr>
        <w:t> Е. 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Кустов. – М</w:t>
      </w:r>
      <w:r w:rsidR="00D41808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: МЭИ, 2001.</w:t>
      </w:r>
      <w:r w:rsidR="00D41808">
        <w:rPr>
          <w:rFonts w:ascii="Times New Roman" w:hAnsi="Times New Roman" w:cs="Times New Roman"/>
          <w:color w:val="000000"/>
          <w:sz w:val="28"/>
          <w:szCs w:val="28"/>
        </w:rPr>
        <w:t xml:space="preserve"> – 211 с.</w:t>
      </w:r>
    </w:p>
    <w:p w:rsidR="00A03697" w:rsidRPr="00E42474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Андриевский, Р.</w:t>
      </w:r>
      <w:r w:rsidR="00D41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А. Наноструктурные материалы / Р.</w:t>
      </w:r>
      <w:r w:rsidR="00C34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А. Андриевский, А.</w:t>
      </w:r>
      <w:r w:rsidR="00C3403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В. Рагуля. – М</w:t>
      </w:r>
      <w:r w:rsidR="00C34036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: Академия, 2005. – 192 с.</w:t>
      </w:r>
    </w:p>
    <w:p w:rsidR="00A03697" w:rsidRPr="00E42474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Пул, Ч.</w:t>
      </w:r>
      <w:r w:rsidR="00CA1E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П. мл. Нанотехнологии / Ч.</w:t>
      </w:r>
      <w:r w:rsidR="00CA1E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П. Пул мл., Ф.</w:t>
      </w:r>
      <w:r w:rsidR="00CA1E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Дж. Оуэнс. – М</w:t>
      </w:r>
      <w:r w:rsidR="00CA1EA5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: Техносфера, 2006. – 336 с.</w:t>
      </w:r>
    </w:p>
    <w:p w:rsidR="00A03697" w:rsidRPr="00E42474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Шабанова, Н.</w:t>
      </w:r>
      <w:r w:rsidR="00CA1E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А. Химия и технология нанодисперсных оксидов : учебное пособие / Н.</w:t>
      </w:r>
      <w:r w:rsidR="004D7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А. Шабанова, В.</w:t>
      </w:r>
      <w:r w:rsidR="004D7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В. Попов, П.</w:t>
      </w:r>
      <w:r w:rsidR="004D7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Д. Саркисов. – М</w:t>
      </w:r>
      <w:r w:rsidR="004D78A4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: Академкнига, 2006. – 309 с.</w:t>
      </w:r>
    </w:p>
    <w:p w:rsidR="00A03697" w:rsidRPr="00E42474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Позняк, А.</w:t>
      </w:r>
      <w:r w:rsidR="004D7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А. Анодный оксид алюминия и композитные материалы на его основе : монография / А.А. Позняк. – Минск : БГУ, 2007. – 252 с.</w:t>
      </w:r>
    </w:p>
    <w:p w:rsidR="00A03697" w:rsidRPr="00E42474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Гусев, А.</w:t>
      </w:r>
      <w:r w:rsidR="004D78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И. Наноматериалы, наноструктуры, нанотехнологии / А.</w:t>
      </w:r>
      <w:r w:rsidR="004D78A4">
        <w:rPr>
          <w:rFonts w:ascii="Times New Roman" w:hAnsi="Times New Roman" w:cs="Times New Roman"/>
          <w:color w:val="000000"/>
          <w:sz w:val="28"/>
          <w:szCs w:val="28"/>
        </w:rPr>
        <w:t> И. 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Гусев. – М</w:t>
      </w:r>
      <w:r w:rsidR="004D78A4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: Физматлит, 2007. – 416 с.</w:t>
      </w:r>
    </w:p>
    <w:p w:rsidR="00A03697" w:rsidRPr="00E42474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Наноматериалы и нанотехнологии / В. М. Анищик [и др.]. – Минск : БГУ, 2008. – 375 с.</w:t>
      </w:r>
    </w:p>
    <w:p w:rsidR="00A03697" w:rsidRPr="00E42474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Рамбиди, Н.</w:t>
      </w:r>
      <w:r w:rsidR="00F93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Г. Физические и химические основы нанотехнологий / Н.</w:t>
      </w:r>
      <w:r w:rsidR="00F93A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Г. Рамбиди, А.</w:t>
      </w:r>
      <w:r w:rsidR="00F93A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В. Бер</w:t>
      </w:r>
      <w:r w:rsidR="003904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зкин. – М</w:t>
      </w:r>
      <w:r w:rsidR="00F93A10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: Физматлит, 2008. – 456 с.</w:t>
      </w:r>
    </w:p>
    <w:p w:rsidR="00A03697" w:rsidRPr="00E42474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Рыжонков, Д.</w:t>
      </w:r>
      <w:r w:rsidR="00F93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И. Наноматериалы : учебное пособие / Д.</w:t>
      </w:r>
      <w:r w:rsidR="00F93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И. Рыжонков, В.</w:t>
      </w:r>
      <w:r w:rsidR="00F93A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В. Левина, Э.</w:t>
      </w:r>
      <w:r w:rsidR="00F93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Л. Дзидзигури. – М</w:t>
      </w:r>
      <w:r w:rsidR="00F93A10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: Бином. Лаборатория знаний, 2008. – 365 с.</w:t>
      </w:r>
    </w:p>
    <w:p w:rsidR="00696DED" w:rsidRPr="00E42474" w:rsidRDefault="00A03697" w:rsidP="00D800AB">
      <w:pPr>
        <w:pStyle w:val="a6"/>
        <w:numPr>
          <w:ilvl w:val="0"/>
          <w:numId w:val="2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474">
        <w:rPr>
          <w:rFonts w:ascii="Times New Roman" w:hAnsi="Times New Roman" w:cs="Times New Roman"/>
          <w:color w:val="000000"/>
          <w:sz w:val="28"/>
          <w:szCs w:val="28"/>
        </w:rPr>
        <w:t>Гаврилов, С.</w:t>
      </w:r>
      <w:r w:rsidR="00A56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А. Электрохимические процессы в технологии микро</w:t>
      </w:r>
      <w:r w:rsidR="00A56EC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и наноэлектроники / С.</w:t>
      </w:r>
      <w:r w:rsidR="00A56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А. Гаврилов, А.</w:t>
      </w:r>
      <w:r w:rsidR="00A56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>Н. Белов. – М</w:t>
      </w:r>
      <w:r w:rsidR="00A56EC6">
        <w:rPr>
          <w:rFonts w:ascii="Times New Roman" w:hAnsi="Times New Roman" w:cs="Times New Roman"/>
          <w:color w:val="000000"/>
          <w:sz w:val="28"/>
          <w:szCs w:val="28"/>
        </w:rPr>
        <w:t>осква</w:t>
      </w:r>
      <w:r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 : Высшее образование, 2009. – 257 с</w:t>
      </w:r>
      <w:r w:rsidR="00696DED" w:rsidRPr="00E424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094C" w:rsidRPr="00E42474" w:rsidRDefault="00BC094C" w:rsidP="006A65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94C" w:rsidRPr="00F916EE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:rsidR="00BC094C" w:rsidRPr="00F916EE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6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:rsidR="003A7E52" w:rsidRPr="00F916EE" w:rsidRDefault="003A7E52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39" w:rsidRPr="00F916EE" w:rsidRDefault="00CD4139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EE">
        <w:rPr>
          <w:rFonts w:ascii="Times New Roman" w:hAnsi="Times New Roman" w:cs="Times New Roman"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CD4139" w:rsidRPr="00836412" w:rsidRDefault="00CD4139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6EE">
        <w:rPr>
          <w:rFonts w:ascii="Times New Roman" w:hAnsi="Times New Roman" w:cs="Times New Roman"/>
          <w:sz w:val="28"/>
          <w:szCs w:val="28"/>
        </w:rPr>
        <w:t>самостоятельная работа в виде решения индивидуальных заданий, в том числе разноуровневых;</w:t>
      </w:r>
    </w:p>
    <w:p w:rsidR="00CD4139" w:rsidRPr="00836412" w:rsidRDefault="00CD4139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12">
        <w:rPr>
          <w:rFonts w:ascii="Times New Roman" w:hAnsi="Times New Roman" w:cs="Times New Roman"/>
          <w:sz w:val="28"/>
          <w:szCs w:val="28"/>
        </w:rPr>
        <w:t>оформление отчетов по выполненным лабораторным работам;</w:t>
      </w:r>
    </w:p>
    <w:p w:rsidR="00F916EE" w:rsidRDefault="00CD4139" w:rsidP="00F5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412">
        <w:rPr>
          <w:rFonts w:ascii="Times New Roman" w:hAnsi="Times New Roman" w:cs="Times New Roman"/>
          <w:sz w:val="28"/>
          <w:szCs w:val="28"/>
        </w:rPr>
        <w:t>изучение вынесенного на самостоятельную проработку теоретического материала.</w:t>
      </w:r>
    </w:p>
    <w:p w:rsidR="00F916EE" w:rsidRDefault="00F916EE" w:rsidP="00F56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94C" w:rsidRPr="006A658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:rsidR="00BC094C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 СТУДЕНТА</w:t>
      </w:r>
    </w:p>
    <w:p w:rsidR="003A7E52" w:rsidRPr="006A6583" w:rsidRDefault="003A7E52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55" w:rsidRPr="006A6583" w:rsidRDefault="00533855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Типовым учебным планом по специальности 1-39 02 02 Проектирование и производство программно-управляемых электронных средств в качестве формы </w:t>
      </w:r>
      <w:r w:rsidR="003A7E52">
        <w:rPr>
          <w:rFonts w:ascii="Times New Roman" w:hAnsi="Times New Roman" w:cs="Times New Roman"/>
          <w:sz w:val="28"/>
          <w:szCs w:val="28"/>
        </w:rPr>
        <w:t>промежуточной</w:t>
      </w:r>
      <w:r w:rsidRPr="006A6583">
        <w:rPr>
          <w:rFonts w:ascii="Times New Roman" w:hAnsi="Times New Roman" w:cs="Times New Roman"/>
          <w:sz w:val="28"/>
          <w:szCs w:val="28"/>
        </w:rPr>
        <w:t xml:space="preserve"> аттестации по учебной дисциплине </w:t>
      </w:r>
      <w:r w:rsidR="00243598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3F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Физико-химические основы технологий производства электронных устройств</w:t>
      </w:r>
      <w:r w:rsidR="00243598"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3FF4">
        <w:rPr>
          <w:rFonts w:ascii="Times New Roman" w:hAnsi="Times New Roman" w:cs="Times New Roman"/>
          <w:sz w:val="28"/>
          <w:szCs w:val="28"/>
        </w:rPr>
        <w:t xml:space="preserve"> рекомендуе</w:t>
      </w:r>
      <w:r w:rsidRPr="006A6583">
        <w:rPr>
          <w:rFonts w:ascii="Times New Roman" w:hAnsi="Times New Roman" w:cs="Times New Roman"/>
          <w:sz w:val="28"/>
          <w:szCs w:val="28"/>
        </w:rPr>
        <w:t xml:space="preserve">тся экзамен. Оценка учебных достижений студентов производится по десятибалльной шкале. </w:t>
      </w:r>
    </w:p>
    <w:p w:rsidR="00533855" w:rsidRPr="006A6583" w:rsidRDefault="00533855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 xml:space="preserve">Для </w:t>
      </w:r>
      <w:r w:rsidR="00D63FF4">
        <w:rPr>
          <w:rFonts w:ascii="Times New Roman" w:hAnsi="Times New Roman" w:cs="Times New Roman"/>
          <w:sz w:val="28"/>
          <w:szCs w:val="28"/>
        </w:rPr>
        <w:t>текущего</w:t>
      </w:r>
      <w:r w:rsidRPr="006A6583">
        <w:rPr>
          <w:rFonts w:ascii="Times New Roman" w:hAnsi="Times New Roman" w:cs="Times New Roman"/>
          <w:sz w:val="28"/>
          <w:szCs w:val="28"/>
        </w:rPr>
        <w:t xml:space="preserve"> контроля по учебной дисциплине и диагностики компетенций студентов могут использоваться следующие формы:</w:t>
      </w:r>
    </w:p>
    <w:p w:rsidR="00533855" w:rsidRPr="006A6583" w:rsidRDefault="00533855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устный опрос;</w:t>
      </w:r>
    </w:p>
    <w:p w:rsidR="00533855" w:rsidRPr="006A6583" w:rsidRDefault="00D63FF4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тестирование</w:t>
      </w:r>
      <w:r w:rsidR="00533855" w:rsidRPr="006A6583">
        <w:rPr>
          <w:rFonts w:ascii="Times New Roman" w:hAnsi="Times New Roman" w:cs="Times New Roman"/>
          <w:sz w:val="28"/>
          <w:szCs w:val="28"/>
        </w:rPr>
        <w:t>;</w:t>
      </w:r>
    </w:p>
    <w:p w:rsidR="00533855" w:rsidRPr="006A6583" w:rsidRDefault="00533855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контрольные работы;</w:t>
      </w:r>
    </w:p>
    <w:p w:rsidR="00533855" w:rsidRPr="006A6583" w:rsidRDefault="00533855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письменные отчеты по выполненным лабораторным работам с их устной или письменной защитой.</w:t>
      </w:r>
    </w:p>
    <w:p w:rsidR="00BC094C" w:rsidRPr="006A658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94C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:rsidR="003A7E52" w:rsidRPr="006A6583" w:rsidRDefault="003A7E52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14E" w:rsidRPr="006A6583" w:rsidRDefault="00BC094C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рекомендуемые методы (технологии) обучения, отвечающие </w:t>
      </w:r>
      <w:r w:rsidRPr="006A6583">
        <w:rPr>
          <w:rFonts w:ascii="Times New Roman" w:hAnsi="Times New Roman" w:cs="Times New Roman"/>
          <w:sz w:val="28"/>
          <w:szCs w:val="28"/>
        </w:rPr>
        <w:t>целя</w:t>
      </w:r>
      <w:r w:rsidR="0040514E" w:rsidRPr="006A6583">
        <w:rPr>
          <w:rFonts w:ascii="Times New Roman" w:hAnsi="Times New Roman" w:cs="Times New Roman"/>
          <w:sz w:val="28"/>
          <w:szCs w:val="28"/>
        </w:rPr>
        <w:t>м и задачам учебной дисциплины:</w:t>
      </w:r>
    </w:p>
    <w:p w:rsidR="0040514E" w:rsidRPr="006A6583" w:rsidRDefault="0040514E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объяснительно-иллюстративный метод;</w:t>
      </w:r>
    </w:p>
    <w:p w:rsidR="0040514E" w:rsidRPr="006A6583" w:rsidRDefault="0040514E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физический эксперимент;</w:t>
      </w:r>
    </w:p>
    <w:p w:rsidR="0040514E" w:rsidRPr="006A6583" w:rsidRDefault="0040514E" w:rsidP="005D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83">
        <w:rPr>
          <w:rFonts w:ascii="Times New Roman" w:hAnsi="Times New Roman" w:cs="Times New Roman"/>
          <w:sz w:val="28"/>
          <w:szCs w:val="28"/>
        </w:rPr>
        <w:t>информацио</w:t>
      </w:r>
      <w:r w:rsidR="005D08CB">
        <w:rPr>
          <w:rFonts w:ascii="Times New Roman" w:hAnsi="Times New Roman" w:cs="Times New Roman"/>
          <w:sz w:val="28"/>
          <w:szCs w:val="28"/>
        </w:rPr>
        <w:t>нно-коммуникационные технологии</w:t>
      </w:r>
      <w:r w:rsidRPr="006A6583">
        <w:rPr>
          <w:rFonts w:ascii="Times New Roman" w:hAnsi="Times New Roman" w:cs="Times New Roman"/>
          <w:sz w:val="28"/>
          <w:szCs w:val="28"/>
        </w:rPr>
        <w:t>.</w:t>
      </w:r>
    </w:p>
    <w:p w:rsidR="00BC094C" w:rsidRPr="006A6583" w:rsidRDefault="00BC094C" w:rsidP="006A6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94C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:rsidR="003A7E52" w:rsidRPr="006A6583" w:rsidRDefault="003A7E52" w:rsidP="007F756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7563" w:rsidRPr="007F7563" w:rsidRDefault="007F7563" w:rsidP="007F7563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563">
        <w:rPr>
          <w:rFonts w:ascii="Times New Roman" w:hAnsi="Times New Roman" w:cs="Times New Roman"/>
          <w:color w:val="000000"/>
          <w:sz w:val="28"/>
          <w:szCs w:val="28"/>
        </w:rPr>
        <w:t>Изучение размерного эффекта в тонких металлических пл</w:t>
      </w:r>
      <w:r w:rsidR="003904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F7563">
        <w:rPr>
          <w:rFonts w:ascii="Times New Roman" w:hAnsi="Times New Roman" w:cs="Times New Roman"/>
          <w:color w:val="000000"/>
          <w:sz w:val="28"/>
          <w:szCs w:val="28"/>
        </w:rPr>
        <w:t>нках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7563" w:rsidRPr="007F7563" w:rsidRDefault="007F7563" w:rsidP="007F7563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563">
        <w:rPr>
          <w:rFonts w:ascii="Times New Roman" w:hAnsi="Times New Roman" w:cs="Times New Roman"/>
          <w:color w:val="000000"/>
          <w:sz w:val="28"/>
          <w:szCs w:val="28"/>
        </w:rPr>
        <w:t>Исследование выпрямляющего контакта металл-полупроводник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7563" w:rsidRPr="007F7563" w:rsidRDefault="007F7563" w:rsidP="007F7563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563">
        <w:rPr>
          <w:rFonts w:ascii="Times New Roman" w:hAnsi="Times New Roman" w:cs="Times New Roman"/>
          <w:color w:val="000000"/>
          <w:sz w:val="28"/>
          <w:szCs w:val="28"/>
        </w:rPr>
        <w:t>Исследование механизма и кинетики процесса термического окисления кремния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7563" w:rsidRPr="007F7563" w:rsidRDefault="007F7563" w:rsidP="007F7563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563">
        <w:rPr>
          <w:rFonts w:ascii="Times New Roman" w:hAnsi="Times New Roman" w:cs="Times New Roman"/>
          <w:color w:val="000000"/>
          <w:sz w:val="28"/>
          <w:szCs w:val="28"/>
        </w:rPr>
        <w:t>Исследование механизма и кинетики процесса ионного распыления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74E0" w:rsidRPr="006A6583" w:rsidRDefault="007F7563" w:rsidP="007F7563">
      <w:pPr>
        <w:pStyle w:val="a6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563">
        <w:rPr>
          <w:rFonts w:ascii="Times New Roman" w:hAnsi="Times New Roman" w:cs="Times New Roman"/>
          <w:color w:val="000000"/>
          <w:sz w:val="28"/>
          <w:szCs w:val="28"/>
        </w:rPr>
        <w:t>Исследование плазменного разряда в вакуумной камере</w:t>
      </w:r>
      <w:r w:rsidR="00816D2B" w:rsidRPr="006A65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0F9E" w:rsidRPr="006A6583" w:rsidRDefault="00920F9E" w:rsidP="007F7563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94C" w:rsidRDefault="00BC094C" w:rsidP="007F756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практических</w:t>
      </w:r>
      <w:r w:rsidR="00DD4FCF" w:rsidRPr="006A65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6A65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занятий </w:t>
      </w:r>
    </w:p>
    <w:p w:rsidR="00807D7B" w:rsidRPr="006A6583" w:rsidRDefault="00807D7B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83" w:rsidRPr="000D4C83" w:rsidRDefault="000D4C83" w:rsidP="000D4C83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C83">
        <w:rPr>
          <w:rFonts w:ascii="Times New Roman" w:hAnsi="Times New Roman" w:cs="Times New Roman"/>
          <w:color w:val="000000"/>
          <w:sz w:val="28"/>
          <w:szCs w:val="28"/>
        </w:rPr>
        <w:t>Фотоэлектрические явления в полупроводниковых материалах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C83" w:rsidRPr="000D4C83" w:rsidRDefault="000D4C83" w:rsidP="000D4C83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C83">
        <w:rPr>
          <w:rFonts w:ascii="Times New Roman" w:hAnsi="Times New Roman" w:cs="Times New Roman"/>
          <w:color w:val="000000"/>
          <w:sz w:val="28"/>
          <w:szCs w:val="28"/>
        </w:rPr>
        <w:t>Физические процессы, протекающие в контактах металл-металл, металл-полупроводник, полупроводник-полупроводник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C83" w:rsidRPr="000D4C83" w:rsidRDefault="000D4C83" w:rsidP="000D4C83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C83">
        <w:rPr>
          <w:rFonts w:ascii="Times New Roman" w:hAnsi="Times New Roman" w:cs="Times New Roman"/>
          <w:color w:val="000000"/>
          <w:sz w:val="28"/>
          <w:szCs w:val="28"/>
        </w:rPr>
        <w:t>Физико-химические основы поверхностных процессов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C83" w:rsidRPr="000D4C83" w:rsidRDefault="000D4C83" w:rsidP="000D4C83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C83">
        <w:rPr>
          <w:rFonts w:ascii="Times New Roman" w:hAnsi="Times New Roman" w:cs="Times New Roman"/>
          <w:color w:val="000000"/>
          <w:sz w:val="28"/>
          <w:szCs w:val="28"/>
        </w:rPr>
        <w:t>Процессы диффузии примесей в тв</w:t>
      </w:r>
      <w:r w:rsidR="003904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D4C83">
        <w:rPr>
          <w:rFonts w:ascii="Times New Roman" w:hAnsi="Times New Roman" w:cs="Times New Roman"/>
          <w:color w:val="000000"/>
          <w:sz w:val="28"/>
          <w:szCs w:val="28"/>
        </w:rPr>
        <w:t>рдом теле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C83" w:rsidRPr="000D4C83" w:rsidRDefault="000D4C83" w:rsidP="000D4C83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C83">
        <w:rPr>
          <w:rFonts w:ascii="Times New Roman" w:hAnsi="Times New Roman" w:cs="Times New Roman"/>
          <w:color w:val="000000"/>
          <w:sz w:val="28"/>
          <w:szCs w:val="28"/>
        </w:rPr>
        <w:t>Процессы термического окисления кремния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C83" w:rsidRPr="000D4C83" w:rsidRDefault="000D4C83" w:rsidP="000D4C83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C83">
        <w:rPr>
          <w:rFonts w:ascii="Times New Roman" w:hAnsi="Times New Roman" w:cs="Times New Roman"/>
          <w:color w:val="000000"/>
          <w:sz w:val="28"/>
          <w:szCs w:val="28"/>
        </w:rPr>
        <w:t>Процессы ионной имплантации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4C83" w:rsidRPr="000D4C83" w:rsidRDefault="000D4C83" w:rsidP="000D4C83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C83">
        <w:rPr>
          <w:rFonts w:ascii="Times New Roman" w:hAnsi="Times New Roman" w:cs="Times New Roman"/>
          <w:color w:val="000000"/>
          <w:sz w:val="28"/>
          <w:szCs w:val="28"/>
        </w:rPr>
        <w:t>Общие принципы процесса осаждения эпитаксиальных сло</w:t>
      </w:r>
      <w:r w:rsidR="003904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D4C8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12F2" w:rsidRPr="006A6583" w:rsidRDefault="000D4C83" w:rsidP="000D4C83">
      <w:pPr>
        <w:pStyle w:val="a6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C83">
        <w:rPr>
          <w:rFonts w:ascii="Times New Roman" w:hAnsi="Times New Roman" w:cs="Times New Roman"/>
          <w:color w:val="000000"/>
          <w:sz w:val="28"/>
          <w:szCs w:val="28"/>
        </w:rPr>
        <w:t>Процессы травления поверхности тв</w:t>
      </w:r>
      <w:r w:rsidR="003904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D4C83">
        <w:rPr>
          <w:rFonts w:ascii="Times New Roman" w:hAnsi="Times New Roman" w:cs="Times New Roman"/>
          <w:color w:val="000000"/>
          <w:sz w:val="28"/>
          <w:szCs w:val="28"/>
        </w:rPr>
        <w:t>рдого тела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77ED" w:rsidRPr="006A6583" w:rsidRDefault="00A377ED" w:rsidP="006A6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7B3" w:rsidRDefault="00BC094C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A65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</w:t>
      </w:r>
      <w:r w:rsidR="00A377ED" w:rsidRPr="006A658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перечень компьютерных программ </w:t>
      </w:r>
    </w:p>
    <w:p w:rsidR="00425834" w:rsidRPr="00425834" w:rsidRDefault="00425834" w:rsidP="004258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583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258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необходимого оборудования, наглядных пособий и т. п.)</w:t>
      </w:r>
    </w:p>
    <w:p w:rsidR="00CC7F10" w:rsidRPr="006A6583" w:rsidRDefault="00CC7F10" w:rsidP="006A658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E322E" w:rsidRPr="00C53896" w:rsidRDefault="00EE322E" w:rsidP="00C53896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96">
        <w:rPr>
          <w:rFonts w:ascii="Times New Roman" w:hAnsi="Times New Roman" w:cs="Times New Roman"/>
          <w:color w:val="000000"/>
          <w:sz w:val="28"/>
          <w:szCs w:val="28"/>
        </w:rPr>
        <w:t>Установки вакуумного напыления УРМ 279.017, ВУП-1.</w:t>
      </w:r>
    </w:p>
    <w:p w:rsidR="00EE322E" w:rsidRPr="00C53896" w:rsidRDefault="00EE322E" w:rsidP="00C53896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96">
        <w:rPr>
          <w:rFonts w:ascii="Times New Roman" w:hAnsi="Times New Roman" w:cs="Times New Roman"/>
          <w:color w:val="000000"/>
          <w:sz w:val="28"/>
          <w:szCs w:val="28"/>
        </w:rPr>
        <w:t>Оптический микроскоп Micro-200.</w:t>
      </w:r>
    </w:p>
    <w:p w:rsidR="00EE322E" w:rsidRPr="00C53896" w:rsidRDefault="00EE322E" w:rsidP="00C53896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96">
        <w:rPr>
          <w:rFonts w:ascii="Times New Roman" w:hAnsi="Times New Roman" w:cs="Times New Roman"/>
          <w:color w:val="000000"/>
          <w:sz w:val="28"/>
          <w:szCs w:val="28"/>
        </w:rPr>
        <w:t>Автомат сварки выводов ЭМ-4020Б.</w:t>
      </w:r>
    </w:p>
    <w:p w:rsidR="00EE322E" w:rsidRPr="00C53896" w:rsidRDefault="00EE322E" w:rsidP="00C53896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96">
        <w:rPr>
          <w:rFonts w:ascii="Times New Roman" w:hAnsi="Times New Roman" w:cs="Times New Roman"/>
          <w:color w:val="000000"/>
          <w:sz w:val="28"/>
          <w:szCs w:val="28"/>
        </w:rPr>
        <w:t>Атомно-силовой микроскоп NT-206.</w:t>
      </w:r>
    </w:p>
    <w:p w:rsidR="00EE322E" w:rsidRPr="00C53896" w:rsidRDefault="00EE322E" w:rsidP="00C53896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96">
        <w:rPr>
          <w:rFonts w:ascii="Times New Roman" w:hAnsi="Times New Roman" w:cs="Times New Roman"/>
          <w:color w:val="000000"/>
          <w:sz w:val="28"/>
          <w:szCs w:val="28"/>
        </w:rPr>
        <w:t>Измеритель удельного сопротивления ИУС-3.</w:t>
      </w:r>
    </w:p>
    <w:p w:rsidR="00EE322E" w:rsidRPr="00C53896" w:rsidRDefault="00EE322E" w:rsidP="00C53896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96">
        <w:rPr>
          <w:rFonts w:ascii="Times New Roman" w:hAnsi="Times New Roman" w:cs="Times New Roman"/>
          <w:color w:val="000000"/>
          <w:sz w:val="28"/>
          <w:szCs w:val="28"/>
        </w:rPr>
        <w:t>Установка СВЧ</w:t>
      </w:r>
      <w:r w:rsidR="00F678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3896">
        <w:rPr>
          <w:rFonts w:ascii="Times New Roman" w:hAnsi="Times New Roman" w:cs="Times New Roman"/>
          <w:color w:val="000000"/>
          <w:sz w:val="28"/>
          <w:szCs w:val="28"/>
        </w:rPr>
        <w:t>травления фоторезиста.</w:t>
      </w:r>
    </w:p>
    <w:p w:rsidR="00EE322E" w:rsidRPr="00C53896" w:rsidRDefault="00EE322E" w:rsidP="00C53896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96">
        <w:rPr>
          <w:rFonts w:ascii="Times New Roman" w:hAnsi="Times New Roman" w:cs="Times New Roman"/>
          <w:color w:val="000000"/>
          <w:sz w:val="28"/>
          <w:szCs w:val="28"/>
        </w:rPr>
        <w:t>Стенд «Технологическая оснастка для термических процессов».</w:t>
      </w:r>
    </w:p>
    <w:p w:rsidR="00EE322E" w:rsidRPr="00C53896" w:rsidRDefault="00EE322E" w:rsidP="00C53896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96">
        <w:rPr>
          <w:rFonts w:ascii="Times New Roman" w:hAnsi="Times New Roman" w:cs="Times New Roman"/>
          <w:color w:val="000000"/>
          <w:sz w:val="28"/>
          <w:szCs w:val="28"/>
        </w:rPr>
        <w:t>Стенд «Кварцевые реакторы».</w:t>
      </w:r>
    </w:p>
    <w:p w:rsidR="00EE322E" w:rsidRPr="00C53896" w:rsidRDefault="00EE322E" w:rsidP="00C53896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Планшет «ИК-нагрев в технологии РЭА».</w:t>
      </w:r>
    </w:p>
    <w:p w:rsidR="00EE322E" w:rsidRPr="00C53896" w:rsidRDefault="00EE322E" w:rsidP="00C53896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96">
        <w:rPr>
          <w:rFonts w:ascii="Times New Roman" w:hAnsi="Times New Roman" w:cs="Times New Roman"/>
          <w:color w:val="000000"/>
          <w:sz w:val="28"/>
          <w:szCs w:val="28"/>
        </w:rPr>
        <w:t>Планшет «Электронно-лучевое испарение».</w:t>
      </w:r>
    </w:p>
    <w:p w:rsidR="00EE322E" w:rsidRPr="00C53896" w:rsidRDefault="00EE322E" w:rsidP="00C53896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96">
        <w:rPr>
          <w:rFonts w:ascii="Times New Roman" w:hAnsi="Times New Roman" w:cs="Times New Roman"/>
          <w:color w:val="000000"/>
          <w:sz w:val="28"/>
          <w:szCs w:val="28"/>
        </w:rPr>
        <w:t>Планшет «Кремниевые подложки».</w:t>
      </w:r>
    </w:p>
    <w:p w:rsidR="00EE322E" w:rsidRPr="00C53896" w:rsidRDefault="00EE322E" w:rsidP="00C53896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96">
        <w:rPr>
          <w:rFonts w:ascii="Times New Roman" w:hAnsi="Times New Roman" w:cs="Times New Roman"/>
          <w:color w:val="000000"/>
          <w:sz w:val="28"/>
          <w:szCs w:val="28"/>
        </w:rPr>
        <w:t>Планшет «Кинетика роста тонких пл</w:t>
      </w:r>
      <w:r w:rsidR="003904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3896">
        <w:rPr>
          <w:rFonts w:ascii="Times New Roman" w:hAnsi="Times New Roman" w:cs="Times New Roman"/>
          <w:color w:val="000000"/>
          <w:sz w:val="28"/>
          <w:szCs w:val="28"/>
        </w:rPr>
        <w:t>нок».</w:t>
      </w:r>
    </w:p>
    <w:p w:rsidR="00126022" w:rsidRPr="00C53896" w:rsidRDefault="00EE322E" w:rsidP="00C53896">
      <w:pPr>
        <w:pStyle w:val="a6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96">
        <w:rPr>
          <w:rFonts w:ascii="Times New Roman" w:hAnsi="Times New Roman" w:cs="Times New Roman"/>
          <w:color w:val="000000"/>
          <w:sz w:val="28"/>
          <w:szCs w:val="28"/>
        </w:rPr>
        <w:t>Планшет «Полупроводниковые материалы».</w:t>
      </w:r>
    </w:p>
    <w:sectPr w:rsidR="00126022" w:rsidRPr="00C53896" w:rsidSect="006A6583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3E" w:rsidRDefault="0065043E">
      <w:pPr>
        <w:spacing w:after="0" w:line="240" w:lineRule="auto"/>
      </w:pPr>
      <w:r>
        <w:separator/>
      </w:r>
    </w:p>
  </w:endnote>
  <w:endnote w:type="continuationSeparator" w:id="0">
    <w:p w:rsidR="0065043E" w:rsidRDefault="00650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3E" w:rsidRDefault="0065043E">
      <w:pPr>
        <w:spacing w:after="0" w:line="240" w:lineRule="auto"/>
      </w:pPr>
      <w:r>
        <w:separator/>
      </w:r>
    </w:p>
  </w:footnote>
  <w:footnote w:type="continuationSeparator" w:id="0">
    <w:p w:rsidR="0065043E" w:rsidRDefault="00650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EA" w:rsidRDefault="00A738EA" w:rsidP="00E340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8EA" w:rsidRDefault="00A738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EA" w:rsidRPr="007D797C" w:rsidRDefault="00A738EA" w:rsidP="00E340BA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CD3BB8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:rsidR="00A738EA" w:rsidRDefault="00A738EA" w:rsidP="005372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8BE14E2"/>
    <w:multiLevelType w:val="hybridMultilevel"/>
    <w:tmpl w:val="D21AA61A"/>
    <w:lvl w:ilvl="0" w:tplc="B47A3A8A">
      <w:start w:val="1"/>
      <w:numFmt w:val="decimal"/>
      <w:lvlText w:val="%1."/>
      <w:lvlJc w:val="center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3550A1"/>
    <w:multiLevelType w:val="hybridMultilevel"/>
    <w:tmpl w:val="04269834"/>
    <w:lvl w:ilvl="0" w:tplc="75CA20DC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662462"/>
    <w:multiLevelType w:val="hybridMultilevel"/>
    <w:tmpl w:val="E17A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811E7"/>
    <w:multiLevelType w:val="hybridMultilevel"/>
    <w:tmpl w:val="4126C89C"/>
    <w:lvl w:ilvl="0" w:tplc="9E86F144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D7084"/>
    <w:multiLevelType w:val="hybridMultilevel"/>
    <w:tmpl w:val="812E6676"/>
    <w:lvl w:ilvl="0" w:tplc="22769536">
      <w:start w:val="1"/>
      <w:numFmt w:val="bullet"/>
      <w:lvlText w:val="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D803C94"/>
    <w:multiLevelType w:val="hybridMultilevel"/>
    <w:tmpl w:val="5BE6F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24375"/>
    <w:multiLevelType w:val="hybridMultilevel"/>
    <w:tmpl w:val="29482B60"/>
    <w:lvl w:ilvl="0" w:tplc="22769536">
      <w:start w:val="1"/>
      <w:numFmt w:val="bullet"/>
      <w:lvlText w:val="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1A558B"/>
    <w:multiLevelType w:val="hybridMultilevel"/>
    <w:tmpl w:val="D7DA89B2"/>
    <w:lvl w:ilvl="0" w:tplc="B47A3A8A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4">
    <w:nsid w:val="567927ED"/>
    <w:multiLevelType w:val="hybridMultilevel"/>
    <w:tmpl w:val="04269834"/>
    <w:lvl w:ilvl="0" w:tplc="75CA20DC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FA0509A"/>
    <w:multiLevelType w:val="hybridMultilevel"/>
    <w:tmpl w:val="BA608832"/>
    <w:lvl w:ilvl="0" w:tplc="75CA20DC">
      <w:start w:val="1"/>
      <w:numFmt w:val="decimal"/>
      <w:lvlText w:val="%1."/>
      <w:lvlJc w:val="left"/>
      <w:pPr>
        <w:ind w:left="2423" w:hanging="1005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FAE58E7"/>
    <w:multiLevelType w:val="hybridMultilevel"/>
    <w:tmpl w:val="A4DC0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0BF3F95"/>
    <w:multiLevelType w:val="hybridMultilevel"/>
    <w:tmpl w:val="E17A8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8A47D04"/>
    <w:multiLevelType w:val="hybridMultilevel"/>
    <w:tmpl w:val="BA608832"/>
    <w:lvl w:ilvl="0" w:tplc="75CA20DC">
      <w:start w:val="1"/>
      <w:numFmt w:val="decimal"/>
      <w:lvlText w:val="%1."/>
      <w:lvlJc w:val="left"/>
      <w:pPr>
        <w:ind w:left="2423" w:hanging="1005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686E8A"/>
    <w:multiLevelType w:val="hybridMultilevel"/>
    <w:tmpl w:val="9EC8C7B8"/>
    <w:lvl w:ilvl="0" w:tplc="AD40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8"/>
  </w:num>
  <w:num w:numId="5">
    <w:abstractNumId w:val="19"/>
  </w:num>
  <w:num w:numId="6">
    <w:abstractNumId w:val="7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21"/>
  </w:num>
  <w:num w:numId="12">
    <w:abstractNumId w:val="3"/>
  </w:num>
  <w:num w:numId="13">
    <w:abstractNumId w:val="14"/>
  </w:num>
  <w:num w:numId="14">
    <w:abstractNumId w:val="20"/>
  </w:num>
  <w:num w:numId="15">
    <w:abstractNumId w:val="4"/>
  </w:num>
  <w:num w:numId="16">
    <w:abstractNumId w:val="17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23AF"/>
    <w:rsid w:val="00003E75"/>
    <w:rsid w:val="0001160E"/>
    <w:rsid w:val="0001528C"/>
    <w:rsid w:val="000273E9"/>
    <w:rsid w:val="0002770B"/>
    <w:rsid w:val="00036C6F"/>
    <w:rsid w:val="00037A12"/>
    <w:rsid w:val="000400D1"/>
    <w:rsid w:val="00050C7A"/>
    <w:rsid w:val="00061835"/>
    <w:rsid w:val="00061C65"/>
    <w:rsid w:val="00063CFB"/>
    <w:rsid w:val="00065490"/>
    <w:rsid w:val="00096E4A"/>
    <w:rsid w:val="000A58C9"/>
    <w:rsid w:val="000B1B53"/>
    <w:rsid w:val="000B1C8E"/>
    <w:rsid w:val="000C4443"/>
    <w:rsid w:val="000D4C83"/>
    <w:rsid w:val="000F472A"/>
    <w:rsid w:val="0010079E"/>
    <w:rsid w:val="001009CA"/>
    <w:rsid w:val="001217D2"/>
    <w:rsid w:val="00122A31"/>
    <w:rsid w:val="00124947"/>
    <w:rsid w:val="00126022"/>
    <w:rsid w:val="00132F7A"/>
    <w:rsid w:val="00136514"/>
    <w:rsid w:val="00145D4F"/>
    <w:rsid w:val="00162324"/>
    <w:rsid w:val="00164A04"/>
    <w:rsid w:val="0017300B"/>
    <w:rsid w:val="00174125"/>
    <w:rsid w:val="001777BC"/>
    <w:rsid w:val="00183E49"/>
    <w:rsid w:val="00185285"/>
    <w:rsid w:val="00190A6A"/>
    <w:rsid w:val="00193FEF"/>
    <w:rsid w:val="001959E9"/>
    <w:rsid w:val="001B6115"/>
    <w:rsid w:val="001B681A"/>
    <w:rsid w:val="001B6F16"/>
    <w:rsid w:val="001C51E8"/>
    <w:rsid w:val="001C5E55"/>
    <w:rsid w:val="001D775F"/>
    <w:rsid w:val="001E797A"/>
    <w:rsid w:val="001F6DCA"/>
    <w:rsid w:val="00201445"/>
    <w:rsid w:val="002142A8"/>
    <w:rsid w:val="0021622A"/>
    <w:rsid w:val="00230483"/>
    <w:rsid w:val="00233632"/>
    <w:rsid w:val="00233C72"/>
    <w:rsid w:val="00234CD7"/>
    <w:rsid w:val="00243598"/>
    <w:rsid w:val="00262D3B"/>
    <w:rsid w:val="002727E9"/>
    <w:rsid w:val="0028011F"/>
    <w:rsid w:val="00286AD0"/>
    <w:rsid w:val="002942C0"/>
    <w:rsid w:val="002960E4"/>
    <w:rsid w:val="002A056F"/>
    <w:rsid w:val="002A7987"/>
    <w:rsid w:val="002C46FD"/>
    <w:rsid w:val="002D435B"/>
    <w:rsid w:val="002D48ED"/>
    <w:rsid w:val="002E4EAA"/>
    <w:rsid w:val="002E5C21"/>
    <w:rsid w:val="002F1B28"/>
    <w:rsid w:val="00304320"/>
    <w:rsid w:val="00314DB7"/>
    <w:rsid w:val="0032471D"/>
    <w:rsid w:val="00325368"/>
    <w:rsid w:val="003312F2"/>
    <w:rsid w:val="003572C1"/>
    <w:rsid w:val="00357F7D"/>
    <w:rsid w:val="003824B9"/>
    <w:rsid w:val="003904A9"/>
    <w:rsid w:val="0039088A"/>
    <w:rsid w:val="00390A74"/>
    <w:rsid w:val="003A7E52"/>
    <w:rsid w:val="003B2243"/>
    <w:rsid w:val="003C1394"/>
    <w:rsid w:val="003C420F"/>
    <w:rsid w:val="003C6739"/>
    <w:rsid w:val="003D09BA"/>
    <w:rsid w:val="003D5A03"/>
    <w:rsid w:val="003F466B"/>
    <w:rsid w:val="00400D58"/>
    <w:rsid w:val="004036DE"/>
    <w:rsid w:val="0040514E"/>
    <w:rsid w:val="004134B4"/>
    <w:rsid w:val="00415E3C"/>
    <w:rsid w:val="00425834"/>
    <w:rsid w:val="00427C3B"/>
    <w:rsid w:val="004473C9"/>
    <w:rsid w:val="00451A4D"/>
    <w:rsid w:val="00453517"/>
    <w:rsid w:val="00455334"/>
    <w:rsid w:val="00456B82"/>
    <w:rsid w:val="00463CCC"/>
    <w:rsid w:val="00473B46"/>
    <w:rsid w:val="00473D3F"/>
    <w:rsid w:val="00476F38"/>
    <w:rsid w:val="004C050B"/>
    <w:rsid w:val="004C3F35"/>
    <w:rsid w:val="004D34FB"/>
    <w:rsid w:val="004D488B"/>
    <w:rsid w:val="004D78A4"/>
    <w:rsid w:val="004E1715"/>
    <w:rsid w:val="00511133"/>
    <w:rsid w:val="00533855"/>
    <w:rsid w:val="0053728A"/>
    <w:rsid w:val="00540F9E"/>
    <w:rsid w:val="00543CF1"/>
    <w:rsid w:val="00546E39"/>
    <w:rsid w:val="00551613"/>
    <w:rsid w:val="005569DA"/>
    <w:rsid w:val="00563ACE"/>
    <w:rsid w:val="005656A8"/>
    <w:rsid w:val="0056671C"/>
    <w:rsid w:val="00583CE2"/>
    <w:rsid w:val="00585BA9"/>
    <w:rsid w:val="005B030C"/>
    <w:rsid w:val="005B3D7A"/>
    <w:rsid w:val="005C268D"/>
    <w:rsid w:val="005C726C"/>
    <w:rsid w:val="005D02C7"/>
    <w:rsid w:val="005D08CB"/>
    <w:rsid w:val="005D1FC0"/>
    <w:rsid w:val="005D49F5"/>
    <w:rsid w:val="005E6697"/>
    <w:rsid w:val="006005B8"/>
    <w:rsid w:val="006013CE"/>
    <w:rsid w:val="00602237"/>
    <w:rsid w:val="00606852"/>
    <w:rsid w:val="006212E6"/>
    <w:rsid w:val="00626975"/>
    <w:rsid w:val="00637DD9"/>
    <w:rsid w:val="00644C30"/>
    <w:rsid w:val="006460BD"/>
    <w:rsid w:val="00647248"/>
    <w:rsid w:val="0065043E"/>
    <w:rsid w:val="00656B54"/>
    <w:rsid w:val="00661CA6"/>
    <w:rsid w:val="0069315E"/>
    <w:rsid w:val="00696DED"/>
    <w:rsid w:val="006A27EB"/>
    <w:rsid w:val="006A4CB3"/>
    <w:rsid w:val="006A6583"/>
    <w:rsid w:val="006B0DF9"/>
    <w:rsid w:val="006C0BDC"/>
    <w:rsid w:val="006C1BCE"/>
    <w:rsid w:val="006C3D8F"/>
    <w:rsid w:val="006C62BD"/>
    <w:rsid w:val="006D5768"/>
    <w:rsid w:val="006E09A2"/>
    <w:rsid w:val="006E312E"/>
    <w:rsid w:val="006F1A70"/>
    <w:rsid w:val="006F59F2"/>
    <w:rsid w:val="00701DC4"/>
    <w:rsid w:val="007037AC"/>
    <w:rsid w:val="00703ACC"/>
    <w:rsid w:val="00707350"/>
    <w:rsid w:val="00715872"/>
    <w:rsid w:val="0074166D"/>
    <w:rsid w:val="00747F6D"/>
    <w:rsid w:val="00750EAA"/>
    <w:rsid w:val="00755172"/>
    <w:rsid w:val="007560FD"/>
    <w:rsid w:val="00757E3E"/>
    <w:rsid w:val="00763065"/>
    <w:rsid w:val="00776DC2"/>
    <w:rsid w:val="007914F7"/>
    <w:rsid w:val="00796815"/>
    <w:rsid w:val="00796E1A"/>
    <w:rsid w:val="007A1A9D"/>
    <w:rsid w:val="007B0D05"/>
    <w:rsid w:val="007C7485"/>
    <w:rsid w:val="007D429B"/>
    <w:rsid w:val="007D4F9D"/>
    <w:rsid w:val="007E5B57"/>
    <w:rsid w:val="007F7563"/>
    <w:rsid w:val="008014C6"/>
    <w:rsid w:val="00807D7B"/>
    <w:rsid w:val="00816D2B"/>
    <w:rsid w:val="00817446"/>
    <w:rsid w:val="00825EEC"/>
    <w:rsid w:val="00827ED4"/>
    <w:rsid w:val="008351CB"/>
    <w:rsid w:val="00835A24"/>
    <w:rsid w:val="00836412"/>
    <w:rsid w:val="008630D7"/>
    <w:rsid w:val="00864D86"/>
    <w:rsid w:val="00872EB5"/>
    <w:rsid w:val="0087675A"/>
    <w:rsid w:val="00883CE3"/>
    <w:rsid w:val="00885FA8"/>
    <w:rsid w:val="008B018B"/>
    <w:rsid w:val="008C3320"/>
    <w:rsid w:val="008C3D14"/>
    <w:rsid w:val="008C47DC"/>
    <w:rsid w:val="008D4955"/>
    <w:rsid w:val="008D6111"/>
    <w:rsid w:val="008E0A92"/>
    <w:rsid w:val="008E7FA2"/>
    <w:rsid w:val="00903C15"/>
    <w:rsid w:val="009108F1"/>
    <w:rsid w:val="009137DD"/>
    <w:rsid w:val="009139A2"/>
    <w:rsid w:val="00916E13"/>
    <w:rsid w:val="00920F9E"/>
    <w:rsid w:val="0093077F"/>
    <w:rsid w:val="00934290"/>
    <w:rsid w:val="00945402"/>
    <w:rsid w:val="009473B3"/>
    <w:rsid w:val="00955D9C"/>
    <w:rsid w:val="00966292"/>
    <w:rsid w:val="009673F4"/>
    <w:rsid w:val="009A1CAC"/>
    <w:rsid w:val="009A74E0"/>
    <w:rsid w:val="009B10AE"/>
    <w:rsid w:val="009B6FCF"/>
    <w:rsid w:val="009C1300"/>
    <w:rsid w:val="009E02E1"/>
    <w:rsid w:val="009E1C3A"/>
    <w:rsid w:val="009E2D73"/>
    <w:rsid w:val="00A03697"/>
    <w:rsid w:val="00A04393"/>
    <w:rsid w:val="00A05BB7"/>
    <w:rsid w:val="00A2064B"/>
    <w:rsid w:val="00A270C9"/>
    <w:rsid w:val="00A33BF2"/>
    <w:rsid w:val="00A377ED"/>
    <w:rsid w:val="00A56EC6"/>
    <w:rsid w:val="00A63868"/>
    <w:rsid w:val="00A657D7"/>
    <w:rsid w:val="00A738EA"/>
    <w:rsid w:val="00A75734"/>
    <w:rsid w:val="00A76285"/>
    <w:rsid w:val="00A82665"/>
    <w:rsid w:val="00A83288"/>
    <w:rsid w:val="00A83733"/>
    <w:rsid w:val="00AA447A"/>
    <w:rsid w:val="00AA51EA"/>
    <w:rsid w:val="00AB7F8F"/>
    <w:rsid w:val="00AC036D"/>
    <w:rsid w:val="00AD44D5"/>
    <w:rsid w:val="00AD668D"/>
    <w:rsid w:val="00B04340"/>
    <w:rsid w:val="00B06A51"/>
    <w:rsid w:val="00B22988"/>
    <w:rsid w:val="00B30F9A"/>
    <w:rsid w:val="00B46EE2"/>
    <w:rsid w:val="00B51149"/>
    <w:rsid w:val="00B67B17"/>
    <w:rsid w:val="00B8220C"/>
    <w:rsid w:val="00B90163"/>
    <w:rsid w:val="00B9089A"/>
    <w:rsid w:val="00B91E69"/>
    <w:rsid w:val="00BA3870"/>
    <w:rsid w:val="00BA5EB9"/>
    <w:rsid w:val="00BC094C"/>
    <w:rsid w:val="00BC2F5F"/>
    <w:rsid w:val="00BC673B"/>
    <w:rsid w:val="00BD2900"/>
    <w:rsid w:val="00BE311E"/>
    <w:rsid w:val="00C157F2"/>
    <w:rsid w:val="00C32AF1"/>
    <w:rsid w:val="00C34036"/>
    <w:rsid w:val="00C3576B"/>
    <w:rsid w:val="00C3623F"/>
    <w:rsid w:val="00C406F4"/>
    <w:rsid w:val="00C4650E"/>
    <w:rsid w:val="00C53896"/>
    <w:rsid w:val="00C54AA8"/>
    <w:rsid w:val="00C55C09"/>
    <w:rsid w:val="00C61AA0"/>
    <w:rsid w:val="00C64734"/>
    <w:rsid w:val="00C87CEF"/>
    <w:rsid w:val="00CA0D3D"/>
    <w:rsid w:val="00CA1EA5"/>
    <w:rsid w:val="00CA2B50"/>
    <w:rsid w:val="00CA562C"/>
    <w:rsid w:val="00CB3BD2"/>
    <w:rsid w:val="00CB6772"/>
    <w:rsid w:val="00CC41A0"/>
    <w:rsid w:val="00CC5050"/>
    <w:rsid w:val="00CC62F9"/>
    <w:rsid w:val="00CC7301"/>
    <w:rsid w:val="00CC7F10"/>
    <w:rsid w:val="00CD3BB8"/>
    <w:rsid w:val="00CD4139"/>
    <w:rsid w:val="00CE155A"/>
    <w:rsid w:val="00CE6F57"/>
    <w:rsid w:val="00CF2D02"/>
    <w:rsid w:val="00D024E5"/>
    <w:rsid w:val="00D05306"/>
    <w:rsid w:val="00D12432"/>
    <w:rsid w:val="00D37F89"/>
    <w:rsid w:val="00D41808"/>
    <w:rsid w:val="00D5197B"/>
    <w:rsid w:val="00D527B3"/>
    <w:rsid w:val="00D53C3B"/>
    <w:rsid w:val="00D57575"/>
    <w:rsid w:val="00D63FF4"/>
    <w:rsid w:val="00D71B6D"/>
    <w:rsid w:val="00D723F3"/>
    <w:rsid w:val="00D76E89"/>
    <w:rsid w:val="00D800AB"/>
    <w:rsid w:val="00D819D5"/>
    <w:rsid w:val="00D85F84"/>
    <w:rsid w:val="00D9054A"/>
    <w:rsid w:val="00DA11B8"/>
    <w:rsid w:val="00DB4B67"/>
    <w:rsid w:val="00DC21E1"/>
    <w:rsid w:val="00DC6689"/>
    <w:rsid w:val="00DD4FCF"/>
    <w:rsid w:val="00DE0040"/>
    <w:rsid w:val="00E013F1"/>
    <w:rsid w:val="00E23690"/>
    <w:rsid w:val="00E30238"/>
    <w:rsid w:val="00E32AAC"/>
    <w:rsid w:val="00E340BA"/>
    <w:rsid w:val="00E35876"/>
    <w:rsid w:val="00E42474"/>
    <w:rsid w:val="00E4675D"/>
    <w:rsid w:val="00E5424D"/>
    <w:rsid w:val="00E565CE"/>
    <w:rsid w:val="00E67824"/>
    <w:rsid w:val="00E734B8"/>
    <w:rsid w:val="00E77A18"/>
    <w:rsid w:val="00E81946"/>
    <w:rsid w:val="00E857DA"/>
    <w:rsid w:val="00E900F0"/>
    <w:rsid w:val="00E97DB6"/>
    <w:rsid w:val="00EA49E1"/>
    <w:rsid w:val="00EB6458"/>
    <w:rsid w:val="00EC0496"/>
    <w:rsid w:val="00EC4416"/>
    <w:rsid w:val="00EC514A"/>
    <w:rsid w:val="00EE322E"/>
    <w:rsid w:val="00EE50A0"/>
    <w:rsid w:val="00EE53D3"/>
    <w:rsid w:val="00EE5A5C"/>
    <w:rsid w:val="00F049FB"/>
    <w:rsid w:val="00F276E4"/>
    <w:rsid w:val="00F3096B"/>
    <w:rsid w:val="00F33B25"/>
    <w:rsid w:val="00F56DED"/>
    <w:rsid w:val="00F67882"/>
    <w:rsid w:val="00F916EE"/>
    <w:rsid w:val="00F93A10"/>
    <w:rsid w:val="00FA2016"/>
    <w:rsid w:val="00FB2FE0"/>
    <w:rsid w:val="00FD2C4D"/>
    <w:rsid w:val="00FD3A94"/>
    <w:rsid w:val="00FD553A"/>
    <w:rsid w:val="00FD6F18"/>
    <w:rsid w:val="00FF17F3"/>
    <w:rsid w:val="00FF1B20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0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6460BD"/>
    <w:pPr>
      <w:spacing w:after="0" w:line="288" w:lineRule="auto"/>
      <w:ind w:left="4111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460B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673F4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73F4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paragraph" w:styleId="a7">
    <w:name w:val="Body Text Indent"/>
    <w:basedOn w:val="a"/>
    <w:link w:val="a8"/>
    <w:unhideWhenUsed/>
    <w:rsid w:val="006005B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005B8"/>
  </w:style>
  <w:style w:type="paragraph" w:customStyle="1" w:styleId="Default">
    <w:name w:val="Default"/>
    <w:rsid w:val="003F4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3A9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3A94"/>
    <w:rPr>
      <w:rFonts w:ascii="Arial" w:hAnsi="Arial" w:cs="Arial"/>
      <w:sz w:val="16"/>
      <w:szCs w:val="16"/>
    </w:rPr>
  </w:style>
  <w:style w:type="character" w:customStyle="1" w:styleId="markedcontent">
    <w:name w:val="markedcontent"/>
    <w:basedOn w:val="a0"/>
    <w:rsid w:val="007D429B"/>
  </w:style>
  <w:style w:type="character" w:customStyle="1" w:styleId="10">
    <w:name w:val="Заголовок 1 Знак"/>
    <w:basedOn w:val="a0"/>
    <w:link w:val="1"/>
    <w:uiPriority w:val="9"/>
    <w:rsid w:val="007D4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60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126022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53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728A"/>
  </w:style>
  <w:style w:type="paragraph" w:styleId="ae">
    <w:name w:val="Body Text"/>
    <w:basedOn w:val="a"/>
    <w:link w:val="af"/>
    <w:uiPriority w:val="99"/>
    <w:semiHidden/>
    <w:unhideWhenUsed/>
    <w:rsid w:val="00585BA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5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4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0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6460BD"/>
    <w:pPr>
      <w:spacing w:after="0" w:line="288" w:lineRule="auto"/>
      <w:ind w:left="4111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460B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673F4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73F4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paragraph" w:styleId="a7">
    <w:name w:val="Body Text Indent"/>
    <w:basedOn w:val="a"/>
    <w:link w:val="a8"/>
    <w:unhideWhenUsed/>
    <w:rsid w:val="006005B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005B8"/>
  </w:style>
  <w:style w:type="paragraph" w:customStyle="1" w:styleId="Default">
    <w:name w:val="Default"/>
    <w:rsid w:val="003F4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3A9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3A94"/>
    <w:rPr>
      <w:rFonts w:ascii="Arial" w:hAnsi="Arial" w:cs="Arial"/>
      <w:sz w:val="16"/>
      <w:szCs w:val="16"/>
    </w:rPr>
  </w:style>
  <w:style w:type="character" w:customStyle="1" w:styleId="markedcontent">
    <w:name w:val="markedcontent"/>
    <w:basedOn w:val="a0"/>
    <w:rsid w:val="007D429B"/>
  </w:style>
  <w:style w:type="character" w:customStyle="1" w:styleId="10">
    <w:name w:val="Заголовок 1 Знак"/>
    <w:basedOn w:val="a0"/>
    <w:link w:val="1"/>
    <w:uiPriority w:val="9"/>
    <w:rsid w:val="007D4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260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126022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537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728A"/>
  </w:style>
  <w:style w:type="paragraph" w:styleId="ae">
    <w:name w:val="Body Text"/>
    <w:basedOn w:val="a"/>
    <w:link w:val="af"/>
    <w:uiPriority w:val="99"/>
    <w:semiHidden/>
    <w:unhideWhenUsed/>
    <w:rsid w:val="00585BA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85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4462</Words>
  <Characters>25437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Шишпаронок С.С.</cp:lastModifiedBy>
  <cp:revision>94</cp:revision>
  <cp:lastPrinted>2023-03-16T08:34:00Z</cp:lastPrinted>
  <dcterms:created xsi:type="dcterms:W3CDTF">2022-12-07T12:07:00Z</dcterms:created>
  <dcterms:modified xsi:type="dcterms:W3CDTF">2023-03-23T08:42:00Z</dcterms:modified>
</cp:coreProperties>
</file>