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Учебно-методическое объединение по лингвистическому образованию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5670"/>
      </w:tblGrid>
      <w:tr w:rsidR="00782B9F" w:rsidRPr="004E30FE" w:rsidTr="008F5C54">
        <w:trPr>
          <w:trHeight w:val="2011"/>
        </w:trPr>
        <w:tc>
          <w:tcPr>
            <w:tcW w:w="3969" w:type="dxa"/>
          </w:tcPr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________________ А. Г. </w:t>
            </w:r>
            <w:proofErr w:type="spellStart"/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Баханович</w:t>
            </w:r>
            <w:proofErr w:type="spellEnd"/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Регистрационный № _____ /пр.</w:t>
            </w:r>
          </w:p>
        </w:tc>
      </w:tr>
    </w:tbl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ОСНОВЫ ПЕРЕВОДА</w:t>
      </w:r>
    </w:p>
    <w:p w:rsidR="00782B9F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ВТОРОГО ИНОСТРАННОГО ЯЗЫКА</w:t>
      </w:r>
    </w:p>
    <w:p w:rsidR="00375009" w:rsidRPr="00375009" w:rsidRDefault="00375009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09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bCs/>
          <w:sz w:val="28"/>
          <w:szCs w:val="28"/>
        </w:rPr>
        <w:t>Примерная учебная программа</w:t>
      </w:r>
      <w:r w:rsidRPr="004E30FE">
        <w:rPr>
          <w:rFonts w:ascii="Times New Roman" w:hAnsi="Times New Roman" w:cs="Times New Roman"/>
          <w:b/>
          <w:sz w:val="28"/>
          <w:szCs w:val="28"/>
        </w:rPr>
        <w:t xml:space="preserve"> по учебной дисциплине для специальности</w:t>
      </w:r>
      <w:r w:rsidR="006144E4" w:rsidRPr="004E30FE">
        <w:rPr>
          <w:rFonts w:ascii="Times New Roman" w:hAnsi="Times New Roman" w:cs="Times New Roman"/>
          <w:b/>
          <w:sz w:val="28"/>
          <w:szCs w:val="28"/>
        </w:rPr>
        <w:br/>
        <w:t>6-05-0231-02 Переводческое дело (с указанием языков)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44"/>
      </w:tblGrid>
      <w:tr w:rsidR="00782B9F" w:rsidRPr="004E30FE" w:rsidTr="00304E64">
        <w:tc>
          <w:tcPr>
            <w:tcW w:w="5070" w:type="dxa"/>
          </w:tcPr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782B9F" w:rsidRPr="004E30FE" w:rsidRDefault="00782B9F" w:rsidP="00375009">
            <w:pPr>
              <w:spacing w:after="0" w:line="240" w:lineRule="auto"/>
              <w:ind w:right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222346"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 по лингвистическому образованию</w:t>
            </w:r>
          </w:p>
          <w:p w:rsidR="00782B9F" w:rsidRPr="004E30FE" w:rsidRDefault="00782B9F" w:rsidP="00375009">
            <w:pPr>
              <w:spacing w:after="0" w:line="240" w:lineRule="auto"/>
              <w:ind w:right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 Н.</w:t>
            </w:r>
            <w:r w:rsidR="00222346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222346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Лаптева</w:t>
            </w:r>
          </w:p>
          <w:p w:rsidR="00782B9F" w:rsidRPr="004E30FE" w:rsidRDefault="00782B9F" w:rsidP="00375009">
            <w:pPr>
              <w:spacing w:after="0" w:line="240" w:lineRule="auto"/>
              <w:ind w:right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644" w:type="dxa"/>
          </w:tcPr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5B4543" w:rsidRPr="004E30FE" w:rsidRDefault="005B4543" w:rsidP="005B4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 С.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Пищов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 И.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Титович 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  ___________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06E36" w:rsidP="00593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Минск 2024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2B9F" w:rsidRPr="004E30FE" w:rsidSect="00BA4A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СОСТАВИТЕЛЬ</w:t>
      </w:r>
      <w:r w:rsidRPr="004E30FE">
        <w:rPr>
          <w:rFonts w:ascii="Times New Roman" w:hAnsi="Times New Roman" w:cs="Times New Roman"/>
          <w:sz w:val="28"/>
          <w:szCs w:val="28"/>
        </w:rPr>
        <w:t>: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О. А. </w:t>
      </w:r>
      <w:proofErr w:type="spellStart"/>
      <w:r w:rsidRPr="004E30FE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4E30FE">
        <w:rPr>
          <w:rFonts w:ascii="Times New Roman" w:hAnsi="Times New Roman" w:cs="Times New Roman"/>
          <w:sz w:val="28"/>
          <w:szCs w:val="28"/>
        </w:rPr>
        <w:t>, старший преподаватель кафедры</w:t>
      </w:r>
      <w:r w:rsidR="00BC651E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Pr="004E30FE">
        <w:rPr>
          <w:rFonts w:ascii="Times New Roman" w:hAnsi="Times New Roman" w:cs="Times New Roman"/>
          <w:sz w:val="28"/>
          <w:szCs w:val="28"/>
        </w:rPr>
        <w:t>теории и практики немецкого языка факультета немецкого языка учреждения образования «Минский государственный лингвистический университет»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4E30FE">
        <w:rPr>
          <w:rFonts w:ascii="Times New Roman" w:hAnsi="Times New Roman" w:cs="Times New Roman"/>
          <w:sz w:val="28"/>
          <w:szCs w:val="28"/>
        </w:rPr>
        <w:t>:</w:t>
      </w:r>
    </w:p>
    <w:p w:rsidR="00375009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Кафедра</w:t>
      </w:r>
      <w:r w:rsidR="0088070C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375009">
        <w:rPr>
          <w:rFonts w:ascii="Times New Roman" w:hAnsi="Times New Roman" w:cs="Times New Roman"/>
          <w:sz w:val="28"/>
          <w:szCs w:val="28"/>
        </w:rPr>
        <w:t xml:space="preserve">немецкого языка факультета социокультурных коммуникаций  Белорусского государственного университета 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375009">
        <w:rPr>
          <w:rFonts w:ascii="Times New Roman" w:hAnsi="Times New Roman" w:cs="Times New Roman"/>
          <w:sz w:val="28"/>
          <w:szCs w:val="28"/>
        </w:rPr>
        <w:t xml:space="preserve">2 </w:t>
      </w:r>
      <w:r w:rsidRPr="004E30FE">
        <w:rPr>
          <w:rFonts w:ascii="Times New Roman" w:hAnsi="Times New Roman" w:cs="Times New Roman"/>
          <w:sz w:val="28"/>
          <w:szCs w:val="28"/>
        </w:rPr>
        <w:t xml:space="preserve">от </w:t>
      </w:r>
      <w:r w:rsidR="00375009">
        <w:rPr>
          <w:rFonts w:ascii="Times New Roman" w:hAnsi="Times New Roman" w:cs="Times New Roman"/>
          <w:sz w:val="28"/>
          <w:szCs w:val="28"/>
        </w:rPr>
        <w:t>24.09.</w:t>
      </w:r>
      <w:r w:rsidRPr="004E30FE">
        <w:rPr>
          <w:rFonts w:ascii="Times New Roman" w:hAnsi="Times New Roman" w:cs="Times New Roman"/>
          <w:sz w:val="28"/>
          <w:szCs w:val="28"/>
        </w:rPr>
        <w:t>2024</w:t>
      </w:r>
      <w:r w:rsidR="0088070C" w:rsidRPr="004E30FE">
        <w:rPr>
          <w:rFonts w:ascii="Times New Roman" w:hAnsi="Times New Roman" w:cs="Times New Roman"/>
          <w:sz w:val="28"/>
          <w:szCs w:val="28"/>
        </w:rPr>
        <w:t> г.</w:t>
      </w:r>
      <w:r w:rsidRPr="004E30FE">
        <w:rPr>
          <w:rFonts w:ascii="Times New Roman" w:hAnsi="Times New Roman" w:cs="Times New Roman"/>
          <w:sz w:val="28"/>
          <w:szCs w:val="28"/>
        </w:rPr>
        <w:t>);</w:t>
      </w:r>
    </w:p>
    <w:p w:rsidR="00375009" w:rsidRDefault="00375009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О.Л.Зозуля</w:t>
      </w:r>
      <w:proofErr w:type="spellEnd"/>
      <w:r w:rsidR="00782B9F" w:rsidRPr="004E30FE">
        <w:rPr>
          <w:rFonts w:ascii="Times New Roman" w:hAnsi="Times New Roman" w:cs="Times New Roman"/>
          <w:sz w:val="28"/>
          <w:szCs w:val="28"/>
        </w:rPr>
        <w:t xml:space="preserve">, заведующий кафедрой </w:t>
      </w:r>
      <w:r>
        <w:rPr>
          <w:rFonts w:ascii="Times New Roman" w:hAnsi="Times New Roman" w:cs="Times New Roman"/>
          <w:sz w:val="28"/>
          <w:szCs w:val="28"/>
        </w:rPr>
        <w:t xml:space="preserve">немецкой филологии и лингводидактики учреждения образования «Брестский государственный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кандидат филологических наук, доцент.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:rsidR="0088070C" w:rsidRPr="004E30FE" w:rsidRDefault="00782B9F" w:rsidP="0088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Кафедрой теории и практики немецкого языка факультета немецкого языка учреждения образования «Минский государственный лингвистический университет»</w:t>
      </w:r>
    </w:p>
    <w:p w:rsidR="0088070C" w:rsidRPr="004E30FE" w:rsidRDefault="00782B9F" w:rsidP="0088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375009">
        <w:rPr>
          <w:rFonts w:ascii="Times New Roman" w:hAnsi="Times New Roman" w:cs="Times New Roman"/>
          <w:sz w:val="28"/>
          <w:szCs w:val="28"/>
        </w:rPr>
        <w:t>1</w:t>
      </w:r>
      <w:r w:rsidRPr="004E30FE">
        <w:rPr>
          <w:rFonts w:ascii="Times New Roman" w:hAnsi="Times New Roman" w:cs="Times New Roman"/>
          <w:sz w:val="28"/>
          <w:szCs w:val="28"/>
        </w:rPr>
        <w:t xml:space="preserve"> от </w:t>
      </w:r>
      <w:r w:rsidR="00375009">
        <w:rPr>
          <w:rFonts w:ascii="Times New Roman" w:hAnsi="Times New Roman" w:cs="Times New Roman"/>
          <w:sz w:val="28"/>
          <w:szCs w:val="28"/>
        </w:rPr>
        <w:t>29.08</w:t>
      </w:r>
      <w:r w:rsidRPr="004E30FE">
        <w:rPr>
          <w:rFonts w:ascii="Times New Roman" w:hAnsi="Times New Roman" w:cs="Times New Roman"/>
          <w:sz w:val="28"/>
          <w:szCs w:val="28"/>
        </w:rPr>
        <w:t>.2024</w:t>
      </w:r>
      <w:r w:rsidR="0088070C" w:rsidRPr="004E30FE">
        <w:rPr>
          <w:rFonts w:ascii="Times New Roman" w:hAnsi="Times New Roman" w:cs="Times New Roman"/>
          <w:sz w:val="28"/>
          <w:szCs w:val="28"/>
        </w:rPr>
        <w:t> г.</w:t>
      </w:r>
      <w:r w:rsidRPr="004E30FE">
        <w:rPr>
          <w:rFonts w:ascii="Times New Roman" w:hAnsi="Times New Roman" w:cs="Times New Roman"/>
          <w:sz w:val="28"/>
          <w:szCs w:val="28"/>
        </w:rPr>
        <w:t>);</w:t>
      </w:r>
    </w:p>
    <w:p w:rsidR="00782B9F" w:rsidRPr="004E30FE" w:rsidRDefault="0088070C" w:rsidP="0088070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«Минский государственный лингвистический университет»</w:t>
      </w:r>
    </w:p>
    <w:p w:rsidR="00782B9F" w:rsidRPr="004E30FE" w:rsidRDefault="0088070C" w:rsidP="0088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F17FE2" w:rsidRPr="00F17FE2">
        <w:rPr>
          <w:rFonts w:ascii="Times New Roman" w:hAnsi="Times New Roman" w:cs="Times New Roman"/>
          <w:sz w:val="28"/>
          <w:szCs w:val="28"/>
        </w:rPr>
        <w:t>2</w:t>
      </w:r>
      <w:r w:rsidRPr="004E30FE">
        <w:rPr>
          <w:rFonts w:ascii="Times New Roman" w:hAnsi="Times New Roman" w:cs="Times New Roman"/>
          <w:sz w:val="28"/>
          <w:szCs w:val="28"/>
        </w:rPr>
        <w:t xml:space="preserve"> от </w:t>
      </w:r>
      <w:r w:rsidR="00F17FE2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  <w:r w:rsidR="00F17FE2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4E30FE">
        <w:rPr>
          <w:rFonts w:ascii="Times New Roman" w:hAnsi="Times New Roman" w:cs="Times New Roman"/>
          <w:sz w:val="28"/>
          <w:szCs w:val="28"/>
        </w:rPr>
        <w:t>.2024 г.);</w:t>
      </w:r>
    </w:p>
    <w:p w:rsidR="0088070C" w:rsidRPr="004E30FE" w:rsidRDefault="0088070C" w:rsidP="0088070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Президиумом Совета Учебно-методического объединения по</w:t>
      </w:r>
      <w:r w:rsidR="003F383A">
        <w:rPr>
          <w:rFonts w:ascii="Times New Roman" w:hAnsi="Times New Roman" w:cs="Times New Roman"/>
          <w:sz w:val="28"/>
          <w:szCs w:val="28"/>
        </w:rPr>
        <w:t> </w:t>
      </w:r>
      <w:r w:rsidRPr="004E30FE">
        <w:rPr>
          <w:rFonts w:ascii="Times New Roman" w:hAnsi="Times New Roman" w:cs="Times New Roman"/>
          <w:sz w:val="28"/>
          <w:szCs w:val="28"/>
        </w:rPr>
        <w:t>лингвистическому образованию</w:t>
      </w:r>
    </w:p>
    <w:p w:rsidR="0088070C" w:rsidRPr="004E30FE" w:rsidRDefault="0088070C" w:rsidP="0088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F17FE2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4E30FE">
        <w:rPr>
          <w:rFonts w:ascii="Times New Roman" w:hAnsi="Times New Roman" w:cs="Times New Roman"/>
          <w:sz w:val="28"/>
          <w:szCs w:val="28"/>
        </w:rPr>
        <w:t xml:space="preserve"> от </w:t>
      </w:r>
      <w:r w:rsidR="00F17FE2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  <w:r w:rsidR="00F17FE2">
        <w:rPr>
          <w:rFonts w:ascii="Times New Roman" w:hAnsi="Times New Roman" w:cs="Times New Roman"/>
          <w:sz w:val="28"/>
          <w:szCs w:val="28"/>
          <w:lang w:val="en-US"/>
        </w:rPr>
        <w:t>11</w:t>
      </w:r>
      <w:bookmarkStart w:id="0" w:name="_GoBack"/>
      <w:bookmarkEnd w:id="0"/>
      <w:r w:rsidRPr="004E30FE">
        <w:rPr>
          <w:rFonts w:ascii="Times New Roman" w:hAnsi="Times New Roman" w:cs="Times New Roman"/>
          <w:sz w:val="28"/>
          <w:szCs w:val="28"/>
        </w:rPr>
        <w:t>.2024 г.).</w:t>
      </w:r>
    </w:p>
    <w:p w:rsidR="0088070C" w:rsidRPr="004E30FE" w:rsidRDefault="0088070C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proofErr w:type="spellStart"/>
      <w:r w:rsidRPr="004E30FE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4E30FE">
        <w:rPr>
          <w:rFonts w:ascii="Times New Roman" w:hAnsi="Times New Roman" w:cs="Times New Roman"/>
          <w:sz w:val="28"/>
          <w:szCs w:val="28"/>
        </w:rPr>
        <w:t xml:space="preserve"> О. А.</w:t>
      </w: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Pr="004E30FE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4E30FE">
        <w:rPr>
          <w:rFonts w:ascii="Times New Roman" w:hAnsi="Times New Roman" w:cs="Times New Roman"/>
          <w:sz w:val="28"/>
          <w:szCs w:val="28"/>
        </w:rPr>
        <w:t xml:space="preserve"> О. А.</w:t>
      </w:r>
    </w:p>
    <w:p w:rsidR="002D3184" w:rsidRPr="004E30FE" w:rsidRDefault="002D3184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184" w:rsidRPr="004E30FE" w:rsidRDefault="002D3184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2B9F" w:rsidRPr="004E30FE" w:rsidSect="00782B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3184" w:rsidRPr="004E30FE" w:rsidRDefault="002D3184" w:rsidP="00A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75009" w:rsidRDefault="00375009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является составной частью подготовки </w:t>
      </w:r>
      <w:r w:rsidR="006144E4" w:rsidRPr="004E30FE">
        <w:rPr>
          <w:rFonts w:ascii="Times New Roman" w:hAnsi="Times New Roman" w:cs="Times New Roman"/>
          <w:sz w:val="28"/>
          <w:szCs w:val="28"/>
        </w:rPr>
        <w:t>будущих лингвистов</w:t>
      </w:r>
      <w:r w:rsidR="00375009">
        <w:rPr>
          <w:rFonts w:ascii="Times New Roman" w:hAnsi="Times New Roman" w:cs="Times New Roman"/>
          <w:sz w:val="28"/>
          <w:szCs w:val="28"/>
        </w:rPr>
        <w:t>,</w:t>
      </w:r>
      <w:r w:rsidR="006144E4" w:rsidRPr="004E30FE">
        <w:rPr>
          <w:rFonts w:ascii="Times New Roman" w:hAnsi="Times New Roman" w:cs="Times New Roman"/>
          <w:sz w:val="28"/>
          <w:szCs w:val="28"/>
        </w:rPr>
        <w:t xml:space="preserve"> переводчиков.</w:t>
      </w:r>
    </w:p>
    <w:p w:rsidR="000C1256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Актуальность изучения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0C1256" w:rsidRPr="004E30FE">
        <w:rPr>
          <w:rFonts w:ascii="Times New Roman" w:hAnsi="Times New Roman" w:cs="Times New Roman"/>
          <w:sz w:val="28"/>
          <w:szCs w:val="28"/>
        </w:rPr>
        <w:t xml:space="preserve">обусловлена значимостью </w:t>
      </w:r>
      <w:r w:rsidR="000C1256" w:rsidRPr="004E30FE">
        <w:rPr>
          <w:rFonts w:ascii="Times New Roman" w:hAnsi="Times New Roman" w:cs="Times New Roman"/>
          <w:i/>
          <w:sz w:val="28"/>
          <w:szCs w:val="28"/>
        </w:rPr>
        <w:t>профессиональной</w:t>
      </w:r>
      <w:r w:rsidR="000C1256" w:rsidRPr="004E30FE">
        <w:rPr>
          <w:rFonts w:ascii="Times New Roman" w:hAnsi="Times New Roman" w:cs="Times New Roman"/>
          <w:sz w:val="28"/>
          <w:szCs w:val="28"/>
        </w:rPr>
        <w:t xml:space="preserve"> переводческой деятельности в нынешнем контексте современного мира и необходимостью </w:t>
      </w:r>
      <w:r w:rsidRPr="004E30FE">
        <w:rPr>
          <w:rFonts w:ascii="Times New Roman" w:hAnsi="Times New Roman" w:cs="Times New Roman"/>
          <w:sz w:val="28"/>
          <w:szCs w:val="28"/>
        </w:rPr>
        <w:t>формировани</w:t>
      </w:r>
      <w:r w:rsidR="000C1256" w:rsidRPr="004E30FE">
        <w:rPr>
          <w:rFonts w:ascii="Times New Roman" w:hAnsi="Times New Roman" w:cs="Times New Roman"/>
          <w:sz w:val="28"/>
          <w:szCs w:val="28"/>
        </w:rPr>
        <w:t>я</w:t>
      </w:r>
      <w:r w:rsidRPr="004E30FE">
        <w:rPr>
          <w:rFonts w:ascii="Times New Roman" w:hAnsi="Times New Roman" w:cs="Times New Roman"/>
          <w:sz w:val="28"/>
          <w:szCs w:val="28"/>
        </w:rPr>
        <w:t xml:space="preserve"> у </w:t>
      </w:r>
      <w:r w:rsidR="006144E4" w:rsidRPr="004E30FE">
        <w:rPr>
          <w:rFonts w:ascii="Times New Roman" w:hAnsi="Times New Roman" w:cs="Times New Roman"/>
          <w:sz w:val="28"/>
          <w:szCs w:val="28"/>
        </w:rPr>
        <w:t xml:space="preserve">будущих лингвистов переводчиков </w:t>
      </w:r>
      <w:r w:rsidR="000C1256" w:rsidRPr="004E30FE">
        <w:rPr>
          <w:rFonts w:ascii="Times New Roman" w:hAnsi="Times New Roman" w:cs="Times New Roman"/>
          <w:sz w:val="28"/>
          <w:szCs w:val="28"/>
        </w:rPr>
        <w:t xml:space="preserve">понимания </w:t>
      </w:r>
      <w:r w:rsidR="000C1256" w:rsidRPr="004E30FE">
        <w:rPr>
          <w:rFonts w:ascii="Times New Roman" w:hAnsi="Times New Roman" w:cs="Times New Roman"/>
          <w:i/>
          <w:sz w:val="28"/>
          <w:szCs w:val="28"/>
        </w:rPr>
        <w:t>практических</w:t>
      </w:r>
      <w:r w:rsidR="000C1256" w:rsidRPr="004E30FE">
        <w:rPr>
          <w:rFonts w:ascii="Times New Roman" w:hAnsi="Times New Roman" w:cs="Times New Roman"/>
          <w:sz w:val="28"/>
          <w:szCs w:val="28"/>
        </w:rPr>
        <w:t xml:space="preserve"> задач их будущей профессиональной деятельности</w:t>
      </w:r>
      <w:r w:rsidR="0078565D" w:rsidRPr="004E30FE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Целью</w:t>
      </w:r>
      <w:r w:rsidRPr="004E30FE">
        <w:rPr>
          <w:rFonts w:ascii="Times New Roman" w:hAnsi="Times New Roman" w:cs="Times New Roman"/>
          <w:sz w:val="28"/>
          <w:szCs w:val="28"/>
        </w:rPr>
        <w:t xml:space="preserve"> изучения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8427D" w:rsidRPr="004E30FE">
        <w:rPr>
          <w:rFonts w:ascii="Times New Roman" w:hAnsi="Times New Roman" w:cs="Times New Roman"/>
          <w:sz w:val="28"/>
          <w:szCs w:val="28"/>
        </w:rPr>
        <w:t>сообщение обучающимся знаний о</w:t>
      </w:r>
      <w:r w:rsidR="003F383A">
        <w:rPr>
          <w:rFonts w:ascii="Times New Roman" w:hAnsi="Times New Roman" w:cs="Times New Roman"/>
          <w:sz w:val="28"/>
          <w:szCs w:val="28"/>
        </w:rPr>
        <w:t> </w:t>
      </w:r>
      <w:r w:rsidR="0068427D" w:rsidRPr="004E30FE">
        <w:rPr>
          <w:rFonts w:ascii="Times New Roman" w:hAnsi="Times New Roman" w:cs="Times New Roman"/>
          <w:sz w:val="28"/>
          <w:szCs w:val="28"/>
        </w:rPr>
        <w:t>практических задачах профессиональной переводческой деятельности с</w:t>
      </w:r>
      <w:r w:rsidR="003F383A">
        <w:rPr>
          <w:rFonts w:ascii="Times New Roman" w:hAnsi="Times New Roman" w:cs="Times New Roman"/>
          <w:sz w:val="28"/>
          <w:szCs w:val="28"/>
        </w:rPr>
        <w:t> </w:t>
      </w:r>
      <w:r w:rsidR="0068427D" w:rsidRPr="004E30FE">
        <w:rPr>
          <w:rFonts w:ascii="Times New Roman" w:hAnsi="Times New Roman" w:cs="Times New Roman"/>
          <w:sz w:val="28"/>
          <w:szCs w:val="28"/>
        </w:rPr>
        <w:t xml:space="preserve">последующим формированием у них навыков </w:t>
      </w:r>
      <w:r w:rsidR="00E359ED" w:rsidRPr="004E30FE">
        <w:rPr>
          <w:rFonts w:ascii="Times New Roman" w:hAnsi="Times New Roman" w:cs="Times New Roman"/>
          <w:sz w:val="28"/>
          <w:szCs w:val="28"/>
        </w:rPr>
        <w:t xml:space="preserve">и умений </w:t>
      </w:r>
      <w:r w:rsidR="0068427D" w:rsidRPr="004E30FE">
        <w:rPr>
          <w:rFonts w:ascii="Times New Roman" w:hAnsi="Times New Roman" w:cs="Times New Roman"/>
          <w:sz w:val="28"/>
          <w:szCs w:val="28"/>
        </w:rPr>
        <w:t>применения переводческих трансформаций для решения таких задач.</w:t>
      </w:r>
    </w:p>
    <w:p w:rsidR="002D3184" w:rsidRPr="004E30FE" w:rsidRDefault="0078565D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З</w:t>
      </w:r>
      <w:r w:rsidR="002D3184" w:rsidRPr="004E30FE">
        <w:rPr>
          <w:rFonts w:ascii="Times New Roman" w:hAnsi="Times New Roman" w:cs="Times New Roman"/>
          <w:b/>
          <w:sz w:val="28"/>
          <w:szCs w:val="28"/>
        </w:rPr>
        <w:t>адачи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 изучения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="002D3184" w:rsidRPr="004E30FE">
        <w:rPr>
          <w:rFonts w:ascii="Times New Roman" w:hAnsi="Times New Roman" w:cs="Times New Roman"/>
          <w:sz w:val="28"/>
          <w:szCs w:val="28"/>
        </w:rPr>
        <w:t>:</w:t>
      </w:r>
    </w:p>
    <w:p w:rsidR="00FD4F18" w:rsidRPr="004E30FE" w:rsidRDefault="00F37C4B" w:rsidP="00122150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4E30F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00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30FE">
        <w:rPr>
          <w:rFonts w:ascii="Times New Roman" w:hAnsi="Times New Roman" w:cs="Times New Roman"/>
          <w:sz w:val="28"/>
          <w:szCs w:val="28"/>
        </w:rPr>
        <w:t>еревод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E30FE">
        <w:rPr>
          <w:rFonts w:ascii="Times New Roman" w:hAnsi="Times New Roman" w:cs="Times New Roman"/>
          <w:sz w:val="28"/>
          <w:szCs w:val="28"/>
        </w:rPr>
        <w:t xml:space="preserve"> как деятельность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30FE">
        <w:rPr>
          <w:rFonts w:ascii="Times New Roman" w:hAnsi="Times New Roman" w:cs="Times New Roman"/>
          <w:sz w:val="28"/>
          <w:szCs w:val="28"/>
        </w:rPr>
        <w:t>, учебн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30FE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30FE">
        <w:rPr>
          <w:rFonts w:ascii="Times New Roman" w:hAnsi="Times New Roman" w:cs="Times New Roman"/>
          <w:sz w:val="28"/>
          <w:szCs w:val="28"/>
        </w:rPr>
        <w:t xml:space="preserve"> и направление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30FE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1221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D4F18" w:rsidRPr="004E30FE">
        <w:rPr>
          <w:rFonts w:ascii="Times New Roman" w:hAnsi="Times New Roman" w:cs="Times New Roman"/>
          <w:sz w:val="28"/>
          <w:szCs w:val="28"/>
        </w:rPr>
        <w:t>видами перевода и их характеристиками</w:t>
      </w:r>
      <w:r w:rsidR="00463E1D" w:rsidRPr="004E30FE">
        <w:rPr>
          <w:rFonts w:ascii="Times New Roman" w:hAnsi="Times New Roman" w:cs="Times New Roman"/>
          <w:sz w:val="28"/>
          <w:szCs w:val="28"/>
        </w:rPr>
        <w:t xml:space="preserve">, обусловленными культурой </w:t>
      </w:r>
      <w:r w:rsidR="00C90858" w:rsidRPr="004E30FE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FD4F18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D3184" w:rsidRPr="004E30FE" w:rsidRDefault="00463E1D" w:rsidP="002D64E2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122150">
        <w:rPr>
          <w:rFonts w:ascii="Times New Roman" w:hAnsi="Times New Roman" w:cs="Times New Roman"/>
          <w:sz w:val="28"/>
          <w:szCs w:val="28"/>
        </w:rPr>
        <w:t xml:space="preserve">и </w:t>
      </w:r>
      <w:r w:rsidR="00122150" w:rsidRPr="004E30FE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FD2728" w:rsidRPr="004E30FE">
        <w:rPr>
          <w:rFonts w:ascii="Times New Roman" w:hAnsi="Times New Roman" w:cs="Times New Roman"/>
          <w:sz w:val="28"/>
          <w:szCs w:val="28"/>
        </w:rPr>
        <w:t>анализа контекста</w:t>
      </w:r>
      <w:r w:rsidRPr="004E30FE">
        <w:rPr>
          <w:rFonts w:ascii="Times New Roman" w:hAnsi="Times New Roman" w:cs="Times New Roman"/>
          <w:sz w:val="28"/>
          <w:szCs w:val="28"/>
        </w:rPr>
        <w:t xml:space="preserve"> при передаче смысла исходного высказывания</w:t>
      </w:r>
      <w:r w:rsidR="003F383A">
        <w:rPr>
          <w:rFonts w:ascii="Times New Roman" w:hAnsi="Times New Roman" w:cs="Times New Roman"/>
          <w:sz w:val="28"/>
          <w:szCs w:val="28"/>
        </w:rPr>
        <w:t xml:space="preserve"> на переводящий язык</w:t>
      </w:r>
      <w:r w:rsidR="002D3184" w:rsidRPr="004E30FE">
        <w:rPr>
          <w:rFonts w:ascii="Times New Roman" w:hAnsi="Times New Roman" w:cs="Times New Roman"/>
          <w:sz w:val="28"/>
          <w:szCs w:val="28"/>
        </w:rPr>
        <w:t>;</w:t>
      </w:r>
    </w:p>
    <w:p w:rsidR="003F383A" w:rsidRDefault="00122150" w:rsidP="00E86D4F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E30FE">
        <w:rPr>
          <w:rFonts w:ascii="Times New Roman" w:hAnsi="Times New Roman" w:cs="Times New Roman"/>
          <w:sz w:val="28"/>
          <w:szCs w:val="28"/>
        </w:rPr>
        <w:t>умений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5A3AB5" w:rsidRPr="004E30FE">
        <w:rPr>
          <w:rFonts w:ascii="Times New Roman" w:hAnsi="Times New Roman" w:cs="Times New Roman"/>
          <w:sz w:val="28"/>
          <w:szCs w:val="28"/>
        </w:rPr>
        <w:t>использовать ресурсы для решения практических переводческих задач</w:t>
      </w:r>
      <w:r w:rsidR="002D3184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D3184" w:rsidRPr="00E86D4F" w:rsidRDefault="00122150" w:rsidP="00E86D4F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формирование навыков письменного и устного перевода </w:t>
      </w:r>
      <w:r>
        <w:rPr>
          <w:rFonts w:ascii="Times New Roman" w:hAnsi="Times New Roman" w:cs="Times New Roman"/>
          <w:sz w:val="28"/>
          <w:szCs w:val="28"/>
        </w:rPr>
        <w:t>высказываний и цел</w:t>
      </w:r>
      <w:r w:rsidR="0061010B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 xml:space="preserve">ных текстов </w:t>
      </w:r>
      <w:r w:rsidRPr="004E30FE">
        <w:rPr>
          <w:rFonts w:ascii="Times New Roman" w:hAnsi="Times New Roman" w:cs="Times New Roman"/>
          <w:sz w:val="28"/>
          <w:szCs w:val="28"/>
        </w:rPr>
        <w:t>с иностранного языка на родной язык</w:t>
      </w:r>
      <w:r w:rsidR="00E86D4F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взаимосвязано c изучением учебных дисциплин </w:t>
      </w:r>
      <w:r w:rsidR="00395021" w:rsidRPr="004E30FE">
        <w:rPr>
          <w:rFonts w:ascii="Times New Roman" w:hAnsi="Times New Roman" w:cs="Times New Roman"/>
          <w:sz w:val="28"/>
          <w:szCs w:val="28"/>
        </w:rPr>
        <w:t>«Практическая фонетика», «Практическая грамматика», «Практика устной и письменной речи»</w:t>
      </w:r>
      <w:r w:rsidRPr="004E30FE">
        <w:rPr>
          <w:rFonts w:ascii="Times New Roman" w:hAnsi="Times New Roman" w:cs="Times New Roman"/>
          <w:sz w:val="28"/>
          <w:szCs w:val="28"/>
        </w:rPr>
        <w:t xml:space="preserve">, что позволяет обеспечивать </w:t>
      </w:r>
      <w:r w:rsidR="00DB7876">
        <w:rPr>
          <w:rFonts w:ascii="Times New Roman" w:hAnsi="Times New Roman" w:cs="Times New Roman"/>
          <w:sz w:val="28"/>
          <w:szCs w:val="28"/>
        </w:rPr>
        <w:t>использование</w:t>
      </w:r>
      <w:r w:rsidR="00395021" w:rsidRPr="004E30FE">
        <w:rPr>
          <w:rFonts w:ascii="Times New Roman" w:hAnsi="Times New Roman" w:cs="Times New Roman"/>
          <w:sz w:val="28"/>
          <w:szCs w:val="28"/>
        </w:rPr>
        <w:t xml:space="preserve"> полученных знаний о языке и культуре рабочих языков для адекватного применения переводческих трансформаций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  <w:r w:rsidR="00C31FD9">
        <w:rPr>
          <w:rFonts w:ascii="Times New Roman" w:hAnsi="Times New Roman" w:cs="Times New Roman"/>
          <w:sz w:val="28"/>
          <w:szCs w:val="28"/>
        </w:rPr>
        <w:t xml:space="preserve"> </w:t>
      </w:r>
      <w:r w:rsidRPr="004E30FE">
        <w:rPr>
          <w:rFonts w:ascii="Times New Roman" w:hAnsi="Times New Roman" w:cs="Times New Roman"/>
          <w:sz w:val="28"/>
          <w:szCs w:val="28"/>
        </w:rPr>
        <w:t>Знания, навыки, умения и компетенци</w:t>
      </w:r>
      <w:r w:rsidR="00DB7876">
        <w:rPr>
          <w:rFonts w:ascii="Times New Roman" w:hAnsi="Times New Roman" w:cs="Times New Roman"/>
          <w:sz w:val="28"/>
          <w:szCs w:val="28"/>
        </w:rPr>
        <w:t>я</w:t>
      </w:r>
      <w:r w:rsidRPr="004E30FE">
        <w:rPr>
          <w:rFonts w:ascii="Times New Roman" w:hAnsi="Times New Roman" w:cs="Times New Roman"/>
          <w:sz w:val="28"/>
          <w:szCs w:val="28"/>
        </w:rPr>
        <w:t xml:space="preserve">, приобретенные при освоении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>, используются при изучении учебных дисциплин</w:t>
      </w:r>
      <w:r w:rsidR="00395021" w:rsidRPr="004E30FE">
        <w:rPr>
          <w:rFonts w:ascii="Times New Roman" w:hAnsi="Times New Roman" w:cs="Times New Roman"/>
          <w:sz w:val="28"/>
          <w:szCs w:val="28"/>
        </w:rPr>
        <w:t xml:space="preserve"> «Письменный перевод» и «Устный перевод» модуля «Перевод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E03CB6" w:rsidP="00E03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Согласно Образовательному стандарту высшего образования (ОСВО</w:t>
      </w:r>
      <w:r w:rsidR="004D6BC4" w:rsidRPr="004E30FE">
        <w:rPr>
          <w:rFonts w:ascii="Times New Roman" w:hAnsi="Times New Roman" w:cs="Times New Roman"/>
          <w:sz w:val="28"/>
          <w:szCs w:val="28"/>
        </w:rPr>
        <w:t> </w:t>
      </w:r>
      <w:r w:rsidRPr="004E30FE">
        <w:rPr>
          <w:rFonts w:ascii="Times New Roman" w:hAnsi="Times New Roman" w:cs="Times New Roman"/>
          <w:sz w:val="28"/>
          <w:szCs w:val="28"/>
        </w:rPr>
        <w:t>6-05-0231-02-2023) для специальности 6-05-0231-02 Переводческое дело (с</w:t>
      </w:r>
      <w:r w:rsidR="000A6AA9">
        <w:rPr>
          <w:rFonts w:ascii="Times New Roman" w:hAnsi="Times New Roman" w:cs="Times New Roman"/>
          <w:sz w:val="28"/>
          <w:szCs w:val="28"/>
        </w:rPr>
        <w:t> </w:t>
      </w:r>
      <w:r w:rsidRPr="004E30FE">
        <w:rPr>
          <w:rFonts w:ascii="Times New Roman" w:hAnsi="Times New Roman" w:cs="Times New Roman"/>
          <w:sz w:val="28"/>
          <w:szCs w:val="28"/>
        </w:rPr>
        <w:t>указанием языков) с присвоением квалификации «Лингвист. Переводчик» и приобретением степени бакалавра, утвержденному Постановлением №</w:t>
      </w:r>
      <w:r w:rsidR="004D6BC4" w:rsidRPr="004E30FE">
        <w:rPr>
          <w:rFonts w:ascii="Times New Roman" w:hAnsi="Times New Roman" w:cs="Times New Roman"/>
          <w:sz w:val="28"/>
          <w:szCs w:val="28"/>
        </w:rPr>
        <w:t> </w:t>
      </w:r>
      <w:r w:rsidRPr="004E30FE">
        <w:rPr>
          <w:rFonts w:ascii="Times New Roman" w:hAnsi="Times New Roman" w:cs="Times New Roman"/>
          <w:sz w:val="28"/>
          <w:szCs w:val="28"/>
        </w:rPr>
        <w:t>225 Министерства образования Республики Беларусь от 02.08.2023, и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зучение учебной дисциплины </w:t>
      </w:r>
      <w:r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 направлено на формирование</w:t>
      </w:r>
      <w:r w:rsidR="0064132D" w:rsidRPr="004E30FE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="002D3184" w:rsidRPr="004E30FE">
        <w:rPr>
          <w:rFonts w:ascii="Times New Roman" w:hAnsi="Times New Roman" w:cs="Times New Roman"/>
          <w:b/>
          <w:i/>
          <w:sz w:val="28"/>
          <w:szCs w:val="28"/>
        </w:rPr>
        <w:t>базовой профессиональной</w:t>
      </w:r>
      <w:r w:rsidR="006144E4" w:rsidRPr="004E30FE">
        <w:rPr>
          <w:rFonts w:ascii="Times New Roman" w:hAnsi="Times New Roman" w:cs="Times New Roman"/>
          <w:b/>
          <w:i/>
          <w:sz w:val="28"/>
          <w:szCs w:val="28"/>
        </w:rPr>
        <w:t xml:space="preserve"> компете</w:t>
      </w:r>
      <w:r w:rsidRPr="004E30FE">
        <w:rPr>
          <w:rFonts w:ascii="Times New Roman" w:hAnsi="Times New Roman" w:cs="Times New Roman"/>
          <w:b/>
          <w:i/>
          <w:sz w:val="28"/>
          <w:szCs w:val="28"/>
        </w:rPr>
        <w:t>нции</w:t>
      </w:r>
      <w:r w:rsidR="002D3184" w:rsidRPr="004E30FE">
        <w:rPr>
          <w:rFonts w:ascii="Times New Roman" w:hAnsi="Times New Roman" w:cs="Times New Roman"/>
          <w:sz w:val="28"/>
          <w:szCs w:val="28"/>
        </w:rPr>
        <w:t xml:space="preserve">: </w:t>
      </w:r>
      <w:r w:rsidRPr="00F852D9">
        <w:rPr>
          <w:rFonts w:ascii="Times New Roman" w:hAnsi="Times New Roman" w:cs="Times New Roman"/>
          <w:i/>
          <w:sz w:val="28"/>
          <w:szCs w:val="28"/>
        </w:rPr>
        <w:t>применять переводческие трансформации для решения практических задач в профессиональной деятельности</w:t>
      </w:r>
      <w:r w:rsidR="002D3184" w:rsidRPr="004E30FE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изучения учебной дисциплины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обучающиеся должны:</w:t>
      </w:r>
    </w:p>
    <w:p w:rsidR="002D3184" w:rsidRPr="004E30FE" w:rsidRDefault="002D3184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C1C02" w:rsidRDefault="008C1C02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п</w:t>
      </w:r>
      <w:r w:rsidRPr="004E30FE">
        <w:rPr>
          <w:rFonts w:ascii="Times New Roman" w:hAnsi="Times New Roman" w:cs="Times New Roman"/>
          <w:sz w:val="28"/>
          <w:szCs w:val="28"/>
        </w:rPr>
        <w:t>еревод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30FE">
        <w:rPr>
          <w:rFonts w:ascii="Times New Roman" w:hAnsi="Times New Roman" w:cs="Times New Roman"/>
          <w:sz w:val="28"/>
          <w:szCs w:val="28"/>
        </w:rPr>
        <w:t xml:space="preserve"> как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4178">
        <w:rPr>
          <w:rFonts w:ascii="Times New Roman" w:hAnsi="Times New Roman" w:cs="Times New Roman"/>
          <w:sz w:val="28"/>
          <w:szCs w:val="28"/>
        </w:rPr>
        <w:t xml:space="preserve"> и</w:t>
      </w:r>
      <w:r w:rsidRPr="004E30FE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30FE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2D3184" w:rsidRPr="004E30FE" w:rsidRDefault="00D70423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основные виды </w:t>
      </w:r>
      <w:r w:rsidR="00702785" w:rsidRPr="004E30FE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C13BEA" w:rsidRPr="004E30FE">
        <w:rPr>
          <w:rFonts w:ascii="Times New Roman" w:hAnsi="Times New Roman" w:cs="Times New Roman"/>
          <w:sz w:val="28"/>
          <w:szCs w:val="28"/>
        </w:rPr>
        <w:t xml:space="preserve">и </w:t>
      </w:r>
      <w:r w:rsidR="00702785" w:rsidRPr="004E30FE">
        <w:rPr>
          <w:rFonts w:ascii="Times New Roman" w:hAnsi="Times New Roman" w:cs="Times New Roman"/>
          <w:sz w:val="28"/>
          <w:szCs w:val="28"/>
        </w:rPr>
        <w:t xml:space="preserve">их </w:t>
      </w:r>
      <w:r w:rsidR="00C13BEA" w:rsidRPr="004E30FE">
        <w:rPr>
          <w:rFonts w:ascii="Times New Roman" w:hAnsi="Times New Roman" w:cs="Times New Roman"/>
          <w:sz w:val="28"/>
          <w:szCs w:val="28"/>
        </w:rPr>
        <w:t>характеристики</w:t>
      </w:r>
      <w:r w:rsidR="002D3184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D3184" w:rsidRDefault="00D70423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критерии оценки качества перевода;</w:t>
      </w:r>
    </w:p>
    <w:p w:rsidR="00E16D51" w:rsidRPr="004E30FE" w:rsidRDefault="00BF21DC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информационно-справочного поиска;</w:t>
      </w:r>
    </w:p>
    <w:p w:rsidR="002D3184" w:rsidRPr="004E30FE" w:rsidRDefault="002D3184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70423" w:rsidRPr="004E30FE" w:rsidRDefault="00C13BEA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D70423" w:rsidRPr="004E30FE">
        <w:rPr>
          <w:rFonts w:ascii="Times New Roman" w:hAnsi="Times New Roman" w:cs="Times New Roman"/>
          <w:sz w:val="28"/>
          <w:szCs w:val="28"/>
        </w:rPr>
        <w:t>ресурсы</w:t>
      </w:r>
      <w:r w:rsidR="005A3AB5" w:rsidRPr="004E30FE">
        <w:rPr>
          <w:rFonts w:ascii="Times New Roman" w:hAnsi="Times New Roman" w:cs="Times New Roman"/>
          <w:sz w:val="28"/>
          <w:szCs w:val="28"/>
        </w:rPr>
        <w:t xml:space="preserve"> для решения практических </w:t>
      </w:r>
      <w:r w:rsidR="00CE3DF3">
        <w:rPr>
          <w:rFonts w:ascii="Times New Roman" w:hAnsi="Times New Roman" w:cs="Times New Roman"/>
          <w:sz w:val="28"/>
          <w:szCs w:val="28"/>
        </w:rPr>
        <w:t xml:space="preserve">переводческих </w:t>
      </w:r>
      <w:r w:rsidR="005A3AB5" w:rsidRPr="004E30FE">
        <w:rPr>
          <w:rFonts w:ascii="Times New Roman" w:hAnsi="Times New Roman" w:cs="Times New Roman"/>
          <w:sz w:val="28"/>
          <w:szCs w:val="28"/>
        </w:rPr>
        <w:t>задач</w:t>
      </w:r>
      <w:r w:rsidR="00D70423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D3184" w:rsidRDefault="00EB724E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074EFC">
        <w:rPr>
          <w:rFonts w:ascii="Times New Roman" w:hAnsi="Times New Roman" w:cs="Times New Roman"/>
          <w:sz w:val="28"/>
          <w:szCs w:val="28"/>
        </w:rPr>
        <w:t>применять категориально-морфологические и синтаксические</w:t>
      </w:r>
      <w:r w:rsidR="00074EFC" w:rsidRPr="00074EFC">
        <w:rPr>
          <w:rFonts w:ascii="Times New Roman" w:hAnsi="Times New Roman" w:cs="Times New Roman"/>
          <w:sz w:val="28"/>
          <w:szCs w:val="28"/>
        </w:rPr>
        <w:t xml:space="preserve">, </w:t>
      </w:r>
      <w:r w:rsidRPr="00074EFC">
        <w:rPr>
          <w:rFonts w:ascii="Times New Roman" w:hAnsi="Times New Roman" w:cs="Times New Roman"/>
          <w:sz w:val="28"/>
          <w:szCs w:val="28"/>
        </w:rPr>
        <w:t>лексико-грамматические</w:t>
      </w:r>
      <w:r w:rsidR="00CE3DF3">
        <w:rPr>
          <w:rFonts w:ascii="Times New Roman" w:hAnsi="Times New Roman" w:cs="Times New Roman"/>
          <w:sz w:val="28"/>
          <w:szCs w:val="28"/>
        </w:rPr>
        <w:t>,</w:t>
      </w:r>
      <w:r w:rsidR="00074EFC" w:rsidRPr="00074EFC">
        <w:rPr>
          <w:rFonts w:ascii="Times New Roman" w:hAnsi="Times New Roman" w:cs="Times New Roman"/>
          <w:sz w:val="28"/>
          <w:szCs w:val="28"/>
        </w:rPr>
        <w:t xml:space="preserve"> </w:t>
      </w:r>
      <w:r w:rsidRPr="00074EFC">
        <w:rPr>
          <w:rFonts w:ascii="Times New Roman" w:hAnsi="Times New Roman" w:cs="Times New Roman"/>
          <w:sz w:val="28"/>
          <w:szCs w:val="28"/>
        </w:rPr>
        <w:t>семантико-содержательные трансформации;</w:t>
      </w:r>
    </w:p>
    <w:p w:rsidR="00074EFC" w:rsidRPr="00074EFC" w:rsidRDefault="00074EFC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обнаруживать лексические, фразеологические, грамматические трудности перевода;</w:t>
      </w:r>
    </w:p>
    <w:p w:rsidR="002D3184" w:rsidRPr="004E30FE" w:rsidRDefault="002D3184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441F9E" w:rsidRPr="004E30FE" w:rsidRDefault="00441F9E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терминологией</w:t>
      </w:r>
      <w:r w:rsidR="00E16D51">
        <w:rPr>
          <w:rFonts w:ascii="Times New Roman" w:hAnsi="Times New Roman" w:cs="Times New Roman"/>
          <w:sz w:val="28"/>
          <w:szCs w:val="28"/>
        </w:rPr>
        <w:t xml:space="preserve"> для описания </w:t>
      </w:r>
      <w:r w:rsidR="001C1C7B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E16D51">
        <w:rPr>
          <w:rFonts w:ascii="Times New Roman" w:hAnsi="Times New Roman" w:cs="Times New Roman"/>
          <w:sz w:val="28"/>
          <w:szCs w:val="28"/>
        </w:rPr>
        <w:t>перевода</w:t>
      </w:r>
      <w:r w:rsidRPr="004E30FE">
        <w:rPr>
          <w:rFonts w:ascii="Times New Roman" w:hAnsi="Times New Roman" w:cs="Times New Roman"/>
          <w:sz w:val="28"/>
          <w:szCs w:val="28"/>
        </w:rPr>
        <w:t>;</w:t>
      </w:r>
    </w:p>
    <w:p w:rsidR="00441F9E" w:rsidRPr="004E30FE" w:rsidRDefault="000D4389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нормами иностранного языка и родного языка;</w:t>
      </w:r>
    </w:p>
    <w:p w:rsidR="00441F9E" w:rsidRPr="004E30FE" w:rsidRDefault="00EB724E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системными эквивалентными соответствиями </w:t>
      </w:r>
      <w:r w:rsidR="00CE3DF3">
        <w:rPr>
          <w:rFonts w:ascii="Times New Roman" w:hAnsi="Times New Roman" w:cs="Times New Roman"/>
          <w:sz w:val="28"/>
          <w:szCs w:val="28"/>
        </w:rPr>
        <w:t>в лексике, фразеологии, грамматике</w:t>
      </w:r>
      <w:r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0D4389" w:rsidRPr="004E30FE">
        <w:rPr>
          <w:rFonts w:ascii="Times New Roman" w:hAnsi="Times New Roman" w:cs="Times New Roman"/>
          <w:sz w:val="28"/>
          <w:szCs w:val="28"/>
        </w:rPr>
        <w:t>иностранного языка и родного языка</w:t>
      </w:r>
      <w:r w:rsidR="00441F9E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D3184" w:rsidRPr="004E30FE" w:rsidRDefault="00441F9E" w:rsidP="00E16D51">
      <w:pPr>
        <w:pStyle w:val="a8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приемами добавления, опущения, перестановки, замены.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учебной дисциплине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обучающиеся должны приобрести теоретические и практические знания, умения, навыки и компетенци</w:t>
      </w:r>
      <w:r w:rsidR="00466511">
        <w:rPr>
          <w:rFonts w:ascii="Times New Roman" w:hAnsi="Times New Roman" w:cs="Times New Roman"/>
          <w:sz w:val="28"/>
          <w:szCs w:val="28"/>
        </w:rPr>
        <w:t>ю</w:t>
      </w:r>
      <w:r w:rsidRPr="004E30FE">
        <w:rPr>
          <w:rFonts w:ascii="Times New Roman" w:hAnsi="Times New Roman" w:cs="Times New Roman"/>
          <w:sz w:val="28"/>
          <w:szCs w:val="28"/>
        </w:rPr>
        <w:t xml:space="preserve"> по специальности, развить свой </w:t>
      </w:r>
      <w:r w:rsidR="009F6A1B">
        <w:rPr>
          <w:rFonts w:ascii="Times New Roman" w:hAnsi="Times New Roman" w:cs="Times New Roman"/>
          <w:sz w:val="28"/>
          <w:szCs w:val="28"/>
        </w:rPr>
        <w:t xml:space="preserve">интеллектуальный и творческий </w:t>
      </w:r>
      <w:r w:rsidRPr="004E30FE">
        <w:rPr>
          <w:rFonts w:ascii="Times New Roman" w:hAnsi="Times New Roman" w:cs="Times New Roman"/>
          <w:sz w:val="28"/>
          <w:szCs w:val="28"/>
        </w:rPr>
        <w:t>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рассчитано на </w:t>
      </w:r>
      <w:r w:rsidR="00923036" w:rsidRPr="004E30FE">
        <w:rPr>
          <w:rFonts w:ascii="Times New Roman" w:hAnsi="Times New Roman" w:cs="Times New Roman"/>
          <w:b/>
          <w:sz w:val="28"/>
          <w:szCs w:val="28"/>
        </w:rPr>
        <w:t>108</w:t>
      </w:r>
      <w:r w:rsidR="00923036" w:rsidRPr="004E30FE">
        <w:rPr>
          <w:rFonts w:ascii="Times New Roman" w:hAnsi="Times New Roman" w:cs="Times New Roman"/>
          <w:sz w:val="28"/>
          <w:szCs w:val="28"/>
        </w:rPr>
        <w:t> </w:t>
      </w:r>
      <w:r w:rsidR="00B91CDF" w:rsidRPr="004E30FE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4E30FE">
        <w:rPr>
          <w:rFonts w:ascii="Times New Roman" w:hAnsi="Times New Roman" w:cs="Times New Roman"/>
          <w:sz w:val="28"/>
          <w:szCs w:val="28"/>
        </w:rPr>
        <w:t>часов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 (</w:t>
      </w:r>
      <w:r w:rsidR="00923036" w:rsidRPr="004E30FE">
        <w:rPr>
          <w:rFonts w:ascii="Times New Roman" w:hAnsi="Times New Roman" w:cs="Times New Roman"/>
          <w:b/>
          <w:sz w:val="28"/>
          <w:szCs w:val="28"/>
        </w:rPr>
        <w:t>54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 академических часа в </w:t>
      </w:r>
      <w:r w:rsidR="00923036" w:rsidRPr="004E30FE">
        <w:rPr>
          <w:rFonts w:ascii="Times New Roman" w:hAnsi="Times New Roman" w:cs="Times New Roman"/>
          <w:sz w:val="28"/>
          <w:szCs w:val="28"/>
          <w:lang w:val="de-DE"/>
        </w:rPr>
        <w:t>V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 семестре и </w:t>
      </w:r>
      <w:r w:rsidR="00923036" w:rsidRPr="004E30FE">
        <w:rPr>
          <w:rFonts w:ascii="Times New Roman" w:hAnsi="Times New Roman" w:cs="Times New Roman"/>
          <w:b/>
          <w:sz w:val="28"/>
          <w:szCs w:val="28"/>
        </w:rPr>
        <w:t>54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 академических часа в </w:t>
      </w:r>
      <w:r w:rsidR="00923036" w:rsidRPr="004E30FE">
        <w:rPr>
          <w:rFonts w:ascii="Times New Roman" w:hAnsi="Times New Roman" w:cs="Times New Roman"/>
          <w:sz w:val="28"/>
          <w:szCs w:val="28"/>
          <w:lang w:val="de-DE"/>
        </w:rPr>
        <w:t>VI</w:t>
      </w:r>
      <w:r w:rsidR="00923036" w:rsidRPr="004E30FE">
        <w:rPr>
          <w:rFonts w:ascii="Times New Roman" w:hAnsi="Times New Roman" w:cs="Times New Roman"/>
          <w:sz w:val="28"/>
          <w:szCs w:val="28"/>
        </w:rPr>
        <w:t> семестре)</w:t>
      </w:r>
      <w:r w:rsidRPr="004E30FE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91CDF" w:rsidRPr="004E30FE">
        <w:rPr>
          <w:rFonts w:ascii="Times New Roman" w:hAnsi="Times New Roman" w:cs="Times New Roman"/>
          <w:b/>
          <w:sz w:val="28"/>
          <w:szCs w:val="28"/>
        </w:rPr>
        <w:t>68</w:t>
      </w:r>
      <w:r w:rsidR="00B91CDF" w:rsidRPr="004E30FE">
        <w:rPr>
          <w:rFonts w:ascii="Times New Roman" w:hAnsi="Times New Roman" w:cs="Times New Roman"/>
          <w:sz w:val="28"/>
          <w:szCs w:val="28"/>
        </w:rPr>
        <w:t> </w:t>
      </w:r>
      <w:r w:rsidRPr="004E30FE">
        <w:rPr>
          <w:rFonts w:ascii="Times New Roman" w:hAnsi="Times New Roman" w:cs="Times New Roman"/>
          <w:sz w:val="28"/>
          <w:szCs w:val="28"/>
        </w:rPr>
        <w:t>аудиторных час</w:t>
      </w:r>
      <w:r w:rsidR="00466511">
        <w:rPr>
          <w:rFonts w:ascii="Times New Roman" w:hAnsi="Times New Roman" w:cs="Times New Roman"/>
          <w:sz w:val="28"/>
          <w:szCs w:val="28"/>
        </w:rPr>
        <w:t>ов</w:t>
      </w:r>
      <w:r w:rsidRPr="004E30FE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923036" w:rsidRPr="004E30FE">
        <w:rPr>
          <w:rFonts w:ascii="Times New Roman" w:hAnsi="Times New Roman" w:cs="Times New Roman"/>
          <w:sz w:val="28"/>
          <w:szCs w:val="28"/>
        </w:rPr>
        <w:t>х занятий (</w:t>
      </w:r>
      <w:r w:rsidR="00923036" w:rsidRPr="004E30FE">
        <w:rPr>
          <w:rFonts w:ascii="Times New Roman" w:hAnsi="Times New Roman" w:cs="Times New Roman"/>
          <w:b/>
          <w:sz w:val="28"/>
          <w:szCs w:val="28"/>
        </w:rPr>
        <w:t>34</w:t>
      </w:r>
      <w:r w:rsidR="00923036" w:rsidRPr="004E30FE">
        <w:rPr>
          <w:rFonts w:ascii="Times New Roman" w:hAnsi="Times New Roman" w:cs="Times New Roman"/>
          <w:sz w:val="28"/>
          <w:szCs w:val="28"/>
        </w:rPr>
        <w:t> академических часа в</w:t>
      </w:r>
      <w:r w:rsidR="00466511">
        <w:rPr>
          <w:rFonts w:ascii="Times New Roman" w:hAnsi="Times New Roman" w:cs="Times New Roman"/>
          <w:sz w:val="28"/>
          <w:szCs w:val="28"/>
        </w:rPr>
        <w:t> </w:t>
      </w:r>
      <w:r w:rsidR="00923036" w:rsidRPr="004E30FE">
        <w:rPr>
          <w:rFonts w:ascii="Times New Roman" w:hAnsi="Times New Roman" w:cs="Times New Roman"/>
          <w:sz w:val="28"/>
          <w:szCs w:val="28"/>
          <w:lang w:val="de-DE"/>
        </w:rPr>
        <w:t>V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 семестре и </w:t>
      </w:r>
      <w:r w:rsidR="00923036" w:rsidRPr="004E30FE">
        <w:rPr>
          <w:rFonts w:ascii="Times New Roman" w:hAnsi="Times New Roman" w:cs="Times New Roman"/>
          <w:b/>
          <w:sz w:val="28"/>
          <w:szCs w:val="28"/>
        </w:rPr>
        <w:t>34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 академических часа в </w:t>
      </w:r>
      <w:r w:rsidR="00923036" w:rsidRPr="004E30FE">
        <w:rPr>
          <w:rFonts w:ascii="Times New Roman" w:hAnsi="Times New Roman" w:cs="Times New Roman"/>
          <w:sz w:val="28"/>
          <w:szCs w:val="28"/>
          <w:lang w:val="de-DE"/>
        </w:rPr>
        <w:t>VI</w:t>
      </w:r>
      <w:r w:rsidR="00923036" w:rsidRPr="004E30FE">
        <w:rPr>
          <w:rFonts w:ascii="Times New Roman" w:hAnsi="Times New Roman" w:cs="Times New Roman"/>
          <w:sz w:val="28"/>
          <w:szCs w:val="28"/>
        </w:rPr>
        <w:t> семестре)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</w:t>
      </w:r>
      <w:r w:rsidR="00923036" w:rsidRPr="004E30FE">
        <w:rPr>
          <w:rFonts w:ascii="Times New Roman" w:hAnsi="Times New Roman" w:cs="Times New Roman"/>
          <w:sz w:val="28"/>
          <w:szCs w:val="28"/>
        </w:rPr>
        <w:t> — </w:t>
      </w:r>
      <w:r w:rsidRPr="004E30FE">
        <w:rPr>
          <w:rFonts w:ascii="Times New Roman" w:hAnsi="Times New Roman" w:cs="Times New Roman"/>
          <w:sz w:val="28"/>
          <w:szCs w:val="28"/>
        </w:rPr>
        <w:t>зачёт</w:t>
      </w:r>
      <w:r w:rsidR="00923036" w:rsidRPr="004E30FE">
        <w:rPr>
          <w:rFonts w:ascii="Times New Roman" w:hAnsi="Times New Roman" w:cs="Times New Roman"/>
          <w:sz w:val="28"/>
          <w:szCs w:val="28"/>
        </w:rPr>
        <w:t xml:space="preserve"> в </w:t>
      </w:r>
      <w:r w:rsidR="00923036" w:rsidRPr="004E30FE">
        <w:rPr>
          <w:rFonts w:ascii="Times New Roman" w:hAnsi="Times New Roman" w:cs="Times New Roman"/>
          <w:sz w:val="28"/>
          <w:szCs w:val="28"/>
          <w:lang w:val="de-DE"/>
        </w:rPr>
        <w:t>VI</w:t>
      </w:r>
      <w:r w:rsidR="00923036" w:rsidRPr="004E30FE">
        <w:rPr>
          <w:rFonts w:ascii="Times New Roman" w:hAnsi="Times New Roman" w:cs="Times New Roman"/>
          <w:sz w:val="28"/>
          <w:szCs w:val="28"/>
        </w:rPr>
        <w:t> семестре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</w:p>
    <w:p w:rsidR="00B91CDF" w:rsidRPr="004E30FE" w:rsidRDefault="00923036" w:rsidP="00100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Трудоёмкость учебной дисциплины составляет 3 зачётные единицы.</w:t>
      </w:r>
    </w:p>
    <w:p w:rsidR="00AF2E80" w:rsidRPr="004E30FE" w:rsidRDefault="00AF2E80" w:rsidP="00A74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br w:type="page"/>
      </w:r>
    </w:p>
    <w:p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6184"/>
        <w:gridCol w:w="2189"/>
      </w:tblGrid>
      <w:tr w:rsidR="0059356F" w:rsidRPr="004E30FE" w:rsidTr="006A5226">
        <w:tc>
          <w:tcPr>
            <w:tcW w:w="971" w:type="dxa"/>
          </w:tcPr>
          <w:p w:rsidR="0059356F" w:rsidRPr="004E30FE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84" w:type="dxa"/>
          </w:tcPr>
          <w:p w:rsidR="0059356F" w:rsidRPr="004E30FE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189" w:type="dxa"/>
          </w:tcPr>
          <w:p w:rsidR="0059356F" w:rsidRPr="004E30FE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(практических) часов</w:t>
            </w:r>
          </w:p>
        </w:tc>
      </w:tr>
      <w:tr w:rsidR="006A5226" w:rsidRPr="004E30FE" w:rsidTr="006A5226">
        <w:tc>
          <w:tcPr>
            <w:tcW w:w="971" w:type="dxa"/>
          </w:tcPr>
          <w:p w:rsidR="006A5226" w:rsidRPr="004E30FE" w:rsidRDefault="006A5226" w:rsidP="00A7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4" w:type="dxa"/>
          </w:tcPr>
          <w:p w:rsidR="006A5226" w:rsidRPr="004E30FE" w:rsidRDefault="00717D87" w:rsidP="00FD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Перевод как деятельность</w:t>
            </w:r>
            <w:r w:rsidR="007A417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дисциплина</w:t>
            </w:r>
          </w:p>
        </w:tc>
        <w:tc>
          <w:tcPr>
            <w:tcW w:w="2189" w:type="dxa"/>
          </w:tcPr>
          <w:p w:rsidR="006A5226" w:rsidRPr="004E30FE" w:rsidRDefault="00E30E79" w:rsidP="00A7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226" w:rsidRPr="004E30FE" w:rsidTr="006A5226">
        <w:tc>
          <w:tcPr>
            <w:tcW w:w="971" w:type="dxa"/>
          </w:tcPr>
          <w:p w:rsidR="006A5226" w:rsidRPr="004E30FE" w:rsidRDefault="006A5226" w:rsidP="00A7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4" w:type="dxa"/>
          </w:tcPr>
          <w:p w:rsidR="006A5226" w:rsidRPr="004E30FE" w:rsidRDefault="00D02EB1" w:rsidP="00A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Виды перевода и их характеристики</w:t>
            </w:r>
          </w:p>
        </w:tc>
        <w:tc>
          <w:tcPr>
            <w:tcW w:w="2189" w:type="dxa"/>
          </w:tcPr>
          <w:p w:rsidR="006A5226" w:rsidRPr="004E30FE" w:rsidRDefault="00E30E79" w:rsidP="00A7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4" w:type="dxa"/>
          </w:tcPr>
          <w:p w:rsidR="00E30E79" w:rsidRPr="004E30FE" w:rsidRDefault="00E30E79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Переводческие трансформации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4" w:type="dxa"/>
          </w:tcPr>
          <w:p w:rsidR="00E30E79" w:rsidRPr="004E30FE" w:rsidRDefault="008C1C02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аспекты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4" w:type="dxa"/>
          </w:tcPr>
          <w:p w:rsidR="00E30E79" w:rsidRPr="004E30FE" w:rsidRDefault="008C1C02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аспекты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4" w:type="dxa"/>
          </w:tcPr>
          <w:p w:rsidR="00E30E79" w:rsidRPr="004E30FE" w:rsidRDefault="008C1C02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аспекты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4" w:type="dxa"/>
          </w:tcPr>
          <w:p w:rsidR="00E30E79" w:rsidRPr="004E30FE" w:rsidRDefault="00566C7F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Перевод целостного текста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E79" w:rsidRPr="004E30FE" w:rsidTr="006A5226">
        <w:tc>
          <w:tcPr>
            <w:tcW w:w="971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4" w:type="dxa"/>
          </w:tcPr>
          <w:p w:rsidR="00E30E79" w:rsidRPr="004E30FE" w:rsidRDefault="006E1ED9" w:rsidP="00E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Контроль и обеспечение качества перевода</w:t>
            </w:r>
          </w:p>
        </w:tc>
        <w:tc>
          <w:tcPr>
            <w:tcW w:w="2189" w:type="dxa"/>
          </w:tcPr>
          <w:p w:rsidR="00E30E79" w:rsidRPr="004E30FE" w:rsidRDefault="00E30E79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F603A" w:rsidRPr="004E30FE" w:rsidRDefault="000F603A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0F603A" w:rsidRPr="004E30FE" w:rsidRDefault="00680CF8" w:rsidP="008B6521">
      <w:pPr>
        <w:keepNext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Тема </w:t>
      </w:r>
      <w:r w:rsidR="009E5E2D" w:rsidRPr="004E30F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7D87" w:rsidRPr="004E30FE">
        <w:rPr>
          <w:rFonts w:ascii="Times New Roman" w:hAnsi="Times New Roman" w:cs="Times New Roman"/>
          <w:b/>
          <w:sz w:val="28"/>
          <w:szCs w:val="28"/>
        </w:rPr>
        <w:t xml:space="preserve">Перевод как деятельность </w:t>
      </w:r>
      <w:r w:rsidR="007A417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17D87" w:rsidRPr="004E30FE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8C30C8" w:rsidRPr="004E30FE" w:rsidRDefault="00046500" w:rsidP="00A74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П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еревод как </w:t>
      </w:r>
      <w:r w:rsidRPr="004E30FE">
        <w:rPr>
          <w:rFonts w:ascii="Times New Roman" w:hAnsi="Times New Roman" w:cs="Times New Roman"/>
          <w:sz w:val="28"/>
          <w:szCs w:val="28"/>
        </w:rPr>
        <w:t>центральное звено дву</w:t>
      </w:r>
      <w:r w:rsidR="000E5453" w:rsidRPr="004E30FE">
        <w:rPr>
          <w:rFonts w:ascii="Times New Roman" w:hAnsi="Times New Roman" w:cs="Times New Roman"/>
          <w:sz w:val="28"/>
          <w:szCs w:val="28"/>
        </w:rPr>
        <w:t>язы</w:t>
      </w:r>
      <w:r w:rsidRPr="004E30FE">
        <w:rPr>
          <w:rFonts w:ascii="Times New Roman" w:hAnsi="Times New Roman" w:cs="Times New Roman"/>
          <w:sz w:val="28"/>
          <w:szCs w:val="28"/>
        </w:rPr>
        <w:t xml:space="preserve">чной опосредованной 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коммуникации. </w:t>
      </w:r>
      <w:r w:rsidRPr="004E30FE">
        <w:rPr>
          <w:rFonts w:ascii="Times New Roman" w:hAnsi="Times New Roman" w:cs="Times New Roman"/>
          <w:sz w:val="28"/>
          <w:szCs w:val="28"/>
        </w:rPr>
        <w:t>Участники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 переводческого проекта: заказчик, поставщик услуг, менеджер проекта, переводчик, редактор, корректор, </w:t>
      </w:r>
      <w:proofErr w:type="spellStart"/>
      <w:r w:rsidR="0093610B" w:rsidRPr="004E30FE">
        <w:rPr>
          <w:rFonts w:ascii="Times New Roman" w:hAnsi="Times New Roman" w:cs="Times New Roman"/>
          <w:sz w:val="28"/>
          <w:szCs w:val="28"/>
        </w:rPr>
        <w:t>постредактор</w:t>
      </w:r>
      <w:proofErr w:type="spellEnd"/>
      <w:r w:rsidR="0093610B" w:rsidRPr="004E30FE">
        <w:rPr>
          <w:rFonts w:ascii="Times New Roman" w:hAnsi="Times New Roman" w:cs="Times New Roman"/>
          <w:sz w:val="28"/>
          <w:szCs w:val="28"/>
        </w:rPr>
        <w:t xml:space="preserve">, 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другие лица. </w:t>
      </w:r>
      <w:r w:rsidR="008C30C8" w:rsidRPr="004E30FE">
        <w:rPr>
          <w:rFonts w:ascii="Times New Roman" w:hAnsi="Times New Roman" w:cs="Times New Roman"/>
          <w:sz w:val="28"/>
          <w:szCs w:val="28"/>
        </w:rPr>
        <w:t xml:space="preserve">Информационно-справочный поиск. Научные и научно-популярные источники </w:t>
      </w:r>
      <w:r w:rsidR="006059BB">
        <w:rPr>
          <w:rFonts w:ascii="Times New Roman" w:hAnsi="Times New Roman" w:cs="Times New Roman"/>
          <w:sz w:val="28"/>
          <w:szCs w:val="28"/>
        </w:rPr>
        <w:t xml:space="preserve">о норме языка и </w:t>
      </w:r>
      <w:r w:rsidR="008C30C8" w:rsidRPr="004E30FE">
        <w:rPr>
          <w:rFonts w:ascii="Times New Roman" w:hAnsi="Times New Roman" w:cs="Times New Roman"/>
          <w:sz w:val="28"/>
          <w:szCs w:val="28"/>
        </w:rPr>
        <w:t xml:space="preserve">практике перевода. Печатные, электронные, </w:t>
      </w:r>
      <w:r w:rsidR="00624FAC" w:rsidRPr="004E30FE">
        <w:rPr>
          <w:rFonts w:ascii="Times New Roman" w:hAnsi="Times New Roman" w:cs="Times New Roman"/>
          <w:sz w:val="28"/>
          <w:szCs w:val="28"/>
        </w:rPr>
        <w:t>энциклопедические, лингвистические, толковые, специализированные</w:t>
      </w:r>
      <w:r w:rsidR="00624FAC">
        <w:rPr>
          <w:rFonts w:ascii="Times New Roman" w:hAnsi="Times New Roman" w:cs="Times New Roman"/>
          <w:sz w:val="28"/>
          <w:szCs w:val="28"/>
        </w:rPr>
        <w:t>,</w:t>
      </w:r>
      <w:r w:rsidR="00624FAC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8C30C8" w:rsidRPr="004E30FE">
        <w:rPr>
          <w:rFonts w:ascii="Times New Roman" w:hAnsi="Times New Roman" w:cs="Times New Roman"/>
          <w:sz w:val="28"/>
          <w:szCs w:val="28"/>
        </w:rPr>
        <w:t xml:space="preserve">одно-, </w:t>
      </w:r>
      <w:proofErr w:type="spellStart"/>
      <w:r w:rsidR="008C30C8" w:rsidRPr="004E30FE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="008C30C8" w:rsidRPr="004E30FE">
        <w:rPr>
          <w:rFonts w:ascii="Times New Roman" w:hAnsi="Times New Roman" w:cs="Times New Roman"/>
          <w:sz w:val="28"/>
          <w:szCs w:val="28"/>
        </w:rPr>
        <w:t>-, многоязычные словари, системы контекстуального поиска, корпуса, глоссарии, базы данных. Своды правил и стилистические справочники. Отраслевые форумы и порталы.</w:t>
      </w:r>
      <w:r w:rsidR="00EC5622" w:rsidRPr="004E30FE">
        <w:rPr>
          <w:rFonts w:ascii="Times New Roman" w:hAnsi="Times New Roman" w:cs="Times New Roman"/>
          <w:sz w:val="28"/>
          <w:szCs w:val="28"/>
        </w:rPr>
        <w:t xml:space="preserve"> Региональные стандарты, нормы, этика, этикет в деятельности </w:t>
      </w:r>
      <w:r w:rsidR="00AA66A5">
        <w:rPr>
          <w:rFonts w:ascii="Times New Roman" w:hAnsi="Times New Roman" w:cs="Times New Roman"/>
          <w:sz w:val="28"/>
          <w:szCs w:val="28"/>
        </w:rPr>
        <w:t>специалистов отрасли переводов</w:t>
      </w:r>
      <w:r w:rsidR="00EC5622" w:rsidRPr="004E30FE">
        <w:rPr>
          <w:rFonts w:ascii="Times New Roman" w:hAnsi="Times New Roman" w:cs="Times New Roman"/>
          <w:sz w:val="28"/>
          <w:szCs w:val="28"/>
        </w:rPr>
        <w:t>.</w:t>
      </w:r>
    </w:p>
    <w:p w:rsidR="008C30C8" w:rsidRPr="004E30FE" w:rsidRDefault="008C30C8" w:rsidP="006E1ED9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Тема 2. Виды перевода и их характеристики</w:t>
      </w:r>
    </w:p>
    <w:p w:rsidR="00680CF8" w:rsidRPr="004E30FE" w:rsidRDefault="00046500" w:rsidP="00A74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Виды перевода. </w:t>
      </w:r>
      <w:r w:rsidR="00560C0A" w:rsidRPr="004E30FE">
        <w:rPr>
          <w:rFonts w:ascii="Times New Roman" w:hAnsi="Times New Roman" w:cs="Times New Roman"/>
          <w:sz w:val="28"/>
          <w:szCs w:val="28"/>
        </w:rPr>
        <w:t xml:space="preserve">Неспециализированный перевод. Специальный перевод. </w:t>
      </w:r>
      <w:r w:rsidR="007E1802" w:rsidRPr="004E30FE">
        <w:rPr>
          <w:rFonts w:ascii="Times New Roman" w:hAnsi="Times New Roman" w:cs="Times New Roman"/>
          <w:sz w:val="28"/>
          <w:szCs w:val="28"/>
        </w:rPr>
        <w:t xml:space="preserve">Учебный перевод. </w:t>
      </w:r>
      <w:r w:rsidR="00590430" w:rsidRPr="004E30FE">
        <w:rPr>
          <w:rFonts w:ascii="Times New Roman" w:hAnsi="Times New Roman" w:cs="Times New Roman"/>
          <w:sz w:val="28"/>
          <w:szCs w:val="28"/>
        </w:rPr>
        <w:t xml:space="preserve">Художественный перевод. </w:t>
      </w:r>
      <w:r w:rsidR="00514AE7" w:rsidRPr="004E30FE">
        <w:rPr>
          <w:rFonts w:ascii="Times New Roman" w:hAnsi="Times New Roman" w:cs="Times New Roman"/>
          <w:sz w:val="28"/>
          <w:szCs w:val="28"/>
        </w:rPr>
        <w:t xml:space="preserve">Аудиовизуальный перевод. </w:t>
      </w:r>
      <w:r w:rsidR="009E5E2D" w:rsidRPr="004E30FE">
        <w:rPr>
          <w:rFonts w:ascii="Times New Roman" w:hAnsi="Times New Roman" w:cs="Times New Roman"/>
          <w:sz w:val="28"/>
          <w:szCs w:val="28"/>
        </w:rPr>
        <w:t>Письменный перевод типовых официально-деловых документов</w:t>
      </w:r>
      <w:r w:rsidR="00560C0A" w:rsidRPr="004E30FE">
        <w:rPr>
          <w:rFonts w:ascii="Times New Roman" w:hAnsi="Times New Roman" w:cs="Times New Roman"/>
          <w:sz w:val="28"/>
          <w:szCs w:val="28"/>
        </w:rPr>
        <w:t>.</w:t>
      </w:r>
      <w:r w:rsidR="009E5E2D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9E5327" w:rsidRPr="004E30FE">
        <w:rPr>
          <w:rFonts w:ascii="Times New Roman" w:hAnsi="Times New Roman" w:cs="Times New Roman"/>
          <w:sz w:val="28"/>
          <w:szCs w:val="28"/>
        </w:rPr>
        <w:t>П</w:t>
      </w:r>
      <w:r w:rsidR="001D6D52" w:rsidRPr="004E30FE">
        <w:rPr>
          <w:rFonts w:ascii="Times New Roman" w:hAnsi="Times New Roman" w:cs="Times New Roman"/>
          <w:sz w:val="28"/>
          <w:szCs w:val="28"/>
        </w:rPr>
        <w:t xml:space="preserve">еревод для нотариального заверения. </w:t>
      </w:r>
      <w:r w:rsidRPr="004E30FE">
        <w:rPr>
          <w:rFonts w:ascii="Times New Roman" w:hAnsi="Times New Roman" w:cs="Times New Roman"/>
          <w:sz w:val="28"/>
          <w:szCs w:val="28"/>
        </w:rPr>
        <w:t>О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дносторонний </w:t>
      </w:r>
      <w:r w:rsidRPr="004E30FE">
        <w:rPr>
          <w:rFonts w:ascii="Times New Roman" w:hAnsi="Times New Roman" w:cs="Times New Roman"/>
          <w:sz w:val="28"/>
          <w:szCs w:val="28"/>
        </w:rPr>
        <w:t>и д</w:t>
      </w:r>
      <w:r w:rsidR="000E5453" w:rsidRPr="004E30FE">
        <w:rPr>
          <w:rFonts w:ascii="Times New Roman" w:hAnsi="Times New Roman" w:cs="Times New Roman"/>
          <w:sz w:val="28"/>
          <w:szCs w:val="28"/>
        </w:rPr>
        <w:t>вусторонний последовательный перевод</w:t>
      </w:r>
      <w:r w:rsidR="0093610B" w:rsidRPr="004E30FE">
        <w:rPr>
          <w:rFonts w:ascii="Times New Roman" w:hAnsi="Times New Roman" w:cs="Times New Roman"/>
          <w:sz w:val="28"/>
          <w:szCs w:val="28"/>
        </w:rPr>
        <w:t>.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93610B" w:rsidRPr="004E30FE">
        <w:rPr>
          <w:rFonts w:ascii="Times New Roman" w:hAnsi="Times New Roman" w:cs="Times New Roman"/>
          <w:sz w:val="28"/>
          <w:szCs w:val="28"/>
        </w:rPr>
        <w:t>С</w:t>
      </w:r>
      <w:r w:rsidR="000E5453" w:rsidRPr="004E30FE">
        <w:rPr>
          <w:rFonts w:ascii="Times New Roman" w:hAnsi="Times New Roman" w:cs="Times New Roman"/>
          <w:sz w:val="28"/>
          <w:szCs w:val="28"/>
        </w:rPr>
        <w:t>инхронный перевод</w:t>
      </w:r>
      <w:r w:rsidR="0093610B" w:rsidRPr="004E30FE">
        <w:rPr>
          <w:rFonts w:ascii="Times New Roman" w:hAnsi="Times New Roman" w:cs="Times New Roman"/>
          <w:sz w:val="28"/>
          <w:szCs w:val="28"/>
        </w:rPr>
        <w:t>.</w:t>
      </w:r>
      <w:r w:rsidR="000E5453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93610B" w:rsidRPr="004E30FE">
        <w:rPr>
          <w:rFonts w:ascii="Times New Roman" w:hAnsi="Times New Roman" w:cs="Times New Roman"/>
          <w:sz w:val="28"/>
          <w:szCs w:val="28"/>
        </w:rPr>
        <w:t>П</w:t>
      </w:r>
      <w:r w:rsidR="000E5453" w:rsidRPr="004E30FE">
        <w:rPr>
          <w:rFonts w:ascii="Times New Roman" w:hAnsi="Times New Roman" w:cs="Times New Roman"/>
          <w:sz w:val="28"/>
          <w:szCs w:val="28"/>
        </w:rPr>
        <w:t>еревод с листа.</w:t>
      </w:r>
    </w:p>
    <w:p w:rsidR="00680CF8" w:rsidRPr="004E30FE" w:rsidRDefault="006E1ED9" w:rsidP="008269E5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 xml:space="preserve">Тема 3. </w:t>
      </w:r>
      <w:r w:rsidR="008269E5" w:rsidRPr="004E30FE">
        <w:rPr>
          <w:rFonts w:ascii="Times New Roman" w:hAnsi="Times New Roman" w:cs="Times New Roman"/>
          <w:b/>
          <w:sz w:val="28"/>
          <w:szCs w:val="28"/>
        </w:rPr>
        <w:t>Переводческие трансформации</w:t>
      </w:r>
    </w:p>
    <w:p w:rsidR="00680CF8" w:rsidRPr="004E30FE" w:rsidRDefault="001E0687" w:rsidP="0082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Приемы перевода: добавление, опущение, перестановка, замена. </w:t>
      </w:r>
      <w:r w:rsidR="0045702A" w:rsidRPr="004E30FE">
        <w:rPr>
          <w:rFonts w:ascii="Times New Roman" w:hAnsi="Times New Roman" w:cs="Times New Roman"/>
          <w:sz w:val="28"/>
          <w:szCs w:val="28"/>
        </w:rPr>
        <w:t xml:space="preserve">Классификации переводческих трансформаций. </w:t>
      </w:r>
      <w:r w:rsidRPr="004E30FE">
        <w:rPr>
          <w:rFonts w:ascii="Times New Roman" w:hAnsi="Times New Roman" w:cs="Times New Roman"/>
          <w:sz w:val="28"/>
          <w:szCs w:val="28"/>
        </w:rPr>
        <w:t>Грамматические трансформации</w:t>
      </w:r>
      <w:r w:rsidR="00290AFD" w:rsidRPr="004E30FE">
        <w:rPr>
          <w:rFonts w:ascii="Times New Roman" w:hAnsi="Times New Roman" w:cs="Times New Roman"/>
          <w:sz w:val="28"/>
          <w:szCs w:val="28"/>
        </w:rPr>
        <w:t xml:space="preserve">: </w:t>
      </w:r>
      <w:r w:rsidR="008857CE" w:rsidRPr="004E30FE">
        <w:rPr>
          <w:rFonts w:ascii="Times New Roman" w:hAnsi="Times New Roman" w:cs="Times New Roman"/>
          <w:sz w:val="28"/>
          <w:szCs w:val="28"/>
        </w:rPr>
        <w:t>морфологические/</w:t>
      </w:r>
      <w:r w:rsidR="00290AFD" w:rsidRPr="004E30FE">
        <w:rPr>
          <w:rFonts w:ascii="Times New Roman" w:hAnsi="Times New Roman" w:cs="Times New Roman"/>
          <w:sz w:val="28"/>
          <w:szCs w:val="28"/>
        </w:rPr>
        <w:t>категориально-морфологические, синтаксические</w:t>
      </w:r>
      <w:r w:rsidRPr="004E30FE">
        <w:rPr>
          <w:rFonts w:ascii="Times New Roman" w:hAnsi="Times New Roman" w:cs="Times New Roman"/>
          <w:sz w:val="28"/>
          <w:szCs w:val="28"/>
        </w:rPr>
        <w:t>. Лексико-</w:t>
      </w:r>
      <w:r w:rsidR="00D70423" w:rsidRPr="004E30FE">
        <w:rPr>
          <w:rFonts w:ascii="Times New Roman" w:hAnsi="Times New Roman" w:cs="Times New Roman"/>
          <w:sz w:val="28"/>
          <w:szCs w:val="28"/>
        </w:rPr>
        <w:t>грамматические</w:t>
      </w:r>
      <w:r w:rsidRPr="004E30FE">
        <w:rPr>
          <w:rFonts w:ascii="Times New Roman" w:hAnsi="Times New Roman" w:cs="Times New Roman"/>
          <w:sz w:val="28"/>
          <w:szCs w:val="28"/>
        </w:rPr>
        <w:t xml:space="preserve"> трансформации. </w:t>
      </w:r>
      <w:r w:rsidR="008857CE" w:rsidRPr="004E30FE">
        <w:rPr>
          <w:rFonts w:ascii="Times New Roman" w:hAnsi="Times New Roman" w:cs="Times New Roman"/>
          <w:sz w:val="28"/>
          <w:szCs w:val="28"/>
        </w:rPr>
        <w:t>Основные с</w:t>
      </w:r>
      <w:r w:rsidR="00290AFD" w:rsidRPr="004E30FE">
        <w:rPr>
          <w:rFonts w:ascii="Times New Roman" w:hAnsi="Times New Roman" w:cs="Times New Roman"/>
          <w:sz w:val="28"/>
          <w:szCs w:val="28"/>
        </w:rPr>
        <w:t>емантико-содержательные (глубинные) трансформации</w:t>
      </w:r>
      <w:r w:rsidR="00E54925" w:rsidRPr="004E30FE">
        <w:rPr>
          <w:rFonts w:ascii="Times New Roman" w:hAnsi="Times New Roman" w:cs="Times New Roman"/>
          <w:sz w:val="28"/>
          <w:szCs w:val="28"/>
        </w:rPr>
        <w:t xml:space="preserve">: изменение причинно-следственных, пространственно-временных отношений, антонимический перевод, </w:t>
      </w:r>
      <w:proofErr w:type="spellStart"/>
      <w:r w:rsidR="00E54925" w:rsidRPr="004E30FE">
        <w:rPr>
          <w:rFonts w:ascii="Times New Roman" w:hAnsi="Times New Roman" w:cs="Times New Roman"/>
          <w:sz w:val="28"/>
          <w:szCs w:val="28"/>
        </w:rPr>
        <w:t>конверс</w:t>
      </w:r>
      <w:r w:rsidR="00F05304" w:rsidRPr="004E30FE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F05304" w:rsidRPr="004E30FE">
        <w:rPr>
          <w:rFonts w:ascii="Times New Roman" w:hAnsi="Times New Roman" w:cs="Times New Roman"/>
          <w:sz w:val="28"/>
          <w:szCs w:val="28"/>
        </w:rPr>
        <w:t xml:space="preserve"> трансформации</w:t>
      </w:r>
      <w:r w:rsidR="00E54925" w:rsidRPr="004E30FE">
        <w:rPr>
          <w:rFonts w:ascii="Times New Roman" w:hAnsi="Times New Roman" w:cs="Times New Roman"/>
          <w:sz w:val="28"/>
          <w:szCs w:val="28"/>
        </w:rPr>
        <w:t>, стилистические трансформации</w:t>
      </w:r>
      <w:r w:rsidR="00290AFD" w:rsidRPr="004E30FE">
        <w:rPr>
          <w:rFonts w:ascii="Times New Roman" w:hAnsi="Times New Roman" w:cs="Times New Roman"/>
          <w:sz w:val="28"/>
          <w:szCs w:val="28"/>
        </w:rPr>
        <w:t>.</w:t>
      </w:r>
      <w:r w:rsidR="00F05304" w:rsidRPr="004E30FE">
        <w:rPr>
          <w:rFonts w:ascii="Times New Roman" w:hAnsi="Times New Roman" w:cs="Times New Roman"/>
          <w:sz w:val="28"/>
          <w:szCs w:val="28"/>
        </w:rPr>
        <w:t xml:space="preserve"> Целостное переосмысление высказываний.</w:t>
      </w:r>
    </w:p>
    <w:p w:rsidR="003B3759" w:rsidRPr="004E30FE" w:rsidRDefault="003B3759" w:rsidP="003B3759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Тема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30FE">
        <w:rPr>
          <w:rFonts w:ascii="Times New Roman" w:hAnsi="Times New Roman" w:cs="Times New Roman"/>
          <w:b/>
          <w:sz w:val="28"/>
          <w:szCs w:val="28"/>
        </w:rPr>
        <w:t xml:space="preserve">. Грамматические </w:t>
      </w:r>
      <w:r>
        <w:rPr>
          <w:rFonts w:ascii="Times New Roman" w:hAnsi="Times New Roman" w:cs="Times New Roman"/>
          <w:b/>
          <w:sz w:val="28"/>
          <w:szCs w:val="28"/>
        </w:rPr>
        <w:t>аспекты</w:t>
      </w:r>
      <w:r w:rsidRPr="004E30FE">
        <w:rPr>
          <w:rFonts w:ascii="Times New Roman" w:hAnsi="Times New Roman" w:cs="Times New Roman"/>
          <w:b/>
          <w:sz w:val="28"/>
          <w:szCs w:val="28"/>
        </w:rPr>
        <w:t xml:space="preserve"> перевода</w:t>
      </w:r>
    </w:p>
    <w:p w:rsidR="003B3759" w:rsidRPr="004E30FE" w:rsidRDefault="003B3759" w:rsidP="003B3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Многофункциональные грамматические формы в аспекте перевода. Средства выражения темы и ремы в исходном и переводящем языках. Эквиваленты и </w:t>
      </w:r>
      <w:proofErr w:type="spellStart"/>
      <w:r w:rsidRPr="004E30FE">
        <w:rPr>
          <w:rFonts w:ascii="Times New Roman" w:hAnsi="Times New Roman" w:cs="Times New Roman"/>
          <w:sz w:val="28"/>
          <w:szCs w:val="28"/>
        </w:rPr>
        <w:t>взаимозамена</w:t>
      </w:r>
      <w:proofErr w:type="spellEnd"/>
      <w:r w:rsidRPr="004E30FE">
        <w:rPr>
          <w:rFonts w:ascii="Times New Roman" w:hAnsi="Times New Roman" w:cs="Times New Roman"/>
          <w:sz w:val="28"/>
          <w:szCs w:val="28"/>
        </w:rPr>
        <w:t xml:space="preserve"> залогов при переводе. Перевод предложений с модальными глаголами. Перевод сложноподчиненных предложений с придаточными предложениями различных типов: придаточные времени, места, условия, причины, определительные. Перевод инфинитивных конструкций.</w:t>
      </w:r>
    </w:p>
    <w:p w:rsidR="00680CF8" w:rsidRPr="004E30FE" w:rsidRDefault="00680CF8" w:rsidP="008269E5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Тема </w:t>
      </w:r>
      <w:r w:rsidR="003B3759">
        <w:rPr>
          <w:rFonts w:ascii="Times New Roman" w:hAnsi="Times New Roman" w:cs="Times New Roman"/>
          <w:b/>
          <w:sz w:val="28"/>
          <w:szCs w:val="28"/>
        </w:rPr>
        <w:t>5</w:t>
      </w:r>
      <w:r w:rsidR="004735BA" w:rsidRPr="004E30FE">
        <w:rPr>
          <w:rFonts w:ascii="Times New Roman" w:hAnsi="Times New Roman" w:cs="Times New Roman"/>
          <w:b/>
          <w:sz w:val="28"/>
          <w:szCs w:val="28"/>
        </w:rPr>
        <w:t>.</w:t>
      </w:r>
      <w:r w:rsidR="008269E5" w:rsidRPr="004E30FE">
        <w:rPr>
          <w:rFonts w:ascii="Times New Roman" w:hAnsi="Times New Roman" w:cs="Times New Roman"/>
          <w:b/>
          <w:sz w:val="28"/>
          <w:szCs w:val="28"/>
        </w:rPr>
        <w:t xml:space="preserve"> Лексические </w:t>
      </w:r>
      <w:r w:rsidR="00E8318D">
        <w:rPr>
          <w:rFonts w:ascii="Times New Roman" w:hAnsi="Times New Roman" w:cs="Times New Roman"/>
          <w:b/>
          <w:sz w:val="28"/>
          <w:szCs w:val="28"/>
        </w:rPr>
        <w:t>аспекты</w:t>
      </w:r>
      <w:r w:rsidR="008269E5" w:rsidRPr="004E30FE">
        <w:rPr>
          <w:rFonts w:ascii="Times New Roman" w:hAnsi="Times New Roman" w:cs="Times New Roman"/>
          <w:b/>
          <w:sz w:val="28"/>
          <w:szCs w:val="28"/>
        </w:rPr>
        <w:t xml:space="preserve"> перевода</w:t>
      </w:r>
    </w:p>
    <w:p w:rsidR="00680CF8" w:rsidRPr="004E30FE" w:rsidRDefault="008B6521" w:rsidP="001E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Значение слова. Типы лексического значения: прямое</w:t>
      </w:r>
      <w:r w:rsidR="00A821D4">
        <w:rPr>
          <w:rFonts w:ascii="Times New Roman" w:hAnsi="Times New Roman" w:cs="Times New Roman"/>
          <w:sz w:val="28"/>
          <w:szCs w:val="28"/>
        </w:rPr>
        <w:t>/</w:t>
      </w:r>
      <w:r w:rsidRPr="004E30FE">
        <w:rPr>
          <w:rFonts w:ascii="Times New Roman" w:hAnsi="Times New Roman" w:cs="Times New Roman"/>
          <w:sz w:val="28"/>
          <w:szCs w:val="28"/>
        </w:rPr>
        <w:t>переносное, свободное</w:t>
      </w:r>
      <w:r w:rsidR="00A821D4">
        <w:rPr>
          <w:rFonts w:ascii="Times New Roman" w:hAnsi="Times New Roman" w:cs="Times New Roman"/>
          <w:sz w:val="28"/>
          <w:szCs w:val="28"/>
        </w:rPr>
        <w:t>/</w:t>
      </w:r>
      <w:r w:rsidRPr="004E30FE">
        <w:rPr>
          <w:rFonts w:ascii="Times New Roman" w:hAnsi="Times New Roman" w:cs="Times New Roman"/>
          <w:sz w:val="28"/>
          <w:szCs w:val="28"/>
        </w:rPr>
        <w:t xml:space="preserve">связанное. </w:t>
      </w:r>
      <w:r w:rsidR="001E6444" w:rsidRPr="004E30FE">
        <w:rPr>
          <w:rFonts w:ascii="Times New Roman" w:hAnsi="Times New Roman" w:cs="Times New Roman"/>
          <w:sz w:val="28"/>
          <w:szCs w:val="28"/>
        </w:rPr>
        <w:t xml:space="preserve">Передача имён собственных: традиционная транслитерация, практическая транскрипция, калькирование, семантический перевод. </w:t>
      </w:r>
      <w:r w:rsidR="006059BB">
        <w:rPr>
          <w:rFonts w:ascii="Times New Roman" w:hAnsi="Times New Roman" w:cs="Times New Roman"/>
          <w:sz w:val="28"/>
          <w:szCs w:val="28"/>
        </w:rPr>
        <w:t xml:space="preserve">Системные эквиваленты. </w:t>
      </w:r>
      <w:proofErr w:type="spellStart"/>
      <w:r w:rsidR="001E0687" w:rsidRPr="004E30FE">
        <w:rPr>
          <w:rFonts w:ascii="Times New Roman" w:hAnsi="Times New Roman" w:cs="Times New Roman"/>
          <w:sz w:val="28"/>
          <w:szCs w:val="28"/>
        </w:rPr>
        <w:t>Безэквивалентн</w:t>
      </w:r>
      <w:r w:rsidR="00B055D8" w:rsidRPr="004E30F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493E76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B055D8" w:rsidRPr="004E30FE">
        <w:rPr>
          <w:rFonts w:ascii="Times New Roman" w:hAnsi="Times New Roman" w:cs="Times New Roman"/>
          <w:sz w:val="28"/>
          <w:szCs w:val="28"/>
        </w:rPr>
        <w:t>языковые единицы</w:t>
      </w:r>
      <w:r w:rsidR="001E6444" w:rsidRPr="004E30FE">
        <w:rPr>
          <w:rFonts w:ascii="Times New Roman" w:hAnsi="Times New Roman" w:cs="Times New Roman"/>
          <w:sz w:val="28"/>
          <w:szCs w:val="28"/>
        </w:rPr>
        <w:t xml:space="preserve"> и о</w:t>
      </w:r>
      <w:r w:rsidR="00F41010" w:rsidRPr="004E30FE">
        <w:rPr>
          <w:rFonts w:ascii="Times New Roman" w:hAnsi="Times New Roman" w:cs="Times New Roman"/>
          <w:sz w:val="28"/>
          <w:szCs w:val="28"/>
        </w:rPr>
        <w:t>сновные п</w:t>
      </w:r>
      <w:r w:rsidR="00B055D8" w:rsidRPr="004E30FE">
        <w:rPr>
          <w:rFonts w:ascii="Times New Roman" w:hAnsi="Times New Roman" w:cs="Times New Roman"/>
          <w:sz w:val="28"/>
          <w:szCs w:val="28"/>
        </w:rPr>
        <w:t>ринципы</w:t>
      </w:r>
      <w:r w:rsidR="008365C3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1E6444" w:rsidRPr="004E30FE">
        <w:rPr>
          <w:rFonts w:ascii="Times New Roman" w:hAnsi="Times New Roman" w:cs="Times New Roman"/>
          <w:sz w:val="28"/>
          <w:szCs w:val="28"/>
        </w:rPr>
        <w:t xml:space="preserve">их </w:t>
      </w:r>
      <w:r w:rsidR="001E0687" w:rsidRPr="004E30FE">
        <w:rPr>
          <w:rFonts w:ascii="Times New Roman" w:hAnsi="Times New Roman" w:cs="Times New Roman"/>
          <w:sz w:val="28"/>
          <w:szCs w:val="28"/>
        </w:rPr>
        <w:t>передачи: транскрипция, транслитерация, калькирование, прибли</w:t>
      </w:r>
      <w:r w:rsidR="008365C3" w:rsidRPr="004E30FE">
        <w:rPr>
          <w:rFonts w:ascii="Times New Roman" w:hAnsi="Times New Roman" w:cs="Times New Roman"/>
          <w:sz w:val="28"/>
          <w:szCs w:val="28"/>
        </w:rPr>
        <w:t>женный</w:t>
      </w:r>
      <w:r w:rsidR="001E0687" w:rsidRPr="004E30FE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8365C3" w:rsidRPr="004E30FE">
        <w:rPr>
          <w:rFonts w:ascii="Times New Roman" w:hAnsi="Times New Roman" w:cs="Times New Roman"/>
          <w:sz w:val="28"/>
          <w:szCs w:val="28"/>
        </w:rPr>
        <w:t>, описательно-разъяснительный перевод</w:t>
      </w:r>
      <w:r w:rsidR="001E0687" w:rsidRPr="004E30FE">
        <w:rPr>
          <w:rFonts w:ascii="Times New Roman" w:hAnsi="Times New Roman" w:cs="Times New Roman"/>
          <w:sz w:val="28"/>
          <w:szCs w:val="28"/>
        </w:rPr>
        <w:t xml:space="preserve">. Пояснения и примечания переводчика. </w:t>
      </w:r>
      <w:r w:rsidR="008365C3" w:rsidRPr="004E30FE">
        <w:rPr>
          <w:rFonts w:ascii="Times New Roman" w:hAnsi="Times New Roman" w:cs="Times New Roman"/>
          <w:sz w:val="28"/>
          <w:szCs w:val="28"/>
        </w:rPr>
        <w:t>С</w:t>
      </w:r>
      <w:r w:rsidR="009324D2" w:rsidRPr="004E30FE">
        <w:rPr>
          <w:rFonts w:ascii="Times New Roman" w:hAnsi="Times New Roman" w:cs="Times New Roman"/>
          <w:sz w:val="28"/>
          <w:szCs w:val="28"/>
        </w:rPr>
        <w:t>пособы перевода</w:t>
      </w:r>
      <w:r w:rsidR="00942ABD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8365C3" w:rsidRPr="004E30FE">
        <w:rPr>
          <w:rFonts w:ascii="Times New Roman" w:hAnsi="Times New Roman" w:cs="Times New Roman"/>
          <w:sz w:val="28"/>
          <w:szCs w:val="28"/>
        </w:rPr>
        <w:t>неологизмов</w:t>
      </w:r>
      <w:r w:rsidR="001E0687" w:rsidRPr="004E30FE">
        <w:rPr>
          <w:rFonts w:ascii="Times New Roman" w:hAnsi="Times New Roman" w:cs="Times New Roman"/>
          <w:sz w:val="28"/>
          <w:szCs w:val="28"/>
        </w:rPr>
        <w:t>.</w:t>
      </w:r>
      <w:r w:rsidR="00C219F2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A5780F" w:rsidRPr="004E30FE">
        <w:rPr>
          <w:rFonts w:ascii="Times New Roman" w:hAnsi="Times New Roman" w:cs="Times New Roman"/>
          <w:sz w:val="28"/>
          <w:szCs w:val="28"/>
        </w:rPr>
        <w:t xml:space="preserve">Особенности перевода терминов. </w:t>
      </w:r>
      <w:r w:rsidR="00C219F2" w:rsidRPr="004E30FE">
        <w:rPr>
          <w:rFonts w:ascii="Times New Roman" w:hAnsi="Times New Roman" w:cs="Times New Roman"/>
          <w:sz w:val="28"/>
          <w:szCs w:val="28"/>
        </w:rPr>
        <w:t>Сочетаемость слов.</w:t>
      </w:r>
    </w:p>
    <w:p w:rsidR="00680CF8" w:rsidRPr="004E30FE" w:rsidRDefault="00680CF8" w:rsidP="008269E5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Тема </w:t>
      </w:r>
      <w:r w:rsidR="003B3759">
        <w:rPr>
          <w:rFonts w:ascii="Times New Roman" w:hAnsi="Times New Roman" w:cs="Times New Roman"/>
          <w:b/>
          <w:sz w:val="28"/>
          <w:szCs w:val="28"/>
        </w:rPr>
        <w:t>6</w:t>
      </w:r>
      <w:r w:rsidR="004735BA" w:rsidRPr="004E30FE">
        <w:rPr>
          <w:rFonts w:ascii="Times New Roman" w:hAnsi="Times New Roman" w:cs="Times New Roman"/>
          <w:b/>
          <w:sz w:val="28"/>
          <w:szCs w:val="28"/>
        </w:rPr>
        <w:t>.</w:t>
      </w:r>
      <w:r w:rsidR="008269E5" w:rsidRPr="004E30FE">
        <w:rPr>
          <w:rFonts w:ascii="Times New Roman" w:hAnsi="Times New Roman" w:cs="Times New Roman"/>
          <w:b/>
          <w:sz w:val="28"/>
          <w:szCs w:val="28"/>
        </w:rPr>
        <w:t xml:space="preserve"> Фразеологические </w:t>
      </w:r>
      <w:r w:rsidR="00E8318D">
        <w:rPr>
          <w:rFonts w:ascii="Times New Roman" w:hAnsi="Times New Roman" w:cs="Times New Roman"/>
          <w:b/>
          <w:sz w:val="28"/>
          <w:szCs w:val="28"/>
        </w:rPr>
        <w:t>аспекты</w:t>
      </w:r>
      <w:r w:rsidR="00E8318D" w:rsidRPr="004E3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E5" w:rsidRPr="004E30FE">
        <w:rPr>
          <w:rFonts w:ascii="Times New Roman" w:hAnsi="Times New Roman" w:cs="Times New Roman"/>
          <w:b/>
          <w:sz w:val="28"/>
          <w:szCs w:val="28"/>
        </w:rPr>
        <w:t>перевода</w:t>
      </w:r>
    </w:p>
    <w:p w:rsidR="00680CF8" w:rsidRPr="004E30FE" w:rsidRDefault="001E0687" w:rsidP="001E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Понятие образной фразеологической единицы. Специфика перевода образной фразеологии. </w:t>
      </w:r>
      <w:r w:rsidR="00515DD5">
        <w:rPr>
          <w:rFonts w:ascii="Times New Roman" w:hAnsi="Times New Roman" w:cs="Times New Roman"/>
          <w:sz w:val="28"/>
          <w:szCs w:val="28"/>
        </w:rPr>
        <w:t xml:space="preserve">Фразеологический перевод: </w:t>
      </w:r>
      <w:r w:rsidR="00A75425">
        <w:rPr>
          <w:rFonts w:ascii="Times New Roman" w:hAnsi="Times New Roman" w:cs="Times New Roman"/>
          <w:sz w:val="28"/>
          <w:szCs w:val="28"/>
        </w:rPr>
        <w:t xml:space="preserve">эквиваленты, аналоги. Нефразеологический перевод: лексический, калькирующий, описательный, контекстуальный, выборочный перевод. </w:t>
      </w:r>
      <w:r w:rsidRPr="004E30FE">
        <w:rPr>
          <w:rFonts w:ascii="Times New Roman" w:hAnsi="Times New Roman" w:cs="Times New Roman"/>
          <w:sz w:val="28"/>
          <w:szCs w:val="28"/>
        </w:rPr>
        <w:t>Перевод пословиц, поговорок, крылатых выражений и аллюзий.</w:t>
      </w:r>
    </w:p>
    <w:p w:rsidR="000904E7" w:rsidRPr="004E30FE" w:rsidRDefault="000904E7" w:rsidP="000904E7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 xml:space="preserve">Тема 7. </w:t>
      </w:r>
      <w:r w:rsidR="00391469" w:rsidRPr="004E30FE">
        <w:rPr>
          <w:rFonts w:ascii="Times New Roman" w:hAnsi="Times New Roman" w:cs="Times New Roman"/>
          <w:b/>
          <w:sz w:val="28"/>
          <w:szCs w:val="28"/>
        </w:rPr>
        <w:t>Перевод целостного текста</w:t>
      </w:r>
    </w:p>
    <w:p w:rsidR="000904E7" w:rsidRPr="004E30FE" w:rsidRDefault="009640BA" w:rsidP="00D0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как единица перевода. </w:t>
      </w:r>
      <w:r w:rsidR="009F5F93">
        <w:rPr>
          <w:rFonts w:ascii="Times New Roman" w:hAnsi="Times New Roman" w:cs="Times New Roman"/>
          <w:sz w:val="28"/>
          <w:szCs w:val="28"/>
        </w:rPr>
        <w:t xml:space="preserve">Тип и цель перевода текста. Реципиенты текста перевода. Источник, конвенции, коммуникативное задание текста оригинала. Понимание содержания текста оригинала. </w:t>
      </w:r>
      <w:r>
        <w:rPr>
          <w:rFonts w:ascii="Times New Roman" w:hAnsi="Times New Roman" w:cs="Times New Roman"/>
          <w:sz w:val="28"/>
          <w:szCs w:val="28"/>
        </w:rPr>
        <w:t>Части текстов различных типов и жанров. Перевод заголовков.</w:t>
      </w:r>
    </w:p>
    <w:p w:rsidR="006E1ED9" w:rsidRPr="004E30FE" w:rsidRDefault="006E1ED9" w:rsidP="006E1ED9">
      <w:pPr>
        <w:keepNext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Тема  8. Контроль и обеспечение качества перевода</w:t>
      </w:r>
    </w:p>
    <w:p w:rsidR="006E1ED9" w:rsidRPr="004E30FE" w:rsidRDefault="006E1ED9" w:rsidP="006E1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Критерии оценки и контроль качества перевода. Орфографические, пунктуационные, лексические, грамматические, стилистические ошибки, вызванные интерференцией исходного и переводящего языков. Виды, причины, источники, предупреждение и исправление частотных ошибок для соответствующей пары исходного языка и переводящего языка.</w:t>
      </w:r>
      <w:r w:rsidR="00172DEE" w:rsidRPr="004E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DEE" w:rsidRPr="004E30FE">
        <w:rPr>
          <w:rFonts w:ascii="Times New Roman" w:hAnsi="Times New Roman" w:cs="Times New Roman"/>
          <w:sz w:val="28"/>
          <w:szCs w:val="28"/>
        </w:rPr>
        <w:t>Саморедактирование</w:t>
      </w:r>
      <w:proofErr w:type="spellEnd"/>
      <w:r w:rsidR="00172DEE" w:rsidRPr="004E30FE">
        <w:rPr>
          <w:rFonts w:ascii="Times New Roman" w:hAnsi="Times New Roman" w:cs="Times New Roman"/>
          <w:sz w:val="28"/>
          <w:szCs w:val="28"/>
        </w:rPr>
        <w:t>. Редактирование. Корректура.</w:t>
      </w:r>
    </w:p>
    <w:p w:rsidR="005674B3" w:rsidRPr="004E30FE" w:rsidRDefault="005674B3" w:rsidP="00D0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56F" w:rsidRPr="004E30FE" w:rsidRDefault="0059356F" w:rsidP="00D0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br w:type="page"/>
      </w:r>
    </w:p>
    <w:p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D3184" w:rsidRPr="004E30FE" w:rsidRDefault="002D3184" w:rsidP="00AA146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076F6" w:rsidRPr="00B35949" w:rsidRDefault="007076F6" w:rsidP="007076F6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>Бродский,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М. Ю. Устный перевод : учеб. для вузов / М. Ю. Бродский.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2-е изд.,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и доп.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М. :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, 2020.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159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5949">
        <w:rPr>
          <w:rFonts w:ascii="Times New Roman" w:eastAsia="Calibri" w:hAnsi="Times New Roman" w:cs="Times New Roman"/>
          <w:b/>
          <w:sz w:val="28"/>
          <w:szCs w:val="28"/>
        </w:rPr>
        <w:t>ГРИФ УМО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МГЛУ 2023</w:t>
      </w:r>
    </w:p>
    <w:p w:rsidR="007076F6" w:rsidRPr="00B67EC3" w:rsidRDefault="007076F6" w:rsidP="007076F6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>Введение в переводоведение : немецкий язык : метод. пособие / сост. Ю.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Н.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Хоружая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М. : Флинта, 2022.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64 с.</w:t>
      </w:r>
    </w:p>
    <w:p w:rsidR="007076F6" w:rsidRPr="00E246CA" w:rsidRDefault="007076F6" w:rsidP="007076F6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6F6">
        <w:rPr>
          <w:rFonts w:ascii="Times New Roman" w:eastAsia="Calibri" w:hAnsi="Times New Roman" w:cs="Times New Roman"/>
          <w:sz w:val="28"/>
          <w:szCs w:val="28"/>
        </w:rPr>
        <w:t>Киреева, И. А. Практический курс перевода по немецкому языку : учеб.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пособие / И. А. Киреева, К. И.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Баймухаметова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М. :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Русайнс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, 2021.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76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6CA">
        <w:rPr>
          <w:rFonts w:ascii="Times New Roman" w:eastAsia="Calibri" w:hAnsi="Times New Roman" w:cs="Times New Roman"/>
          <w:b/>
          <w:sz w:val="28"/>
          <w:szCs w:val="28"/>
        </w:rPr>
        <w:t>ГРИФ УМО МГЛУ 2023</w:t>
      </w:r>
    </w:p>
    <w:p w:rsidR="00831CC7" w:rsidRPr="004E30FE" w:rsidRDefault="007076F6" w:rsidP="007076F6">
      <w:pPr>
        <w:pStyle w:val="a8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>Латышев,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Л.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К. Технология перевода : учеб. и практикум для вузов / Л. К.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Латышев, Н.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Ю.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Северова.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4-е изд.,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и доп.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М. :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, 2021.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263 с.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и предыдущие издания.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879">
        <w:rPr>
          <w:rFonts w:ascii="Times New Roman" w:eastAsia="Calibri" w:hAnsi="Times New Roman" w:cs="Times New Roman"/>
          <w:b/>
          <w:sz w:val="28"/>
          <w:szCs w:val="28"/>
        </w:rPr>
        <w:t>ГРИФ УМО МГЛУ 2023</w:t>
      </w:r>
    </w:p>
    <w:p w:rsidR="002D3184" w:rsidRPr="004E30FE" w:rsidRDefault="002D3184" w:rsidP="00AA146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4E38E9" w:rsidRPr="00B67EC3" w:rsidRDefault="004E38E9" w:rsidP="004E38E9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>Алексеева,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И.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С. Письменный перевод. Немецкий язык : учебник / И. С. Алексеева.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СПб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: Союз, 2006.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361 с.</w:t>
      </w:r>
    </w:p>
    <w:p w:rsidR="004E38E9" w:rsidRPr="00B67EC3" w:rsidRDefault="004E38E9" w:rsidP="004E38E9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>Влахов,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И. Непереводимое в переводе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[учеб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пособие] / С</w:t>
      </w:r>
      <w:r>
        <w:rPr>
          <w:rFonts w:ascii="Times New Roman" w:eastAsia="Calibri" w:hAnsi="Times New Roman" w:cs="Times New Roman"/>
          <w:sz w:val="28"/>
          <w:szCs w:val="28"/>
        </w:rPr>
        <w:t>. И.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Влахов, С</w:t>
      </w:r>
      <w:r>
        <w:rPr>
          <w:rFonts w:ascii="Times New Roman" w:eastAsia="Calibri" w:hAnsi="Times New Roman" w:cs="Times New Roman"/>
          <w:sz w:val="28"/>
          <w:szCs w:val="28"/>
        </w:rPr>
        <w:t>. П.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Флорин.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5-е и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зд.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: Р.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Валент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2012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406 с.</w:t>
      </w:r>
    </w:p>
    <w:p w:rsidR="004E38E9" w:rsidRPr="00B67EC3" w:rsidRDefault="004E38E9" w:rsidP="004E38E9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Дзенс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Н. И. Теория перевода и переводческая практика : с нем. яз. на рус. и с рус. на нем. : учеб. пособие / Н. И.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Дзенс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, И. Р.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Перевышина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СПб. : Антология, 2012.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560 с.</w:t>
      </w:r>
    </w:p>
    <w:p w:rsidR="004E38E9" w:rsidRPr="00B67EC3" w:rsidRDefault="004E38E9" w:rsidP="004E38E9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Нелюбин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Л.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Л. Толковый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переводоведческий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словарь / Л. Л.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Нелюбин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9-е изд., стер. – М. : Флинта : Наука, 2018.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320 с.</w:t>
      </w:r>
    </w:p>
    <w:p w:rsidR="004E38E9" w:rsidRPr="00B67EC3" w:rsidRDefault="004E38E9" w:rsidP="004E38E9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Мильчин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Э. Справочник издателя и автора : Редакционно-изд. оформление издания / А. Э.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Мильчин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Л. К. Чельцова.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-е изд.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М.: Изд-во Студии 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Лебедева, 20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1010 с.</w:t>
      </w:r>
    </w:p>
    <w:p w:rsidR="00EB7DEC" w:rsidRPr="004E30FE" w:rsidRDefault="004E38E9" w:rsidP="004E38E9">
      <w:pPr>
        <w:pStyle w:val="a8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Основы перевода : учеб. пособие / У. М.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Бахтикиреева</w:t>
      </w:r>
      <w:proofErr w:type="spellEnd"/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[и др.]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Минск :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Выш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67EC3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, 2019.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67EC3">
        <w:rPr>
          <w:rFonts w:ascii="Times New Roman" w:eastAsia="Calibri" w:hAnsi="Times New Roman" w:cs="Times New Roman"/>
          <w:sz w:val="28"/>
          <w:szCs w:val="28"/>
        </w:rPr>
        <w:t xml:space="preserve"> 111 с. : ил.</w:t>
      </w:r>
    </w:p>
    <w:p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</w:t>
      </w:r>
      <w:r w:rsidR="0059356F" w:rsidRPr="004E30FE">
        <w:rPr>
          <w:rFonts w:ascii="Times New Roman" w:hAnsi="Times New Roman" w:cs="Times New Roman"/>
          <w:b/>
          <w:sz w:val="28"/>
          <w:szCs w:val="28"/>
        </w:rPr>
        <w:br/>
      </w:r>
      <w:r w:rsidRPr="004E30FE">
        <w:rPr>
          <w:rFonts w:ascii="Times New Roman" w:hAnsi="Times New Roman" w:cs="Times New Roman"/>
          <w:b/>
          <w:sz w:val="28"/>
          <w:szCs w:val="28"/>
        </w:rPr>
        <w:t>И ВЫПОЛНЕНИЮ САМОСТОЯТЕЛЬНОЙ РАБОТЫ ОБУЧАЮЩИХСЯ ПО УЧЕБНОЙ ДИСЦИПЛИНЕ</w:t>
      </w:r>
      <w:r w:rsidR="0059356F" w:rsidRPr="004E30FE">
        <w:rPr>
          <w:rFonts w:ascii="Times New Roman" w:hAnsi="Times New Roman" w:cs="Times New Roman"/>
          <w:b/>
          <w:sz w:val="28"/>
          <w:szCs w:val="28"/>
        </w:rPr>
        <w:br/>
      </w:r>
      <w:r w:rsidR="00AA1463" w:rsidRPr="004E30FE">
        <w:rPr>
          <w:rFonts w:ascii="Times New Roman" w:hAnsi="Times New Roman" w:cs="Times New Roman"/>
          <w:b/>
          <w:sz w:val="28"/>
          <w:szCs w:val="28"/>
        </w:rPr>
        <w:t>«ОСНОВЫ ПЕРЕВОДА ВТОРОГО ИНОСТРАННОГО ЯЗЫКА»</w:t>
      </w:r>
    </w:p>
    <w:p w:rsidR="002D3184" w:rsidRPr="004E30FE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666AD8" w:rsidRPr="004E30FE">
        <w:rPr>
          <w:rFonts w:ascii="Times New Roman" w:hAnsi="Times New Roman" w:cs="Times New Roman"/>
          <w:sz w:val="28"/>
          <w:szCs w:val="28"/>
        </w:rPr>
        <w:t>обучающихся</w:t>
      </w:r>
      <w:r w:rsidRPr="004E30FE">
        <w:rPr>
          <w:rFonts w:ascii="Times New Roman" w:hAnsi="Times New Roman" w:cs="Times New Roman"/>
          <w:sz w:val="28"/>
          <w:szCs w:val="28"/>
        </w:rPr>
        <w:t xml:space="preserve"> по учебной дисциплине </w:t>
      </w:r>
      <w:r w:rsidR="00E03CB6" w:rsidRPr="004E30FE">
        <w:rPr>
          <w:rFonts w:ascii="Times New Roman" w:hAnsi="Times New Roman" w:cs="Times New Roman"/>
          <w:sz w:val="28"/>
          <w:szCs w:val="28"/>
        </w:rPr>
        <w:t>«Основы перевода второго иностранного языка»</w:t>
      </w:r>
      <w:r w:rsidRPr="004E30FE">
        <w:rPr>
          <w:rFonts w:ascii="Times New Roman" w:hAnsi="Times New Roman" w:cs="Times New Roman"/>
          <w:sz w:val="28"/>
          <w:szCs w:val="28"/>
        </w:rPr>
        <w:t xml:space="preserve"> предполагает внеаудиторную работу </w:t>
      </w:r>
      <w:r w:rsidR="00197B14" w:rsidRPr="004E30FE">
        <w:rPr>
          <w:rFonts w:ascii="Times New Roman" w:hAnsi="Times New Roman" w:cs="Times New Roman"/>
          <w:sz w:val="28"/>
          <w:szCs w:val="28"/>
        </w:rPr>
        <w:t xml:space="preserve">по заданию и </w:t>
      </w:r>
      <w:r w:rsidR="009242FB" w:rsidRPr="004E30FE">
        <w:rPr>
          <w:rFonts w:ascii="Times New Roman" w:hAnsi="Times New Roman" w:cs="Times New Roman"/>
          <w:sz w:val="28"/>
          <w:szCs w:val="28"/>
        </w:rPr>
        <w:t xml:space="preserve">под </w:t>
      </w:r>
      <w:r w:rsidRPr="004E30FE">
        <w:rPr>
          <w:rFonts w:ascii="Times New Roman" w:hAnsi="Times New Roman" w:cs="Times New Roman"/>
          <w:sz w:val="28"/>
          <w:szCs w:val="28"/>
        </w:rPr>
        <w:t>методическ</w:t>
      </w:r>
      <w:r w:rsidR="009242FB" w:rsidRPr="004E30FE">
        <w:rPr>
          <w:rFonts w:ascii="Times New Roman" w:hAnsi="Times New Roman" w:cs="Times New Roman"/>
          <w:sz w:val="28"/>
          <w:szCs w:val="28"/>
        </w:rPr>
        <w:t>им</w:t>
      </w:r>
      <w:r w:rsidRPr="004E30FE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9242FB" w:rsidRPr="004E30FE">
        <w:rPr>
          <w:rFonts w:ascii="Times New Roman" w:hAnsi="Times New Roman" w:cs="Times New Roman"/>
          <w:sz w:val="28"/>
          <w:szCs w:val="28"/>
        </w:rPr>
        <w:t>ом</w:t>
      </w:r>
      <w:r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9242FB" w:rsidRPr="004E30FE">
        <w:rPr>
          <w:rFonts w:ascii="Times New Roman" w:hAnsi="Times New Roman" w:cs="Times New Roman"/>
          <w:sz w:val="28"/>
          <w:szCs w:val="28"/>
        </w:rPr>
        <w:t xml:space="preserve">преподавателя учебной дисциплины </w:t>
      </w:r>
      <w:r w:rsidRPr="004E30FE">
        <w:rPr>
          <w:rFonts w:ascii="Times New Roman" w:hAnsi="Times New Roman" w:cs="Times New Roman"/>
          <w:sz w:val="28"/>
          <w:szCs w:val="28"/>
        </w:rPr>
        <w:t xml:space="preserve">с </w:t>
      </w:r>
      <w:r w:rsidR="009242FB" w:rsidRPr="004E30FE">
        <w:rPr>
          <w:rFonts w:ascii="Times New Roman" w:hAnsi="Times New Roman" w:cs="Times New Roman"/>
          <w:sz w:val="28"/>
          <w:szCs w:val="28"/>
        </w:rPr>
        <w:t xml:space="preserve">задействованием электронных, печатных, мультимедийных информационно-справочных ресурсов и телекоммуникационных </w:t>
      </w:r>
      <w:r w:rsidRPr="004E30FE">
        <w:rPr>
          <w:rFonts w:ascii="Times New Roman" w:hAnsi="Times New Roman" w:cs="Times New Roman"/>
          <w:sz w:val="28"/>
          <w:szCs w:val="28"/>
        </w:rPr>
        <w:t>технологий.</w:t>
      </w:r>
    </w:p>
    <w:p w:rsidR="00197B14" w:rsidRPr="004E30FE" w:rsidRDefault="00197B1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lastRenderedPageBreak/>
        <w:t>Учебная дисциплина «Основы перевода второго иностранного языка» предполагает индивидуальную и групповую формы организации самостоятельной работы.</w:t>
      </w:r>
    </w:p>
    <w:p w:rsidR="00D778CE" w:rsidRPr="004E30FE" w:rsidRDefault="00D778CE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Индивидуальная самостоятельная работа </w:t>
      </w:r>
      <w:r w:rsidR="005468CA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626133" w:rsidRPr="004E30FE">
        <w:rPr>
          <w:rFonts w:ascii="Times New Roman" w:hAnsi="Times New Roman" w:cs="Times New Roman"/>
          <w:sz w:val="28"/>
          <w:szCs w:val="28"/>
        </w:rPr>
        <w:t xml:space="preserve"> в библиотеках</w:t>
      </w:r>
      <w:r w:rsidR="005468CA">
        <w:rPr>
          <w:rFonts w:ascii="Times New Roman" w:hAnsi="Times New Roman" w:cs="Times New Roman"/>
          <w:sz w:val="28"/>
          <w:szCs w:val="28"/>
        </w:rPr>
        <w:t xml:space="preserve">, </w:t>
      </w:r>
      <w:r w:rsidR="00626133" w:rsidRPr="004E30FE">
        <w:rPr>
          <w:rFonts w:ascii="Times New Roman" w:hAnsi="Times New Roman" w:cs="Times New Roman"/>
          <w:sz w:val="28"/>
          <w:szCs w:val="28"/>
        </w:rPr>
        <w:t xml:space="preserve">компьютерных классах </w:t>
      </w:r>
      <w:r w:rsidR="005468CA">
        <w:rPr>
          <w:rFonts w:ascii="Times New Roman" w:hAnsi="Times New Roman" w:cs="Times New Roman"/>
          <w:sz w:val="28"/>
          <w:szCs w:val="28"/>
        </w:rPr>
        <w:t xml:space="preserve">или в рамках домашней самостоятельной деятельности </w:t>
      </w:r>
      <w:r w:rsidR="00626133" w:rsidRPr="004E30FE">
        <w:rPr>
          <w:rFonts w:ascii="Times New Roman" w:hAnsi="Times New Roman" w:cs="Times New Roman"/>
          <w:sz w:val="28"/>
          <w:szCs w:val="28"/>
        </w:rPr>
        <w:t xml:space="preserve">и </w:t>
      </w:r>
      <w:r w:rsidRPr="004E30FE">
        <w:rPr>
          <w:rFonts w:ascii="Times New Roman" w:hAnsi="Times New Roman" w:cs="Times New Roman"/>
          <w:sz w:val="28"/>
          <w:szCs w:val="28"/>
        </w:rPr>
        <w:t xml:space="preserve">предусматривает персональную подготовку обучающегося к индивидуальному и фронтальному тематическому опросу на практических занятиях, </w:t>
      </w:r>
      <w:r w:rsidR="00626133" w:rsidRPr="004E30F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E30FE">
        <w:rPr>
          <w:rFonts w:ascii="Times New Roman" w:hAnsi="Times New Roman" w:cs="Times New Roman"/>
          <w:sz w:val="28"/>
          <w:szCs w:val="28"/>
        </w:rPr>
        <w:t xml:space="preserve">единоличное выполнение перевода, глоссария, </w:t>
      </w:r>
      <w:r w:rsidR="00626133" w:rsidRPr="004E30FE">
        <w:rPr>
          <w:rFonts w:ascii="Times New Roman" w:hAnsi="Times New Roman" w:cs="Times New Roman"/>
          <w:sz w:val="28"/>
          <w:szCs w:val="28"/>
        </w:rPr>
        <w:t xml:space="preserve">переводческого </w:t>
      </w:r>
      <w:r w:rsidRPr="004E30FE">
        <w:rPr>
          <w:rFonts w:ascii="Times New Roman" w:hAnsi="Times New Roman" w:cs="Times New Roman"/>
          <w:sz w:val="28"/>
          <w:szCs w:val="28"/>
        </w:rPr>
        <w:t>комментария.</w:t>
      </w:r>
    </w:p>
    <w:p w:rsidR="00D778CE" w:rsidRPr="004E30FE" w:rsidRDefault="00626133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Групповая самостоятельная работа предусматривает совместную подготовку тематических сообщений, докладов, презентаций обучающимися в малых группах с последующей </w:t>
      </w:r>
      <w:proofErr w:type="spellStart"/>
      <w:r w:rsidRPr="004E30FE">
        <w:rPr>
          <w:rFonts w:ascii="Times New Roman" w:hAnsi="Times New Roman" w:cs="Times New Roman"/>
          <w:sz w:val="28"/>
          <w:szCs w:val="28"/>
        </w:rPr>
        <w:t>взаимооценкой</w:t>
      </w:r>
      <w:proofErr w:type="spellEnd"/>
      <w:r w:rsidRPr="004E30FE">
        <w:rPr>
          <w:rFonts w:ascii="Times New Roman" w:hAnsi="Times New Roman" w:cs="Times New Roman"/>
          <w:sz w:val="28"/>
          <w:szCs w:val="28"/>
        </w:rPr>
        <w:t xml:space="preserve"> и дискуссией.</w:t>
      </w:r>
    </w:p>
    <w:p w:rsidR="00626133" w:rsidRPr="004E30FE" w:rsidRDefault="00974FC3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Для самостоятельной работы обучающимся предлагаются </w:t>
      </w:r>
      <w:r w:rsidR="006D1FA9" w:rsidRPr="004E30F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E30FE">
        <w:rPr>
          <w:rFonts w:ascii="Times New Roman" w:hAnsi="Times New Roman" w:cs="Times New Roman"/>
          <w:sz w:val="28"/>
          <w:szCs w:val="28"/>
        </w:rPr>
        <w:t>задания:</w:t>
      </w:r>
    </w:p>
    <w:p w:rsidR="00974FC3" w:rsidRPr="004E30FE" w:rsidRDefault="00974FC3" w:rsidP="0024396B">
      <w:pPr>
        <w:pStyle w:val="a8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составление тематической подборки справочных ресурсов;</w:t>
      </w:r>
    </w:p>
    <w:p w:rsidR="00974FC3" w:rsidRPr="004E30FE" w:rsidRDefault="00974FC3" w:rsidP="0024396B">
      <w:pPr>
        <w:pStyle w:val="a8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подготовк</w:t>
      </w:r>
      <w:r w:rsidR="006D1FA9" w:rsidRPr="004E30FE">
        <w:rPr>
          <w:rFonts w:ascii="Times New Roman" w:hAnsi="Times New Roman" w:cs="Times New Roman"/>
          <w:sz w:val="28"/>
          <w:szCs w:val="28"/>
        </w:rPr>
        <w:t>а</w:t>
      </w:r>
      <w:r w:rsidRPr="004E30FE">
        <w:rPr>
          <w:rFonts w:ascii="Times New Roman" w:hAnsi="Times New Roman" w:cs="Times New Roman"/>
          <w:sz w:val="28"/>
          <w:szCs w:val="28"/>
        </w:rPr>
        <w:t xml:space="preserve"> сообщения, доклада, презентации;</w:t>
      </w:r>
    </w:p>
    <w:p w:rsidR="00974FC3" w:rsidRPr="004E30FE" w:rsidRDefault="00974FC3" w:rsidP="0024396B">
      <w:pPr>
        <w:pStyle w:val="a8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разработк</w:t>
      </w:r>
      <w:r w:rsidR="006D1FA9" w:rsidRPr="004E30FE">
        <w:rPr>
          <w:rFonts w:ascii="Times New Roman" w:hAnsi="Times New Roman" w:cs="Times New Roman"/>
          <w:sz w:val="28"/>
          <w:szCs w:val="28"/>
        </w:rPr>
        <w:t>а</w:t>
      </w:r>
      <w:r w:rsidRPr="004E30FE">
        <w:rPr>
          <w:rFonts w:ascii="Times New Roman" w:hAnsi="Times New Roman" w:cs="Times New Roman"/>
          <w:sz w:val="28"/>
          <w:szCs w:val="28"/>
        </w:rPr>
        <w:t xml:space="preserve"> тематического или терминологического глоссария;</w:t>
      </w:r>
    </w:p>
    <w:p w:rsidR="00974FC3" w:rsidRPr="004E30FE" w:rsidRDefault="00974FC3" w:rsidP="0024396B">
      <w:pPr>
        <w:pStyle w:val="a8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перевод упражнения, </w:t>
      </w:r>
      <w:r w:rsidR="006D1FA9" w:rsidRPr="004E30FE">
        <w:rPr>
          <w:rFonts w:ascii="Times New Roman" w:hAnsi="Times New Roman" w:cs="Times New Roman"/>
          <w:sz w:val="28"/>
          <w:szCs w:val="28"/>
        </w:rPr>
        <w:t xml:space="preserve">текстового </w:t>
      </w:r>
      <w:r w:rsidRPr="004E30FE">
        <w:rPr>
          <w:rFonts w:ascii="Times New Roman" w:hAnsi="Times New Roman" w:cs="Times New Roman"/>
          <w:sz w:val="28"/>
          <w:szCs w:val="28"/>
        </w:rPr>
        <w:t xml:space="preserve">фрагмента, </w:t>
      </w:r>
      <w:r w:rsidR="006D1FA9" w:rsidRPr="004E30FE">
        <w:rPr>
          <w:rFonts w:ascii="Times New Roman" w:hAnsi="Times New Roman" w:cs="Times New Roman"/>
          <w:sz w:val="28"/>
          <w:szCs w:val="28"/>
        </w:rPr>
        <w:t xml:space="preserve">цельного </w:t>
      </w:r>
      <w:r w:rsidRPr="004E30FE">
        <w:rPr>
          <w:rFonts w:ascii="Times New Roman" w:hAnsi="Times New Roman" w:cs="Times New Roman"/>
          <w:sz w:val="28"/>
          <w:szCs w:val="28"/>
        </w:rPr>
        <w:t>текста;</w:t>
      </w:r>
    </w:p>
    <w:p w:rsidR="00974FC3" w:rsidRPr="004E30FE" w:rsidRDefault="00974FC3" w:rsidP="0024396B">
      <w:pPr>
        <w:pStyle w:val="a8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переводческий комментарий.</w:t>
      </w:r>
    </w:p>
    <w:p w:rsidR="00974FC3" w:rsidRPr="004E30FE" w:rsidRDefault="00D262B0" w:rsidP="00D2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Контроль выполнения заданий по самостоятельной работе осуществляется преимущественно на аудиторных занятиях.</w:t>
      </w:r>
    </w:p>
    <w:p w:rsidR="002D3184" w:rsidRPr="004E30FE" w:rsidRDefault="002D3184" w:rsidP="00D262B0">
      <w:pPr>
        <w:keepNext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  <w:r w:rsidR="0059356F" w:rsidRPr="004E30FE">
        <w:rPr>
          <w:rFonts w:ascii="Times New Roman" w:hAnsi="Times New Roman" w:cs="Times New Roman"/>
          <w:b/>
          <w:sz w:val="28"/>
          <w:szCs w:val="28"/>
        </w:rPr>
        <w:br/>
      </w:r>
      <w:r w:rsidRPr="004E30FE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:rsidR="0024396B" w:rsidRPr="004E30FE" w:rsidRDefault="00BB45F4" w:rsidP="00E46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На практических занятиях по учебной дисциплине «Основы перевода второго иностранного языка» </w:t>
      </w:r>
      <w:r w:rsidR="002D3184" w:rsidRPr="004E30FE">
        <w:rPr>
          <w:rFonts w:ascii="Times New Roman" w:hAnsi="Times New Roman" w:cs="Times New Roman"/>
          <w:sz w:val="28"/>
          <w:szCs w:val="28"/>
        </w:rPr>
        <w:t>рекомендуется использовать</w:t>
      </w:r>
      <w:r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24396B" w:rsidRPr="004E30F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E30F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24396B" w:rsidRPr="004E30FE">
        <w:rPr>
          <w:rFonts w:ascii="Times New Roman" w:hAnsi="Times New Roman" w:cs="Times New Roman"/>
          <w:sz w:val="28"/>
          <w:szCs w:val="28"/>
        </w:rPr>
        <w:t>диагностики компетенций обучающихся:</w:t>
      </w:r>
    </w:p>
    <w:p w:rsidR="0024396B" w:rsidRPr="004E30FE" w:rsidRDefault="002D3184" w:rsidP="0024396B">
      <w:pPr>
        <w:pStyle w:val="a8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24396B" w:rsidRPr="004E30FE">
        <w:rPr>
          <w:rFonts w:ascii="Times New Roman" w:hAnsi="Times New Roman" w:cs="Times New Roman"/>
          <w:sz w:val="28"/>
          <w:szCs w:val="28"/>
        </w:rPr>
        <w:t>и/</w:t>
      </w:r>
      <w:r w:rsidR="00E46B8D" w:rsidRPr="004E30FE">
        <w:rPr>
          <w:rFonts w:ascii="Times New Roman" w:hAnsi="Times New Roman" w:cs="Times New Roman"/>
          <w:sz w:val="28"/>
          <w:szCs w:val="28"/>
        </w:rPr>
        <w:t>и</w:t>
      </w:r>
      <w:r w:rsidR="0024396B" w:rsidRPr="004E30FE">
        <w:rPr>
          <w:rFonts w:ascii="Times New Roman" w:hAnsi="Times New Roman" w:cs="Times New Roman"/>
          <w:sz w:val="28"/>
          <w:szCs w:val="28"/>
        </w:rPr>
        <w:t>ли</w:t>
      </w:r>
      <w:r w:rsidR="00E46B8D" w:rsidRPr="004E30FE">
        <w:rPr>
          <w:rFonts w:ascii="Times New Roman" w:hAnsi="Times New Roman" w:cs="Times New Roman"/>
          <w:sz w:val="28"/>
          <w:szCs w:val="28"/>
        </w:rPr>
        <w:t xml:space="preserve"> </w:t>
      </w:r>
      <w:r w:rsidR="0072513F" w:rsidRPr="004E30FE">
        <w:rPr>
          <w:rFonts w:ascii="Times New Roman" w:hAnsi="Times New Roman" w:cs="Times New Roman"/>
          <w:sz w:val="28"/>
          <w:szCs w:val="28"/>
        </w:rPr>
        <w:t xml:space="preserve">фронтальный </w:t>
      </w:r>
      <w:r w:rsidRPr="004E30FE">
        <w:rPr>
          <w:rFonts w:ascii="Times New Roman" w:hAnsi="Times New Roman" w:cs="Times New Roman"/>
          <w:sz w:val="28"/>
          <w:szCs w:val="28"/>
        </w:rPr>
        <w:t>опрос</w:t>
      </w:r>
      <w:r w:rsidR="0024396B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4396B" w:rsidRPr="004E30FE" w:rsidRDefault="002D3184" w:rsidP="0024396B">
      <w:pPr>
        <w:pStyle w:val="a8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выступление с сообщением, докладом, презентацией</w:t>
      </w:r>
      <w:r w:rsidR="0024396B" w:rsidRPr="004E30FE">
        <w:rPr>
          <w:rFonts w:ascii="Times New Roman" w:hAnsi="Times New Roman" w:cs="Times New Roman"/>
          <w:sz w:val="28"/>
          <w:szCs w:val="28"/>
        </w:rPr>
        <w:t>;</w:t>
      </w:r>
    </w:p>
    <w:p w:rsidR="0024396B" w:rsidRPr="004E30FE" w:rsidRDefault="00BB45F4" w:rsidP="0024396B">
      <w:pPr>
        <w:pStyle w:val="a8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E46B8D" w:rsidRPr="004E30FE">
        <w:rPr>
          <w:rFonts w:ascii="Times New Roman" w:hAnsi="Times New Roman" w:cs="Times New Roman"/>
          <w:sz w:val="28"/>
          <w:szCs w:val="28"/>
        </w:rPr>
        <w:t xml:space="preserve">выполненного </w:t>
      </w:r>
      <w:r w:rsidRPr="004E30FE">
        <w:rPr>
          <w:rFonts w:ascii="Times New Roman" w:hAnsi="Times New Roman" w:cs="Times New Roman"/>
          <w:sz w:val="28"/>
          <w:szCs w:val="28"/>
        </w:rPr>
        <w:t>перевода</w:t>
      </w:r>
      <w:r w:rsidR="0024396B" w:rsidRPr="004E30FE">
        <w:rPr>
          <w:rFonts w:ascii="Times New Roman" w:hAnsi="Times New Roman" w:cs="Times New Roman"/>
          <w:sz w:val="28"/>
          <w:szCs w:val="28"/>
        </w:rPr>
        <w:t xml:space="preserve"> высказываний, текстовых фрагментов, цельных текстов, сопровождаемое комментарием переводческих трансформаций, трудностей, решений;</w:t>
      </w:r>
    </w:p>
    <w:p w:rsidR="002D3184" w:rsidRPr="004E30FE" w:rsidRDefault="0024396B" w:rsidP="0024396B">
      <w:pPr>
        <w:pStyle w:val="a8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представление составленного тематического или терминологического </w:t>
      </w:r>
      <w:r w:rsidR="00BB45F4" w:rsidRPr="004E30FE">
        <w:rPr>
          <w:rFonts w:ascii="Times New Roman" w:hAnsi="Times New Roman" w:cs="Times New Roman"/>
          <w:sz w:val="28"/>
          <w:szCs w:val="28"/>
        </w:rPr>
        <w:t>глоссария</w:t>
      </w:r>
      <w:r w:rsidRPr="004E30FE">
        <w:rPr>
          <w:rFonts w:ascii="Times New Roman" w:hAnsi="Times New Roman" w:cs="Times New Roman"/>
          <w:sz w:val="28"/>
          <w:szCs w:val="28"/>
        </w:rPr>
        <w:t>.</w:t>
      </w:r>
    </w:p>
    <w:p w:rsidR="002D3184" w:rsidRPr="004E30FE" w:rsidRDefault="002D3184" w:rsidP="00D262B0">
      <w:pPr>
        <w:keepNext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ТРЕБОВАНИЯ К ОБУЧАЮЩЕМУСЯ ПРИ ПРОХОЖДЕНИИ ПРОМЕЖУТОЧНОЙ АТТЕСТАЦИИ</w:t>
      </w:r>
    </w:p>
    <w:p w:rsidR="002D3184" w:rsidRPr="00C646C9" w:rsidRDefault="00C60826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 xml:space="preserve">В </w:t>
      </w:r>
      <w:r w:rsidR="00197B14" w:rsidRPr="004E30FE">
        <w:rPr>
          <w:rFonts w:ascii="Times New Roman" w:hAnsi="Times New Roman" w:cs="Times New Roman"/>
          <w:sz w:val="28"/>
          <w:szCs w:val="28"/>
        </w:rPr>
        <w:t xml:space="preserve">ходе промежуточной аттестации </w:t>
      </w:r>
      <w:r w:rsidRPr="004E30FE">
        <w:rPr>
          <w:rFonts w:ascii="Times New Roman" w:hAnsi="Times New Roman" w:cs="Times New Roman"/>
          <w:sz w:val="28"/>
          <w:szCs w:val="28"/>
        </w:rPr>
        <w:t xml:space="preserve">для оценки результатов обучения </w:t>
      </w:r>
      <w:r w:rsidR="00057E88" w:rsidRPr="004E30FE">
        <w:rPr>
          <w:rFonts w:ascii="Times New Roman" w:hAnsi="Times New Roman" w:cs="Times New Roman"/>
          <w:sz w:val="28"/>
          <w:szCs w:val="28"/>
        </w:rPr>
        <w:t xml:space="preserve">по учебной дисциплине «Основы перевода второго иностранного языка» </w:t>
      </w:r>
      <w:r w:rsidR="002D3184" w:rsidRPr="004E30FE">
        <w:rPr>
          <w:rFonts w:ascii="Times New Roman" w:hAnsi="Times New Roman" w:cs="Times New Roman"/>
          <w:sz w:val="28"/>
          <w:szCs w:val="28"/>
        </w:rPr>
        <w:t>применяются критерии оценивания, рекомендованные Министерством образования</w:t>
      </w:r>
      <w:r w:rsidR="00197B14" w:rsidRPr="004E30FE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D3184" w:rsidRPr="004E30FE">
        <w:rPr>
          <w:rFonts w:ascii="Times New Roman" w:hAnsi="Times New Roman" w:cs="Times New Roman"/>
          <w:sz w:val="28"/>
          <w:szCs w:val="28"/>
        </w:rPr>
        <w:t>.</w:t>
      </w:r>
    </w:p>
    <w:sectPr w:rsidR="002D3184" w:rsidRPr="00C646C9" w:rsidSect="0078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A64" w:rsidRDefault="000B2A64">
      <w:pPr>
        <w:spacing w:after="0" w:line="240" w:lineRule="auto"/>
      </w:pPr>
      <w:r>
        <w:separator/>
      </w:r>
    </w:p>
  </w:endnote>
  <w:endnote w:type="continuationSeparator" w:id="0">
    <w:p w:rsidR="000B2A64" w:rsidRDefault="000B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Default="00782B9F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Default="00782B9F">
    <w:pP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Default="00782B9F" w:rsidP="00407748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A64" w:rsidRDefault="000B2A64">
      <w:pPr>
        <w:spacing w:after="0" w:line="240" w:lineRule="auto"/>
      </w:pPr>
      <w:r>
        <w:separator/>
      </w:r>
    </w:p>
  </w:footnote>
  <w:footnote w:type="continuationSeparator" w:id="0">
    <w:p w:rsidR="000B2A64" w:rsidRDefault="000B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Default="00782B9F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Pr="00EB7DEC" w:rsidRDefault="00782B9F" w:rsidP="00407748">
    <w:pPr>
      <w:pStyle w:val="a3"/>
      <w:ind w:hanging="2"/>
      <w:jc w:val="center"/>
      <w:rPr>
        <w:rFonts w:ascii="Times New Roman" w:hAnsi="Times New Roman" w:cs="Times New Roman"/>
        <w:sz w:val="28"/>
        <w:szCs w:val="28"/>
      </w:rPr>
    </w:pPr>
    <w:r w:rsidRPr="00EB7DEC">
      <w:rPr>
        <w:rFonts w:ascii="Times New Roman" w:hAnsi="Times New Roman" w:cs="Times New Roman"/>
        <w:noProof/>
        <w:sz w:val="28"/>
        <w:szCs w:val="28"/>
      </w:rPr>
      <w:fldChar w:fldCharType="begin"/>
    </w:r>
    <w:r w:rsidRPr="00EB7DEC">
      <w:rPr>
        <w:rFonts w:ascii="Times New Roman" w:hAnsi="Times New Roman" w:cs="Times New Roman"/>
        <w:noProof/>
        <w:sz w:val="28"/>
        <w:szCs w:val="28"/>
      </w:rPr>
      <w:instrText>PAGE   \* MERGEFORMAT</w:instrText>
    </w:r>
    <w:r w:rsidRPr="00EB7DEC">
      <w:rPr>
        <w:rFonts w:ascii="Times New Roman" w:hAnsi="Times New Roman" w:cs="Times New Roman"/>
        <w:noProof/>
        <w:sz w:val="28"/>
        <w:szCs w:val="28"/>
      </w:rPr>
      <w:fldChar w:fldCharType="separate"/>
    </w:r>
    <w:r w:rsidR="003E5F55">
      <w:rPr>
        <w:rFonts w:ascii="Times New Roman" w:hAnsi="Times New Roman" w:cs="Times New Roman"/>
        <w:noProof/>
        <w:sz w:val="28"/>
        <w:szCs w:val="28"/>
      </w:rPr>
      <w:t>2</w:t>
    </w:r>
    <w:r w:rsidRPr="00EB7DEC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9F" w:rsidRDefault="00782B9F" w:rsidP="00407748">
    <w:pPr>
      <w:pStyle w:val="a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430"/>
    <w:multiLevelType w:val="hybridMultilevel"/>
    <w:tmpl w:val="67940782"/>
    <w:lvl w:ilvl="0" w:tplc="CF266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C7B"/>
    <w:multiLevelType w:val="hybridMultilevel"/>
    <w:tmpl w:val="EE42F2E2"/>
    <w:lvl w:ilvl="0" w:tplc="CF266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F1F"/>
    <w:multiLevelType w:val="hybridMultilevel"/>
    <w:tmpl w:val="B1688CF8"/>
    <w:lvl w:ilvl="0" w:tplc="8E62C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BF0"/>
    <w:multiLevelType w:val="hybridMultilevel"/>
    <w:tmpl w:val="A3A80EF2"/>
    <w:lvl w:ilvl="0" w:tplc="CF266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D16F5F"/>
    <w:multiLevelType w:val="hybridMultilevel"/>
    <w:tmpl w:val="E42C2394"/>
    <w:lvl w:ilvl="0" w:tplc="CF266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4A5E81"/>
    <w:multiLevelType w:val="hybridMultilevel"/>
    <w:tmpl w:val="7CDC6938"/>
    <w:lvl w:ilvl="0" w:tplc="2F346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CB3F9E"/>
    <w:multiLevelType w:val="hybridMultilevel"/>
    <w:tmpl w:val="C6BC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184"/>
    <w:rsid w:val="00023EA6"/>
    <w:rsid w:val="00046500"/>
    <w:rsid w:val="000571A1"/>
    <w:rsid w:val="00057E88"/>
    <w:rsid w:val="00074EFC"/>
    <w:rsid w:val="0008356C"/>
    <w:rsid w:val="000904E7"/>
    <w:rsid w:val="000A6AA9"/>
    <w:rsid w:val="000B0EE8"/>
    <w:rsid w:val="000B2A64"/>
    <w:rsid w:val="000C1256"/>
    <w:rsid w:val="000D4389"/>
    <w:rsid w:val="000D68FD"/>
    <w:rsid w:val="000E5453"/>
    <w:rsid w:val="000F57BA"/>
    <w:rsid w:val="000F603A"/>
    <w:rsid w:val="00100A85"/>
    <w:rsid w:val="00105A48"/>
    <w:rsid w:val="001061E8"/>
    <w:rsid w:val="00122150"/>
    <w:rsid w:val="001318FF"/>
    <w:rsid w:val="001456A7"/>
    <w:rsid w:val="001475C7"/>
    <w:rsid w:val="00155EB2"/>
    <w:rsid w:val="00167A35"/>
    <w:rsid w:val="00171EB1"/>
    <w:rsid w:val="00172DEE"/>
    <w:rsid w:val="00197B14"/>
    <w:rsid w:val="001B1F83"/>
    <w:rsid w:val="001C1C7B"/>
    <w:rsid w:val="001D6D52"/>
    <w:rsid w:val="001E0687"/>
    <w:rsid w:val="001E6444"/>
    <w:rsid w:val="001F066C"/>
    <w:rsid w:val="00222346"/>
    <w:rsid w:val="00242FD9"/>
    <w:rsid w:val="0024396B"/>
    <w:rsid w:val="00247676"/>
    <w:rsid w:val="00290AFD"/>
    <w:rsid w:val="002C7ADA"/>
    <w:rsid w:val="002D3184"/>
    <w:rsid w:val="002D64E2"/>
    <w:rsid w:val="0031776A"/>
    <w:rsid w:val="003223A8"/>
    <w:rsid w:val="00336C92"/>
    <w:rsid w:val="00343721"/>
    <w:rsid w:val="0034377B"/>
    <w:rsid w:val="00375009"/>
    <w:rsid w:val="00391469"/>
    <w:rsid w:val="00395021"/>
    <w:rsid w:val="003A57B7"/>
    <w:rsid w:val="003A5889"/>
    <w:rsid w:val="003A7DD9"/>
    <w:rsid w:val="003B3759"/>
    <w:rsid w:val="003E5F55"/>
    <w:rsid w:val="003F383A"/>
    <w:rsid w:val="003F6DC0"/>
    <w:rsid w:val="00411A88"/>
    <w:rsid w:val="00424F2E"/>
    <w:rsid w:val="00431B6C"/>
    <w:rsid w:val="00441F9E"/>
    <w:rsid w:val="0045702A"/>
    <w:rsid w:val="00463E1D"/>
    <w:rsid w:val="00466511"/>
    <w:rsid w:val="004735BA"/>
    <w:rsid w:val="00485E1E"/>
    <w:rsid w:val="00493E76"/>
    <w:rsid w:val="004D6BC4"/>
    <w:rsid w:val="004E1A48"/>
    <w:rsid w:val="004E30FE"/>
    <w:rsid w:val="004E38E9"/>
    <w:rsid w:val="004F637F"/>
    <w:rsid w:val="00514AE7"/>
    <w:rsid w:val="00515DD5"/>
    <w:rsid w:val="00533402"/>
    <w:rsid w:val="005468CA"/>
    <w:rsid w:val="005568EB"/>
    <w:rsid w:val="00560C0A"/>
    <w:rsid w:val="00566C7F"/>
    <w:rsid w:val="005674B3"/>
    <w:rsid w:val="00583FBE"/>
    <w:rsid w:val="00590430"/>
    <w:rsid w:val="0059356F"/>
    <w:rsid w:val="00596CF8"/>
    <w:rsid w:val="005A3470"/>
    <w:rsid w:val="005A3AB5"/>
    <w:rsid w:val="005B4543"/>
    <w:rsid w:val="005C0EEC"/>
    <w:rsid w:val="006059BB"/>
    <w:rsid w:val="00605A6F"/>
    <w:rsid w:val="0061010B"/>
    <w:rsid w:val="006144E4"/>
    <w:rsid w:val="00614EAA"/>
    <w:rsid w:val="00617B8E"/>
    <w:rsid w:val="00624FAC"/>
    <w:rsid w:val="00626133"/>
    <w:rsid w:val="0064132D"/>
    <w:rsid w:val="00641F15"/>
    <w:rsid w:val="006653BC"/>
    <w:rsid w:val="00666AD8"/>
    <w:rsid w:val="006672D8"/>
    <w:rsid w:val="00680CF8"/>
    <w:rsid w:val="0068427D"/>
    <w:rsid w:val="0069261C"/>
    <w:rsid w:val="00694073"/>
    <w:rsid w:val="0069516D"/>
    <w:rsid w:val="006A5226"/>
    <w:rsid w:val="006A5E69"/>
    <w:rsid w:val="006B7AC9"/>
    <w:rsid w:val="006C6471"/>
    <w:rsid w:val="006D1FA9"/>
    <w:rsid w:val="006D55AE"/>
    <w:rsid w:val="006D5D85"/>
    <w:rsid w:val="006E1792"/>
    <w:rsid w:val="006E1ED9"/>
    <w:rsid w:val="006E5D68"/>
    <w:rsid w:val="00702785"/>
    <w:rsid w:val="00706E36"/>
    <w:rsid w:val="007076F6"/>
    <w:rsid w:val="00717D87"/>
    <w:rsid w:val="0072513F"/>
    <w:rsid w:val="00760DC0"/>
    <w:rsid w:val="00770EC0"/>
    <w:rsid w:val="00774E27"/>
    <w:rsid w:val="00782B9F"/>
    <w:rsid w:val="0078565D"/>
    <w:rsid w:val="007A4178"/>
    <w:rsid w:val="007A48DD"/>
    <w:rsid w:val="007B27E7"/>
    <w:rsid w:val="007E1802"/>
    <w:rsid w:val="007E6ECB"/>
    <w:rsid w:val="00803986"/>
    <w:rsid w:val="00806F4A"/>
    <w:rsid w:val="008269E5"/>
    <w:rsid w:val="00831CC7"/>
    <w:rsid w:val="008365C3"/>
    <w:rsid w:val="0088070C"/>
    <w:rsid w:val="008857CE"/>
    <w:rsid w:val="00895EF9"/>
    <w:rsid w:val="008A6A61"/>
    <w:rsid w:val="008B6521"/>
    <w:rsid w:val="008C1C02"/>
    <w:rsid w:val="008C30C8"/>
    <w:rsid w:val="008D1A0C"/>
    <w:rsid w:val="008D600A"/>
    <w:rsid w:val="008E07C2"/>
    <w:rsid w:val="008F5C54"/>
    <w:rsid w:val="00912EAB"/>
    <w:rsid w:val="00923036"/>
    <w:rsid w:val="009242FB"/>
    <w:rsid w:val="009324D2"/>
    <w:rsid w:val="0093610B"/>
    <w:rsid w:val="009374B5"/>
    <w:rsid w:val="00942ABD"/>
    <w:rsid w:val="009523DB"/>
    <w:rsid w:val="009640BA"/>
    <w:rsid w:val="00974FC3"/>
    <w:rsid w:val="0099312C"/>
    <w:rsid w:val="009A1976"/>
    <w:rsid w:val="009B0716"/>
    <w:rsid w:val="009B2977"/>
    <w:rsid w:val="009C0359"/>
    <w:rsid w:val="009E31A5"/>
    <w:rsid w:val="009E5327"/>
    <w:rsid w:val="009E5E2D"/>
    <w:rsid w:val="009F5F93"/>
    <w:rsid w:val="009F6A1B"/>
    <w:rsid w:val="00A0200F"/>
    <w:rsid w:val="00A1264F"/>
    <w:rsid w:val="00A5780F"/>
    <w:rsid w:val="00A70EBA"/>
    <w:rsid w:val="00A74B1D"/>
    <w:rsid w:val="00A75425"/>
    <w:rsid w:val="00A766EF"/>
    <w:rsid w:val="00A821D4"/>
    <w:rsid w:val="00AA1463"/>
    <w:rsid w:val="00AA66A5"/>
    <w:rsid w:val="00AC4F81"/>
    <w:rsid w:val="00AD2F38"/>
    <w:rsid w:val="00AE1FE2"/>
    <w:rsid w:val="00AE4492"/>
    <w:rsid w:val="00AF2E80"/>
    <w:rsid w:val="00B00833"/>
    <w:rsid w:val="00B055D8"/>
    <w:rsid w:val="00B3118F"/>
    <w:rsid w:val="00B3544B"/>
    <w:rsid w:val="00B54E70"/>
    <w:rsid w:val="00B57536"/>
    <w:rsid w:val="00B636BB"/>
    <w:rsid w:val="00B91CDF"/>
    <w:rsid w:val="00B91E40"/>
    <w:rsid w:val="00B93083"/>
    <w:rsid w:val="00BB45F4"/>
    <w:rsid w:val="00BC651E"/>
    <w:rsid w:val="00BF21DC"/>
    <w:rsid w:val="00BF44B2"/>
    <w:rsid w:val="00C06311"/>
    <w:rsid w:val="00C13BEA"/>
    <w:rsid w:val="00C219F2"/>
    <w:rsid w:val="00C3086C"/>
    <w:rsid w:val="00C31FD9"/>
    <w:rsid w:val="00C54D96"/>
    <w:rsid w:val="00C5723E"/>
    <w:rsid w:val="00C60826"/>
    <w:rsid w:val="00C646C9"/>
    <w:rsid w:val="00C708E7"/>
    <w:rsid w:val="00C90858"/>
    <w:rsid w:val="00CE3DF3"/>
    <w:rsid w:val="00CF1E20"/>
    <w:rsid w:val="00D00411"/>
    <w:rsid w:val="00D02EB1"/>
    <w:rsid w:val="00D137D0"/>
    <w:rsid w:val="00D262B0"/>
    <w:rsid w:val="00D651F8"/>
    <w:rsid w:val="00D70423"/>
    <w:rsid w:val="00D7674B"/>
    <w:rsid w:val="00D778CE"/>
    <w:rsid w:val="00DA272A"/>
    <w:rsid w:val="00DB7876"/>
    <w:rsid w:val="00DC5169"/>
    <w:rsid w:val="00DC7FEF"/>
    <w:rsid w:val="00DE3859"/>
    <w:rsid w:val="00E03CB6"/>
    <w:rsid w:val="00E16D51"/>
    <w:rsid w:val="00E20CCC"/>
    <w:rsid w:val="00E271AC"/>
    <w:rsid w:val="00E30E79"/>
    <w:rsid w:val="00E3475C"/>
    <w:rsid w:val="00E359ED"/>
    <w:rsid w:val="00E46B8D"/>
    <w:rsid w:val="00E54925"/>
    <w:rsid w:val="00E8318D"/>
    <w:rsid w:val="00E86D4F"/>
    <w:rsid w:val="00E9056F"/>
    <w:rsid w:val="00E91E01"/>
    <w:rsid w:val="00E977B9"/>
    <w:rsid w:val="00EB724E"/>
    <w:rsid w:val="00EB7DEC"/>
    <w:rsid w:val="00EC5622"/>
    <w:rsid w:val="00ED03BB"/>
    <w:rsid w:val="00F05304"/>
    <w:rsid w:val="00F06AAF"/>
    <w:rsid w:val="00F11674"/>
    <w:rsid w:val="00F17FE2"/>
    <w:rsid w:val="00F331DA"/>
    <w:rsid w:val="00F37C4B"/>
    <w:rsid w:val="00F41010"/>
    <w:rsid w:val="00F52662"/>
    <w:rsid w:val="00F52FCA"/>
    <w:rsid w:val="00F852D9"/>
    <w:rsid w:val="00F875EC"/>
    <w:rsid w:val="00F97449"/>
    <w:rsid w:val="00FD2728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8D32"/>
  <w15:docId w15:val="{92741424-F3B3-46DB-ACBA-5417483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B9F"/>
  </w:style>
  <w:style w:type="paragraph" w:styleId="a5">
    <w:name w:val="footer"/>
    <w:basedOn w:val="a"/>
    <w:link w:val="a6"/>
    <w:uiPriority w:val="99"/>
    <w:semiHidden/>
    <w:unhideWhenUsed/>
    <w:rsid w:val="0078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B9F"/>
  </w:style>
  <w:style w:type="table" w:styleId="a7">
    <w:name w:val="Table Grid"/>
    <w:basedOn w:val="a1"/>
    <w:uiPriority w:val="39"/>
    <w:rsid w:val="005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F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Копать Ольга Леонидовна</cp:lastModifiedBy>
  <cp:revision>223</cp:revision>
  <cp:lastPrinted>2024-11-28T10:55:00Z</cp:lastPrinted>
  <dcterms:created xsi:type="dcterms:W3CDTF">2024-06-17T12:12:00Z</dcterms:created>
  <dcterms:modified xsi:type="dcterms:W3CDTF">2024-11-28T10:55:00Z</dcterms:modified>
</cp:coreProperties>
</file>