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F33" w:rsidRPr="002C6924" w:rsidRDefault="00946F33" w:rsidP="00946F33">
      <w:pPr>
        <w:spacing w:before="71" w:line="273" w:lineRule="exact"/>
        <w:ind w:left="788" w:right="80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9191910"/>
      <w:r w:rsidRPr="002C6924">
        <w:rPr>
          <w:rFonts w:ascii="Times New Roman" w:hAnsi="Times New Roman" w:cs="Times New Roman"/>
          <w:b/>
          <w:sz w:val="28"/>
          <w:szCs w:val="28"/>
        </w:rPr>
        <w:t>МИНИСТЕРСТВО</w:t>
      </w:r>
      <w:r w:rsidRPr="002C6924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2C6924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2C6924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2C6924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Pr="002C6924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2C6924">
        <w:rPr>
          <w:rFonts w:ascii="Times New Roman" w:hAnsi="Times New Roman" w:cs="Times New Roman"/>
          <w:b/>
          <w:sz w:val="28"/>
          <w:szCs w:val="28"/>
        </w:rPr>
        <w:t>БЕЛАРУСЬ</w:t>
      </w:r>
    </w:p>
    <w:p w:rsidR="00946F33" w:rsidRPr="002C6924" w:rsidRDefault="00946F33" w:rsidP="00946F33">
      <w:pPr>
        <w:pStyle w:val="af1"/>
        <w:spacing w:line="319" w:lineRule="exact"/>
        <w:ind w:left="793" w:right="806" w:firstLine="0"/>
        <w:jc w:val="center"/>
      </w:pPr>
      <w:r w:rsidRPr="002C6924">
        <w:t>Учебно-методическое</w:t>
      </w:r>
      <w:r w:rsidRPr="002C6924">
        <w:rPr>
          <w:spacing w:val="-3"/>
        </w:rPr>
        <w:t xml:space="preserve"> </w:t>
      </w:r>
      <w:r w:rsidRPr="002C6924">
        <w:t>объединение</w:t>
      </w:r>
      <w:r w:rsidRPr="002C6924">
        <w:rPr>
          <w:spacing w:val="-6"/>
        </w:rPr>
        <w:t xml:space="preserve"> </w:t>
      </w:r>
      <w:r w:rsidRPr="002C6924">
        <w:t>по</w:t>
      </w:r>
      <w:r w:rsidRPr="002C6924">
        <w:rPr>
          <w:spacing w:val="-1"/>
        </w:rPr>
        <w:t xml:space="preserve"> </w:t>
      </w:r>
      <w:r w:rsidRPr="002C6924">
        <w:t>гуманитарному</w:t>
      </w:r>
      <w:r w:rsidRPr="002C6924">
        <w:rPr>
          <w:spacing w:val="-7"/>
        </w:rPr>
        <w:t xml:space="preserve"> </w:t>
      </w:r>
      <w:r w:rsidRPr="002C6924">
        <w:t>образованию</w:t>
      </w:r>
    </w:p>
    <w:p w:rsidR="00946F33" w:rsidRPr="002C6924" w:rsidRDefault="00946F33" w:rsidP="00946F33">
      <w:pPr>
        <w:pStyle w:val="af1"/>
        <w:ind w:left="0" w:firstLine="0"/>
        <w:jc w:val="left"/>
      </w:pPr>
    </w:p>
    <w:p w:rsidR="00946F33" w:rsidRPr="002C6924" w:rsidRDefault="00946F33" w:rsidP="00946F33">
      <w:pPr>
        <w:spacing w:line="240" w:lineRule="auto"/>
        <w:ind w:left="796" w:right="74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29191811"/>
      <w:r w:rsidRPr="002C692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46F33" w:rsidRPr="002C6924" w:rsidRDefault="00946F33" w:rsidP="00946F33">
      <w:pPr>
        <w:spacing w:line="240" w:lineRule="auto"/>
        <w:ind w:left="4417" w:right="1225"/>
        <w:contextualSpacing/>
        <w:rPr>
          <w:rFonts w:ascii="Times New Roman" w:hAnsi="Times New Roman" w:cs="Times New Roman"/>
          <w:sz w:val="28"/>
          <w:szCs w:val="28"/>
        </w:rPr>
      </w:pPr>
      <w:r w:rsidRPr="002C6924">
        <w:rPr>
          <w:rFonts w:ascii="Times New Roman" w:hAnsi="Times New Roman" w:cs="Times New Roman"/>
          <w:sz w:val="28"/>
          <w:szCs w:val="28"/>
        </w:rPr>
        <w:t xml:space="preserve">Первый заместитель Министра </w:t>
      </w:r>
      <w:r w:rsidR="002C692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2C6924">
        <w:rPr>
          <w:rFonts w:ascii="Times New Roman" w:hAnsi="Times New Roman" w:cs="Times New Roman"/>
          <w:sz w:val="28"/>
          <w:szCs w:val="28"/>
        </w:rPr>
        <w:t>Республики</w:t>
      </w:r>
      <w:r w:rsidRPr="002C6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924">
        <w:rPr>
          <w:rFonts w:ascii="Times New Roman" w:hAnsi="Times New Roman" w:cs="Times New Roman"/>
          <w:sz w:val="28"/>
          <w:szCs w:val="28"/>
        </w:rPr>
        <w:t>Беларусь</w:t>
      </w:r>
    </w:p>
    <w:p w:rsidR="00946F33" w:rsidRPr="002C6924" w:rsidRDefault="00946F33" w:rsidP="00946F33">
      <w:pPr>
        <w:tabs>
          <w:tab w:val="left" w:pos="6554"/>
          <w:tab w:val="left" w:pos="9413"/>
        </w:tabs>
        <w:spacing w:line="240" w:lineRule="auto"/>
        <w:ind w:left="4417"/>
        <w:contextualSpacing/>
        <w:rPr>
          <w:rFonts w:ascii="Times New Roman" w:hAnsi="Times New Roman" w:cs="Times New Roman"/>
          <w:sz w:val="28"/>
          <w:szCs w:val="28"/>
        </w:rPr>
      </w:pPr>
      <w:r w:rsidRPr="002C6924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2C692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C6924">
        <w:rPr>
          <w:rFonts w:ascii="Times New Roman" w:hAnsi="Times New Roman" w:cs="Times New Roman"/>
          <w:sz w:val="28"/>
          <w:szCs w:val="28"/>
        </w:rPr>
        <w:t>А.Г.</w:t>
      </w:r>
      <w:r w:rsidR="002C6924">
        <w:rPr>
          <w:rFonts w:ascii="Times New Roman" w:hAnsi="Times New Roman" w:cs="Times New Roman"/>
          <w:sz w:val="28"/>
          <w:szCs w:val="28"/>
        </w:rPr>
        <w:t> </w:t>
      </w:r>
      <w:r w:rsidRPr="002C6924">
        <w:rPr>
          <w:rFonts w:ascii="Times New Roman" w:hAnsi="Times New Roman" w:cs="Times New Roman"/>
          <w:sz w:val="28"/>
          <w:szCs w:val="28"/>
        </w:rPr>
        <w:t>Баханович</w:t>
      </w:r>
    </w:p>
    <w:p w:rsidR="00946F33" w:rsidRPr="002C6924" w:rsidRDefault="002C6924" w:rsidP="002C6924">
      <w:pPr>
        <w:tabs>
          <w:tab w:val="left" w:pos="6968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</w:t>
      </w:r>
    </w:p>
    <w:p w:rsidR="00946F33" w:rsidRPr="002C6924" w:rsidRDefault="00946F33" w:rsidP="0060042A">
      <w:pPr>
        <w:tabs>
          <w:tab w:val="left" w:pos="7976"/>
        </w:tabs>
        <w:spacing w:line="240" w:lineRule="auto"/>
        <w:ind w:left="4417"/>
        <w:contextualSpacing/>
        <w:rPr>
          <w:rFonts w:ascii="Times New Roman" w:hAnsi="Times New Roman" w:cs="Times New Roman"/>
          <w:sz w:val="28"/>
          <w:szCs w:val="28"/>
        </w:rPr>
      </w:pPr>
      <w:r w:rsidRPr="002C6924">
        <w:rPr>
          <w:rFonts w:ascii="Times New Roman" w:hAnsi="Times New Roman" w:cs="Times New Roman"/>
          <w:sz w:val="28"/>
          <w:szCs w:val="28"/>
        </w:rPr>
        <w:t>Регистрационный</w:t>
      </w:r>
      <w:r w:rsidRPr="002C692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91C99" w:rsidRPr="002C6924">
        <w:rPr>
          <w:rFonts w:ascii="Times New Roman" w:hAnsi="Times New Roman" w:cs="Times New Roman"/>
          <w:spacing w:val="-4"/>
          <w:sz w:val="28"/>
          <w:szCs w:val="28"/>
        </w:rPr>
        <w:t>№</w:t>
      </w:r>
    </w:p>
    <w:bookmarkEnd w:id="1"/>
    <w:p w:rsidR="00946F33" w:rsidRPr="002C6924" w:rsidRDefault="00946F33" w:rsidP="0060042A">
      <w:pPr>
        <w:pStyle w:val="af1"/>
        <w:spacing w:before="6"/>
        <w:ind w:left="0" w:firstLine="0"/>
        <w:jc w:val="left"/>
      </w:pPr>
    </w:p>
    <w:p w:rsidR="00946F33" w:rsidRPr="002C6924" w:rsidRDefault="00946F33" w:rsidP="0060042A">
      <w:pPr>
        <w:pStyle w:val="1"/>
        <w:spacing w:before="0"/>
        <w:ind w:left="796" w:right="80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69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ГРАЖДАНСКИЙ ПРОЦЕСС</w:t>
      </w:r>
    </w:p>
    <w:p w:rsidR="00946F33" w:rsidRPr="002C6924" w:rsidRDefault="00946F33" w:rsidP="0060042A">
      <w:pPr>
        <w:spacing w:before="206" w:line="240" w:lineRule="auto"/>
        <w:ind w:left="1418" w:right="163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924">
        <w:rPr>
          <w:rFonts w:ascii="Times New Roman" w:hAnsi="Times New Roman" w:cs="Times New Roman"/>
          <w:b/>
          <w:sz w:val="28"/>
          <w:szCs w:val="28"/>
        </w:rPr>
        <w:t>Примерн</w:t>
      </w:r>
      <w:r w:rsidR="0060042A">
        <w:rPr>
          <w:rFonts w:ascii="Times New Roman" w:hAnsi="Times New Roman" w:cs="Times New Roman"/>
          <w:b/>
          <w:sz w:val="28"/>
          <w:szCs w:val="28"/>
        </w:rPr>
        <w:t>ая учебная программа по учебной д</w:t>
      </w:r>
      <w:r w:rsidRPr="002C6924">
        <w:rPr>
          <w:rFonts w:ascii="Times New Roman" w:hAnsi="Times New Roman" w:cs="Times New Roman"/>
          <w:b/>
          <w:sz w:val="28"/>
          <w:szCs w:val="28"/>
        </w:rPr>
        <w:t>исциплине</w:t>
      </w:r>
      <w:r w:rsidR="002C69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924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   </w:t>
      </w:r>
      <w:r w:rsidRPr="002C6924">
        <w:rPr>
          <w:rFonts w:ascii="Times New Roman" w:hAnsi="Times New Roman" w:cs="Times New Roman"/>
          <w:b/>
          <w:sz w:val="28"/>
          <w:szCs w:val="28"/>
        </w:rPr>
        <w:t>для</w:t>
      </w:r>
      <w:r w:rsidRPr="002C692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C6924">
        <w:rPr>
          <w:rFonts w:ascii="Times New Roman" w:hAnsi="Times New Roman" w:cs="Times New Roman"/>
          <w:b/>
          <w:sz w:val="28"/>
          <w:szCs w:val="28"/>
        </w:rPr>
        <w:t>специальностей:</w:t>
      </w:r>
    </w:p>
    <w:p w:rsidR="00946F33" w:rsidRPr="002C6924" w:rsidRDefault="00FA19F7" w:rsidP="0060042A">
      <w:pPr>
        <w:spacing w:line="240" w:lineRule="auto"/>
        <w:ind w:left="796" w:right="80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924">
        <w:rPr>
          <w:rFonts w:ascii="Times New Roman" w:hAnsi="Times New Roman" w:cs="Times New Roman"/>
          <w:b/>
          <w:sz w:val="28"/>
          <w:szCs w:val="28"/>
        </w:rPr>
        <w:t>6-05-0421-01 Правоведение;</w:t>
      </w:r>
    </w:p>
    <w:p w:rsidR="00946F33" w:rsidRPr="002C6924" w:rsidRDefault="00946F33" w:rsidP="0060042A">
      <w:pPr>
        <w:spacing w:line="240" w:lineRule="auto"/>
        <w:ind w:left="795" w:right="80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924">
        <w:rPr>
          <w:rFonts w:ascii="Times New Roman" w:hAnsi="Times New Roman" w:cs="Times New Roman"/>
          <w:b/>
          <w:sz w:val="28"/>
          <w:szCs w:val="28"/>
        </w:rPr>
        <w:t>6-05-0421-03 Экономическое</w:t>
      </w:r>
      <w:r w:rsidRPr="002C692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C6924">
        <w:rPr>
          <w:rFonts w:ascii="Times New Roman" w:hAnsi="Times New Roman" w:cs="Times New Roman"/>
          <w:b/>
          <w:sz w:val="28"/>
          <w:szCs w:val="28"/>
        </w:rPr>
        <w:t>право</w:t>
      </w:r>
    </w:p>
    <w:p w:rsidR="00946F33" w:rsidRPr="002C6924" w:rsidRDefault="00946F33" w:rsidP="0060042A">
      <w:pPr>
        <w:pStyle w:val="af1"/>
        <w:spacing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4696"/>
        <w:gridCol w:w="5098"/>
      </w:tblGrid>
      <w:tr w:rsidR="002C6924" w:rsidRPr="002C6924" w:rsidTr="002C6924">
        <w:trPr>
          <w:trHeight w:val="1185"/>
        </w:trPr>
        <w:tc>
          <w:tcPr>
            <w:tcW w:w="4696" w:type="dxa"/>
            <w:vMerge w:val="restart"/>
          </w:tcPr>
          <w:p w:rsidR="002C6924" w:rsidRPr="002C6924" w:rsidRDefault="002C6924" w:rsidP="00815A87">
            <w:pPr>
              <w:pStyle w:val="TableParagraph"/>
              <w:spacing w:line="311" w:lineRule="exact"/>
              <w:jc w:val="left"/>
              <w:rPr>
                <w:b/>
                <w:sz w:val="28"/>
                <w:szCs w:val="28"/>
                <w:lang w:val="ru-RU"/>
              </w:rPr>
            </w:pPr>
            <w:bookmarkStart w:id="2" w:name="_Hlk129191903"/>
            <w:r w:rsidRPr="002C6924">
              <w:rPr>
                <w:b/>
                <w:sz w:val="28"/>
                <w:szCs w:val="28"/>
                <w:lang w:val="ru-RU"/>
              </w:rPr>
              <w:t>СОГЛАСОВАНО</w:t>
            </w:r>
          </w:p>
          <w:p w:rsidR="002C6924" w:rsidRPr="002C6924" w:rsidRDefault="002C6924" w:rsidP="00815A87">
            <w:pPr>
              <w:pStyle w:val="TableParagraph"/>
              <w:spacing w:before="114" w:line="240" w:lineRule="auto"/>
              <w:ind w:right="606"/>
              <w:jc w:val="left"/>
              <w:rPr>
                <w:sz w:val="28"/>
                <w:szCs w:val="28"/>
                <w:lang w:val="ru-RU"/>
              </w:rPr>
            </w:pPr>
            <w:r w:rsidRPr="002C6924">
              <w:rPr>
                <w:sz w:val="28"/>
                <w:szCs w:val="28"/>
                <w:lang w:val="ru-RU"/>
              </w:rPr>
              <w:t>Первый заместитель</w:t>
            </w:r>
            <w:r w:rsidRPr="002C692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Министра</w:t>
            </w:r>
            <w:r w:rsidRPr="002C6924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юстиции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Республики</w:t>
            </w:r>
            <w:r w:rsidRPr="002C692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Беларусь</w:t>
            </w:r>
          </w:p>
          <w:p w:rsidR="002C6924" w:rsidRPr="002C6924" w:rsidRDefault="002C6924" w:rsidP="00815A87">
            <w:pPr>
              <w:pStyle w:val="TableParagraph"/>
              <w:tabs>
                <w:tab w:val="left" w:pos="1940"/>
              </w:tabs>
              <w:spacing w:before="20" w:line="240" w:lineRule="auto"/>
              <w:jc w:val="left"/>
              <w:rPr>
                <w:sz w:val="28"/>
                <w:szCs w:val="28"/>
                <w:lang w:val="ru-RU"/>
              </w:rPr>
            </w:pPr>
            <w:r w:rsidRPr="00C82B62">
              <w:rPr>
                <w:w w:val="99"/>
                <w:sz w:val="28"/>
                <w:szCs w:val="28"/>
                <w:u w:val="single"/>
                <w:lang w:val="ru-RU"/>
              </w:rPr>
              <w:tab/>
            </w:r>
            <w:r w:rsidRPr="002C6924">
              <w:rPr>
                <w:w w:val="99"/>
                <w:sz w:val="28"/>
                <w:szCs w:val="28"/>
                <w:u w:val="single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Н.Н.</w:t>
            </w:r>
            <w:r>
              <w:rPr>
                <w:sz w:val="28"/>
                <w:szCs w:val="28"/>
                <w:lang w:val="ru-RU"/>
              </w:rPr>
              <w:t> </w:t>
            </w:r>
            <w:r w:rsidRPr="002C6924">
              <w:rPr>
                <w:sz w:val="28"/>
                <w:szCs w:val="28"/>
                <w:lang w:val="ru-RU"/>
              </w:rPr>
              <w:t>Филиппова</w:t>
            </w:r>
          </w:p>
          <w:p w:rsidR="002C6924" w:rsidRPr="002C6924" w:rsidRDefault="002C6924" w:rsidP="00815A87">
            <w:pPr>
              <w:pStyle w:val="TableParagraph"/>
              <w:tabs>
                <w:tab w:val="left" w:pos="2200"/>
              </w:tabs>
              <w:spacing w:before="1" w:line="240" w:lineRule="auto"/>
              <w:jc w:val="left"/>
              <w:rPr>
                <w:sz w:val="28"/>
                <w:szCs w:val="28"/>
              </w:rPr>
            </w:pPr>
            <w:r w:rsidRPr="002C6924">
              <w:rPr>
                <w:sz w:val="28"/>
                <w:szCs w:val="28"/>
              </w:rPr>
              <w:t>____________</w:t>
            </w:r>
            <w:r w:rsidRPr="002C6924">
              <w:rPr>
                <w:sz w:val="28"/>
                <w:szCs w:val="28"/>
                <w:lang w:val="ru-RU"/>
              </w:rPr>
              <w:t xml:space="preserve">_ </w:t>
            </w:r>
            <w:r w:rsidRPr="002C6924">
              <w:rPr>
                <w:sz w:val="28"/>
                <w:szCs w:val="28"/>
              </w:rPr>
              <w:t>202</w:t>
            </w:r>
            <w:r w:rsidRPr="002C6924">
              <w:rPr>
                <w:sz w:val="28"/>
                <w:szCs w:val="28"/>
                <w:lang w:val="ru-RU"/>
              </w:rPr>
              <w:t>6</w:t>
            </w:r>
            <w:r w:rsidRPr="002C6924">
              <w:rPr>
                <w:spacing w:val="2"/>
                <w:sz w:val="28"/>
                <w:szCs w:val="28"/>
              </w:rPr>
              <w:t xml:space="preserve"> </w:t>
            </w:r>
            <w:r w:rsidRPr="002C6924">
              <w:rPr>
                <w:sz w:val="28"/>
                <w:szCs w:val="28"/>
              </w:rPr>
              <w:t>г.</w:t>
            </w:r>
          </w:p>
          <w:p w:rsidR="002C6924" w:rsidRPr="002C6924" w:rsidRDefault="002C6924" w:rsidP="00946F33">
            <w:pPr>
              <w:pStyle w:val="TableParagraph"/>
              <w:tabs>
                <w:tab w:val="left" w:pos="1940"/>
              </w:tabs>
              <w:spacing w:before="20" w:line="240" w:lineRule="auto"/>
              <w:ind w:left="20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5098" w:type="dxa"/>
          </w:tcPr>
          <w:p w:rsidR="002C6924" w:rsidRPr="002C6924" w:rsidRDefault="002C6924" w:rsidP="00946F33">
            <w:pPr>
              <w:pStyle w:val="TableParagraph"/>
              <w:spacing w:line="287" w:lineRule="exact"/>
              <w:ind w:left="382"/>
              <w:jc w:val="left"/>
              <w:rPr>
                <w:b/>
                <w:sz w:val="28"/>
                <w:szCs w:val="28"/>
                <w:lang w:val="ru-RU"/>
              </w:rPr>
            </w:pPr>
            <w:r w:rsidRPr="002C6924">
              <w:rPr>
                <w:b/>
                <w:sz w:val="28"/>
                <w:szCs w:val="28"/>
                <w:lang w:val="ru-RU"/>
              </w:rPr>
              <w:t>СОГЛАСОВАНО</w:t>
            </w:r>
          </w:p>
          <w:p w:rsidR="002C6924" w:rsidRPr="002C6924" w:rsidRDefault="002C6924" w:rsidP="00946F33">
            <w:pPr>
              <w:pStyle w:val="TableParagraph"/>
              <w:spacing w:line="240" w:lineRule="auto"/>
              <w:ind w:left="382" w:right="500"/>
              <w:jc w:val="left"/>
              <w:rPr>
                <w:sz w:val="28"/>
                <w:szCs w:val="28"/>
                <w:lang w:val="ru-RU"/>
              </w:rPr>
            </w:pPr>
            <w:r w:rsidRPr="002C6924">
              <w:rPr>
                <w:sz w:val="28"/>
                <w:szCs w:val="28"/>
                <w:lang w:val="ru-RU"/>
              </w:rPr>
              <w:t>Начальник</w:t>
            </w:r>
            <w:r w:rsidRPr="002C692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Главного</w:t>
            </w:r>
            <w:r w:rsidRPr="002C692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управления</w:t>
            </w:r>
            <w:r w:rsidRPr="002C6924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профессионального</w:t>
            </w:r>
            <w:r w:rsidRPr="002C692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образования</w:t>
            </w:r>
          </w:p>
          <w:p w:rsidR="002C6924" w:rsidRPr="002C6924" w:rsidRDefault="002C6924" w:rsidP="00946F33">
            <w:pPr>
              <w:pStyle w:val="TableParagraph"/>
              <w:spacing w:line="284" w:lineRule="exact"/>
              <w:ind w:left="382"/>
              <w:jc w:val="left"/>
              <w:rPr>
                <w:sz w:val="28"/>
                <w:szCs w:val="28"/>
                <w:lang w:val="ru-RU"/>
              </w:rPr>
            </w:pPr>
            <w:r w:rsidRPr="002C6924">
              <w:rPr>
                <w:sz w:val="28"/>
                <w:szCs w:val="28"/>
              </w:rPr>
              <w:t>Министерства</w:t>
            </w:r>
            <w:r w:rsidRPr="002C6924">
              <w:rPr>
                <w:spacing w:val="-8"/>
                <w:sz w:val="28"/>
                <w:szCs w:val="28"/>
              </w:rPr>
              <w:t xml:space="preserve"> </w:t>
            </w:r>
            <w:r w:rsidRPr="002C6924">
              <w:rPr>
                <w:sz w:val="28"/>
                <w:szCs w:val="28"/>
              </w:rPr>
              <w:t>образования</w:t>
            </w:r>
            <w:r w:rsidRPr="002C6924">
              <w:rPr>
                <w:sz w:val="28"/>
                <w:szCs w:val="28"/>
                <w:lang w:val="ru-RU"/>
              </w:rPr>
              <w:t xml:space="preserve"> Республики</w:t>
            </w:r>
            <w:r>
              <w:rPr>
                <w:sz w:val="28"/>
                <w:szCs w:val="28"/>
                <w:lang w:val="ru-RU"/>
              </w:rPr>
              <w:t xml:space="preserve"> Беларусь</w:t>
            </w:r>
          </w:p>
        </w:tc>
      </w:tr>
      <w:tr w:rsidR="002C6924" w:rsidRPr="002C6924" w:rsidTr="002C6924">
        <w:trPr>
          <w:trHeight w:val="657"/>
        </w:trPr>
        <w:tc>
          <w:tcPr>
            <w:tcW w:w="4696" w:type="dxa"/>
            <w:vMerge/>
          </w:tcPr>
          <w:p w:rsidR="002C6924" w:rsidRPr="002C6924" w:rsidRDefault="002C6924" w:rsidP="00946F33">
            <w:pPr>
              <w:pStyle w:val="TableParagraph"/>
              <w:tabs>
                <w:tab w:val="left" w:pos="1940"/>
              </w:tabs>
              <w:spacing w:before="20" w:line="240" w:lineRule="auto"/>
              <w:ind w:left="200"/>
              <w:jc w:val="left"/>
              <w:rPr>
                <w:sz w:val="28"/>
                <w:szCs w:val="28"/>
              </w:rPr>
            </w:pPr>
          </w:p>
        </w:tc>
        <w:tc>
          <w:tcPr>
            <w:tcW w:w="5098" w:type="dxa"/>
          </w:tcPr>
          <w:p w:rsidR="002C6924" w:rsidRPr="002C6924" w:rsidRDefault="002C6924" w:rsidP="00946F33">
            <w:pPr>
              <w:pStyle w:val="TableParagraph"/>
              <w:tabs>
                <w:tab w:val="left" w:pos="2200"/>
              </w:tabs>
              <w:spacing w:before="1" w:line="240" w:lineRule="auto"/>
              <w:ind w:left="382"/>
              <w:jc w:val="left"/>
              <w:rPr>
                <w:sz w:val="28"/>
                <w:szCs w:val="28"/>
                <w:lang w:val="ru-RU"/>
              </w:rPr>
            </w:pPr>
            <w:r w:rsidRPr="002C6924">
              <w:rPr>
                <w:w w:val="99"/>
                <w:sz w:val="28"/>
                <w:szCs w:val="28"/>
                <w:u w:val="single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u w:val="single"/>
                <w:lang w:val="ru-RU"/>
              </w:rPr>
              <w:tab/>
            </w:r>
            <w:r w:rsidRPr="002C6924">
              <w:rPr>
                <w:sz w:val="28"/>
                <w:szCs w:val="28"/>
                <w:lang w:val="ru-RU"/>
              </w:rPr>
              <w:t>С.Н.</w:t>
            </w:r>
            <w:r>
              <w:rPr>
                <w:spacing w:val="-2"/>
                <w:sz w:val="28"/>
                <w:szCs w:val="28"/>
                <w:lang w:val="ru-RU"/>
              </w:rPr>
              <w:t> </w:t>
            </w:r>
            <w:r w:rsidRPr="002C6924">
              <w:rPr>
                <w:sz w:val="28"/>
                <w:szCs w:val="28"/>
                <w:lang w:val="ru-RU"/>
              </w:rPr>
              <w:t>Пищов</w:t>
            </w:r>
          </w:p>
          <w:p w:rsidR="002C6924" w:rsidRPr="002C6924" w:rsidRDefault="002C6924" w:rsidP="00946F33">
            <w:pPr>
              <w:pStyle w:val="TableParagraph"/>
              <w:tabs>
                <w:tab w:val="left" w:pos="2200"/>
              </w:tabs>
              <w:spacing w:before="1" w:line="240" w:lineRule="auto"/>
              <w:ind w:left="382"/>
              <w:jc w:val="left"/>
              <w:rPr>
                <w:sz w:val="28"/>
                <w:szCs w:val="28"/>
                <w:lang w:val="ru-RU"/>
              </w:rPr>
            </w:pPr>
            <w:r w:rsidRPr="002C6924">
              <w:rPr>
                <w:sz w:val="28"/>
                <w:szCs w:val="28"/>
                <w:lang w:val="ru-RU"/>
              </w:rPr>
              <w:t>______________2026 г.</w:t>
            </w:r>
          </w:p>
        </w:tc>
      </w:tr>
      <w:tr w:rsidR="00815A87" w:rsidRPr="002C6924" w:rsidTr="002C6924">
        <w:trPr>
          <w:trHeight w:val="864"/>
        </w:trPr>
        <w:tc>
          <w:tcPr>
            <w:tcW w:w="4696" w:type="dxa"/>
          </w:tcPr>
          <w:p w:rsidR="00011EF8" w:rsidRPr="002C6924" w:rsidRDefault="00011EF8" w:rsidP="00946F33">
            <w:pPr>
              <w:pStyle w:val="TableParagraph"/>
              <w:spacing w:line="275" w:lineRule="exact"/>
              <w:ind w:left="200"/>
              <w:jc w:val="left"/>
              <w:rPr>
                <w:b/>
                <w:sz w:val="28"/>
                <w:szCs w:val="28"/>
                <w:lang w:val="ru-RU"/>
              </w:rPr>
            </w:pPr>
          </w:p>
          <w:p w:rsidR="00815A87" w:rsidRPr="002C6924" w:rsidRDefault="00815A87" w:rsidP="00946F33">
            <w:pPr>
              <w:pStyle w:val="TableParagraph"/>
              <w:spacing w:line="275" w:lineRule="exact"/>
              <w:ind w:left="200"/>
              <w:jc w:val="left"/>
              <w:rPr>
                <w:b/>
                <w:sz w:val="28"/>
                <w:szCs w:val="28"/>
                <w:lang w:val="ru-RU"/>
              </w:rPr>
            </w:pPr>
            <w:r w:rsidRPr="002C6924">
              <w:rPr>
                <w:b/>
                <w:sz w:val="28"/>
                <w:szCs w:val="28"/>
                <w:lang w:val="ru-RU"/>
              </w:rPr>
              <w:t>СОГЛАСОВАНО</w:t>
            </w:r>
          </w:p>
          <w:p w:rsidR="00815A87" w:rsidRPr="002C6924" w:rsidRDefault="00815A87" w:rsidP="00946F33">
            <w:pPr>
              <w:pStyle w:val="TableParagraph"/>
              <w:spacing w:line="295" w:lineRule="exact"/>
              <w:ind w:left="200"/>
              <w:jc w:val="left"/>
              <w:rPr>
                <w:sz w:val="28"/>
                <w:szCs w:val="28"/>
                <w:lang w:val="ru-RU"/>
              </w:rPr>
            </w:pPr>
            <w:r w:rsidRPr="002C6924">
              <w:rPr>
                <w:sz w:val="28"/>
                <w:szCs w:val="28"/>
                <w:lang w:val="ru-RU"/>
              </w:rPr>
              <w:t>Председатель</w:t>
            </w:r>
            <w:r w:rsidRPr="002C69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Учебно-методического</w:t>
            </w:r>
          </w:p>
          <w:p w:rsidR="00815A87" w:rsidRPr="002C6924" w:rsidRDefault="00815A87" w:rsidP="00946F33">
            <w:pPr>
              <w:pStyle w:val="TableParagraph"/>
              <w:spacing w:before="1" w:line="273" w:lineRule="exact"/>
              <w:ind w:left="200"/>
              <w:jc w:val="left"/>
              <w:rPr>
                <w:sz w:val="28"/>
                <w:szCs w:val="28"/>
                <w:lang w:val="ru-RU"/>
              </w:rPr>
            </w:pPr>
            <w:r w:rsidRPr="002C6924">
              <w:rPr>
                <w:sz w:val="28"/>
                <w:szCs w:val="28"/>
                <w:lang w:val="ru-RU"/>
              </w:rPr>
              <w:t>объединения</w:t>
            </w:r>
            <w:r w:rsidRPr="002C6924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по</w:t>
            </w:r>
            <w:r w:rsidRPr="002C69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гуманитарному</w:t>
            </w:r>
          </w:p>
        </w:tc>
        <w:tc>
          <w:tcPr>
            <w:tcW w:w="5098" w:type="dxa"/>
            <w:vMerge w:val="restart"/>
          </w:tcPr>
          <w:p w:rsidR="00011EF8" w:rsidRPr="002C6924" w:rsidRDefault="00011EF8" w:rsidP="00946F33">
            <w:pPr>
              <w:pStyle w:val="TableParagraph"/>
              <w:spacing w:line="295" w:lineRule="exact"/>
              <w:ind w:left="379"/>
              <w:jc w:val="left"/>
              <w:rPr>
                <w:b/>
                <w:sz w:val="28"/>
                <w:szCs w:val="28"/>
                <w:lang w:val="ru-RU"/>
              </w:rPr>
            </w:pPr>
          </w:p>
          <w:p w:rsidR="00815A87" w:rsidRPr="002C6924" w:rsidRDefault="00815A87" w:rsidP="00946F33">
            <w:pPr>
              <w:pStyle w:val="TableParagraph"/>
              <w:spacing w:line="295" w:lineRule="exact"/>
              <w:ind w:left="379"/>
              <w:jc w:val="left"/>
              <w:rPr>
                <w:b/>
                <w:sz w:val="28"/>
                <w:szCs w:val="28"/>
                <w:lang w:val="ru-RU"/>
              </w:rPr>
            </w:pPr>
            <w:r w:rsidRPr="002C6924">
              <w:rPr>
                <w:b/>
                <w:sz w:val="28"/>
                <w:szCs w:val="28"/>
                <w:lang w:val="ru-RU"/>
              </w:rPr>
              <w:t>СОГЛАСОВАНО</w:t>
            </w:r>
          </w:p>
          <w:p w:rsidR="00815A87" w:rsidRPr="002C6924" w:rsidRDefault="00815A87" w:rsidP="00011EF8">
            <w:pPr>
              <w:pStyle w:val="TableParagraph"/>
              <w:spacing w:line="293" w:lineRule="exact"/>
              <w:ind w:left="382"/>
              <w:jc w:val="both"/>
              <w:rPr>
                <w:sz w:val="28"/>
                <w:szCs w:val="28"/>
                <w:lang w:val="ru-RU"/>
              </w:rPr>
            </w:pPr>
            <w:r w:rsidRPr="002C6924">
              <w:rPr>
                <w:sz w:val="28"/>
                <w:szCs w:val="28"/>
                <w:lang w:val="ru-RU"/>
              </w:rPr>
              <w:t>Проректор</w:t>
            </w:r>
            <w:r w:rsidRPr="002C692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по</w:t>
            </w:r>
            <w:r w:rsidRPr="002C692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научно-методической</w:t>
            </w:r>
            <w:r w:rsidRPr="002C692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работе</w:t>
            </w:r>
            <w:r w:rsidR="00011EF8" w:rsidRPr="002C6924">
              <w:rPr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Государственного</w:t>
            </w:r>
            <w:r w:rsidRPr="002C692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учреждения</w:t>
            </w:r>
          </w:p>
          <w:p w:rsidR="00815A87" w:rsidRPr="002C6924" w:rsidRDefault="00815A87" w:rsidP="00011EF8">
            <w:pPr>
              <w:pStyle w:val="TableParagraph"/>
              <w:spacing w:line="298" w:lineRule="exact"/>
              <w:ind w:left="382" w:right="623"/>
              <w:jc w:val="both"/>
              <w:rPr>
                <w:sz w:val="28"/>
                <w:szCs w:val="28"/>
                <w:lang w:val="ru-RU"/>
              </w:rPr>
            </w:pPr>
            <w:r w:rsidRPr="002C6924">
              <w:rPr>
                <w:sz w:val="28"/>
                <w:szCs w:val="28"/>
                <w:lang w:val="ru-RU"/>
              </w:rPr>
              <w:t>образования</w:t>
            </w:r>
            <w:r w:rsidRPr="002C6924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="00DB7693" w:rsidRPr="002C6924">
              <w:rPr>
                <w:spacing w:val="-16"/>
                <w:sz w:val="28"/>
                <w:szCs w:val="28"/>
                <w:lang w:val="ru-RU"/>
              </w:rPr>
              <w:t>«</w:t>
            </w:r>
            <w:r w:rsidRPr="002C6924">
              <w:rPr>
                <w:sz w:val="28"/>
                <w:szCs w:val="28"/>
                <w:lang w:val="ru-RU"/>
              </w:rPr>
              <w:t>Республиканский</w:t>
            </w:r>
            <w:r w:rsidRPr="002C6924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институт</w:t>
            </w:r>
            <w:r w:rsidRPr="002C692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высшей</w:t>
            </w:r>
            <w:r w:rsidRPr="002C692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школы»</w:t>
            </w:r>
          </w:p>
          <w:p w:rsidR="00815A87" w:rsidRPr="002C6924" w:rsidRDefault="00815A87" w:rsidP="00946F33">
            <w:pPr>
              <w:pStyle w:val="TableParagraph"/>
              <w:tabs>
                <w:tab w:val="left" w:pos="2200"/>
              </w:tabs>
              <w:spacing w:line="280" w:lineRule="exact"/>
              <w:ind w:left="382"/>
              <w:jc w:val="left"/>
              <w:rPr>
                <w:sz w:val="28"/>
                <w:szCs w:val="28"/>
              </w:rPr>
            </w:pPr>
            <w:r w:rsidRPr="002C6924">
              <w:rPr>
                <w:w w:val="99"/>
                <w:sz w:val="28"/>
                <w:szCs w:val="28"/>
                <w:u w:val="single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u w:val="single"/>
                <w:lang w:val="ru-RU"/>
              </w:rPr>
              <w:tab/>
            </w:r>
            <w:r w:rsidRPr="002C6924">
              <w:rPr>
                <w:sz w:val="28"/>
                <w:szCs w:val="28"/>
              </w:rPr>
              <w:t>И.В.</w:t>
            </w:r>
            <w:r w:rsidR="002C6924">
              <w:rPr>
                <w:spacing w:val="-2"/>
                <w:sz w:val="28"/>
                <w:szCs w:val="28"/>
                <w:lang w:val="ru-RU"/>
              </w:rPr>
              <w:t> Т</w:t>
            </w:r>
            <w:r w:rsidRPr="002C6924">
              <w:rPr>
                <w:sz w:val="28"/>
                <w:szCs w:val="28"/>
              </w:rPr>
              <w:t>итович</w:t>
            </w:r>
          </w:p>
          <w:p w:rsidR="00815A87" w:rsidRPr="002C6924" w:rsidRDefault="00815A87" w:rsidP="00946F33">
            <w:pPr>
              <w:pStyle w:val="TableParagraph"/>
              <w:tabs>
                <w:tab w:val="left" w:pos="3173"/>
              </w:tabs>
              <w:spacing w:line="318" w:lineRule="exact"/>
              <w:ind w:left="382"/>
              <w:jc w:val="left"/>
              <w:rPr>
                <w:sz w:val="28"/>
                <w:szCs w:val="28"/>
                <w:lang w:val="ru-RU"/>
              </w:rPr>
            </w:pPr>
            <w:r w:rsidRPr="002C6924">
              <w:rPr>
                <w:sz w:val="28"/>
                <w:szCs w:val="28"/>
              </w:rPr>
              <w:t>_____________202</w:t>
            </w:r>
            <w:r w:rsidRPr="002C6924">
              <w:rPr>
                <w:sz w:val="28"/>
                <w:szCs w:val="28"/>
                <w:lang w:val="ru-RU"/>
              </w:rPr>
              <w:t>6</w:t>
            </w:r>
            <w:r w:rsidRPr="002C6924">
              <w:rPr>
                <w:spacing w:val="-1"/>
                <w:sz w:val="28"/>
                <w:szCs w:val="28"/>
              </w:rPr>
              <w:t xml:space="preserve"> </w:t>
            </w:r>
            <w:r w:rsidRPr="002C6924">
              <w:rPr>
                <w:sz w:val="28"/>
                <w:szCs w:val="28"/>
              </w:rPr>
              <w:t>г.</w:t>
            </w:r>
          </w:p>
        </w:tc>
      </w:tr>
      <w:tr w:rsidR="00815A87" w:rsidRPr="002C6924" w:rsidTr="002C6924">
        <w:trPr>
          <w:trHeight w:val="1183"/>
        </w:trPr>
        <w:tc>
          <w:tcPr>
            <w:tcW w:w="4696" w:type="dxa"/>
          </w:tcPr>
          <w:p w:rsidR="00815A87" w:rsidRPr="002C6924" w:rsidRDefault="00815A87" w:rsidP="00946F33">
            <w:pPr>
              <w:pStyle w:val="TableParagraph"/>
              <w:spacing w:before="5" w:line="240" w:lineRule="auto"/>
              <w:ind w:left="200"/>
              <w:jc w:val="left"/>
              <w:rPr>
                <w:sz w:val="28"/>
                <w:szCs w:val="28"/>
                <w:lang w:val="ru-RU"/>
              </w:rPr>
            </w:pPr>
            <w:r w:rsidRPr="002C6924">
              <w:rPr>
                <w:sz w:val="28"/>
                <w:szCs w:val="28"/>
                <w:lang w:val="ru-RU"/>
              </w:rPr>
              <w:t>образованию</w:t>
            </w:r>
          </w:p>
          <w:p w:rsidR="00815A87" w:rsidRPr="002C6924" w:rsidRDefault="00815A87" w:rsidP="00946F33">
            <w:pPr>
              <w:pStyle w:val="TableParagraph"/>
              <w:tabs>
                <w:tab w:val="left" w:pos="1940"/>
              </w:tabs>
              <w:spacing w:before="20" w:line="240" w:lineRule="auto"/>
              <w:ind w:left="200"/>
              <w:jc w:val="left"/>
              <w:rPr>
                <w:sz w:val="28"/>
                <w:szCs w:val="28"/>
                <w:lang w:val="ru-RU"/>
              </w:rPr>
            </w:pPr>
            <w:r w:rsidRPr="002C6924">
              <w:rPr>
                <w:w w:val="99"/>
                <w:sz w:val="28"/>
                <w:szCs w:val="28"/>
                <w:u w:val="single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u w:val="single"/>
                <w:lang w:val="ru-RU"/>
              </w:rPr>
              <w:tab/>
            </w:r>
            <w:r w:rsidRPr="002C6924">
              <w:rPr>
                <w:sz w:val="28"/>
                <w:szCs w:val="28"/>
                <w:lang w:val="ru-RU"/>
              </w:rPr>
              <w:t>О.Г.</w:t>
            </w:r>
            <w:r w:rsidR="002C6924">
              <w:rPr>
                <w:sz w:val="28"/>
                <w:szCs w:val="28"/>
                <w:lang w:val="ru-RU"/>
              </w:rPr>
              <w:t> </w:t>
            </w:r>
            <w:r w:rsidRPr="002C6924">
              <w:rPr>
                <w:sz w:val="28"/>
                <w:szCs w:val="28"/>
                <w:lang w:val="ru-RU"/>
              </w:rPr>
              <w:t>Прохоренко</w:t>
            </w:r>
          </w:p>
          <w:p w:rsidR="00815A87" w:rsidRPr="002C6924" w:rsidRDefault="00815A87" w:rsidP="00946F33">
            <w:pPr>
              <w:pStyle w:val="TableParagraph"/>
              <w:tabs>
                <w:tab w:val="left" w:pos="3447"/>
              </w:tabs>
              <w:spacing w:before="4" w:line="240" w:lineRule="auto"/>
              <w:ind w:left="200"/>
              <w:jc w:val="left"/>
              <w:rPr>
                <w:sz w:val="28"/>
                <w:szCs w:val="28"/>
                <w:lang w:val="ru-RU"/>
              </w:rPr>
            </w:pPr>
            <w:r w:rsidRPr="002C6924">
              <w:rPr>
                <w:sz w:val="28"/>
                <w:szCs w:val="28"/>
                <w:lang w:val="ru-RU"/>
              </w:rPr>
              <w:t xml:space="preserve"> ____________2026</w:t>
            </w:r>
            <w:r w:rsidRPr="002C6924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2C6924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5098" w:type="dxa"/>
            <w:vMerge/>
          </w:tcPr>
          <w:p w:rsidR="00815A87" w:rsidRPr="002C6924" w:rsidRDefault="00815A87" w:rsidP="00946F33">
            <w:pPr>
              <w:pStyle w:val="TableParagraph"/>
              <w:tabs>
                <w:tab w:val="left" w:pos="3173"/>
              </w:tabs>
              <w:spacing w:line="318" w:lineRule="exact"/>
              <w:ind w:left="382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15A87" w:rsidRPr="002C6924" w:rsidTr="002C6924">
        <w:trPr>
          <w:trHeight w:val="300"/>
        </w:trPr>
        <w:tc>
          <w:tcPr>
            <w:tcW w:w="4696" w:type="dxa"/>
          </w:tcPr>
          <w:p w:rsidR="00815A87" w:rsidRPr="002C6924" w:rsidRDefault="00815A87" w:rsidP="00946F33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5098" w:type="dxa"/>
            <w:vMerge/>
          </w:tcPr>
          <w:p w:rsidR="00815A87" w:rsidRPr="002C6924" w:rsidRDefault="00815A87" w:rsidP="00946F33">
            <w:pPr>
              <w:pStyle w:val="TableParagraph"/>
              <w:tabs>
                <w:tab w:val="left" w:pos="3173"/>
              </w:tabs>
              <w:spacing w:line="318" w:lineRule="exact"/>
              <w:ind w:left="382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15A87" w:rsidRPr="002C6924" w:rsidTr="002C6924">
        <w:trPr>
          <w:trHeight w:val="383"/>
        </w:trPr>
        <w:tc>
          <w:tcPr>
            <w:tcW w:w="4696" w:type="dxa"/>
          </w:tcPr>
          <w:p w:rsidR="00815A87" w:rsidRPr="002C6924" w:rsidRDefault="00815A87" w:rsidP="00946F33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5098" w:type="dxa"/>
            <w:vMerge/>
          </w:tcPr>
          <w:p w:rsidR="00815A87" w:rsidRPr="002C6924" w:rsidRDefault="00815A87" w:rsidP="00946F33">
            <w:pPr>
              <w:pStyle w:val="TableParagraph"/>
              <w:tabs>
                <w:tab w:val="left" w:pos="3173"/>
              </w:tabs>
              <w:spacing w:line="318" w:lineRule="exact"/>
              <w:ind w:left="382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946F33" w:rsidRPr="002C6924" w:rsidTr="002C6924">
        <w:trPr>
          <w:trHeight w:val="1019"/>
        </w:trPr>
        <w:tc>
          <w:tcPr>
            <w:tcW w:w="4696" w:type="dxa"/>
          </w:tcPr>
          <w:p w:rsidR="00946F33" w:rsidRPr="002C6924" w:rsidRDefault="00946F33" w:rsidP="00946F33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5098" w:type="dxa"/>
          </w:tcPr>
          <w:p w:rsidR="00946F33" w:rsidRPr="002C6924" w:rsidRDefault="00946F33" w:rsidP="00946F33">
            <w:pPr>
              <w:pStyle w:val="TableParagraph"/>
              <w:spacing w:before="54" w:line="240" w:lineRule="auto"/>
              <w:ind w:left="382"/>
              <w:jc w:val="left"/>
              <w:rPr>
                <w:sz w:val="28"/>
                <w:szCs w:val="28"/>
                <w:lang w:val="ru-RU"/>
              </w:rPr>
            </w:pPr>
          </w:p>
          <w:p w:rsidR="00946F33" w:rsidRPr="002C6924" w:rsidRDefault="00946F33" w:rsidP="00946F33">
            <w:pPr>
              <w:pStyle w:val="TableParagraph"/>
              <w:spacing w:before="54" w:line="240" w:lineRule="auto"/>
              <w:ind w:left="382"/>
              <w:jc w:val="left"/>
              <w:rPr>
                <w:sz w:val="28"/>
                <w:szCs w:val="28"/>
              </w:rPr>
            </w:pPr>
            <w:r w:rsidRPr="002C6924">
              <w:rPr>
                <w:sz w:val="28"/>
                <w:szCs w:val="28"/>
              </w:rPr>
              <w:t>Эксперт-нормоконтролер</w:t>
            </w:r>
          </w:p>
          <w:p w:rsidR="00946F33" w:rsidRPr="002C6924" w:rsidRDefault="002C6924" w:rsidP="002C6924">
            <w:pPr>
              <w:pStyle w:val="TableParagraph"/>
              <w:spacing w:before="5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t xml:space="preserve">      _________________________</w:t>
            </w:r>
          </w:p>
          <w:p w:rsidR="00946F33" w:rsidRPr="002C6924" w:rsidRDefault="002C6924" w:rsidP="002C6924">
            <w:pPr>
              <w:pStyle w:val="TableParagraph"/>
              <w:tabs>
                <w:tab w:val="left" w:pos="3247"/>
              </w:tabs>
              <w:spacing w:line="287" w:lineRule="exact"/>
              <w:ind w:left="0"/>
              <w:jc w:val="left"/>
              <w:rPr>
                <w:sz w:val="28"/>
                <w:szCs w:val="28"/>
                <w:u w:val="single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="00946F33" w:rsidRPr="002C6924">
              <w:rPr>
                <w:sz w:val="28"/>
                <w:szCs w:val="28"/>
                <w:u w:val="single"/>
              </w:rPr>
              <w:t xml:space="preserve"> </w:t>
            </w:r>
            <w:r w:rsidR="00946F33" w:rsidRPr="002C6924">
              <w:rPr>
                <w:sz w:val="28"/>
                <w:szCs w:val="28"/>
                <w:u w:val="single"/>
              </w:rPr>
              <w:tab/>
            </w:r>
            <w:r w:rsidR="00946F33" w:rsidRPr="002C6924">
              <w:rPr>
                <w:sz w:val="28"/>
                <w:szCs w:val="28"/>
              </w:rPr>
              <w:t>202</w:t>
            </w:r>
            <w:r w:rsidR="00946F33" w:rsidRPr="002C6924">
              <w:rPr>
                <w:sz w:val="28"/>
                <w:szCs w:val="28"/>
                <w:lang w:val="ru-RU"/>
              </w:rPr>
              <w:t>6</w:t>
            </w:r>
            <w:r w:rsidR="00946F33" w:rsidRPr="002C6924">
              <w:rPr>
                <w:spacing w:val="-1"/>
                <w:sz w:val="28"/>
                <w:szCs w:val="28"/>
              </w:rPr>
              <w:t xml:space="preserve"> </w:t>
            </w:r>
            <w:r w:rsidR="00946F33" w:rsidRPr="002C6924">
              <w:rPr>
                <w:sz w:val="28"/>
                <w:szCs w:val="28"/>
              </w:rPr>
              <w:t>г.</w:t>
            </w:r>
          </w:p>
        </w:tc>
      </w:tr>
      <w:bookmarkEnd w:id="2"/>
    </w:tbl>
    <w:p w:rsidR="00946F33" w:rsidRDefault="00946F33" w:rsidP="00946F33">
      <w:pPr>
        <w:pStyle w:val="af1"/>
        <w:spacing w:before="6"/>
        <w:ind w:left="0" w:firstLine="0"/>
        <w:jc w:val="left"/>
        <w:rPr>
          <w:b/>
        </w:rPr>
      </w:pPr>
    </w:p>
    <w:p w:rsidR="0060042A" w:rsidRPr="002C6924" w:rsidRDefault="0060042A" w:rsidP="00946F33">
      <w:pPr>
        <w:pStyle w:val="af1"/>
        <w:spacing w:before="6"/>
        <w:ind w:left="0" w:firstLine="0"/>
        <w:jc w:val="left"/>
        <w:rPr>
          <w:b/>
        </w:rPr>
      </w:pPr>
    </w:p>
    <w:p w:rsidR="00946F33" w:rsidRPr="002C6924" w:rsidRDefault="00946F33" w:rsidP="00946F33">
      <w:pPr>
        <w:pStyle w:val="af1"/>
        <w:spacing w:before="89"/>
        <w:ind w:left="796" w:right="806" w:firstLine="0"/>
        <w:jc w:val="center"/>
      </w:pPr>
      <w:r w:rsidRPr="002C6924">
        <w:t>Минск</w:t>
      </w:r>
      <w:r w:rsidRPr="002C6924">
        <w:rPr>
          <w:spacing w:val="-1"/>
        </w:rPr>
        <w:t xml:space="preserve"> </w:t>
      </w:r>
      <w:r w:rsidRPr="002C6924">
        <w:t>2026</w:t>
      </w:r>
    </w:p>
    <w:p w:rsidR="00946F33" w:rsidRPr="00D9071C" w:rsidRDefault="00946F33" w:rsidP="00946F33">
      <w:pPr>
        <w:jc w:val="center"/>
        <w:rPr>
          <w:rFonts w:ascii="Times New Roman" w:hAnsi="Times New Roman" w:cs="Times New Roman"/>
        </w:rPr>
        <w:sectPr w:rsidR="00946F33" w:rsidRPr="00D9071C" w:rsidSect="00D9071C">
          <w:pgSz w:w="11910" w:h="16840"/>
          <w:pgMar w:top="1160" w:right="380" w:bottom="280" w:left="960" w:header="720" w:footer="720" w:gutter="0"/>
          <w:cols w:space="720"/>
        </w:sectPr>
      </w:pPr>
    </w:p>
    <w:p w:rsidR="00946F33" w:rsidRPr="004B394A" w:rsidRDefault="00946F33" w:rsidP="00946F33">
      <w:pPr>
        <w:ind w:firstLine="709"/>
        <w:jc w:val="center"/>
        <w:rPr>
          <w:sz w:val="28"/>
          <w:szCs w:val="28"/>
        </w:rPr>
        <w:sectPr w:rsidR="00946F33" w:rsidRPr="004B394A" w:rsidSect="00900DA3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bookmarkEnd w:id="0"/>
    <w:p w:rsidR="008B0A10" w:rsidRDefault="008B0A10" w:rsidP="008B0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A10" w:rsidRPr="00047744" w:rsidRDefault="008B0A10" w:rsidP="008B0A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СОСТАВИТЕЛ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A629E">
        <w:rPr>
          <w:rFonts w:ascii="Times New Roman" w:hAnsi="Times New Roman" w:cs="Times New Roman"/>
          <w:b/>
          <w:sz w:val="28"/>
          <w:szCs w:val="28"/>
        </w:rPr>
        <w:t>:</w:t>
      </w:r>
    </w:p>
    <w:p w:rsidR="00375662" w:rsidRDefault="00375662" w:rsidP="00132E95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highlight w:val="yellow"/>
        </w:rPr>
      </w:pPr>
    </w:p>
    <w:p w:rsidR="00FA19F7" w:rsidRPr="00B64C93" w:rsidRDefault="00FA19F7" w:rsidP="00FA1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И.Н. </w:t>
      </w:r>
      <w:r w:rsidRPr="00B64C93">
        <w:rPr>
          <w:rFonts w:ascii="Times New Roman" w:hAnsi="Times New Roman" w:cs="Times New Roman"/>
          <w:sz w:val="28"/>
          <w:szCs w:val="28"/>
        </w:rPr>
        <w:t xml:space="preserve">Колядко </w:t>
      </w:r>
      <w:r w:rsidRPr="00B64C93">
        <w:rPr>
          <w:rFonts w:ascii="Times New Roman" w:hAnsi="Times New Roman" w:cs="Times New Roman"/>
          <w:sz w:val="28"/>
          <w:szCs w:val="28"/>
        </w:rPr>
        <w:noBreakHyphen/>
        <w:t xml:space="preserve"> профессор кафедры гражданского процесса и трудового права юридического факультета БГУ</w:t>
      </w:r>
    </w:p>
    <w:p w:rsidR="00FA19F7" w:rsidRPr="00B64C93" w:rsidRDefault="00FA19F7" w:rsidP="00FA1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В.П. </w:t>
      </w:r>
      <w:r w:rsidRPr="00B64C93">
        <w:rPr>
          <w:rFonts w:ascii="Times New Roman" w:hAnsi="Times New Roman" w:cs="Times New Roman"/>
          <w:sz w:val="28"/>
          <w:szCs w:val="28"/>
        </w:rPr>
        <w:t xml:space="preserve">Скобелев </w:t>
      </w:r>
      <w:r w:rsidRPr="00B64C93">
        <w:rPr>
          <w:rFonts w:ascii="Times New Roman" w:hAnsi="Times New Roman" w:cs="Times New Roman"/>
          <w:sz w:val="28"/>
          <w:szCs w:val="28"/>
        </w:rPr>
        <w:noBreakHyphen/>
        <w:t xml:space="preserve"> заместитель декана по учебной работе и образовательный инновациям юридического факультета БГУ</w:t>
      </w:r>
    </w:p>
    <w:p w:rsidR="00FA19F7" w:rsidRPr="00B64C93" w:rsidRDefault="00FA19F7" w:rsidP="00FA1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О.Н. </w:t>
      </w:r>
      <w:r w:rsidRPr="00B64C93">
        <w:rPr>
          <w:rFonts w:ascii="Times New Roman" w:hAnsi="Times New Roman" w:cs="Times New Roman"/>
          <w:sz w:val="28"/>
          <w:szCs w:val="28"/>
        </w:rPr>
        <w:t xml:space="preserve">Романова </w:t>
      </w:r>
      <w:r w:rsidRPr="00B64C93">
        <w:rPr>
          <w:rFonts w:ascii="Times New Roman" w:hAnsi="Times New Roman" w:cs="Times New Roman"/>
          <w:sz w:val="28"/>
          <w:szCs w:val="28"/>
        </w:rPr>
        <w:noBreakHyphen/>
        <w:t xml:space="preserve"> заведующий кафедрой гражданского процесса и трудового права юридического факультета БГУ</w:t>
      </w:r>
    </w:p>
    <w:p w:rsidR="00FA19F7" w:rsidRPr="00B64C93" w:rsidRDefault="00FA19F7" w:rsidP="00FA1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Н.Н. </w:t>
      </w:r>
      <w:r w:rsidRPr="00B64C93">
        <w:rPr>
          <w:rFonts w:ascii="Times New Roman" w:hAnsi="Times New Roman" w:cs="Times New Roman"/>
          <w:sz w:val="28"/>
          <w:szCs w:val="28"/>
        </w:rPr>
        <w:t xml:space="preserve">Никонова </w:t>
      </w:r>
      <w:r w:rsidRPr="00B64C93">
        <w:rPr>
          <w:rFonts w:ascii="Times New Roman" w:hAnsi="Times New Roman" w:cs="Times New Roman"/>
          <w:sz w:val="28"/>
          <w:szCs w:val="28"/>
        </w:rPr>
        <w:noBreakHyphen/>
        <w:t xml:space="preserve"> доцент кафедры гражданского процесса и трудового права юридического факультета БГУ</w:t>
      </w:r>
    </w:p>
    <w:p w:rsidR="00FA19F7" w:rsidRPr="00B64C93" w:rsidRDefault="00FA19F7" w:rsidP="00FA1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Т.В. </w:t>
      </w:r>
      <w:r w:rsidRPr="00B64C93">
        <w:rPr>
          <w:rFonts w:ascii="Times New Roman" w:hAnsi="Times New Roman" w:cs="Times New Roman"/>
          <w:sz w:val="28"/>
          <w:szCs w:val="28"/>
        </w:rPr>
        <w:t xml:space="preserve">Сысуев </w:t>
      </w:r>
      <w:r w:rsidRPr="00B64C93">
        <w:rPr>
          <w:rFonts w:ascii="Times New Roman" w:hAnsi="Times New Roman" w:cs="Times New Roman"/>
          <w:sz w:val="28"/>
          <w:szCs w:val="28"/>
        </w:rPr>
        <w:noBreakHyphen/>
        <w:t xml:space="preserve"> доцент кафедры гражданского процесса и трудового права юридического факультета БГУ</w:t>
      </w:r>
    </w:p>
    <w:p w:rsidR="00FA19F7" w:rsidRPr="00B64C93" w:rsidRDefault="00FA19F7" w:rsidP="00FA1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Е.А. </w:t>
      </w:r>
      <w:r w:rsidRPr="00B64C93">
        <w:rPr>
          <w:rFonts w:ascii="Times New Roman" w:hAnsi="Times New Roman" w:cs="Times New Roman"/>
          <w:sz w:val="28"/>
          <w:szCs w:val="28"/>
        </w:rPr>
        <w:t xml:space="preserve">Унукович </w:t>
      </w:r>
      <w:r w:rsidRPr="00B64C93">
        <w:rPr>
          <w:rFonts w:ascii="Times New Roman" w:hAnsi="Times New Roman" w:cs="Times New Roman"/>
          <w:sz w:val="28"/>
          <w:szCs w:val="28"/>
        </w:rPr>
        <w:noBreakHyphen/>
        <w:t xml:space="preserve"> старший преподаватель кафедры гражданского процесса и трудового права юридического факультета БГУ</w:t>
      </w:r>
    </w:p>
    <w:p w:rsidR="00FA19F7" w:rsidRPr="00B64C93" w:rsidRDefault="00FA19F7" w:rsidP="00FA1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Ю.Х. </w:t>
      </w:r>
      <w:r w:rsidRPr="00B64C93">
        <w:rPr>
          <w:rFonts w:ascii="Times New Roman" w:hAnsi="Times New Roman" w:cs="Times New Roman"/>
          <w:sz w:val="28"/>
          <w:szCs w:val="28"/>
        </w:rPr>
        <w:t xml:space="preserve">Рапян </w:t>
      </w:r>
      <w:r w:rsidRPr="00B64C93">
        <w:rPr>
          <w:rFonts w:ascii="Times New Roman" w:hAnsi="Times New Roman" w:cs="Times New Roman"/>
          <w:sz w:val="28"/>
          <w:szCs w:val="28"/>
        </w:rPr>
        <w:noBreakHyphen/>
        <w:t xml:space="preserve"> старший преподаватель кафедры гражданского процесса и трудового права юридического факультета БГУ</w:t>
      </w:r>
    </w:p>
    <w:p w:rsidR="00B64C93" w:rsidRPr="00B64C93" w:rsidRDefault="00A91C99" w:rsidP="00132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 </w:t>
      </w:r>
      <w:r w:rsidR="00B64C93" w:rsidRPr="00B64C93">
        <w:rPr>
          <w:rFonts w:ascii="Times New Roman" w:hAnsi="Times New Roman" w:cs="Times New Roman"/>
          <w:sz w:val="28"/>
          <w:szCs w:val="28"/>
        </w:rPr>
        <w:t>Делибозоглова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C93" w:rsidRPr="00B64C93">
        <w:rPr>
          <w:rFonts w:ascii="Times New Roman" w:hAnsi="Times New Roman" w:cs="Times New Roman"/>
          <w:sz w:val="28"/>
          <w:szCs w:val="28"/>
        </w:rPr>
        <w:noBreakHyphen/>
        <w:t xml:space="preserve"> старший преподаватель кафедры гражданского процесса и трудового права юридического факультета БГУ</w:t>
      </w:r>
    </w:p>
    <w:p w:rsidR="00132E95" w:rsidRPr="00B64C93" w:rsidRDefault="00132E95" w:rsidP="008B0A10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B0A10" w:rsidRPr="008B0A10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B0A10" w:rsidRPr="00132E95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E95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B64C93" w:rsidRPr="00B93455" w:rsidRDefault="00B64C93" w:rsidP="00B93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455">
        <w:rPr>
          <w:rFonts w:ascii="Times New Roman" w:hAnsi="Times New Roman" w:cs="Times New Roman"/>
          <w:sz w:val="28"/>
          <w:szCs w:val="28"/>
        </w:rPr>
        <w:t>Кафедра гражданско-правовых дисциплин факультета права учреждения образования «Белорусский государственный экономический университет»</w:t>
      </w:r>
      <w:r w:rsidR="00485C90">
        <w:rPr>
          <w:rFonts w:ascii="Times New Roman" w:hAnsi="Times New Roman" w:cs="Times New Roman"/>
          <w:sz w:val="28"/>
          <w:szCs w:val="28"/>
        </w:rPr>
        <w:t xml:space="preserve"> </w:t>
      </w:r>
      <w:r w:rsidR="00AD519D" w:rsidRPr="00B93455">
        <w:rPr>
          <w:rFonts w:ascii="Times New Roman" w:hAnsi="Times New Roman" w:cs="Times New Roman"/>
          <w:sz w:val="28"/>
          <w:szCs w:val="28"/>
        </w:rPr>
        <w:t>(протокол № 7 от 26.02.2026</w:t>
      </w:r>
      <w:r w:rsidRPr="00B93455">
        <w:rPr>
          <w:rFonts w:ascii="Times New Roman" w:hAnsi="Times New Roman" w:cs="Times New Roman"/>
          <w:sz w:val="28"/>
          <w:szCs w:val="28"/>
        </w:rPr>
        <w:t>);</w:t>
      </w:r>
    </w:p>
    <w:p w:rsidR="00B64C93" w:rsidRPr="00B93455" w:rsidRDefault="00B64C93" w:rsidP="00B93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4C93" w:rsidRPr="00B93455" w:rsidRDefault="00A91C99" w:rsidP="00B93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И.Э. </w:t>
      </w:r>
      <w:r w:rsidR="00B64C93" w:rsidRPr="00B93455">
        <w:rPr>
          <w:rFonts w:ascii="Times New Roman" w:hAnsi="Times New Roman" w:cs="Times New Roman"/>
          <w:sz w:val="28"/>
          <w:szCs w:val="28"/>
        </w:rPr>
        <w:t>Мартыненко, заведующий кафедрой гражданского права</w:t>
      </w:r>
      <w:r w:rsidR="00B93455" w:rsidRPr="00B93455">
        <w:rPr>
          <w:rFonts w:ascii="Times New Roman" w:hAnsi="Times New Roman" w:cs="Times New Roman"/>
          <w:sz w:val="28"/>
          <w:szCs w:val="28"/>
        </w:rPr>
        <w:t xml:space="preserve"> </w:t>
      </w:r>
      <w:r w:rsidR="00B64C93" w:rsidRPr="00B93455">
        <w:rPr>
          <w:rFonts w:ascii="Times New Roman" w:hAnsi="Times New Roman" w:cs="Times New Roman"/>
          <w:sz w:val="28"/>
          <w:szCs w:val="28"/>
        </w:rPr>
        <w:t>и процесса учреждения образования «Гродненский государственный университет имени Янки Купалы»,</w:t>
      </w:r>
      <w:r w:rsidR="00B93455" w:rsidRPr="00B93455">
        <w:rPr>
          <w:rFonts w:ascii="Times New Roman" w:hAnsi="Times New Roman" w:cs="Times New Roman"/>
          <w:sz w:val="28"/>
          <w:szCs w:val="28"/>
        </w:rPr>
        <w:t xml:space="preserve"> </w:t>
      </w:r>
      <w:r w:rsidR="00B64C93" w:rsidRPr="00B93455">
        <w:rPr>
          <w:rFonts w:ascii="Times New Roman" w:hAnsi="Times New Roman" w:cs="Times New Roman"/>
          <w:sz w:val="28"/>
          <w:szCs w:val="28"/>
        </w:rPr>
        <w:t>доктор юридических наук, профессор,</w:t>
      </w:r>
      <w:r w:rsidR="00B93455" w:rsidRPr="00B93455">
        <w:rPr>
          <w:rFonts w:ascii="Times New Roman" w:hAnsi="Times New Roman" w:cs="Times New Roman"/>
          <w:sz w:val="28"/>
          <w:szCs w:val="28"/>
        </w:rPr>
        <w:t xml:space="preserve"> </w:t>
      </w:r>
      <w:r w:rsidR="00B64C93" w:rsidRPr="00B93455">
        <w:rPr>
          <w:rFonts w:ascii="Times New Roman" w:hAnsi="Times New Roman" w:cs="Times New Roman"/>
          <w:sz w:val="28"/>
          <w:szCs w:val="28"/>
        </w:rPr>
        <w:t>советник юстиции.</w:t>
      </w:r>
    </w:p>
    <w:p w:rsidR="008B0A10" w:rsidRPr="00B93455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A10" w:rsidRPr="00132E95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E95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:rsidR="008B0A10" w:rsidRPr="00132E95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E95">
        <w:rPr>
          <w:rFonts w:ascii="Times New Roman" w:hAnsi="Times New Roman" w:cs="Times New Roman"/>
          <w:sz w:val="28"/>
          <w:szCs w:val="28"/>
        </w:rPr>
        <w:t xml:space="preserve">Кафедрой гражданского </w:t>
      </w:r>
      <w:r w:rsidR="00132E95" w:rsidRPr="00132E95">
        <w:rPr>
          <w:rFonts w:ascii="Times New Roman" w:hAnsi="Times New Roman" w:cs="Times New Roman"/>
          <w:sz w:val="28"/>
          <w:szCs w:val="28"/>
        </w:rPr>
        <w:t>процесса и трудового права юридического факультета БГУ</w:t>
      </w:r>
    </w:p>
    <w:p w:rsidR="008B0A10" w:rsidRPr="00EB20F2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F2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EB20F2" w:rsidRPr="00EB20F2">
        <w:rPr>
          <w:rFonts w:ascii="Times New Roman" w:hAnsi="Times New Roman" w:cs="Times New Roman"/>
          <w:sz w:val="28"/>
          <w:szCs w:val="28"/>
        </w:rPr>
        <w:t>5</w:t>
      </w:r>
      <w:r w:rsidRPr="00EB20F2">
        <w:rPr>
          <w:rFonts w:ascii="Times New Roman" w:hAnsi="Times New Roman" w:cs="Times New Roman"/>
          <w:sz w:val="28"/>
          <w:szCs w:val="28"/>
        </w:rPr>
        <w:t xml:space="preserve"> от </w:t>
      </w:r>
      <w:r w:rsidR="00EB20F2" w:rsidRPr="00EB20F2">
        <w:rPr>
          <w:rFonts w:ascii="Times New Roman" w:hAnsi="Times New Roman" w:cs="Times New Roman"/>
          <w:sz w:val="28"/>
          <w:szCs w:val="28"/>
        </w:rPr>
        <w:t>22</w:t>
      </w:r>
      <w:r w:rsidRPr="00EB20F2">
        <w:rPr>
          <w:rFonts w:ascii="Times New Roman" w:hAnsi="Times New Roman" w:cs="Times New Roman"/>
          <w:sz w:val="28"/>
          <w:szCs w:val="28"/>
        </w:rPr>
        <w:t>.</w:t>
      </w:r>
      <w:r w:rsidR="00EB20F2" w:rsidRPr="00EB20F2">
        <w:rPr>
          <w:rFonts w:ascii="Times New Roman" w:hAnsi="Times New Roman" w:cs="Times New Roman"/>
          <w:sz w:val="28"/>
          <w:szCs w:val="28"/>
        </w:rPr>
        <w:t>12</w:t>
      </w:r>
      <w:r w:rsidRPr="00EB20F2">
        <w:rPr>
          <w:rFonts w:ascii="Times New Roman" w:hAnsi="Times New Roman" w:cs="Times New Roman"/>
          <w:sz w:val="28"/>
          <w:szCs w:val="28"/>
        </w:rPr>
        <w:t>.202</w:t>
      </w:r>
      <w:r w:rsidR="00EB20F2" w:rsidRPr="00EB20F2">
        <w:rPr>
          <w:rFonts w:ascii="Times New Roman" w:hAnsi="Times New Roman" w:cs="Times New Roman"/>
          <w:sz w:val="28"/>
          <w:szCs w:val="28"/>
        </w:rPr>
        <w:t>5</w:t>
      </w:r>
      <w:r w:rsidRPr="00EB20F2">
        <w:rPr>
          <w:rFonts w:ascii="Times New Roman" w:hAnsi="Times New Roman" w:cs="Times New Roman"/>
          <w:sz w:val="28"/>
          <w:szCs w:val="28"/>
        </w:rPr>
        <w:t>);</w:t>
      </w:r>
    </w:p>
    <w:p w:rsidR="008B0A10" w:rsidRPr="008B0A10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32E95" w:rsidRPr="00132E95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E95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B64C93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</w:p>
    <w:p w:rsidR="008B0A10" w:rsidRPr="00485C90" w:rsidRDefault="005275B4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9 </w:t>
      </w:r>
      <w:bookmarkStart w:id="3" w:name="_GoBack"/>
      <w:bookmarkEnd w:id="3"/>
      <w:r w:rsidR="008B0A10" w:rsidRPr="00485C9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03.04.026</w:t>
      </w:r>
      <w:r w:rsidR="008B0A10" w:rsidRPr="00485C90">
        <w:rPr>
          <w:rFonts w:ascii="Times New Roman" w:hAnsi="Times New Roman" w:cs="Times New Roman"/>
          <w:sz w:val="28"/>
          <w:szCs w:val="28"/>
        </w:rPr>
        <w:t>);</w:t>
      </w:r>
    </w:p>
    <w:p w:rsidR="008B0A10" w:rsidRPr="008B0A10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64C93" w:rsidRPr="00B64C93" w:rsidRDefault="00B64C93" w:rsidP="00B64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C93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группе специальностей «Право» учебно- методического объединения по гуманитарному образованию </w:t>
      </w:r>
      <w:r w:rsidRPr="00485C90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485C90" w:rsidRPr="00485C90">
        <w:rPr>
          <w:rFonts w:ascii="Times New Roman" w:hAnsi="Times New Roman" w:cs="Times New Roman"/>
          <w:sz w:val="28"/>
          <w:szCs w:val="28"/>
        </w:rPr>
        <w:t>2 от 10.04.2026</w:t>
      </w:r>
      <w:r w:rsidRPr="00485C90">
        <w:rPr>
          <w:rFonts w:ascii="Times New Roman" w:hAnsi="Times New Roman" w:cs="Times New Roman"/>
          <w:sz w:val="28"/>
          <w:szCs w:val="28"/>
        </w:rPr>
        <w:t>).</w:t>
      </w:r>
    </w:p>
    <w:p w:rsidR="008B0A10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662" w:rsidRPr="005275B4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E95">
        <w:rPr>
          <w:rFonts w:ascii="Times New Roman" w:hAnsi="Times New Roman" w:cs="Times New Roman"/>
          <w:sz w:val="28"/>
          <w:szCs w:val="28"/>
        </w:rPr>
        <w:t>Ответственный за редакцию</w:t>
      </w:r>
      <w:r w:rsidR="00B64C93">
        <w:rPr>
          <w:rFonts w:ascii="Times New Roman" w:hAnsi="Times New Roman" w:cs="Times New Roman"/>
          <w:sz w:val="28"/>
          <w:szCs w:val="28"/>
        </w:rPr>
        <w:t xml:space="preserve"> и выпуск</w:t>
      </w:r>
      <w:r w:rsidRPr="00132E95">
        <w:rPr>
          <w:rFonts w:ascii="Times New Roman" w:hAnsi="Times New Roman" w:cs="Times New Roman"/>
          <w:sz w:val="28"/>
          <w:szCs w:val="28"/>
        </w:rPr>
        <w:t>:</w:t>
      </w:r>
      <w:r w:rsidR="00B64C93">
        <w:rPr>
          <w:rFonts w:ascii="Times New Roman" w:hAnsi="Times New Roman" w:cs="Times New Roman"/>
          <w:sz w:val="28"/>
          <w:szCs w:val="28"/>
        </w:rPr>
        <w:t xml:space="preserve"> </w:t>
      </w:r>
      <w:r w:rsidR="005275B4">
        <w:rPr>
          <w:rFonts w:ascii="Times New Roman" w:hAnsi="Times New Roman" w:cs="Times New Roman"/>
          <w:sz w:val="28"/>
          <w:szCs w:val="28"/>
        </w:rPr>
        <w:t>О.Н. Романова</w:t>
      </w:r>
    </w:p>
    <w:p w:rsidR="00375662" w:rsidRDefault="00375662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A10" w:rsidRDefault="008B0A10" w:rsidP="008B0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B0A10" w:rsidSect="008B0A10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B0A10" w:rsidRPr="0016369A" w:rsidRDefault="008B0A10" w:rsidP="008B0A10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C7AA1" w:rsidRPr="003A3CDB" w:rsidRDefault="00CC7AA1" w:rsidP="00CC7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>
        <w:rPr>
          <w:rFonts w:ascii="Times New Roman" w:hAnsi="Times New Roman" w:cs="Times New Roman"/>
          <w:sz w:val="28"/>
          <w:szCs w:val="28"/>
        </w:rPr>
        <w:t>Гражданский процесс</w:t>
      </w:r>
      <w:r w:rsidRPr="005A4182">
        <w:rPr>
          <w:rFonts w:ascii="Times New Roman" w:hAnsi="Times New Roman" w:cs="Times New Roman"/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образовательного стандарта </w:t>
      </w:r>
      <w:r w:rsidRPr="00C10E61">
        <w:rPr>
          <w:rFonts w:ascii="Times New Roman" w:hAnsi="Times New Roman" w:cs="Times New Roman"/>
          <w:sz w:val="28"/>
          <w:szCs w:val="28"/>
        </w:rPr>
        <w:t>общего высш</w:t>
      </w:r>
      <w:r>
        <w:rPr>
          <w:rFonts w:ascii="Times New Roman" w:hAnsi="Times New Roman" w:cs="Times New Roman"/>
          <w:sz w:val="28"/>
          <w:szCs w:val="28"/>
        </w:rPr>
        <w:t>его образования по специальностям</w:t>
      </w:r>
      <w:r w:rsidRPr="00132E95">
        <w:rPr>
          <w:rFonts w:ascii="Times New Roman" w:hAnsi="Times New Roman" w:cs="Times New Roman"/>
          <w:sz w:val="28"/>
          <w:szCs w:val="28"/>
        </w:rPr>
        <w:t>6-05-0412-01</w:t>
      </w:r>
      <w:r>
        <w:rPr>
          <w:rFonts w:ascii="Times New Roman" w:hAnsi="Times New Roman" w:cs="Times New Roman"/>
          <w:sz w:val="28"/>
          <w:szCs w:val="28"/>
        </w:rPr>
        <w:t xml:space="preserve"> «Правоведение», </w:t>
      </w:r>
      <w:r w:rsidRPr="00132E95">
        <w:rPr>
          <w:rFonts w:ascii="Times New Roman" w:hAnsi="Times New Roman" w:cs="Times New Roman"/>
          <w:bCs/>
          <w:sz w:val="28"/>
          <w:szCs w:val="28"/>
        </w:rPr>
        <w:t>6-05-0421-03</w:t>
      </w:r>
      <w:r>
        <w:rPr>
          <w:rFonts w:ascii="Times New Roman" w:hAnsi="Times New Roman" w:cs="Times New Roman"/>
          <w:sz w:val="28"/>
          <w:szCs w:val="28"/>
        </w:rPr>
        <w:t xml:space="preserve"> «Экономическое право». </w:t>
      </w:r>
    </w:p>
    <w:p w:rsidR="00235D5E" w:rsidRPr="00CC7AA1" w:rsidRDefault="00235D5E" w:rsidP="00CC7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AA1">
        <w:rPr>
          <w:rFonts w:ascii="Times New Roman" w:hAnsi="Times New Roman" w:cs="Times New Roman"/>
          <w:sz w:val="28"/>
          <w:szCs w:val="28"/>
        </w:rPr>
        <w:t>Учебная дисциплина «Гражданский процесс» является одной из специальных правовых дисциплин и имеет основополагающее значение в юридическом образовании для получения знаний о судебных и несудебных формах охраны и защиты цивилистических прав. Ее цель – дать студентам необходимые знания о порядке защиты субъективных прав и охраняемых законом интересов физических и юридических лиц в гражданском судопроизводстве: о компетенции судов по рассмотрению и разрешению гражданских дел, о правах и обязанностях участников гражданского судопроизводства, о роли и компетенции суда в исполнительном производстве, правилах исполнения судебных постановлений и других актов, подлежащих исполнению. Студенты должны также получить знания об иных формах охраны и защиты субъективных прав: о нотариате, о третейском судопроизводстве, медиации и иных примирительных процедурах.</w:t>
      </w:r>
      <w:r w:rsidR="00946F33">
        <w:rPr>
          <w:rFonts w:ascii="Times New Roman" w:hAnsi="Times New Roman" w:cs="Times New Roman"/>
          <w:sz w:val="28"/>
          <w:szCs w:val="28"/>
        </w:rPr>
        <w:t xml:space="preserve"> </w:t>
      </w:r>
      <w:r w:rsidRPr="00CC7AA1">
        <w:rPr>
          <w:rFonts w:ascii="Times New Roman" w:hAnsi="Times New Roman" w:cs="Times New Roman"/>
          <w:sz w:val="28"/>
          <w:szCs w:val="28"/>
        </w:rPr>
        <w:t xml:space="preserve">Деятельность судов, органов принудительного исполнения, нотариата, третейских судов направлена на защиту прав и свобод, укрепление законности и правопорядка и служит необходимым условием функционирования правового государства и гражданского общества. </w:t>
      </w:r>
    </w:p>
    <w:p w:rsidR="00235D5E" w:rsidRPr="00CC7AA1" w:rsidRDefault="00235D5E" w:rsidP="00CC7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AA1">
        <w:rPr>
          <w:rFonts w:ascii="Times New Roman" w:hAnsi="Times New Roman" w:cs="Times New Roman"/>
          <w:sz w:val="28"/>
          <w:szCs w:val="28"/>
        </w:rPr>
        <w:t>Изучение дисциплины «Гражданский процесс» позволяет сформировать высокий уровень профессионального правосознания и научного мышления будущих юристов, выработать умение и навыки, позволяющие свободно ориентироваться в нормах законодательства о гражданском судопроизводстве, о нотариате, третейских судах, примирительных процедурах, анализировать, толковать и применять эти нормы. Усвоение предмета гражданского процесса является необходимым этапом получения высшего юридического образования.</w:t>
      </w:r>
      <w:r w:rsidR="00946F33">
        <w:rPr>
          <w:rFonts w:ascii="Times New Roman" w:hAnsi="Times New Roman" w:cs="Times New Roman"/>
          <w:sz w:val="28"/>
          <w:szCs w:val="28"/>
        </w:rPr>
        <w:t xml:space="preserve"> </w:t>
      </w:r>
      <w:r w:rsidRPr="00CC7AA1">
        <w:rPr>
          <w:rFonts w:ascii="Times New Roman" w:hAnsi="Times New Roman" w:cs="Times New Roman"/>
          <w:sz w:val="28"/>
          <w:szCs w:val="28"/>
        </w:rPr>
        <w:t>Преподавание дисциплины «Гражданский процесс» обеспечивает подготовку будущих юристов, хорошо понимающих сущность гражданского судопроизводства и иных форм защиты цивилистических прав и способных правильно использовать данные формы защиты в целях восстановления и реализации прав граждан и организаций.</w:t>
      </w:r>
    </w:p>
    <w:p w:rsidR="00235D5E" w:rsidRPr="00CC7AA1" w:rsidRDefault="00235D5E" w:rsidP="00CC7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AA1">
        <w:rPr>
          <w:rFonts w:ascii="Times New Roman" w:hAnsi="Times New Roman" w:cs="Times New Roman"/>
          <w:sz w:val="28"/>
          <w:szCs w:val="28"/>
        </w:rPr>
        <w:t xml:space="preserve">Целью изучения дисциплины «Гражданский процесс» является усвоение студентами фундаментальных теоретических понятий науки гражданского процесса, норм и институтов гражданского процессуального права, норм, регулирующих деятельность нотариата, третейских судов, а также норм о примирительных процедурах. </w:t>
      </w:r>
    </w:p>
    <w:p w:rsidR="00235D5E" w:rsidRPr="00CC7AA1" w:rsidRDefault="00235D5E" w:rsidP="00CC7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AA1">
        <w:rPr>
          <w:rFonts w:ascii="Times New Roman" w:hAnsi="Times New Roman" w:cs="Times New Roman"/>
          <w:sz w:val="28"/>
          <w:szCs w:val="28"/>
        </w:rPr>
        <w:t>Исходя из указанной цели, при изучении студентами данной дисциплины решаются следующие задачи:</w:t>
      </w:r>
    </w:p>
    <w:p w:rsidR="00235D5E" w:rsidRPr="00CC7AA1" w:rsidRDefault="00235D5E" w:rsidP="00CC7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AA1">
        <w:rPr>
          <w:rFonts w:ascii="Times New Roman" w:hAnsi="Times New Roman" w:cs="Times New Roman"/>
          <w:sz w:val="28"/>
          <w:szCs w:val="28"/>
        </w:rPr>
        <w:t>овладение студентами теоретическими основами знаний по изучаемой дисциплине;</w:t>
      </w:r>
    </w:p>
    <w:p w:rsidR="00235D5E" w:rsidRPr="00CC7AA1" w:rsidRDefault="00235D5E" w:rsidP="00CC7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AA1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у студентов умений использования системного и сравнительного анализа в изучении правовых явлений по предмету учебной дисциплины; </w:t>
      </w:r>
    </w:p>
    <w:p w:rsidR="00235D5E" w:rsidRPr="00CC7AA1" w:rsidRDefault="00235D5E" w:rsidP="00CC7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AA1">
        <w:rPr>
          <w:rFonts w:ascii="Times New Roman" w:hAnsi="Times New Roman" w:cs="Times New Roman"/>
          <w:sz w:val="28"/>
          <w:szCs w:val="28"/>
        </w:rPr>
        <w:t>привитие студентам навыков самостоятельного выявления правоприменительных проблем и использования комплексного подхода к их решению;</w:t>
      </w:r>
    </w:p>
    <w:p w:rsidR="00235D5E" w:rsidRPr="00CC7AA1" w:rsidRDefault="00235D5E" w:rsidP="00CC7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AA1">
        <w:rPr>
          <w:rFonts w:ascii="Times New Roman" w:hAnsi="Times New Roman" w:cs="Times New Roman"/>
          <w:sz w:val="28"/>
          <w:szCs w:val="28"/>
        </w:rPr>
        <w:t>формирование у студентов навыков сравнительного анализа норм национального и зарубежного законодательства, регулирующих порядок защиты цивилистических прав;</w:t>
      </w:r>
    </w:p>
    <w:p w:rsidR="00CC7AA1" w:rsidRDefault="00235D5E" w:rsidP="00CC7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AA1">
        <w:rPr>
          <w:rFonts w:ascii="Times New Roman" w:hAnsi="Times New Roman" w:cs="Times New Roman"/>
          <w:sz w:val="28"/>
          <w:szCs w:val="28"/>
        </w:rPr>
        <w:t xml:space="preserve">приобретение студентами определенных практических навыков в области применения гражданского процессуального законодательства, законодательства о нотариате, третейских судах, примирительных процедурах. </w:t>
      </w:r>
    </w:p>
    <w:p w:rsidR="00CC7AA1" w:rsidRPr="007D4FFC" w:rsidRDefault="00CC7AA1" w:rsidP="00CC7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E3A">
        <w:rPr>
          <w:rFonts w:ascii="Times New Roman" w:hAnsi="Times New Roman"/>
          <w:color w:val="000000"/>
          <w:sz w:val="28"/>
          <w:szCs w:val="28"/>
        </w:rPr>
        <w:t xml:space="preserve">Учебная дисциплина </w:t>
      </w:r>
      <w:r>
        <w:rPr>
          <w:rFonts w:ascii="Times New Roman" w:hAnsi="Times New Roman"/>
          <w:color w:val="000000"/>
          <w:sz w:val="28"/>
          <w:szCs w:val="28"/>
        </w:rPr>
        <w:t xml:space="preserve">является составной частью Процессуально-правового модуля и </w:t>
      </w:r>
      <w:r w:rsidRPr="007D4FFC">
        <w:rPr>
          <w:rFonts w:ascii="Times New Roman" w:hAnsi="Times New Roman" w:cs="Times New Roman"/>
          <w:sz w:val="28"/>
          <w:szCs w:val="28"/>
        </w:rPr>
        <w:t>относится к циклу учебных дисциплин государственного компонента.</w:t>
      </w:r>
    </w:p>
    <w:p w:rsidR="00CC7AA1" w:rsidRDefault="00CC7AA1" w:rsidP="00CC7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AA1">
        <w:rPr>
          <w:rFonts w:ascii="Times New Roman" w:hAnsi="Times New Roman" w:cs="Times New Roman"/>
          <w:sz w:val="28"/>
          <w:szCs w:val="28"/>
        </w:rPr>
        <w:t>Основой изучения дисциплины являются знания по учебным дисциплинам цикла общенаучных и общепрофессиональных дисциплин: «Общая теория права» и «Судоустройство», – по дисциплинам государственного компонента цикла специальных дисциплин: «Конституционное право», «Административное право», «Гражданское право (часть 1)», «Гражданское право (часть 2)», «Трудовое право», «Финансовое право», «Экологическое право»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AA1" w:rsidRPr="005A4182" w:rsidRDefault="00CC7AA1" w:rsidP="00CC7AA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</w:t>
      </w:r>
    </w:p>
    <w:p w:rsidR="00DF6080" w:rsidRPr="005A4182" w:rsidRDefault="00DF6080" w:rsidP="00DF6080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182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понятие, значение и место гражданского процессуального права в системе права Республики Беларусь;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основные направления развития гражданского процессуального права Республики Беларусь;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цели и формы защиты субъективных прав и охраняемых законом интересов физических и юридических лиц;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принципы, виды и стадии гражданского судопроизводства;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компетенцию судов общей юрисдикции, осуществляющих правосудие по гражданским делам;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правовое положение участников гражданского судопроизводства;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 xml:space="preserve">основные институты и понятия гражданского судопроизводства, нотариата, третейского разбирательства, примирительных процедур; 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методику анализа, приемы и способы толкования гражданского процессуального законодательства, законодательства о нотариате, третейском разбирательстве, примирительных процедурах;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основы научного анализа проблем гражданского процессуального права, нотариата, третейских судов, примирительных процедур;</w:t>
      </w:r>
    </w:p>
    <w:p w:rsidR="00235D5E" w:rsidRPr="00DF6080" w:rsidRDefault="00235D5E" w:rsidP="00DF60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080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раскрывать содержание понятий, характеризовать институты гражданского процессуального права;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раскрывать сущность основных принципов гражданского процессуального права;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lastRenderedPageBreak/>
        <w:t>самостоятельно изучать и анализировать нормы гражданского процессуального права, практику их применения;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давать правовую оценку актам законодательства о гражданском судопроизводстве, нотариате, третейских судах, примирительных процедурах и соотносить их по юридической силе;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 xml:space="preserve">юридически грамотно и аргументировано составлять соответствующие судебные и процессуальные документы; </w:t>
      </w:r>
    </w:p>
    <w:p w:rsidR="00235D5E" w:rsidRPr="00DF6080" w:rsidRDefault="00235D5E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6080">
        <w:rPr>
          <w:rFonts w:ascii="Times New Roman" w:hAnsi="Times New Roman" w:cs="Times New Roman"/>
          <w:sz w:val="28"/>
          <w:szCs w:val="28"/>
        </w:rPr>
        <w:t>давать квалифицированные заключения и консультации по вопросам применения норм законодательства о гражданском судопроизводстве, нотариате, третейском разбирательстве, примирительных процедурах.</w:t>
      </w:r>
    </w:p>
    <w:p w:rsidR="00235D5E" w:rsidRPr="00DF6080" w:rsidRDefault="00DF6080" w:rsidP="00DF60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080">
        <w:rPr>
          <w:rFonts w:ascii="Times New Roman" w:hAnsi="Times New Roman" w:cs="Times New Roman"/>
          <w:b/>
          <w:sz w:val="28"/>
          <w:szCs w:val="28"/>
        </w:rPr>
        <w:t>владеть</w:t>
      </w:r>
      <w:r w:rsidR="00235D5E" w:rsidRPr="00DF6080">
        <w:rPr>
          <w:rFonts w:ascii="Times New Roman" w:hAnsi="Times New Roman" w:cs="Times New Roman"/>
          <w:b/>
          <w:sz w:val="28"/>
          <w:szCs w:val="28"/>
        </w:rPr>
        <w:t>:</w:t>
      </w:r>
    </w:p>
    <w:p w:rsidR="00235D5E" w:rsidRPr="00DF6080" w:rsidRDefault="00DF6080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навыками </w:t>
      </w:r>
      <w:r w:rsidR="00235D5E" w:rsidRPr="00DF6080">
        <w:rPr>
          <w:rFonts w:ascii="Times New Roman" w:hAnsi="Times New Roman" w:cs="Times New Roman"/>
          <w:sz w:val="28"/>
          <w:szCs w:val="28"/>
        </w:rPr>
        <w:t>использования отраслевой терминологии;</w:t>
      </w:r>
    </w:p>
    <w:p w:rsidR="00235D5E" w:rsidRPr="00DF6080" w:rsidRDefault="00DF6080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навыками </w:t>
      </w:r>
      <w:r w:rsidR="00235D5E" w:rsidRPr="00DF6080">
        <w:rPr>
          <w:rFonts w:ascii="Times New Roman" w:hAnsi="Times New Roman" w:cs="Times New Roman"/>
          <w:sz w:val="28"/>
          <w:szCs w:val="28"/>
        </w:rPr>
        <w:t>исследования материалов гражданского дела и анализа доказательств по делу;</w:t>
      </w:r>
    </w:p>
    <w:p w:rsidR="00235D5E" w:rsidRPr="00DA5AA6" w:rsidRDefault="00DF6080" w:rsidP="00DF6080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навыками </w:t>
      </w:r>
      <w:r w:rsidR="00235D5E" w:rsidRPr="00DF6080">
        <w:rPr>
          <w:rFonts w:ascii="Times New Roman" w:hAnsi="Times New Roman" w:cs="Times New Roman"/>
          <w:sz w:val="28"/>
          <w:szCs w:val="28"/>
        </w:rPr>
        <w:t xml:space="preserve">системного и сравнительного анализа норм гражданского процессуального права, норм законодательства о нотариате, третейских судах, </w:t>
      </w:r>
      <w:r w:rsidR="00235D5E" w:rsidRPr="00DA5AA6">
        <w:rPr>
          <w:rFonts w:ascii="Times New Roman" w:hAnsi="Times New Roman" w:cs="Times New Roman"/>
          <w:sz w:val="28"/>
          <w:szCs w:val="28"/>
        </w:rPr>
        <w:t>примирительных процедурах.</w:t>
      </w:r>
    </w:p>
    <w:p w:rsidR="00DA5AA6" w:rsidRPr="00DA5AA6" w:rsidRDefault="00DF6080" w:rsidP="00DF6080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AA6">
        <w:rPr>
          <w:rFonts w:ascii="Times New Roman" w:hAnsi="Times New Roman" w:cs="Times New Roman"/>
          <w:sz w:val="28"/>
          <w:szCs w:val="28"/>
        </w:rPr>
        <w:t xml:space="preserve">Освоение учебной дисциплины должно обеспечить формирование следующей </w:t>
      </w:r>
      <w:r w:rsidRPr="00DA5AA6">
        <w:rPr>
          <w:rFonts w:ascii="Times New Roman" w:hAnsi="Times New Roman" w:cs="Times New Roman"/>
          <w:i/>
          <w:sz w:val="28"/>
          <w:szCs w:val="28"/>
        </w:rPr>
        <w:t>базовой профессиональной компетенции</w:t>
      </w:r>
      <w:r w:rsidRPr="00DA5AA6">
        <w:rPr>
          <w:rFonts w:ascii="Times New Roman" w:hAnsi="Times New Roman" w:cs="Times New Roman"/>
          <w:sz w:val="28"/>
          <w:szCs w:val="28"/>
        </w:rPr>
        <w:t xml:space="preserve">: </w:t>
      </w:r>
      <w:r w:rsidR="00DA5AA6" w:rsidRPr="00DA5AA6">
        <w:rPr>
          <w:rFonts w:ascii="Times New Roman" w:hAnsi="Times New Roman" w:cs="Times New Roman"/>
          <w:sz w:val="28"/>
          <w:szCs w:val="28"/>
        </w:rPr>
        <w:t>осуществлять анализ и классификацию юридических фактов и обстоятельств в рамках гражданского судопроизводства, составлять гражданско-процессуальные документы.</w:t>
      </w:r>
    </w:p>
    <w:p w:rsidR="00DF6080" w:rsidRPr="00DA5AA6" w:rsidRDefault="00DF6080" w:rsidP="00DF60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AA6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DF6080" w:rsidRPr="00DA5AA6" w:rsidRDefault="00DF6080" w:rsidP="00DF6080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AA6">
        <w:rPr>
          <w:rFonts w:ascii="Times New Roman" w:hAnsi="Times New Roman" w:cs="Times New Roman"/>
          <w:sz w:val="28"/>
          <w:szCs w:val="28"/>
        </w:rPr>
        <w:t>Всего на изучение учебной дисциплины отведено 228 часов, в том числе</w:t>
      </w:r>
      <w:r w:rsidR="00DA5AA6">
        <w:rPr>
          <w:rFonts w:ascii="Times New Roman" w:hAnsi="Times New Roman" w:cs="Times New Roman"/>
          <w:sz w:val="28"/>
          <w:szCs w:val="28"/>
        </w:rPr>
        <w:t xml:space="preserve"> 142</w:t>
      </w:r>
      <w:r w:rsidRPr="00DA5AA6">
        <w:rPr>
          <w:rFonts w:ascii="Times New Roman" w:hAnsi="Times New Roman" w:cs="Times New Roman"/>
          <w:sz w:val="28"/>
          <w:szCs w:val="28"/>
        </w:rPr>
        <w:t xml:space="preserve"> аудиторных часа.</w:t>
      </w:r>
    </w:p>
    <w:p w:rsidR="00DF6080" w:rsidRPr="00DA5AA6" w:rsidRDefault="00DF6080" w:rsidP="00DF6080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AA6">
        <w:rPr>
          <w:rFonts w:ascii="Times New Roman" w:hAnsi="Times New Roman" w:cs="Times New Roman"/>
          <w:sz w:val="28"/>
          <w:szCs w:val="28"/>
        </w:rPr>
        <w:t>Примерное распределение аудиторных час</w:t>
      </w:r>
      <w:r w:rsidR="00DA5AA6" w:rsidRPr="00DA5AA6">
        <w:rPr>
          <w:rFonts w:ascii="Times New Roman" w:hAnsi="Times New Roman" w:cs="Times New Roman"/>
          <w:sz w:val="28"/>
          <w:szCs w:val="28"/>
        </w:rPr>
        <w:t>ов по видам занятий: лекции – 66 часов, практические занятия – 76</w:t>
      </w:r>
      <w:r w:rsidRPr="00DA5AA6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DF6080" w:rsidRPr="005A4182" w:rsidRDefault="00DF6080" w:rsidP="00DF6080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AA6">
        <w:rPr>
          <w:rFonts w:ascii="Times New Roman" w:hAnsi="Times New Roman" w:cs="Times New Roman"/>
          <w:sz w:val="28"/>
          <w:szCs w:val="28"/>
        </w:rPr>
        <w:t>Рекомендуемая форма промежуточной аттестации – зачет и экзамен.</w:t>
      </w:r>
    </w:p>
    <w:p w:rsidR="00DF6080" w:rsidRDefault="00DF6080" w:rsidP="00235D5E">
      <w:pPr>
        <w:tabs>
          <w:tab w:val="left" w:pos="284"/>
        </w:tabs>
        <w:ind w:firstLine="709"/>
        <w:rPr>
          <w:rFonts w:ascii="Times New Roman" w:hAnsi="Times New Roman" w:cs="Times New Roman"/>
          <w:b/>
          <w:szCs w:val="28"/>
        </w:rPr>
      </w:pPr>
    </w:p>
    <w:p w:rsidR="008B0A10" w:rsidRDefault="008B0A1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381021" w:rsidRPr="00381021" w:rsidRDefault="00381021" w:rsidP="003810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021">
        <w:rPr>
          <w:rFonts w:ascii="Times New Roman" w:hAnsi="Times New Roman" w:cs="Times New Roman"/>
          <w:b/>
          <w:sz w:val="28"/>
          <w:szCs w:val="28"/>
        </w:rPr>
        <w:lastRenderedPageBreak/>
        <w:t>ПРИМЕРНЫЙ ТЕМАТИЧЕСКИЙ ПЛАН</w:t>
      </w:r>
    </w:p>
    <w:p w:rsidR="00381021" w:rsidRPr="00381021" w:rsidRDefault="00381021" w:rsidP="003810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134"/>
        <w:gridCol w:w="1134"/>
        <w:gridCol w:w="1134"/>
      </w:tblGrid>
      <w:tr w:rsidR="00381021" w:rsidRPr="00381021" w:rsidTr="00DB11B8">
        <w:trPr>
          <w:trHeight w:val="567"/>
        </w:trPr>
        <w:tc>
          <w:tcPr>
            <w:tcW w:w="567" w:type="dxa"/>
            <w:vMerge w:val="restart"/>
            <w:vAlign w:val="center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670" w:type="dxa"/>
            <w:vMerge w:val="restart"/>
            <w:vAlign w:val="center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</w:t>
            </w:r>
          </w:p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3402" w:type="dxa"/>
            <w:gridSpan w:val="3"/>
            <w:vAlign w:val="center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Количество часов аудиторных занятий</w:t>
            </w:r>
          </w:p>
        </w:tc>
      </w:tr>
      <w:tr w:rsidR="00381021" w:rsidRPr="00381021" w:rsidTr="00DB11B8">
        <w:trPr>
          <w:cantSplit/>
          <w:trHeight w:val="1701"/>
        </w:trPr>
        <w:tc>
          <w:tcPr>
            <w:tcW w:w="567" w:type="dxa"/>
            <w:vMerge/>
            <w:vAlign w:val="center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vMerge/>
            <w:vAlign w:val="center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381021" w:rsidRPr="00381021" w:rsidRDefault="00381021" w:rsidP="00381021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extDirection w:val="btLr"/>
            <w:vAlign w:val="center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1134" w:type="dxa"/>
            <w:textDirection w:val="btLr"/>
            <w:vAlign w:val="center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 и система гражданского процессуального права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Принципы гражданского процессуального права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Гражданские процессуальные правоотношения и их субъекты</w:t>
            </w:r>
          </w:p>
        </w:tc>
        <w:tc>
          <w:tcPr>
            <w:tcW w:w="1134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положения о судах и должностных лицах судов в гражданском процессе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Подведомственность гражданских дел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Подсудность гражданских дел</w:t>
            </w:r>
          </w:p>
        </w:tc>
        <w:tc>
          <w:tcPr>
            <w:tcW w:w="1134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5A7953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95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0" w:type="dxa"/>
          </w:tcPr>
          <w:p w:rsidR="00381021" w:rsidRPr="005A7953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79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положения об участниках гражданского судопроизводства</w:t>
            </w:r>
          </w:p>
        </w:tc>
        <w:tc>
          <w:tcPr>
            <w:tcW w:w="1134" w:type="dxa"/>
          </w:tcPr>
          <w:p w:rsidR="00381021" w:rsidRP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381021" w:rsidRPr="005A7953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95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5A7953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95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Стороны в гражданском процессе</w:t>
            </w:r>
          </w:p>
        </w:tc>
        <w:tc>
          <w:tcPr>
            <w:tcW w:w="1134" w:type="dxa"/>
          </w:tcPr>
          <w:p w:rsidR="00381021" w:rsidRP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5A7953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Третьи лица в гражданском процессе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Представительство в суде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прокурора в гражданском процессе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Государственные органы, юридические лица и граждане, от собственного имени защищающие права, свободы и законные интересы других лиц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Участники гражданского судопроизводства, не имеющие юридической заинтересованности в исходе дела </w:t>
            </w:r>
          </w:p>
        </w:tc>
        <w:tc>
          <w:tcPr>
            <w:tcW w:w="1134" w:type="dxa"/>
          </w:tcPr>
          <w:p w:rsidR="00381021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381021" w:rsidRP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Отводы участников гражданского судопроизводства</w:t>
            </w:r>
          </w:p>
        </w:tc>
        <w:tc>
          <w:tcPr>
            <w:tcW w:w="1134" w:type="dxa"/>
          </w:tcPr>
          <w:p w:rsidR="00381021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положения о доказывании и доказательствах</w:t>
            </w:r>
          </w:p>
        </w:tc>
        <w:tc>
          <w:tcPr>
            <w:tcW w:w="1134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Средства доказывания в гражданском процессе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Собирание, проверка и оценка доказательств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53CD" w:rsidRPr="00381021" w:rsidTr="00DB11B8">
        <w:tc>
          <w:tcPr>
            <w:tcW w:w="567" w:type="dxa"/>
          </w:tcPr>
          <w:p w:rsidR="002C53CD" w:rsidRPr="00381021" w:rsidRDefault="002C53C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70" w:type="dxa"/>
          </w:tcPr>
          <w:p w:rsidR="002C53CD" w:rsidRPr="00381021" w:rsidRDefault="002C53CD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Общее понятие об иске</w:t>
            </w:r>
          </w:p>
        </w:tc>
        <w:tc>
          <w:tcPr>
            <w:tcW w:w="1134" w:type="dxa"/>
            <w:vMerge w:val="restart"/>
          </w:tcPr>
          <w:p w:rsidR="002C53CD" w:rsidRDefault="002C53C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53CD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Merge w:val="restart"/>
          </w:tcPr>
          <w:p w:rsidR="002C53CD" w:rsidRDefault="002C53C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C53CD" w:rsidRPr="00AD32C4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  <w:vMerge w:val="restart"/>
          </w:tcPr>
          <w:p w:rsidR="002C53CD" w:rsidRDefault="002C53C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53CD" w:rsidRP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2C53CD" w:rsidRPr="00FA47C7" w:rsidTr="00DB11B8">
        <w:tc>
          <w:tcPr>
            <w:tcW w:w="567" w:type="dxa"/>
          </w:tcPr>
          <w:p w:rsidR="002C53CD" w:rsidRPr="00FA47C7" w:rsidRDefault="002C53C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47C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670" w:type="dxa"/>
          </w:tcPr>
          <w:p w:rsidR="002C53CD" w:rsidRPr="00FA47C7" w:rsidRDefault="002C53CD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A47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Обеспечение иска </w:t>
            </w:r>
          </w:p>
        </w:tc>
        <w:tc>
          <w:tcPr>
            <w:tcW w:w="1134" w:type="dxa"/>
            <w:vMerge/>
          </w:tcPr>
          <w:p w:rsidR="002C53CD" w:rsidRPr="00FA47C7" w:rsidRDefault="002C53C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2C53CD" w:rsidRPr="00FA47C7" w:rsidRDefault="002C53C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2C53CD" w:rsidRPr="00FA47C7" w:rsidRDefault="002C53C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6251" w:rsidRPr="00946251" w:rsidTr="00DB11B8">
        <w:tc>
          <w:tcPr>
            <w:tcW w:w="567" w:type="dxa"/>
          </w:tcPr>
          <w:p w:rsidR="00381021" w:rsidRPr="00946251" w:rsidRDefault="00381021" w:rsidP="003810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62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5670" w:type="dxa"/>
          </w:tcPr>
          <w:p w:rsidR="00381021" w:rsidRPr="00946251" w:rsidRDefault="00381021" w:rsidP="0038102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625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Примирение по исковым делам по гражданским делам</w:t>
            </w:r>
          </w:p>
        </w:tc>
        <w:tc>
          <w:tcPr>
            <w:tcW w:w="1134" w:type="dxa"/>
          </w:tcPr>
          <w:p w:rsidR="00381021" w:rsidRPr="00946251" w:rsidRDefault="00AD32C4" w:rsidP="003810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4625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381021" w:rsidRPr="00946251" w:rsidRDefault="000138A8" w:rsidP="003810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4625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946251" w:rsidRDefault="00AD32C4" w:rsidP="003810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4625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AD32C4" w:rsidRPr="00381021" w:rsidTr="00DB11B8">
        <w:tc>
          <w:tcPr>
            <w:tcW w:w="567" w:type="dxa"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5670" w:type="dxa"/>
          </w:tcPr>
          <w:p w:rsidR="00AD32C4" w:rsidRPr="00381021" w:rsidRDefault="00AD32C4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Понятие организации и обеспечения гражданского судопроизводства. Процессуальные и судебные документы</w:t>
            </w:r>
          </w:p>
        </w:tc>
        <w:tc>
          <w:tcPr>
            <w:tcW w:w="1134" w:type="dxa"/>
            <w:vMerge w:val="restart"/>
          </w:tcPr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P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32C4" w:rsidRPr="00AD32C4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vMerge w:val="restart"/>
          </w:tcPr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P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AD32C4" w:rsidRPr="00381021" w:rsidTr="00DB11B8">
        <w:tc>
          <w:tcPr>
            <w:tcW w:w="567" w:type="dxa"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670" w:type="dxa"/>
          </w:tcPr>
          <w:p w:rsidR="00AD32C4" w:rsidRPr="00381021" w:rsidRDefault="00AD32C4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Использование систем видеоконференцсвязи в гражданском судопроизводстве</w:t>
            </w: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32C4" w:rsidRPr="00381021" w:rsidTr="00DB11B8">
        <w:tc>
          <w:tcPr>
            <w:tcW w:w="567" w:type="dxa"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670" w:type="dxa"/>
          </w:tcPr>
          <w:p w:rsidR="00AD32C4" w:rsidRPr="00381021" w:rsidRDefault="00AD32C4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Судебные извещения и вызовы</w:t>
            </w: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32C4" w:rsidRPr="00381021" w:rsidTr="00DB11B8">
        <w:tc>
          <w:tcPr>
            <w:tcW w:w="567" w:type="dxa"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670" w:type="dxa"/>
          </w:tcPr>
          <w:p w:rsidR="00AD32C4" w:rsidRPr="00381021" w:rsidRDefault="00AD32C4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Процессуальные сроки</w:t>
            </w: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32C4" w:rsidRPr="00381021" w:rsidTr="00DB11B8">
        <w:tc>
          <w:tcPr>
            <w:tcW w:w="567" w:type="dxa"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670" w:type="dxa"/>
          </w:tcPr>
          <w:p w:rsidR="00AD32C4" w:rsidRPr="00381021" w:rsidRDefault="00AD32C4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Меры процессуального воздействия</w:t>
            </w: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32C4" w:rsidRPr="00381021" w:rsidTr="00DB11B8">
        <w:tc>
          <w:tcPr>
            <w:tcW w:w="567" w:type="dxa"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670" w:type="dxa"/>
          </w:tcPr>
          <w:p w:rsidR="00AD32C4" w:rsidRPr="00381021" w:rsidRDefault="00AD32C4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Оставление заявления без рассмотрения. Прекращение производства по делу</w:t>
            </w:r>
          </w:p>
        </w:tc>
        <w:tc>
          <w:tcPr>
            <w:tcW w:w="1134" w:type="dxa"/>
            <w:vMerge w:val="restart"/>
          </w:tcPr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P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  <w:vMerge w:val="restart"/>
          </w:tcPr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32C4" w:rsidRPr="00AD32C4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Merge w:val="restart"/>
          </w:tcPr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32C4" w:rsidRP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AD32C4" w:rsidRPr="00381021" w:rsidTr="00DB11B8">
        <w:tc>
          <w:tcPr>
            <w:tcW w:w="567" w:type="dxa"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670" w:type="dxa"/>
          </w:tcPr>
          <w:p w:rsidR="00AD32C4" w:rsidRPr="00381021" w:rsidRDefault="00AD32C4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Приостановление производства по делу. Отложение судебного разбирательства. Перерыв в судебном заседании</w:t>
            </w: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D32C4" w:rsidRPr="00381021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Судебные расходы</w:t>
            </w:r>
          </w:p>
        </w:tc>
        <w:tc>
          <w:tcPr>
            <w:tcW w:w="1134" w:type="dxa"/>
          </w:tcPr>
          <w:p w:rsidR="00381021" w:rsidRP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381021" w:rsidRPr="00381021" w:rsidRDefault="000138A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AD32C4" w:rsidRDefault="00AD32C4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7768AD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68A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670" w:type="dxa"/>
          </w:tcPr>
          <w:p w:rsidR="00381021" w:rsidRPr="007768AD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8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Возбуждение производства по делу</w:t>
            </w:r>
          </w:p>
        </w:tc>
        <w:tc>
          <w:tcPr>
            <w:tcW w:w="1134" w:type="dxa"/>
          </w:tcPr>
          <w:p w:rsidR="00381021" w:rsidRPr="007768AD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381021" w:rsidRPr="007768AD" w:rsidRDefault="00FA47C7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7768A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381021" w:rsidRPr="007768AD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68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Подготовка дела к судебному разбирательству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381021" w:rsidRPr="00FA47C7" w:rsidRDefault="00FA47C7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381021" w:rsidRPr="007768AD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Судебное разбирательство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FA47C7" w:rsidRDefault="00FA47C7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381021" w:rsidRPr="00FA47C7" w:rsidRDefault="00FA47C7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Судебные постановления суда первой инстанции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381021" w:rsidRPr="00FA47C7" w:rsidRDefault="00FA47C7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Производство по коллективному исковому заявлению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FA47C7" w:rsidRDefault="00FA47C7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Заочное производство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FA47C7" w:rsidRDefault="00FA47C7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Упрощенное производство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FA47C7" w:rsidRDefault="00FA47C7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Приказное производство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FA47C7" w:rsidRDefault="00FA47C7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Производство по делам, возникающим из административных и иных публичных правоотношений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FA47C7" w:rsidRDefault="00FA47C7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418D8" w:rsidRPr="00381021" w:rsidTr="00DB11B8">
        <w:tc>
          <w:tcPr>
            <w:tcW w:w="567" w:type="dxa"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670" w:type="dxa"/>
          </w:tcPr>
          <w:p w:rsidR="008418D8" w:rsidRPr="00381021" w:rsidRDefault="008418D8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Особое производство</w:t>
            </w:r>
          </w:p>
        </w:tc>
        <w:tc>
          <w:tcPr>
            <w:tcW w:w="1134" w:type="dxa"/>
            <w:vMerge w:val="restart"/>
          </w:tcPr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18D8" w:rsidRPr="007768AD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18D8" w:rsidRPr="007768AD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418D8" w:rsidRPr="00381021" w:rsidTr="00DB11B8">
        <w:tc>
          <w:tcPr>
            <w:tcW w:w="567" w:type="dxa"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670" w:type="dxa"/>
          </w:tcPr>
          <w:p w:rsidR="008418D8" w:rsidRPr="00381021" w:rsidRDefault="008418D8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Восстановление утраченного судебного производства.</w:t>
            </w: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418D8" w:rsidRPr="00FA47C7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18D8" w:rsidRPr="00381021" w:rsidTr="00DB11B8">
        <w:tc>
          <w:tcPr>
            <w:tcW w:w="567" w:type="dxa"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670" w:type="dxa"/>
          </w:tcPr>
          <w:p w:rsidR="008418D8" w:rsidRPr="00381021" w:rsidRDefault="008418D8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Производство по делам о несостоятельности или банкротстве и по спорам, связанным с несостоятельностью или банкротством</w:t>
            </w:r>
          </w:p>
        </w:tc>
        <w:tc>
          <w:tcPr>
            <w:tcW w:w="1134" w:type="dxa"/>
            <w:vMerge w:val="restart"/>
          </w:tcPr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P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  <w:p w:rsidR="008418D8" w:rsidRP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18D8" w:rsidRP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vMerge w:val="restart"/>
          </w:tcPr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P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8418D8" w:rsidRPr="00381021" w:rsidTr="00DB11B8">
        <w:tc>
          <w:tcPr>
            <w:tcW w:w="567" w:type="dxa"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670" w:type="dxa"/>
          </w:tcPr>
          <w:p w:rsidR="008418D8" w:rsidRPr="00381021" w:rsidRDefault="008418D8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Производство по ходатайству об отмене решения третейского суда, международного арбитражного (третейского) суда, иного постоянного арбитражного органа, находящихся на территории Республики Беларусь</w:t>
            </w: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18D8" w:rsidRPr="00381021" w:rsidTr="00DB11B8">
        <w:tc>
          <w:tcPr>
            <w:tcW w:w="567" w:type="dxa"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670" w:type="dxa"/>
          </w:tcPr>
          <w:p w:rsidR="008418D8" w:rsidRPr="00381021" w:rsidRDefault="008418D8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Производство по заявлению об отмене решения трудового арбитража</w:t>
            </w: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18D8" w:rsidRPr="00381021" w:rsidTr="00DB11B8">
        <w:tc>
          <w:tcPr>
            <w:tcW w:w="567" w:type="dxa"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670" w:type="dxa"/>
          </w:tcPr>
          <w:p w:rsidR="008418D8" w:rsidRPr="00381021" w:rsidRDefault="008418D8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Производство по заявлению о выдаче исполнительного листа на принудительное </w:t>
            </w: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исполнение решения третейского суда, международного арбитражного (третейского) суда, иного постоянного арбитражного органа, находящихся на территории Республики Беларусь</w:t>
            </w: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18D8" w:rsidRPr="00381021" w:rsidTr="00DB11B8">
        <w:tc>
          <w:tcPr>
            <w:tcW w:w="567" w:type="dxa"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5670" w:type="dxa"/>
          </w:tcPr>
          <w:p w:rsidR="008418D8" w:rsidRPr="00381021" w:rsidRDefault="008418D8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Производство по заявлению о выдаче исполнительного листа на принудительное исполнение медиативного соглашения</w:t>
            </w: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Апелляционное производство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Кассационное производство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418D8" w:rsidRPr="00381021" w:rsidTr="00DB11B8">
        <w:tc>
          <w:tcPr>
            <w:tcW w:w="567" w:type="dxa"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670" w:type="dxa"/>
          </w:tcPr>
          <w:p w:rsidR="008418D8" w:rsidRPr="00381021" w:rsidRDefault="008418D8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Надзорное производство</w:t>
            </w:r>
          </w:p>
        </w:tc>
        <w:tc>
          <w:tcPr>
            <w:tcW w:w="1134" w:type="dxa"/>
            <w:vMerge w:val="restart"/>
          </w:tcPr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P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134" w:type="dxa"/>
            <w:vMerge w:val="restart"/>
          </w:tcPr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18D8" w:rsidRPr="008418D8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vMerge w:val="restart"/>
          </w:tcPr>
          <w:p w:rsid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8D8" w:rsidRP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8418D8" w:rsidRPr="00381021" w:rsidTr="00DB11B8">
        <w:tc>
          <w:tcPr>
            <w:tcW w:w="567" w:type="dxa"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670" w:type="dxa"/>
          </w:tcPr>
          <w:p w:rsidR="008418D8" w:rsidRPr="00381021" w:rsidRDefault="008418D8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Пересмотр судебных постановлений по вновь открывшимся обстоятельствам</w:t>
            </w: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418D8" w:rsidRPr="00381021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положения об исполнении судебных постановлений и иных актов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правила исполнительного производства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Исполнительное производство о взыскании денежных средств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Виды исполнительного производства, не связанные со взысканием денежных средств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положения международного гражданского процесса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Особенности рассмотрения отдельных категорий дел, осложненных иностранным элементом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Нотариальный порядок защиты прав и охраняемых законом интересов 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положения о третейской форме защиты прав и охраняемых законом интересов</w:t>
            </w:r>
          </w:p>
        </w:tc>
        <w:tc>
          <w:tcPr>
            <w:tcW w:w="1134" w:type="dxa"/>
          </w:tcPr>
          <w:p w:rsidR="00381021" w:rsidRPr="00381021" w:rsidRDefault="0069310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021" w:rsidRPr="00381021" w:rsidTr="00DB11B8">
        <w:tc>
          <w:tcPr>
            <w:tcW w:w="567" w:type="dxa"/>
          </w:tcPr>
          <w:p w:rsidR="00381021" w:rsidRPr="00381021" w:rsidRDefault="00381021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021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670" w:type="dxa"/>
          </w:tcPr>
          <w:p w:rsidR="00381021" w:rsidRPr="00381021" w:rsidRDefault="00381021" w:rsidP="00381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10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Медиация и иные виды примирительных процедур</w:t>
            </w:r>
          </w:p>
        </w:tc>
        <w:tc>
          <w:tcPr>
            <w:tcW w:w="1134" w:type="dxa"/>
          </w:tcPr>
          <w:p w:rsidR="00381021" w:rsidRPr="008418D8" w:rsidRDefault="008418D8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381021" w:rsidRPr="00381021" w:rsidRDefault="007768AD" w:rsidP="0038102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81021" w:rsidRPr="00381021" w:rsidRDefault="002C53CD" w:rsidP="003810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1B8" w:rsidRPr="007768AD" w:rsidTr="00DB11B8">
        <w:tc>
          <w:tcPr>
            <w:tcW w:w="6237" w:type="dxa"/>
            <w:gridSpan w:val="2"/>
          </w:tcPr>
          <w:p w:rsidR="00381021" w:rsidRPr="007768AD" w:rsidRDefault="00381021" w:rsidP="00381021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68AD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381021" w:rsidRPr="00132E95" w:rsidRDefault="00132E95" w:rsidP="003810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142</w:t>
            </w:r>
          </w:p>
        </w:tc>
        <w:tc>
          <w:tcPr>
            <w:tcW w:w="1134" w:type="dxa"/>
          </w:tcPr>
          <w:p w:rsidR="00381021" w:rsidRPr="007768AD" w:rsidRDefault="00F64B84" w:rsidP="003810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134" w:type="dxa"/>
          </w:tcPr>
          <w:p w:rsidR="00381021" w:rsidRPr="007768AD" w:rsidRDefault="00F64B84" w:rsidP="003810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76</w:t>
            </w:r>
          </w:p>
        </w:tc>
      </w:tr>
    </w:tbl>
    <w:p w:rsidR="00381021" w:rsidRPr="007768AD" w:rsidRDefault="00381021" w:rsidP="00381021"/>
    <w:p w:rsidR="008B0A10" w:rsidRDefault="008B0A10" w:rsidP="008B0A10">
      <w:pPr>
        <w:rPr>
          <w:rFonts w:ascii="Times New Roman" w:hAnsi="Times New Roman" w:cs="Times New Roman"/>
          <w:sz w:val="26"/>
          <w:szCs w:val="26"/>
        </w:rPr>
      </w:pPr>
    </w:p>
    <w:p w:rsidR="00381021" w:rsidRDefault="00381021" w:rsidP="008B0A10">
      <w:pPr>
        <w:rPr>
          <w:rFonts w:ascii="Times New Roman" w:hAnsi="Times New Roman" w:cs="Times New Roman"/>
          <w:sz w:val="26"/>
          <w:szCs w:val="26"/>
        </w:rPr>
      </w:pPr>
    </w:p>
    <w:p w:rsidR="00381021" w:rsidRDefault="00381021" w:rsidP="008B0A10">
      <w:pPr>
        <w:rPr>
          <w:rFonts w:ascii="Times New Roman" w:hAnsi="Times New Roman" w:cs="Times New Roman"/>
          <w:sz w:val="26"/>
          <w:szCs w:val="26"/>
        </w:rPr>
      </w:pPr>
    </w:p>
    <w:p w:rsidR="00381021" w:rsidRDefault="00381021" w:rsidP="008B0A10">
      <w:pPr>
        <w:rPr>
          <w:rFonts w:ascii="Times New Roman" w:hAnsi="Times New Roman" w:cs="Times New Roman"/>
          <w:sz w:val="26"/>
          <w:szCs w:val="26"/>
        </w:rPr>
        <w:sectPr w:rsidR="00381021" w:rsidSect="008B0A10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B0A10" w:rsidRDefault="008B0A10" w:rsidP="0064208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087" w:rsidRPr="00642087" w:rsidRDefault="00642087" w:rsidP="0064208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МАТЕРИАЛА</w:t>
      </w:r>
    </w:p>
    <w:p w:rsidR="00642087" w:rsidRPr="00642087" w:rsidRDefault="00642087" w:rsidP="00642087">
      <w:pPr>
        <w:spacing w:before="36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 1.  ОБЩАЯ ЧАСТЬ ГРАЖДАНСКОГО </w:t>
      </w:r>
      <w:r w:rsidR="00355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ПРОЦЕССА</w:t>
      </w:r>
    </w:p>
    <w:p w:rsidR="00642087" w:rsidRPr="008B0A10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A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ОБЩИЕ ПОЛОЖЕНИЯ</w:t>
      </w:r>
    </w:p>
    <w:p w:rsidR="00642087" w:rsidRPr="008B0A10" w:rsidRDefault="008B0A10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 1. </w:t>
      </w:r>
      <w:r w:rsidR="00642087"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и система гражданского процессуального права</w:t>
      </w:r>
    </w:p>
    <w:p w:rsidR="00642087" w:rsidRPr="00642087" w:rsidRDefault="00642087" w:rsidP="008B0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гражданского процессуального права. Предмет, метод и система гражданского процессуального права. Задачи гражданского процессуального права.</w:t>
      </w:r>
    </w:p>
    <w:p w:rsidR="00642087" w:rsidRPr="00642087" w:rsidRDefault="00642087" w:rsidP="008B0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гражданского процессуального права с гражданским, семейным, трудовым, конституционным, административным правом, уголовно-процессуальным правом и другими отраслями права.</w:t>
      </w:r>
    </w:p>
    <w:p w:rsidR="00642087" w:rsidRPr="00642087" w:rsidRDefault="00642087" w:rsidP="008B0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гражданского процессуального права.</w:t>
      </w:r>
    </w:p>
    <w:p w:rsidR="00642087" w:rsidRPr="0025211A" w:rsidRDefault="00642087" w:rsidP="008B0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Гражданско-процессуальные нормы. Их структура, действие во времени и пространстве.</w:t>
      </w:r>
    </w:p>
    <w:p w:rsidR="00642087" w:rsidRPr="0025211A" w:rsidRDefault="00642087" w:rsidP="008B0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гражданского судопроизводства (процесса)</w:t>
      </w:r>
      <w:r w:rsidR="0012667F" w:rsidRPr="0025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</w:t>
      </w:r>
      <w:r w:rsidRPr="0025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 и задачи. Виды </w:t>
      </w:r>
      <w:r w:rsidR="0012667F" w:rsidRPr="0025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 по гражданским делам</w:t>
      </w:r>
      <w:r w:rsidRPr="0025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Стадии гражданского процесса.</w:t>
      </w:r>
    </w:p>
    <w:p w:rsidR="00642087" w:rsidRPr="0025211A" w:rsidRDefault="00642087" w:rsidP="008B0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и система науки гражданского процессуального права.</w:t>
      </w:r>
    </w:p>
    <w:p w:rsidR="00642087" w:rsidRPr="00642087" w:rsidRDefault="00642087" w:rsidP="008B0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развития законодательства и науки гражданского процессуального права Республики Беларусь.</w:t>
      </w:r>
    </w:p>
    <w:p w:rsidR="00642087" w:rsidRP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087" w:rsidRPr="008B0A10" w:rsidRDefault="00642087" w:rsidP="008B0A10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A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 2.  </w:t>
      </w:r>
      <w:r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гражданского процессуального права</w:t>
      </w:r>
    </w:p>
    <w:p w:rsidR="008B0A10" w:rsidRPr="008B0A10" w:rsidRDefault="00642087" w:rsidP="008B0A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Понятие, система и значение принципов гражданского процессуального права. Классификация принципов гражданского процессуального права. </w:t>
      </w:r>
    </w:p>
    <w:p w:rsidR="00642087" w:rsidRPr="00946251" w:rsidRDefault="00642087" w:rsidP="008B0A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Принципы: </w:t>
      </w:r>
      <w:r w:rsidR="0012667F"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право на судебную защиту; </w:t>
      </w: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законности; осуществления правосудия только судом; равенства граждан перед законом и судом; права на юридическую помощь; назначаемости (выборности) судей; единоличного и коллегиального рассмотрения гражданских дел; независимости судей и подчинения их только закону; гласности; государственного языка судопроизводства; </w:t>
      </w:r>
      <w:r w:rsidR="0025211A"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</w:t>
      </w: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обжалования судебных постановлений; обязательности судебных постановлений; процессуального равенства </w:t>
      </w:r>
      <w:r w:rsidR="008A360A"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сторон; </w:t>
      </w: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добросовестности</w:t>
      </w:r>
      <w:r w:rsidR="008A360A"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участников гражданского судопроизводства</w:t>
      </w: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946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состязательности; </w:t>
      </w:r>
      <w:r w:rsidR="008A360A"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выяснение действительных</w:t>
      </w: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обстоятельств</w:t>
      </w:r>
      <w:r w:rsidR="008A360A"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дела</w:t>
      </w: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946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701B"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оценки доказательств по внутреннему убеждению суда;</w:t>
      </w:r>
      <w:r w:rsidR="00946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диспозитивности; уважения достоинства личности; государственного и общественного содействия в </w:t>
      </w:r>
      <w:r w:rsidRPr="009462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защите прав и охраняемых законом интересов; прокурорского надзора;</w:t>
      </w:r>
      <w:r w:rsidR="008A360A" w:rsidRPr="009462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надзор вышестоящих судов за судебной деятельностью; </w:t>
      </w:r>
      <w:r w:rsidRPr="009462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устности; непосредственности; непрерывности; процессуальной экономии.</w:t>
      </w:r>
    </w:p>
    <w:p w:rsidR="00642087" w:rsidRPr="008B0A10" w:rsidRDefault="00642087" w:rsidP="008B0A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Взаимосвязь принципов гражданского процессуального права.</w:t>
      </w:r>
    </w:p>
    <w:p w:rsidR="00642087" w:rsidRP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087" w:rsidRPr="00642087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Тема 3.  </w:t>
      </w:r>
      <w:r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Гражданские процессуальные правоотношения</w:t>
      </w:r>
      <w:r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их субъекты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гражданских процессуальных правоотношений. Их особенности. Основания возникновения гражданских процессуальных правоотношений. Процессуальные юридические факты.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гражданских процессуальных правоотношений. Содержание гражданских процессуальных правоотношений. Субъекты гражданских процессуальных правоотношений и их классификация. Объект гражданских процессуальных правоотношений.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 как обязательный субъект гражданских процессуальных правоотношений. Правовое положение суда. Роль суда в гражданском процессе.</w:t>
      </w:r>
    </w:p>
    <w:p w:rsidR="00642087" w:rsidRPr="0025211A" w:rsidRDefault="00B5701B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Понятие </w:t>
      </w:r>
      <w:r w:rsidR="00642087" w:rsidRPr="008B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виды 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 гражданского судопроизводства. </w:t>
      </w:r>
      <w:r w:rsidR="00642087" w:rsidRPr="0025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участвующие в деле</w:t>
      </w:r>
      <w:r w:rsidRPr="0025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классификация. Гражданская процессуальная правоспособность и гражданская процессуальная дееспособность. Процессуальные права и обязанности </w:t>
      </w:r>
      <w:r w:rsidR="00642087" w:rsidRPr="0025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 участвующих в деле. 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Субъекты гражданских процессуальных правоотношений, не имеющие </w:t>
      </w:r>
      <w:r w:rsidR="00B57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 интереса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исходе дела.</w:t>
      </w:r>
    </w:p>
    <w:p w:rsidR="00642087" w:rsidRPr="008B0A10" w:rsidRDefault="00642087" w:rsidP="00642087">
      <w:pPr>
        <w:spacing w:before="36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СУДЫ</w:t>
      </w:r>
    </w:p>
    <w:p w:rsidR="00642087" w:rsidRPr="00642087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 4.  </w:t>
      </w:r>
      <w:r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 о судах и должностных лицах судов</w:t>
      </w:r>
      <w:r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гражданском процессе</w:t>
      </w:r>
    </w:p>
    <w:p w:rsidR="00642087" w:rsidRPr="00667E7A" w:rsidRDefault="00642087" w:rsidP="008B0A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Компетенция судов в гражданском процессе. Составы судов, их полномочия. Порядок разрешения судом вопросов. </w:t>
      </w:r>
      <w:r w:rsidRPr="0066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мнение судьи.</w:t>
      </w:r>
    </w:p>
    <w:p w:rsidR="00642087" w:rsidRPr="00642087" w:rsidRDefault="00642087" w:rsidP="008B0A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лица судов: судья, секретарь судебного заседания – помощник судьи. </w:t>
      </w:r>
    </w:p>
    <w:p w:rsidR="00642087" w:rsidRPr="00642087" w:rsidRDefault="00642087" w:rsidP="008B0A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 для отвода (самоотвода) судьи, секретаря судебного заседания – помощника судьи. Порядок разрешения отвода (самоотвода).</w:t>
      </w:r>
    </w:p>
    <w:p w:rsidR="00642087" w:rsidRPr="008B0A10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 5.  </w:t>
      </w:r>
      <w:r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Подведомственность гражданских дел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подведомственности. Виды правил о подведомственности. </w:t>
      </w:r>
    </w:p>
    <w:p w:rsidR="00642087" w:rsidRPr="00667E7A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правила подведомственности судам гражданских дел: исковых дел; дел, возникающих </w:t>
      </w:r>
      <w:r w:rsidRPr="0066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административных и иных публичных правоотношений; дел особого производства; дел приказного производства; дел иных видов производств.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2087" w:rsidRPr="00667E7A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Подведомственность </w:t>
      </w:r>
      <w:r w:rsidR="0066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</w:t>
      </w:r>
      <w:r w:rsidR="00667E7A" w:rsidRPr="00667E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</w:t>
      </w:r>
      <w:r w:rsidRPr="0066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третейским судам, международным </w:t>
      </w:r>
      <w:r w:rsidR="00667E7A" w:rsidRPr="0066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арбитражным (третейским) судам и </w:t>
      </w:r>
      <w:r w:rsidRPr="0066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 </w:t>
      </w:r>
      <w:r w:rsidR="00667E7A" w:rsidRPr="0066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органам, организациям и должностным лицам. </w:t>
      </w:r>
    </w:p>
    <w:p w:rsidR="00642087" w:rsidRPr="00667E7A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E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споров для урегулирования путем проведения медиации.</w:t>
      </w:r>
    </w:p>
    <w:p w:rsidR="00642087" w:rsidRPr="00667E7A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E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несоблюдения правил о подведомственности.</w:t>
      </w:r>
    </w:p>
    <w:p w:rsidR="00642087" w:rsidRPr="008B0A10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 6.  </w:t>
      </w:r>
      <w:r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Подсудность гражданских дел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Понятие и виды подсудности. 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Родовая подсудность: общая и специальная. </w:t>
      </w:r>
    </w:p>
    <w:p w:rsidR="00667E7A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Территориальная подсудность: общая, альтернативная, исключительная, договорная, по связи дел.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Основания, порядок и последствия передачи дела в другой суд.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несоблюдения правил о подсудности.</w:t>
      </w:r>
    </w:p>
    <w:p w:rsidR="00642087" w:rsidRPr="008B0A10" w:rsidRDefault="002C53CD" w:rsidP="00642087">
      <w:pPr>
        <w:spacing w:before="36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УЧАСТНИКИ ГРАЖДАНСКОГО </w:t>
      </w:r>
      <w:r w:rsidR="00642087" w:rsidRPr="008B0A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СУДОПРОИЗВОДСТВА</w:t>
      </w:r>
    </w:p>
    <w:p w:rsidR="00642087" w:rsidRPr="00642087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 7.  </w:t>
      </w:r>
      <w:r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 об участниках гражданского</w:t>
      </w:r>
      <w:r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судопроизводства</w:t>
      </w:r>
    </w:p>
    <w:p w:rsidR="00642087" w:rsidRPr="00642087" w:rsidRDefault="00667E7A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виды участников гражданского судопроизводства.</w:t>
      </w:r>
    </w:p>
    <w:p w:rsidR="00642087" w:rsidRPr="00ED7E84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участвующие в деле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классификация. Общие права и обязанности </w:t>
      </w:r>
      <w:r w:rsidRPr="00ED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 участвующих в деле.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Правовое положение непосредственно заинтересованных в исходе дела лиц в различных видах производств</w:t>
      </w:r>
      <w:r w:rsidR="00ED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гражданским делам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и состав участников гражданского судопроизводства, не имеющих юрид</w:t>
      </w:r>
      <w:r w:rsidR="00ED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ического интереса в исходе дела,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отличие от других участников гражданского судопроизводства.</w:t>
      </w:r>
    </w:p>
    <w:p w:rsidR="00642087" w:rsidRPr="008B0A10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 8.  </w:t>
      </w:r>
      <w:r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Стороны в гражданском процессе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сторон в гражданском процессе. Процессуальные права и обязанности сторон.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Процессуальное соучастие. Цели и основания соучастия. Виды соучастия. Процессуальные права и обязанности соучастников.</w:t>
      </w:r>
    </w:p>
    <w:p w:rsidR="00642087" w:rsidRPr="00340975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надлежащей и ненадлежащей стороны. </w:t>
      </w:r>
      <w:r w:rsidR="00340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словия и порядок замены </w:t>
      </w:r>
      <w:r w:rsidRPr="00340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ненадлежащего ответчика.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замены </w:t>
      </w:r>
      <w:r w:rsidRPr="00340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ненадлежащего ответчика.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Процессуальное правопреемство: понятие и основания. Порядок вступления в процесс правопреемников и их правовое положение.</w:t>
      </w:r>
    </w:p>
    <w:p w:rsidR="00642087" w:rsidRPr="008B0A10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 9.  </w:t>
      </w:r>
      <w:r w:rsidRPr="008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Третьи лица в гражданском процессе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третьих лиц в гражданском процессе. Их виды. 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Третьи лица, заявляющие самостоятельные требо</w:t>
      </w:r>
      <w:r w:rsidR="00C50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на предмет спора: понятие,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основания и процессуальный порядок вступления в дело. Процессуальные права и обязанности третьих лиц, заявляющих самостоятельные требования на предмет спора. Отличие третьих лиц, заявляющих самостоятельные требования на предмет спора, от соистцов.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Третьи лица, не заявляющие самостоятельных требо</w:t>
      </w:r>
      <w:r w:rsidR="00C50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ваний на предмет спора: понятие,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основания и процессуальный порядок привлечения (вступления) в дело. Процессуальные права и обязанности третьих лиц, не заявляющих самостоятельных требований на предмет спора, последствия непривлечения их в дело. Отличие третьих лиц, не заявляющих самостоятельных требований на предмет спора, от соучастников (соистцов, соответчиков).</w:t>
      </w:r>
    </w:p>
    <w:p w:rsidR="00642087" w:rsidRPr="00BF0D8E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10. </w:t>
      </w:r>
      <w:r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Представительство в суде</w:t>
      </w:r>
    </w:p>
    <w:p w:rsidR="00642087" w:rsidRPr="00C50DF4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Понятие представительства в суде, </w:t>
      </w:r>
      <w:r w:rsidRPr="00C50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отличие от представительства в гражданском праве. </w:t>
      </w:r>
      <w:r w:rsidR="00C50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Процессуальное</w:t>
      </w:r>
      <w:r w:rsidRPr="00C50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представителя. </w:t>
      </w:r>
    </w:p>
    <w:p w:rsidR="00642087" w:rsidRPr="00C50DF4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и виды представительства в суде (обязательное и факультативное; законное, договорное, общественное, официальное, </w:t>
      </w:r>
      <w:r w:rsidRPr="00C5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консульское).</w:t>
      </w:r>
    </w:p>
    <w:p w:rsidR="00642087" w:rsidRPr="00642087" w:rsidRDefault="00C50DF4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Лица, имеющие право выступать представителями в суде. </w:t>
      </w:r>
      <w:r w:rsidR="00642087" w:rsidRPr="00C5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Лица, которые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могут быть представителями в суде.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Полномочия представителя в суде: понятие, </w:t>
      </w:r>
      <w:r w:rsidR="00165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порядок оформления.</w:t>
      </w:r>
    </w:p>
    <w:p w:rsidR="00642087" w:rsidRP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087" w:rsidRPr="00BF0D8E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11. </w:t>
      </w:r>
      <w:r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прокурора в гражданском процессе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прокуратуры и надзорные права прокурора в гражданском процессе.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и формы участия прокурора в гражданском </w:t>
      </w:r>
      <w:r w:rsidR="009D7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Процессуальные права и обязанности прокурора.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прокурора в суде первой инстанции. Участие прокурора в апелляционном, </w:t>
      </w:r>
      <w:r w:rsidRPr="00165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кассационном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надзорном производств</w:t>
      </w:r>
      <w:r w:rsidR="00165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производстве по пересмотру судебных постановлений по вновь открывшимся обстоятельствам и в исполнительном производстве.</w:t>
      </w:r>
    </w:p>
    <w:p w:rsidR="00642087" w:rsidRPr="00BF0D8E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12. </w:t>
      </w:r>
      <w:r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Государственные органы, юридические лица и граждане, от собственного имени защищающие права, свободы и законные интересы других лиц</w:t>
      </w:r>
    </w:p>
    <w:p w:rsidR="00642087" w:rsidRPr="0051640A" w:rsidRDefault="0051640A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органы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юридически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собственного имени защищающи</w:t>
      </w:r>
      <w:r w:rsidR="00F3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6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права, свободы и законные интересы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снования, цели и формы участия</w:t>
      </w:r>
      <w:r w:rsidR="00F3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гражданском процессе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процессуальные права и обязанности.</w:t>
      </w:r>
    </w:p>
    <w:p w:rsidR="00F34860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</w:t>
      </w:r>
      <w:r w:rsidR="00516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обращения в суд в защиту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 других лиц государственными органами, юридическими лицами и гражданами. </w:t>
      </w:r>
    </w:p>
    <w:p w:rsidR="00642087" w:rsidRPr="0051640A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в суд государственных органов и юридических лиц в защиту государственных и общественных интересов (в том числе, прав, свобод и законных интересов неопределенного круга лиц). 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гражданском процессе государственных органов, </w:t>
      </w:r>
      <w:r w:rsidRPr="00516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 уполномоченных организаций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дачи заключения по делу. Отличие заключения государственного органа, </w:t>
      </w:r>
      <w:r w:rsidRPr="00516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уполномоченной организации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заключения эксперта.</w:t>
      </w:r>
    </w:p>
    <w:p w:rsidR="00642087" w:rsidRPr="00BF0D8E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13. </w:t>
      </w:r>
      <w:r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гражданского судопроизводства,</w:t>
      </w:r>
      <w:r w:rsidR="00946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имеющие юридической заинтересованности в исходе дела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участников гражданского судопроизводства, не имеющих юридической заинтересованности в исходе дела: свидетели, эксперты, специалисты, переводчики, понятые, </w:t>
      </w:r>
      <w:r w:rsidRPr="00F3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общественности (общественных объединений, трудовых коллективов)</w:t>
      </w:r>
      <w:r w:rsidR="00F34860" w:rsidRPr="00F3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излагающих суду мнения уполномочивших их общественных объединений или трудовых коллективов </w:t>
      </w:r>
      <w:r w:rsidR="00F3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рассматриваемому судом делу.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права и обязанности.</w:t>
      </w:r>
    </w:p>
    <w:p w:rsidR="00642087" w:rsidRPr="00BF0D8E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Тема 14. </w:t>
      </w:r>
      <w:r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Отводы участников гражданского судопроизводства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 для отвода (самоотвода) прокурора, эксперта, специалиста, переводчика</w:t>
      </w:r>
      <w:r w:rsidR="00F3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заявления и разрешения отвода (самоотвода).</w:t>
      </w:r>
    </w:p>
    <w:p w:rsidR="00642087" w:rsidRPr="00BF0D8E" w:rsidRDefault="00642087" w:rsidP="00642087">
      <w:pPr>
        <w:spacing w:before="36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ДОКАЗЫВАНИЕ И ДОКАЗАТЕЛЬСТВА </w:t>
      </w: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br/>
        <w:t>В ГРАЖДАНСКОМ ПРОЦЕССЕ</w:t>
      </w:r>
    </w:p>
    <w:p w:rsidR="00642087" w:rsidRPr="00642087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15. </w:t>
      </w:r>
      <w:r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 о доказывании</w:t>
      </w:r>
      <w:r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доказательствах</w:t>
      </w:r>
    </w:p>
    <w:p w:rsidR="00642087" w:rsidRP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судебного доказывания в гражданском процессе. Соотношение судебного познания и судебного доказывания. Элементы доказывания.</w:t>
      </w:r>
    </w:p>
    <w:p w:rsidR="00642087" w:rsidRP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предмета доказывания. Определение предмета доказывания по конкретному делу. Доказательственные факты. Факты, не подлежащие доказыванию.</w:t>
      </w:r>
    </w:p>
    <w:p w:rsidR="00642087" w:rsidRP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Обязанность (бремя) доказывания: понятие и значение. Правила распределения обязанностей по доказывания. Доказательственные презумпции, их виды и значение. </w:t>
      </w:r>
      <w:r w:rsidRPr="00EB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Освобождение от доказывания обстоятельств дела, признанных сторонами.</w:t>
      </w:r>
    </w:p>
    <w:p w:rsidR="0020308A" w:rsidRPr="00EB2AB1" w:rsidRDefault="00642087" w:rsidP="0020308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доказательств в гражданском процессе. Средства доказывания.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Относимость доказательств и допустимость средств доказывания. </w:t>
      </w:r>
    </w:p>
    <w:p w:rsid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доказательств: доказательства первоначальные и производные; доказательства прямые и косвенные; доказательства личные, предметные и смешанные.</w:t>
      </w:r>
    </w:p>
    <w:p w:rsidR="0020308A" w:rsidRPr="00EB2AB1" w:rsidRDefault="0020308A" w:rsidP="0020308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Доказывание подложности доказательств.</w:t>
      </w:r>
    </w:p>
    <w:p w:rsidR="0020308A" w:rsidRPr="00642087" w:rsidRDefault="0020308A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087" w:rsidRPr="00BF0D8E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16. </w:t>
      </w:r>
      <w:r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доказывания в гражданском процессе</w:t>
      </w:r>
    </w:p>
    <w:p w:rsidR="00642087" w:rsidRP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средств доказывания в гражданском процессе. </w:t>
      </w:r>
    </w:p>
    <w:p w:rsidR="00642087" w:rsidRP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Объяснения сторон и других </w:t>
      </w:r>
      <w:r w:rsidRPr="00EB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 участвующих деле.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Показания свидетелей. Процессуальный порядок допроса свидетелей. Особенности допроса несовершеннолетнего свидетеля. Оглашение по</w:t>
      </w:r>
      <w:r w:rsidR="00D17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казаний свидетеля. 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Письменные доказательства. Классификация письменных доказательств (по субъекту происхождения, содержанию, форме и способу формирования).  Представление письменных доказательств. Порядок истребования письменных доказательств от другой стороны и иных держателей. Оглашение и предъявление письменных доказательств. Возвращение </w:t>
      </w:r>
      <w:r w:rsidR="00D17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письменных доказательств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2087" w:rsidRP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доказательства. Представление и истребование электронных доказательств. Особенности исследования электронных доказательств. Хранение и возвращение электронных доказательств.</w:t>
      </w:r>
    </w:p>
    <w:p w:rsidR="00642087" w:rsidRP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Вещественные доказательства, их отличие от письменных доказательств. Порядок истребования, представления, хранения, исследования и возвращения вещественных доказательств. Осмотр на месте и его виды. Права </w:t>
      </w:r>
      <w:r w:rsidRPr="00EB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лиц, участвующих в деле,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проведении осмотра на месте. </w:t>
      </w:r>
      <w:r w:rsidRPr="00EB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Краткий протокол,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осмотра. Освидетельствование; предъявление для опознания; судебный эксперимент.</w:t>
      </w:r>
    </w:p>
    <w:p w:rsidR="00642087" w:rsidRP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Судебная экспертиза: понятие и основания для ее назначения. Виды экспертиз. Порядок назначения и проведения судебной экспертизы. Основания для назначения дополнительной и повторной судебных экспертиз. Заключение эксперта, его содержание, структура и порядок исследования.</w:t>
      </w:r>
    </w:p>
    <w:p w:rsidR="00642087" w:rsidRP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специалиста.</w:t>
      </w:r>
    </w:p>
    <w:p w:rsidR="00642087" w:rsidRP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Другие средства доказывания: </w:t>
      </w:r>
      <w:r w:rsidRPr="00EB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звуко-,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видеозапись, кино-, видеофильмы и иные носители информации; заключения государственных органов, </w:t>
      </w:r>
      <w:r w:rsidRPr="00EB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 уполномоченных организаций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протоколы процессуальных действий.</w:t>
      </w:r>
    </w:p>
    <w:p w:rsidR="00642087" w:rsidRPr="00BF0D8E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17. </w:t>
      </w:r>
      <w:r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Собирание, проверка и оценка доказательств</w:t>
      </w:r>
    </w:p>
    <w:p w:rsid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и субъекты собирания доказательств. </w:t>
      </w:r>
    </w:p>
    <w:p w:rsidR="00642087" w:rsidRPr="00EB2AB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фактов и доказательств лицами, участвующими в деле.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</w:t>
      </w:r>
      <w:r w:rsidR="00EB2AB1" w:rsidRPr="00BF0D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ение доказательств. Основания для обеспечения</w:t>
      </w:r>
      <w:r w:rsidRPr="00BF0D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доказательств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судами, нотариусами. Порядок обеспечения доказательств.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Судебные поручения. Процессуальный порядок дачи и выполнения судебного поручения.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доказательств: понятие и способы. 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Понятие, виды и </w:t>
      </w:r>
      <w:r w:rsidR="00EB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доказательств.</w:t>
      </w:r>
    </w:p>
    <w:p w:rsidR="00642087" w:rsidRPr="00BF0D8E" w:rsidRDefault="00D44B76" w:rsidP="00642087">
      <w:pPr>
        <w:spacing w:before="34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ИСК</w:t>
      </w:r>
    </w:p>
    <w:p w:rsidR="00642087" w:rsidRPr="00BF0D8E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18. </w:t>
      </w:r>
      <w:r w:rsidR="00D44B76"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Общее понятие об иске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об иске. Элементы иска. Виды исков.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иск. Право на предъявление иска. Предпосылки права на предъявление иска и условия реализации данного права.</w:t>
      </w:r>
    </w:p>
    <w:p w:rsidR="00642087" w:rsidRPr="00A57FC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7F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Соединение и разъединение исков. Изменение иска.</w:t>
      </w:r>
    </w:p>
    <w:p w:rsidR="00642087" w:rsidRPr="00A57FC1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7F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 истца от иска. Признание иска ответчиком. Мировое соглашение сторон.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F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Защита ответчика против иска: возражения (материально-правовые и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процессуальные); встречный иск (понятие, условия и порядок его предъявления).</w:t>
      </w:r>
    </w:p>
    <w:p w:rsidR="00642087" w:rsidRPr="00BF0D8E" w:rsidRDefault="00642087" w:rsidP="00642087">
      <w:pPr>
        <w:spacing w:before="240" w:after="10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19. </w:t>
      </w:r>
      <w:r w:rsidR="00D44B76" w:rsidRPr="00BF0D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Обеспечение иска</w:t>
      </w:r>
    </w:p>
    <w:p w:rsidR="0025211A" w:rsidRDefault="00730CC4" w:rsidP="0025211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Понятие</w:t>
      </w:r>
      <w:r w:rsidR="0025211A" w:rsidRPr="0020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основания обеспечения иска. Меры по обеспечению иска.</w:t>
      </w:r>
    </w:p>
    <w:p w:rsidR="00FF087F" w:rsidRDefault="0025211A" w:rsidP="0025211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Порядок рассмотрения судом заявления </w:t>
      </w:r>
      <w:r w:rsidR="00730C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применении мер по</w:t>
      </w:r>
      <w:r w:rsidRPr="0020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</w:t>
      </w:r>
      <w:r w:rsidR="00730C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чению</w:t>
      </w:r>
      <w:r w:rsidRPr="0020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иска. </w:t>
      </w:r>
    </w:p>
    <w:p w:rsidR="0025211A" w:rsidRPr="002000DA" w:rsidRDefault="0025211A" w:rsidP="0025211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Замена</w:t>
      </w:r>
      <w:r w:rsidR="00FF08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изменение и отмена мер по обеспечению иска. </w:t>
      </w:r>
    </w:p>
    <w:p w:rsidR="0025211A" w:rsidRPr="002000DA" w:rsidRDefault="0025211A" w:rsidP="0025211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Исполнение определения суда </w:t>
      </w:r>
      <w:r w:rsidR="00FF08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применении мер по </w:t>
      </w:r>
      <w:r w:rsidR="000C7C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обеспечению</w:t>
      </w:r>
      <w:r w:rsidRPr="0020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иска.</w:t>
      </w:r>
    </w:p>
    <w:p w:rsidR="0025211A" w:rsidRPr="002000DA" w:rsidRDefault="0025211A" w:rsidP="0025211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Возмещение убытков, причиненных </w:t>
      </w:r>
      <w:r w:rsidR="000C7C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применением мер по обеспечению</w:t>
      </w:r>
      <w:r w:rsidRPr="0020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иска.</w:t>
      </w:r>
    </w:p>
    <w:p w:rsidR="0025211A" w:rsidRPr="002000DA" w:rsidRDefault="0025211A" w:rsidP="0025211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Принятие мер по обеспечению иска, рассматриваемого третейским судом, международным арбитражным (третейским) судом.</w:t>
      </w:r>
    </w:p>
    <w:p w:rsidR="00D44B76" w:rsidRPr="002E60ED" w:rsidRDefault="00D44B76" w:rsidP="00D44B7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4B7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Тема 20. </w:t>
      </w:r>
      <w:r w:rsidRPr="00D4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Примирение по исковым </w:t>
      </w:r>
      <w:r w:rsidRPr="002E60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делам</w:t>
      </w:r>
    </w:p>
    <w:p w:rsidR="00D44B76" w:rsidRPr="00BA073A" w:rsidRDefault="00D44B76" w:rsidP="00BA073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Способы </w:t>
      </w:r>
      <w:r w:rsidR="00BA073A" w:rsidRPr="00252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принципы</w:t>
      </w:r>
      <w:r w:rsidR="00946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4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примирения сторон в гражданском судопроизводстве.</w:t>
      </w:r>
    </w:p>
    <w:p w:rsidR="00D44B76" w:rsidRPr="00BA073A" w:rsidRDefault="00D44B76" w:rsidP="00BA073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Мировое соглашение: сущность, форма и содержание, условия и порядок заключения. Порядок утверждения мирового соглашения судом, порядок его исполнения.</w:t>
      </w:r>
    </w:p>
    <w:p w:rsidR="00D44B76" w:rsidRPr="00BA073A" w:rsidRDefault="00D44B76" w:rsidP="00BA073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Урегулирование спора путем переговоров сторон при содействии их адвокатов.</w:t>
      </w:r>
    </w:p>
    <w:p w:rsidR="00D44B76" w:rsidRPr="00D44B76" w:rsidRDefault="00D44B76" w:rsidP="00BA073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Примирительная </w:t>
      </w:r>
      <w:r w:rsidR="009E1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процедура в экономических судах: понятие и цели</w:t>
      </w:r>
      <w:r w:rsidRPr="00D4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9E1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Назначение </w:t>
      </w:r>
      <w:r w:rsidRPr="00D4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полномочия примирителя. </w:t>
      </w:r>
      <w:r w:rsidR="009E1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проведения и р</w:t>
      </w:r>
      <w:r w:rsidRPr="00D4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езультаты примирительной процедуры.</w:t>
      </w:r>
    </w:p>
    <w:p w:rsidR="00532655" w:rsidRDefault="00532655" w:rsidP="00D44B7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Урегулирование спора путем проведения медиации.</w:t>
      </w:r>
    </w:p>
    <w:p w:rsidR="00642087" w:rsidRPr="00BF0D8E" w:rsidRDefault="00642087" w:rsidP="00642087">
      <w:pPr>
        <w:spacing w:before="32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ОРГАНИЗАЦИЯ И ОБЕСПЕЧЕНИЕ </w:t>
      </w:r>
      <w:r w:rsidR="000E5B5A"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ГРАЖДАНСКОГО СУДОПРОИЗВОДСТВА </w:t>
      </w:r>
    </w:p>
    <w:p w:rsidR="00642087" w:rsidRPr="00642087" w:rsidRDefault="00D34BEE" w:rsidP="00642087">
      <w:pPr>
        <w:spacing w:before="20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21</w:t>
      </w:r>
      <w:r w:rsidR="00642087"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="00642087"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Понятие организации и обеспечения </w:t>
      </w:r>
      <w:r w:rsidR="006B62B3"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гражданского</w:t>
      </w:r>
      <w:r w:rsidR="006B6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судопроизводства</w:t>
      </w:r>
      <w:r w:rsid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642087"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Процессуальные и судебные документы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характеристика институтов, регулирующих организацию и обеспечение </w:t>
      </w:r>
      <w:r w:rsidR="006B6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гражданского судопроизводства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0D8E" w:rsidRDefault="00642087" w:rsidP="00BF0D8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и виды процессуальных и судебных документов. </w:t>
      </w:r>
    </w:p>
    <w:p w:rsidR="00642087" w:rsidRPr="00642087" w:rsidRDefault="00642087" w:rsidP="00BF0D8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процессуальных документов и порядок исправления их недостатков. 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характеристика структуры судебных постановлений.</w:t>
      </w:r>
    </w:p>
    <w:p w:rsidR="00BF0D8E" w:rsidRDefault="006B62B3" w:rsidP="00BF0D8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Фиксирование хода судебного заседания или совершения отдельно процессуального действия вне судебного заседания. </w:t>
      </w:r>
    </w:p>
    <w:p w:rsidR="00642087" w:rsidRDefault="006B62B3" w:rsidP="00BF0D8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составления и содержание протокола, краткого протокола судебного заседания, протокола отдельного процессуального действия </w:t>
      </w:r>
      <w:r w:rsidR="00642087" w:rsidRPr="0087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судебного заседания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Замечания на звуко- или видеозапись, краткий протокол, протокол. </w:t>
      </w:r>
    </w:p>
    <w:p w:rsidR="00B11082" w:rsidRDefault="00B11082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1082" w:rsidRPr="00B11082" w:rsidRDefault="00D34BEE" w:rsidP="00B11082">
      <w:pPr>
        <w:spacing w:before="20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22</w:t>
      </w:r>
      <w:r w:rsidR="00B110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BF0D8E" w:rsidRPr="00B110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спользование систем видеоконференцсвязи в гражданском судопроизводстве</w:t>
      </w:r>
    </w:p>
    <w:p w:rsidR="00B11082" w:rsidRPr="00BF0D8E" w:rsidRDefault="00B11082" w:rsidP="00BF0D8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 и условия использования систем видеоконференцсвязи.</w:t>
      </w:r>
    </w:p>
    <w:p w:rsidR="00B11082" w:rsidRPr="00BF0D8E" w:rsidRDefault="00B11082" w:rsidP="00BF0D8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организации и проведения судебного заседания с использованием систем видеоконференцсвязи</w:t>
      </w:r>
    </w:p>
    <w:p w:rsidR="00BF0D8E" w:rsidRDefault="00BF0D8E" w:rsidP="008779C8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779C8" w:rsidRPr="00BF0D8E" w:rsidRDefault="00D34BEE" w:rsidP="008779C8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23</w:t>
      </w:r>
      <w:r w:rsidR="008779C8"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="008779C8"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Судебные </w:t>
      </w:r>
      <w:r w:rsidR="00A57FC1"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извещения</w:t>
      </w:r>
      <w:r w:rsidR="008779C8"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вызовы</w:t>
      </w:r>
    </w:p>
    <w:p w:rsidR="008779C8" w:rsidRPr="00642087" w:rsidRDefault="008779C8" w:rsidP="008779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Способы извещения участников гражданского судоп</w:t>
      </w:r>
      <w:r w:rsidR="00A57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роизводства. Содержание судебных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извещений. </w:t>
      </w:r>
      <w:r w:rsidR="00A57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извещения. Надлежащее извещение. </w:t>
      </w:r>
    </w:p>
    <w:p w:rsidR="008779C8" w:rsidRPr="00642087" w:rsidRDefault="008779C8" w:rsidP="008779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Перемена адреса во время производства по делу. Действия суда при неизвестности места </w:t>
      </w:r>
      <w:r w:rsidR="00A57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фактического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 ответчика. Розыск ответчика через органы внутренних дел.</w:t>
      </w:r>
    </w:p>
    <w:p w:rsidR="00B11082" w:rsidRDefault="00B11082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18" w:rsidRPr="00BF0D8E" w:rsidRDefault="00D34BEE" w:rsidP="00632218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24</w:t>
      </w:r>
      <w:r w:rsidR="00632218"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="00632218"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Процессуальные сроки</w:t>
      </w:r>
    </w:p>
    <w:p w:rsidR="00632218" w:rsidRPr="00642087" w:rsidRDefault="00632218" w:rsidP="006322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процессуальных сроков и их значение. Виды процессуальных сроков. </w:t>
      </w:r>
    </w:p>
    <w:p w:rsidR="00632218" w:rsidRPr="002D1DDA" w:rsidRDefault="002D1DDA" w:rsidP="006322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исчисления</w:t>
      </w:r>
      <w:r w:rsidR="00632218" w:rsidRPr="002D1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процессуальных сроков.</w:t>
      </w:r>
      <w:r w:rsidR="00632218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Пропуск процессуальных сроков и его последствия. Приостановление течения процессуальных сроков. </w:t>
      </w:r>
      <w:r w:rsidR="00632218" w:rsidRPr="002D1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Восстановление, продление и сокращение процессуальных сроков</w:t>
      </w:r>
      <w:r w:rsidR="00632218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79C8" w:rsidRPr="002D1DDA" w:rsidRDefault="002D1DDA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рассмотрения гражданских дел судом первой инстанции.</w:t>
      </w:r>
    </w:p>
    <w:p w:rsidR="008779C8" w:rsidRDefault="008779C8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DA" w:rsidRPr="00BF0D8E" w:rsidRDefault="00D34BEE" w:rsidP="002D1DDA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25</w:t>
      </w:r>
      <w:r w:rsidR="002D1DDA"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Меры процессуального воздействия</w:t>
      </w:r>
    </w:p>
    <w:p w:rsidR="002D1DDA" w:rsidRPr="002D1DDA" w:rsidRDefault="002D1DDA" w:rsidP="002D1DD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и виды </w:t>
      </w:r>
      <w:r w:rsidRPr="002D1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процессуального воздействия на участников гражданского судопроизводства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лиц.</w:t>
      </w:r>
    </w:p>
    <w:p w:rsidR="002D1DDA" w:rsidRPr="002D1DDA" w:rsidRDefault="002D1DDA" w:rsidP="002D1DD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и порядок применения мер процессуального воздействия.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79C8" w:rsidRDefault="008779C8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DA" w:rsidRPr="002D1DDA" w:rsidRDefault="00D34BEE" w:rsidP="002D1DDA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26</w:t>
      </w:r>
      <w:r w:rsidR="002D1DDA"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="002D1DDA"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Оставление заявления без рассмотрения. Прекращение</w:t>
      </w:r>
      <w:r w:rsidR="002D1DDA"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производства по делу. </w:t>
      </w:r>
      <w:r w:rsidR="002D1DDA"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2D1DDA" w:rsidRDefault="00993BCC" w:rsidP="002D1DD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ставление заявления без рассмотрения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="002D1DDA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кращение производства по делу </w:t>
      </w:r>
      <w:r w:rsidR="002D1DDA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формы окончания дела без вынесения решения</w:t>
      </w:r>
      <w:r w:rsidR="00FA1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1DDA" w:rsidRDefault="00FA1F57" w:rsidP="002D1DD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снования оставления заявления без рассмотрения. </w:t>
      </w:r>
    </w:p>
    <w:p w:rsidR="002D1DDA" w:rsidRDefault="00993BCC" w:rsidP="002D1DD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</w:t>
      </w:r>
      <w:r w:rsidR="002D1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прекращения производства по делу. </w:t>
      </w:r>
    </w:p>
    <w:p w:rsidR="002D1DDA" w:rsidRDefault="00993BCC" w:rsidP="002D1DD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оставления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 без рассмотрения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прекращения производства по делу. </w:t>
      </w:r>
    </w:p>
    <w:p w:rsidR="002D1DDA" w:rsidRDefault="002D1DDA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563" w:rsidRPr="00642087" w:rsidRDefault="00D34BEE" w:rsidP="00567563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27</w:t>
      </w:r>
      <w:r w:rsidR="00567563" w:rsidRPr="00BF0D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="00567563" w:rsidRPr="00B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Приостановление производства по делу. Отложение</w:t>
      </w:r>
      <w:r w:rsidR="00946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675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судебного </w:t>
      </w:r>
      <w:r w:rsidR="00567563"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разбирательства. Перерыв в судебном заседании</w:t>
      </w:r>
    </w:p>
    <w:p w:rsidR="00567563" w:rsidRPr="00642087" w:rsidRDefault="00567563" w:rsidP="00567563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Приостановление производства по делу: понятие, основания, правовые последствия. Возобновление производства по делу.</w:t>
      </w:r>
    </w:p>
    <w:p w:rsidR="00567563" w:rsidRDefault="00567563" w:rsidP="00567563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Отложение судебного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разбирательства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43FAA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понятие, основания, правовые последствия.</w:t>
      </w:r>
    </w:p>
    <w:p w:rsidR="00567563" w:rsidRPr="00642087" w:rsidRDefault="00567563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Перерыв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судебном заседани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и: </w:t>
      </w:r>
      <w:r w:rsidR="00D43FAA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понятие, основания, правовые последствия.</w:t>
      </w:r>
    </w:p>
    <w:p w:rsidR="00642087" w:rsidRPr="00D34BEE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2</w:t>
      </w:r>
      <w:r w:rsid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8</w:t>
      </w: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Судебные расходы</w:t>
      </w:r>
    </w:p>
    <w:p w:rsidR="00BD3139" w:rsidRDefault="00642087" w:rsidP="003A37E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и виды судебных расходов в гражданском процессе. </w:t>
      </w:r>
    </w:p>
    <w:p w:rsidR="00BD3139" w:rsidRDefault="00BD3139" w:rsidP="003A37E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</w:t>
      </w:r>
      <w:r w:rsidR="00CD0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твенная пошлина: понятие, виды,порядок исчисления и уплаты.</w:t>
      </w:r>
    </w:p>
    <w:p w:rsidR="00CD01EB" w:rsidRDefault="00642087" w:rsidP="003A37E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Издержки, связанные с рассмотрением дела</w:t>
      </w:r>
      <w:r w:rsidR="001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понятие, виды, порядок исчисления</w:t>
      </w:r>
      <w:r w:rsidR="00CD0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уплаты</w:t>
      </w:r>
      <w:r w:rsidR="001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3139" w:rsidRDefault="00642087" w:rsidP="003A37E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Освобождение от уплаты судебных расходов.</w:t>
      </w:r>
    </w:p>
    <w:p w:rsidR="003A37EF" w:rsidRDefault="00642087" w:rsidP="003A37E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Распределение судебных расходов. Возмещение судебных расходов. </w:t>
      </w:r>
      <w:r w:rsidRPr="0064208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 </w:t>
      </w:r>
    </w:p>
    <w:p w:rsidR="00642087" w:rsidRPr="003A37EF" w:rsidRDefault="00642087" w:rsidP="003A37E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 вопросов о судебных расходах после вынесения решения. </w:t>
      </w:r>
    </w:p>
    <w:p w:rsidR="00642087" w:rsidRPr="003A37EF" w:rsidRDefault="00642087" w:rsidP="003A37E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Возложение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судебных расходов </w:t>
      </w:r>
      <w:r w:rsidRPr="003A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недобросовестных участников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гражданского судопроизводства.</w:t>
      </w:r>
    </w:p>
    <w:p w:rsidR="00642087" w:rsidRPr="00642087" w:rsidRDefault="00642087" w:rsidP="00642087">
      <w:pPr>
        <w:spacing w:before="40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 2.  ОСОБЕННАЯ ЧАСТЬ ГРАЖДАНСКОГО </w:t>
      </w:r>
      <w:r w:rsidR="00355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ПРОЦЕССА</w:t>
      </w:r>
    </w:p>
    <w:p w:rsidR="00642087" w:rsidRPr="00D34BEE" w:rsidRDefault="00642087" w:rsidP="00642087">
      <w:pPr>
        <w:spacing w:before="36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ИСКОВОЕ ПРОИЗВОДСТВО </w:t>
      </w:r>
    </w:p>
    <w:p w:rsidR="00642087" w:rsidRPr="00D34BEE" w:rsidRDefault="00D34BEE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29</w:t>
      </w:r>
      <w:r w:rsidR="00642087"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="00642087" w:rsidRPr="00D34B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Возбуждение производства по делу.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и значение стадии возбуждения производства по делу.</w:t>
      </w:r>
    </w:p>
    <w:p w:rsidR="00642087" w:rsidRPr="00642087" w:rsidRDefault="006F7AC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предъявления иска и п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оследствия его несоблюдения. </w:t>
      </w:r>
    </w:p>
    <w:p w:rsidR="00642087" w:rsidRPr="00642087" w:rsidRDefault="006F7AC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Исковое заявление: форма,</w:t>
      </w:r>
      <w:r w:rsidR="00642087" w:rsidRPr="006F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6F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прилагаемые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нему </w:t>
      </w:r>
      <w:r w:rsidRPr="006F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исправления недостатков искового заявления.</w:t>
      </w:r>
    </w:p>
    <w:p w:rsidR="00642087" w:rsidRPr="006F7AC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F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збуждение производства по делу, его правовые последствия. </w:t>
      </w:r>
    </w:p>
    <w:p w:rsidR="00642087" w:rsidRPr="006F7AC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возбужде</w:t>
      </w:r>
      <w:r w:rsidR="006F7AC7" w:rsidRPr="006F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производства по делу: основания и последствия. </w:t>
      </w:r>
    </w:p>
    <w:p w:rsidR="00642087" w:rsidRPr="00642087" w:rsidRDefault="006F7AC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Возвращение искового заявления: основания и последствия.</w:t>
      </w:r>
    </w:p>
    <w:p w:rsidR="00642087" w:rsidRPr="00D34BEE" w:rsidRDefault="00D34BEE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30</w:t>
      </w:r>
      <w:r w:rsidR="00642087"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="00642087"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дела к судебному разбирательству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дела к судебному разбирательству: понятие, задачи, значение и процессуальное оформление. </w:t>
      </w:r>
    </w:p>
    <w:p w:rsidR="00642087" w:rsidRPr="00400796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лиц, участвующих в деле, при подготовке дела к судебному разбирательству. </w:t>
      </w:r>
    </w:p>
    <w:p w:rsidR="00642087" w:rsidRPr="00400796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судьи при подготовке дела к судебному разбирательству.</w:t>
      </w:r>
    </w:p>
    <w:p w:rsidR="00642087" w:rsidRPr="002E60ED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Предварительное судебное заседание: его цели, порядок проведения</w:t>
      </w:r>
      <w:r w:rsidR="002C53CD" w:rsidRPr="002E6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правовые последствия.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Назначение дела к судебному разбирательству. </w:t>
      </w:r>
    </w:p>
    <w:p w:rsidR="00642087" w:rsidRPr="00D34BEE" w:rsidRDefault="00D34BEE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31</w:t>
      </w:r>
      <w:r w:rsidR="00642087"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="00642087"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Судебное разбирательство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Понятие, значение, цель и принципы судебного разбирательства.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председательствующего по руководству судебным </w:t>
      </w:r>
      <w:r w:rsidR="00EF7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заседанием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4BEE" w:rsidRDefault="00642087" w:rsidP="00D34BE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положения о судебном заседании как форме проведения разбирательства дела. Части судебного </w:t>
      </w:r>
      <w:r w:rsidR="00F9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разбирательства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EF7530" w:rsidRPr="00D34BEE" w:rsidRDefault="00642087" w:rsidP="00D34BE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часть судебного разбирательства.</w:t>
      </w:r>
    </w:p>
    <w:p w:rsidR="00EF7530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дела по существу.</w:t>
      </w:r>
    </w:p>
    <w:p w:rsidR="00642087" w:rsidRPr="00EF7530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5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Заключительная часть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судебного разбирательства: судебные прения и судебные реплики. Возобновление разбирательства дела по существу. </w:t>
      </w:r>
      <w:r w:rsidRPr="00EF7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суда для вынесения решения.</w:t>
      </w:r>
    </w:p>
    <w:p w:rsidR="00642087" w:rsidRP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087" w:rsidRPr="00D34BEE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Тема 3</w:t>
      </w:r>
      <w:r w:rsidR="00D34BEE"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</w:t>
      </w: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Судебные постановления суда первой инстанции</w:t>
      </w:r>
    </w:p>
    <w:p w:rsidR="00642087" w:rsidRPr="0025211A" w:rsidRDefault="00642087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и виды</w:t>
      </w:r>
      <w:r w:rsidR="00F9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судебных постановлений. Отличия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судебного решения от судебного определения.</w:t>
      </w:r>
    </w:p>
    <w:p w:rsidR="00642087" w:rsidRPr="0025211A" w:rsidRDefault="00642087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значение судебного решения. Судебное решение как акт правосудия. Воспитательная роль судебного решения.</w:t>
      </w:r>
    </w:p>
    <w:p w:rsidR="00586A3A" w:rsidRDefault="00642087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Требования, которым должно удовлетворять судебное решение. </w:t>
      </w:r>
    </w:p>
    <w:p w:rsidR="00586A3A" w:rsidRDefault="00586A3A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вынесения решения и его содержание (составные части). Порядок и основания составления мотивировочной части решения. </w:t>
      </w:r>
      <w:r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резолютивной части решения по отдельным категориям споров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6A3A" w:rsidRPr="00586A3A" w:rsidRDefault="00586A3A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Оглашение решения. Направление (вручение) копий решения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6A3A" w:rsidRDefault="00586A3A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законной силы судебного решения. Порядок вступления решения в законную силу. Правовые последствия вступления решения в законную силу.</w:t>
      </w:r>
    </w:p>
    <w:p w:rsidR="00586A3A" w:rsidRDefault="00586A3A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Немедленное исполнение решения (виды и основания).</w:t>
      </w:r>
    </w:p>
    <w:p w:rsidR="00586A3A" w:rsidRDefault="00586A3A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исполнения решения, не обращенного к немедленному исполнению.</w:t>
      </w:r>
    </w:p>
    <w:p w:rsidR="00586A3A" w:rsidRPr="00586A3A" w:rsidRDefault="00586A3A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Отсрочка и рассрочка исполнения решения. Изменение способа и порядка исполнения решения.</w:t>
      </w:r>
    </w:p>
    <w:p w:rsidR="00642087" w:rsidRPr="00586A3A" w:rsidRDefault="00642087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недостатков судебного решения вынесшим его судом: вынесение дополнительного решения; разъяснение решения; исправление в решении описок</w:t>
      </w:r>
      <w:r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опечаток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явных счетных ошибок.</w:t>
      </w:r>
    </w:p>
    <w:p w:rsidR="00642087" w:rsidRPr="00586A3A" w:rsidRDefault="00642087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Индексация присужденных денежных сумм.</w:t>
      </w:r>
    </w:p>
    <w:p w:rsidR="00642087" w:rsidRPr="00586A3A" w:rsidRDefault="00642087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определения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суда первой инстанции. Виды определений (по содержанию, форме, порядку постановления </w:t>
      </w:r>
      <w:r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способу </w:t>
      </w:r>
      <w:r w:rsidR="00586A3A"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обжалования</w:t>
      </w:r>
      <w:r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Содержание определения. Направление (вручение) копий определения.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Законная сила определен</w:t>
      </w:r>
      <w:r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Немедленное исполнение определения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к определению норм о решении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2087" w:rsidRPr="00586A3A" w:rsidRDefault="00642087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Частное определение суда: значение, основания для вынесения, порядок исполнения.</w:t>
      </w:r>
    </w:p>
    <w:p w:rsidR="00642087" w:rsidRPr="0025211A" w:rsidRDefault="00642087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Пересмотр судом первой инстанции вынесенных им судебных постановлений.</w:t>
      </w:r>
    </w:p>
    <w:p w:rsidR="00642087" w:rsidRDefault="00642087" w:rsidP="00252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6720" w:rsidRPr="00C45181" w:rsidRDefault="00596720" w:rsidP="00596720">
      <w:pPr>
        <w:pStyle w:val="3"/>
        <w:suppressAutoHyphens/>
        <w:spacing w:before="0"/>
        <w:ind w:firstLine="709"/>
        <w:jc w:val="center"/>
        <w:rPr>
          <w:rFonts w:ascii="Times New Roman" w:hAnsi="Times New Roman" w:cs="Times New Roman"/>
          <w:color w:val="auto"/>
          <w:szCs w:val="28"/>
        </w:rPr>
      </w:pPr>
      <w:r w:rsidRPr="00C45181">
        <w:rPr>
          <w:rFonts w:ascii="Times New Roman" w:hAnsi="Times New Roman" w:cs="Times New Roman"/>
          <w:color w:val="auto"/>
          <w:szCs w:val="28"/>
        </w:rPr>
        <w:t>Тема 3</w:t>
      </w:r>
      <w:r w:rsidR="00D34BEE">
        <w:rPr>
          <w:rFonts w:ascii="Times New Roman" w:hAnsi="Times New Roman" w:cs="Times New Roman"/>
          <w:color w:val="auto"/>
          <w:szCs w:val="28"/>
        </w:rPr>
        <w:t>3</w:t>
      </w:r>
      <w:r w:rsidRPr="00C45181">
        <w:rPr>
          <w:rFonts w:ascii="Times New Roman" w:hAnsi="Times New Roman" w:cs="Times New Roman"/>
          <w:color w:val="auto"/>
          <w:szCs w:val="28"/>
        </w:rPr>
        <w:t>.</w:t>
      </w:r>
      <w:r w:rsidR="002E60ED">
        <w:rPr>
          <w:rFonts w:ascii="Times New Roman" w:hAnsi="Times New Roman" w:cs="Times New Roman"/>
          <w:color w:val="auto"/>
          <w:szCs w:val="28"/>
        </w:rPr>
        <w:t>  </w:t>
      </w:r>
      <w:r>
        <w:rPr>
          <w:rFonts w:ascii="Times New Roman" w:hAnsi="Times New Roman" w:cs="Times New Roman"/>
          <w:color w:val="auto"/>
          <w:szCs w:val="28"/>
        </w:rPr>
        <w:t>Производство по коллективному исковому заявлению</w:t>
      </w:r>
    </w:p>
    <w:p w:rsidR="00996C5C" w:rsidRDefault="00596720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</w:t>
      </w:r>
      <w:r w:rsidR="0099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производства по коллективному исковому заявлению. </w:t>
      </w:r>
    </w:p>
    <w:p w:rsidR="00596720" w:rsidRPr="00596720" w:rsidRDefault="00996C5C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обращения </w:t>
      </w:r>
      <w:r w:rsidR="00596720"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суд с коллективным исковым заявлением. </w:t>
      </w:r>
    </w:p>
    <w:p w:rsidR="00596720" w:rsidRPr="00596720" w:rsidRDefault="00996C5C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596720"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рассмотрения и разрешения 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96720"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коллективному исковому заявлению. </w:t>
      </w:r>
    </w:p>
    <w:p w:rsidR="00596720" w:rsidRPr="00596720" w:rsidRDefault="00596720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720" w:rsidRDefault="00596720" w:rsidP="00596720">
      <w:pPr>
        <w:pStyle w:val="3"/>
        <w:suppressAutoHyphens/>
        <w:spacing w:before="0"/>
        <w:ind w:firstLine="709"/>
        <w:jc w:val="center"/>
        <w:rPr>
          <w:rFonts w:ascii="Times New Roman" w:hAnsi="Times New Roman" w:cs="Times New Roman"/>
          <w:color w:val="auto"/>
          <w:szCs w:val="28"/>
        </w:rPr>
      </w:pPr>
    </w:p>
    <w:p w:rsidR="00596720" w:rsidRPr="00C45181" w:rsidRDefault="00596720" w:rsidP="00596720">
      <w:pPr>
        <w:pStyle w:val="3"/>
        <w:suppressAutoHyphens/>
        <w:spacing w:before="0"/>
        <w:ind w:firstLine="709"/>
        <w:jc w:val="center"/>
        <w:rPr>
          <w:rFonts w:ascii="Times New Roman" w:hAnsi="Times New Roman" w:cs="Times New Roman"/>
          <w:color w:val="auto"/>
          <w:szCs w:val="28"/>
        </w:rPr>
      </w:pPr>
      <w:r w:rsidRPr="00C45181">
        <w:rPr>
          <w:rFonts w:ascii="Times New Roman" w:hAnsi="Times New Roman" w:cs="Times New Roman"/>
          <w:color w:val="auto"/>
          <w:szCs w:val="28"/>
        </w:rPr>
        <w:t>Тема 3</w:t>
      </w:r>
      <w:r w:rsidR="00D34BEE">
        <w:rPr>
          <w:rFonts w:ascii="Times New Roman" w:hAnsi="Times New Roman" w:cs="Times New Roman"/>
          <w:color w:val="auto"/>
          <w:szCs w:val="28"/>
        </w:rPr>
        <w:t>4</w:t>
      </w:r>
      <w:r w:rsidRPr="00C45181">
        <w:rPr>
          <w:rFonts w:ascii="Times New Roman" w:hAnsi="Times New Roman" w:cs="Times New Roman"/>
          <w:color w:val="auto"/>
          <w:szCs w:val="28"/>
        </w:rPr>
        <w:t>.</w:t>
      </w:r>
      <w:r w:rsidR="002E60ED">
        <w:rPr>
          <w:rFonts w:ascii="Times New Roman" w:hAnsi="Times New Roman" w:cs="Times New Roman"/>
          <w:color w:val="auto"/>
          <w:szCs w:val="28"/>
        </w:rPr>
        <w:t>  </w:t>
      </w:r>
      <w:r w:rsidRPr="00C45181">
        <w:rPr>
          <w:rFonts w:ascii="Times New Roman" w:hAnsi="Times New Roman" w:cs="Times New Roman"/>
          <w:color w:val="auto"/>
          <w:szCs w:val="28"/>
        </w:rPr>
        <w:t>Заочное производство</w:t>
      </w:r>
    </w:p>
    <w:p w:rsidR="00996C5C" w:rsidRDefault="00596720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заочного производства. </w:t>
      </w:r>
    </w:p>
    <w:p w:rsidR="00996C5C" w:rsidRDefault="00596720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для заочного производства. </w:t>
      </w:r>
    </w:p>
    <w:p w:rsidR="00E940CB" w:rsidRDefault="00596720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заочного производства. </w:t>
      </w:r>
    </w:p>
    <w:p w:rsidR="00596720" w:rsidRPr="00596720" w:rsidRDefault="00A029B5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96720"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заочного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Направление копий заочного решения. </w:t>
      </w:r>
    </w:p>
    <w:p w:rsidR="00596720" w:rsidRPr="00596720" w:rsidRDefault="00596720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Порядок и ос</w:t>
      </w:r>
      <w:r w:rsidR="00A0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нования отмены заочного решения, вынесшим его судом.</w:t>
      </w:r>
      <w:r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Возобновление рассмотрения дела после отмены заочного решения.</w:t>
      </w:r>
    </w:p>
    <w:p w:rsidR="00596720" w:rsidRDefault="00596720" w:rsidP="00596720"/>
    <w:p w:rsidR="00596720" w:rsidRPr="00C45181" w:rsidRDefault="00596720" w:rsidP="00596720">
      <w:pPr>
        <w:pStyle w:val="3"/>
        <w:suppressAutoHyphens/>
        <w:spacing w:before="0"/>
        <w:ind w:firstLine="709"/>
        <w:jc w:val="center"/>
        <w:rPr>
          <w:rFonts w:ascii="Times New Roman" w:hAnsi="Times New Roman" w:cs="Times New Roman"/>
          <w:color w:val="auto"/>
          <w:szCs w:val="28"/>
        </w:rPr>
      </w:pPr>
      <w:r w:rsidRPr="00C45181">
        <w:rPr>
          <w:rFonts w:ascii="Times New Roman" w:hAnsi="Times New Roman" w:cs="Times New Roman"/>
          <w:color w:val="auto"/>
          <w:szCs w:val="28"/>
        </w:rPr>
        <w:t>Тема</w:t>
      </w:r>
      <w:r w:rsidR="002E60ED">
        <w:rPr>
          <w:rFonts w:ascii="Times New Roman" w:hAnsi="Times New Roman" w:cs="Times New Roman"/>
          <w:color w:val="auto"/>
          <w:szCs w:val="28"/>
        </w:rPr>
        <w:t> </w:t>
      </w:r>
      <w:r w:rsidRPr="00C45181">
        <w:rPr>
          <w:rFonts w:ascii="Times New Roman" w:hAnsi="Times New Roman" w:cs="Times New Roman"/>
          <w:color w:val="auto"/>
          <w:szCs w:val="28"/>
        </w:rPr>
        <w:t>3</w:t>
      </w:r>
      <w:r w:rsidR="00D34BEE">
        <w:rPr>
          <w:rFonts w:ascii="Times New Roman" w:hAnsi="Times New Roman" w:cs="Times New Roman"/>
          <w:color w:val="auto"/>
          <w:szCs w:val="28"/>
        </w:rPr>
        <w:t>5</w:t>
      </w:r>
      <w:r w:rsidRPr="00C45181">
        <w:rPr>
          <w:rFonts w:ascii="Times New Roman" w:hAnsi="Times New Roman" w:cs="Times New Roman"/>
          <w:color w:val="auto"/>
          <w:szCs w:val="28"/>
        </w:rPr>
        <w:t>.</w:t>
      </w:r>
      <w:r w:rsidR="002E60ED">
        <w:rPr>
          <w:rFonts w:ascii="Times New Roman" w:hAnsi="Times New Roman" w:cs="Times New Roman"/>
          <w:color w:val="auto"/>
          <w:szCs w:val="28"/>
        </w:rPr>
        <w:t>  </w:t>
      </w:r>
      <w:r>
        <w:rPr>
          <w:rFonts w:ascii="Times New Roman" w:hAnsi="Times New Roman" w:cs="Times New Roman"/>
          <w:color w:val="auto"/>
          <w:szCs w:val="28"/>
        </w:rPr>
        <w:t>Упрощенное производство</w:t>
      </w:r>
    </w:p>
    <w:p w:rsidR="00596720" w:rsidRPr="00596720" w:rsidRDefault="00596720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упрощенного производства. </w:t>
      </w:r>
    </w:p>
    <w:p w:rsidR="00596720" w:rsidRPr="00596720" w:rsidRDefault="00596720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Дела, рассматриваемые в порядке упрощенного производства. </w:t>
      </w:r>
    </w:p>
    <w:p w:rsidR="00596720" w:rsidRPr="00596720" w:rsidRDefault="00596720" w:rsidP="0059672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и разрешения дел, рассматриваемых в порядке упрощенного производства. </w:t>
      </w:r>
    </w:p>
    <w:p w:rsidR="00596720" w:rsidRPr="00642087" w:rsidRDefault="00596720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7A0" w:rsidRPr="009A67A0" w:rsidRDefault="00074927" w:rsidP="00D34BEE">
      <w:pPr>
        <w:spacing w:after="0" w:line="240" w:lineRule="auto"/>
        <w:ind w:left="720" w:firstLine="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4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ПРИКАЗНОЕ ПРОИЗВОДСТВО.ПРОИЗВОДСТВО ПО ДЕЛАМ, ВОЗНИКАЮЩИМ ИЗ АДМИНИСТРАТИВНЫХ И ИНЫХ ПУБЛИЧНЫХ ПРАВООТНОШЕНИЙ. ОСОБОЕ ПРОИЗВОДСТВО</w:t>
      </w:r>
      <w:r w:rsidR="009A6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9A67A0" w:rsidRPr="009A6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ВОССТАНОВЛЕНИЕ УТРАЧЕННОГО СУДЕБНОГО ПРОИЗВОДСТВА</w:t>
      </w:r>
    </w:p>
    <w:p w:rsidR="00954185" w:rsidRPr="00642087" w:rsidRDefault="00954185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927" w:rsidRPr="00D34BEE" w:rsidRDefault="00074927" w:rsidP="0007492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3</w:t>
      </w:r>
      <w:r w:rsid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6</w:t>
      </w: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 </w:t>
      </w:r>
      <w:r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Приказное производство</w:t>
      </w:r>
    </w:p>
    <w:p w:rsidR="00926FB2" w:rsidRDefault="00074927" w:rsidP="0007492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и сущность приказного производства.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Требования, разрешаемые в приказном производстве. </w:t>
      </w:r>
    </w:p>
    <w:p w:rsidR="00074927" w:rsidRPr="00926FB2" w:rsidRDefault="00074927" w:rsidP="0007492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обращени</w:t>
      </w:r>
      <w:r w:rsid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суд. Основания для отказа</w:t>
      </w:r>
      <w:r w:rsidRP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принятии</w:t>
      </w:r>
      <w:r w:rsid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для возвращения</w:t>
      </w:r>
      <w:r w:rsidRP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 о возбуждении приказного производства.</w:t>
      </w:r>
    </w:p>
    <w:p w:rsidR="00926FB2" w:rsidRDefault="00074927" w:rsidP="0007492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вынесения и содержание</w:t>
      </w:r>
      <w:r w:rsid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определения о судебном приказе. </w:t>
      </w:r>
      <w:r w:rsidRP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</w:t>
      </w:r>
      <w:r w:rsid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должнику копии определения</w:t>
      </w:r>
      <w:r w:rsidRP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судебном приказе. </w:t>
      </w:r>
    </w:p>
    <w:p w:rsidR="00926FB2" w:rsidRDefault="00074927" w:rsidP="0007492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 и порядок отмены</w:t>
      </w:r>
      <w:r w:rsid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определения о судебном приказе вынесшим его судом.</w:t>
      </w:r>
    </w:p>
    <w:p w:rsidR="00074927" w:rsidRDefault="00B32273" w:rsidP="0007492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Вступление определения о судебном приказе в законную силу. Выдача определения о судебном приказе взыскателю. Направление судом </w:t>
      </w:r>
      <w:r w:rsidR="00074927" w:rsidRP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 о судебном приказе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</w:t>
      </w:r>
      <w:r w:rsidR="00074927" w:rsidRPr="00926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2087" w:rsidRPr="00B6743B" w:rsidRDefault="00D34BEE" w:rsidP="00642087">
      <w:pPr>
        <w:spacing w:before="20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37</w:t>
      </w:r>
      <w:r w:rsidR="00642087"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 </w:t>
      </w:r>
      <w:r w:rsidR="00642087"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Производство по делам, возникающим </w:t>
      </w:r>
      <w:r w:rsidR="00642087"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42087"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 </w:t>
      </w:r>
      <w:r w:rsidR="00642087" w:rsidRPr="00B67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административных и иных публичных правоотношений</w:t>
      </w:r>
    </w:p>
    <w:p w:rsidR="00074927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и сущность производства по делам, возникающим из административных </w:t>
      </w:r>
      <w:r w:rsidR="00074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иных публичных правоотношений.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положения производства по делам, возникающим из административных и иных публичных правоотношений: </w:t>
      </w:r>
      <w:r w:rsidR="00074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подведом</w:t>
      </w:r>
      <w:r w:rsidR="00500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ственности; порядок возбуждения дела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лица, участвующие в деле, </w:t>
      </w:r>
      <w:r w:rsidRPr="00CF4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права и обязанности; </w:t>
      </w:r>
      <w:r w:rsidR="00CF4206" w:rsidRPr="00CF4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обеспечительных мер; переговоры сторон; обязанность доказывания</w:t>
      </w:r>
      <w:r w:rsidRPr="00CF4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CF4206" w:rsidRPr="00CF4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и </w:t>
      </w:r>
      <w:r w:rsidRPr="00CF4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рассмотрения</w:t>
      </w:r>
      <w:r w:rsidR="00CF4206" w:rsidRPr="00CF4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</w:t>
      </w:r>
      <w:r w:rsidRPr="00CF4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особенности оставления заявления без рассмотрения и прекращения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производства по делу. 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Общий порядок рассмотрения дел об обжаловании ненормативных правовых актов, действий (бездействия) органов, должностных лиц, наделенных отдельными государственными или иными публичными 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полномочиями: </w:t>
      </w:r>
      <w:r w:rsidR="001B4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и порядок обращения в суд; </w:t>
      </w:r>
      <w:r w:rsidR="001B4689" w:rsidRPr="009A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</w:t>
      </w:r>
      <w:r w:rsidR="009A2495" w:rsidRPr="009A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разбирательства</w:t>
      </w:r>
      <w:r w:rsidR="001B4689" w:rsidRPr="009A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дела;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содержания и исполнения решения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суда</w:t>
      </w:r>
      <w:r w:rsidR="002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</w:t>
      </w:r>
      <w:r w:rsidR="0082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разрешения 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 об обжаловании постановлений, действий (бездействия) должностных лиц органов принудительного исполнения. 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</w:t>
      </w:r>
      <w:r w:rsidR="0082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разрешения 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 об обжаловании нотариальных действий, действий по удостоверению завещаний и доверенностей, приравниваемых к нотариально удостоверенным, или отказа в совершении таких действий. 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</w:t>
      </w:r>
      <w:r w:rsidR="0082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разрешения 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 об обжаловании решений Центральной избирательной комиссии, избирательной комиссии, комиссии по референдуму, комиссии по проведению голосования об отзыве депутата, решений органов (органа), образовавших соответствующую комиссию</w:t>
      </w:r>
      <w:r w:rsidR="002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</w:t>
      </w:r>
      <w:r w:rsidR="0082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разрешения 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 об обжаловании административных решений органов, регистрирующих акты гражданского состояния, об отказе во внесении изменений, дополнений, исправлений в запис</w:t>
      </w:r>
      <w:r w:rsidR="002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актов гражданского состояния.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</w:t>
      </w:r>
      <w:r w:rsidR="0082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разрешения 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 об обжаловании решений (постановлений) о применении мер взыскания к лицам, осужденным к исправительным работам, ограничению свободы, аресту, лишению свободы на определенный срок, пожизненному лишению свободы, несовершеннолетним, осужденным с применением принудительных мер воспитательного характера, лицам, содержащимся под стражей, об обжаловании постановлений, действий о применении дисциплинарных взысканий </w:t>
      </w:r>
      <w:r w:rsidR="002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 арестованным.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</w:t>
      </w:r>
      <w:r w:rsidR="0082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разрешения 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 об обжаловании предупреждений о возможности направления граждан в лечебно-трудовой профилакторий, постановлений о применении мер взыскания к гражданам, находящимся в лечебно-трудовом профилактории.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рассмотрения</w:t>
      </w:r>
      <w:r w:rsidR="0082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разрешения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 об обжаловании решений о прекращении рассмотрения ходатайства о предоставлении статуса беженца, дополнительной защиты или убежища в Республике Беларусь, об отказе в предоставлении статуса беженца и о предоставлении дополнительной защиты в Республике Беларусь, об отказе в предоставлении статуса беженца и дополнительной защиты в Республике Беларусь, об отказе в продлении срока предоставления дополнительной защиты в Республике Беларусь, об утрате, аннулировании статуса беженца или дополнительной защиты в Республике Беларусь.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</w:t>
      </w:r>
      <w:r w:rsidR="0082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разрешения 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 об обжаловании решений патентного органа, Апелляционного совета при патентном органе.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 по заявлениям контролирующих (надзорных) органов об установлении приостановления (запрета) деятельности, о продлении приостан</w:t>
      </w:r>
      <w:r w:rsidR="00BD4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овления (запрета) производства: </w:t>
      </w:r>
      <w:r w:rsidR="000A7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 порядок подачи заявления; рассмотрение заявления; решение суда по делу. 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Производство по делам о взыскании задолженности по налогам, сборам (пошлинам), иным обязательным платежам в республиканский и (или) </w:t>
      </w: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местный бюджеты, бюджеты государственных внебюджетных фондов, пеней, процентов за пользование отсрочкой и (или) </w:t>
      </w:r>
      <w:r w:rsidR="000A7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рассрочкой, налоговым кредитом: право на обращение в суд и порядок его реализации; рассмотрение дела; решение суда. </w:t>
      </w:r>
    </w:p>
    <w:p w:rsidR="00604A55" w:rsidRPr="00604A55" w:rsidRDefault="00604A55" w:rsidP="00604A5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 по делам о ликвидации юридических лиц (прекращении деятельности ин</w:t>
      </w:r>
      <w:r w:rsidR="0049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дивидуальных предпринимателей): порядок обращения в суд; рассмотрение дела; решение суда.</w:t>
      </w:r>
    </w:p>
    <w:p w:rsidR="00604A55" w:rsidRDefault="00604A55" w:rsidP="00642087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42087" w:rsidRPr="00D34BEE" w:rsidRDefault="00642087" w:rsidP="00D34BEE">
      <w:pPr>
        <w:spacing w:after="0" w:line="240" w:lineRule="auto"/>
        <w:ind w:left="720"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3</w:t>
      </w:r>
      <w:r w:rsid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8</w:t>
      </w: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 </w:t>
      </w:r>
      <w:r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Особое производство.</w:t>
      </w:r>
    </w:p>
    <w:p w:rsidR="00642087" w:rsidRP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B12" w:rsidRDefault="00642087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и сущность особого производства. </w:t>
      </w:r>
    </w:p>
    <w:p w:rsidR="00642087" w:rsidRPr="00642087" w:rsidRDefault="00642087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правила рассмотрения судами дел особого производства. </w:t>
      </w:r>
    </w:p>
    <w:p w:rsidR="00B66B12" w:rsidRDefault="00B66B12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и разрешения дел 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установлении факто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имеющих юридическое значение: условия установления судом фактов, имеющих юридическое значение; подсудность; содержание заявления; решение суда по делу. </w:t>
      </w:r>
    </w:p>
    <w:p w:rsidR="00642087" w:rsidRPr="00642087" w:rsidRDefault="00862D52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рассмотрения и разрешения дел о признании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 безв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естно отсутствующим и объявлении гражданина умершим: содержание и порядок подачи заявления; подготовка дела к судебному разбирательству; решение суда; п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оследствия явки или обнаружения места пребывания гражданина, признанного безвестно отсутствующим или объявленного умершим. </w:t>
      </w:r>
    </w:p>
    <w:p w:rsidR="00642087" w:rsidRPr="00862D52" w:rsidRDefault="00862D52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рассмотрения и разрешения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 о признании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 ограниченно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дееспособным или недееспособным, о признании гражданина дееспособным, об отмене ограничения дееспособности: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 порядок подачи заявления; подготовка и рассмотрение дела; решение суда. </w:t>
      </w:r>
    </w:p>
    <w:p w:rsidR="00642087" w:rsidRPr="00862D52" w:rsidRDefault="00862D52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рассмотрения и разрешения дел об ограничении</w:t>
      </w:r>
      <w:r w:rsidR="00642087" w:rsidRPr="0086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 в посещении игорных заведений, виртуальных игорных завед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 и участии в азартных играх: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 порядок подачи заявления; рассмотрение дела; решение суда. </w:t>
      </w:r>
    </w:p>
    <w:p w:rsidR="009067B0" w:rsidRDefault="009067B0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и разрешения дел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влении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несовершеннолетнего полно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стью дееспособным (эмансипация): подача и рассмотрение заявления; решение суда по делу.</w:t>
      </w:r>
    </w:p>
    <w:p w:rsidR="003A5281" w:rsidRDefault="003A5281" w:rsidP="003A5281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и разрешения дел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движимой вещи (в том числе неэксплуатируемого транспортного средства) бесхозя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йной  и о признании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 коммунальной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обственности на недвижимую вещь: подача и рассмотрение заявления; решение суда по делу.</w:t>
      </w:r>
    </w:p>
    <w:p w:rsidR="00642087" w:rsidRPr="00642087" w:rsidRDefault="003A5281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и разрешения дел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признании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наследства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выморочным: с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и порядок подачи заявления; рассмотрение дела; решение суда.</w:t>
      </w:r>
    </w:p>
    <w:p w:rsidR="003A5281" w:rsidRDefault="00642087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="003A5281" w:rsidRPr="0086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и разрешения дел </w:t>
      </w:r>
      <w:r w:rsidR="003A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восстановлении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 по документам на предъявителя </w:t>
      </w:r>
      <w:r w:rsidRPr="00613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(вызывное производство)</w:t>
      </w:r>
      <w:r w:rsidR="0061317F" w:rsidRPr="00613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A5281" w:rsidRPr="00613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 подачи заявления</w:t>
      </w:r>
      <w:r w:rsidR="003A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одготовка д</w:t>
      </w:r>
      <w:r w:rsidR="003A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 к судебному разбирательству;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дела;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суда</w:t>
      </w:r>
      <w:r w:rsidR="003A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последствия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17F" w:rsidRPr="00642087" w:rsidRDefault="00642087" w:rsidP="006131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</w:t>
      </w:r>
      <w:r w:rsidR="0061317F" w:rsidRPr="0086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и разрешения дел </w:t>
      </w:r>
      <w:r w:rsidR="00613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принудительной госпитализации и лечении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граждан, </w:t>
      </w:r>
      <w:r w:rsidR="00613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продлении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срока принудительной г</w:t>
      </w:r>
      <w:r w:rsidR="00613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оспитализации и лечения граждан: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3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317F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</w:t>
      </w:r>
      <w:r w:rsidR="00613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и порядок подачи заявления; рассмотрение дела; решение суда.</w:t>
      </w:r>
    </w:p>
    <w:p w:rsidR="0061317F" w:rsidRPr="00B27A5C" w:rsidRDefault="0061317F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рассмотрения и разрешения дел</w:t>
      </w:r>
      <w:r w:rsidR="00642087" w:rsidRPr="00B2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усыновлении</w:t>
      </w:r>
      <w:r w:rsidR="00B2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(удочерении)</w:t>
      </w:r>
      <w:r w:rsidRPr="00B2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ребенка: содержание заявления, прилагаемые к нему документы; порядок подачи заявления; подготовка дела к судебному разбирательству; рассмотрение дела; решение суда.</w:t>
      </w:r>
    </w:p>
    <w:p w:rsidR="00BF4A1C" w:rsidRDefault="00BF4A1C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и разрешения дел 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F4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F4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несовершеннолетнего в специальное воспитательное учреждение,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прекращении</w:t>
      </w:r>
      <w:r w:rsidRPr="00BF4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пребывания несовершеннолетнего в указанном учреждении до истечения установленного судом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рока пребывания в нем, продлении</w:t>
      </w:r>
      <w:r w:rsidRPr="00BF4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срока,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помещении</w:t>
      </w:r>
      <w:r w:rsidRPr="00BF4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несовершеннолетнего в приемник-распределитель для несовершеннолетних, продлени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F4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срока нахождения несовершеннолетнего в приемнике-распределителе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несовершеннолетних, освобождении</w:t>
      </w:r>
      <w:r w:rsidRPr="00BF4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несовершеннолетнего из приемника-распределителя для несовершеннолетних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подача заявления; рассмотрение дела; решение (определение) суда по делу. </w:t>
      </w:r>
    </w:p>
    <w:p w:rsidR="001F4066" w:rsidRDefault="00BF4A1C" w:rsidP="001F4066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и разрешения дел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F4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аправление гражданина в лечебно-трудовой профилакторий, продление срока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 гражданина в лечебно-трудовом профилактории, сокращение срока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 гражданина в лечебно-трудовом профилактории</w:t>
      </w:r>
      <w:r w:rsidR="001F4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содержание и порядок подачи заявления; рассмотрение заявления; решение суда по делу. </w:t>
      </w:r>
    </w:p>
    <w:p w:rsidR="00B66B12" w:rsidRPr="00BF4A1C" w:rsidRDefault="00B66B12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B12" w:rsidRPr="001F4066" w:rsidRDefault="00B66B12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2087" w:rsidRPr="001F4066" w:rsidRDefault="00B66B12" w:rsidP="00D34BE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40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</w:t>
      </w:r>
      <w:r w:rsidR="001F4066" w:rsidRPr="001F40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3</w:t>
      </w:r>
      <w:r w:rsidR="00D34B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1F4066" w:rsidRPr="001F40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642087" w:rsidRPr="001F40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Восстановление утраченного судебного производства.</w:t>
      </w:r>
    </w:p>
    <w:p w:rsidR="001F4066" w:rsidRDefault="001F4066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о </w:t>
      </w:r>
      <w:r w:rsidRPr="002E6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процедуре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восстановления утраченного судебного производства. </w:t>
      </w:r>
    </w:p>
    <w:p w:rsidR="001F4066" w:rsidRDefault="001F4066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обращения в суд с заявлением</w:t>
      </w:r>
      <w:r w:rsidRPr="001F4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восстановлении утраченного судебного производства.</w:t>
      </w:r>
    </w:p>
    <w:p w:rsidR="001F4066" w:rsidRDefault="001F4066" w:rsidP="0064208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заявления о восстановлении утраченного судебного производства.</w:t>
      </w:r>
    </w:p>
    <w:p w:rsidR="00251446" w:rsidRDefault="00251446" w:rsidP="00251446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суда по заявлению о </w:t>
      </w:r>
      <w:r w:rsidRPr="001F4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восстановлении утраченного судебного производства.</w:t>
      </w:r>
    </w:p>
    <w:p w:rsidR="00642087" w:rsidRP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927" w:rsidRPr="00D34BEE" w:rsidRDefault="0007492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ИНЫЕ ВИДЫ ПРОИЗВОДСТВ</w:t>
      </w:r>
    </w:p>
    <w:p w:rsidR="00F538A0" w:rsidRPr="00BE4EAD" w:rsidRDefault="00F538A0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Тема</w:t>
      </w:r>
      <w:r w:rsidR="00D34B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40</w:t>
      </w:r>
      <w:r w:rsidRPr="00D34B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37556E" w:rsidRPr="00D34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Производство по делам о </w:t>
      </w:r>
      <w:r w:rsidRPr="00D34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несостоятельности или банкротстве</w:t>
      </w:r>
      <w:r w:rsidRPr="00BE4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="0037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Pr="00BE4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спорам, связанным с</w:t>
      </w:r>
      <w:r w:rsidR="00946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E4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несостоятельностью или банкротством</w:t>
      </w:r>
    </w:p>
    <w:p w:rsidR="00F538A0" w:rsidRPr="00BE4EAD" w:rsidRDefault="000F3ACC" w:rsidP="00F53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F538A0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дел о </w:t>
      </w:r>
      <w:r w:rsidR="00F538A0" w:rsidRPr="002E6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несостоятельности </w:t>
      </w:r>
      <w:r w:rsidR="00180784" w:rsidRPr="002E6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538A0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 о банкротстве. </w:t>
      </w:r>
    </w:p>
    <w:p w:rsidR="00F538A0" w:rsidRPr="00BE4EAD" w:rsidRDefault="00F538A0" w:rsidP="00F53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Споры, связанные с несостоятельностью или банкротством.</w:t>
      </w:r>
    </w:p>
    <w:p w:rsidR="00F538A0" w:rsidRPr="00BE4EAD" w:rsidRDefault="00F538A0" w:rsidP="00F53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Субъекты возбуждения дела о несостоятельности и дела о банкротстве. </w:t>
      </w:r>
    </w:p>
    <w:p w:rsidR="00F538A0" w:rsidRPr="00BE4EAD" w:rsidRDefault="00F538A0" w:rsidP="00F53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Заявление о несостоятельности и заявление о банкротстве. Возбуждение производства по делу. </w:t>
      </w:r>
    </w:p>
    <w:p w:rsidR="00F538A0" w:rsidRPr="00BE4EAD" w:rsidRDefault="00F538A0" w:rsidP="00F53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Защитный период. Конкурсное произв</w:t>
      </w:r>
      <w:r w:rsidR="00180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одство. Санация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Ликвидационное производство.</w:t>
      </w:r>
    </w:p>
    <w:p w:rsidR="00F538A0" w:rsidRPr="00BE4EAD" w:rsidRDefault="00F538A0" w:rsidP="00F53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Мировое соглашени</w:t>
      </w:r>
      <w:r w:rsidR="00180784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деле о несостоятельности и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деле о банкротстве. </w:t>
      </w:r>
    </w:p>
    <w:p w:rsidR="00F538A0" w:rsidRPr="00843626" w:rsidRDefault="00843626" w:rsidP="00F53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436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собенности несостоятельности и</w:t>
      </w:r>
      <w:r w:rsidR="0094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362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банкротства отдельных категорий должников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538A0" w:rsidRPr="00BE4EAD" w:rsidRDefault="00D34BEE" w:rsidP="00F538A0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Тема 41</w:t>
      </w:r>
      <w:r w:rsidR="00642087" w:rsidRPr="00D34B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642087" w:rsidRPr="00BE4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Производство по </w:t>
      </w:r>
      <w:r w:rsidR="00F538A0" w:rsidRPr="00BE4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ходатайству об отмене решения третейского суда, международного арбитражного (третейского) суда, иного постоянного арбитражного органа, находящихся на территории Республики Беларусь</w:t>
      </w:r>
    </w:p>
    <w:p w:rsidR="00843626" w:rsidRDefault="00F538A0" w:rsidP="00633D4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 об отмене решения третейского суда, международного арбитражного (третейского) суда, иного постоянного арбитражного органа, находящихся на территории Республики Беларусь: форма,</w:t>
      </w:r>
      <w:r w:rsidR="00642087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и порядок подачи. </w:t>
      </w:r>
    </w:p>
    <w:p w:rsidR="00843626" w:rsidRDefault="00642087" w:rsidP="00633D4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633D46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пределы 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r w:rsidR="00633D46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ходатайства</w:t>
      </w:r>
      <w:r w:rsidR="00C34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судом</w:t>
      </w:r>
      <w:r w:rsidR="00633D46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34FCD" w:rsidRDefault="00633D46" w:rsidP="00633D4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суда</w:t>
      </w:r>
      <w:r w:rsidR="00C34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рассмотрения ходатайства</w:t>
      </w:r>
      <w:r w:rsidR="00642087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3626" w:rsidRDefault="00642087" w:rsidP="00633D4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 для отмены решения </w:t>
      </w:r>
      <w:r w:rsidR="00633D46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третейского суда, международного арбитражного (третейского) суда, иного постоянного арбитражного органа, находящихся на территории Республики Беларусь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42087" w:rsidRPr="00BE4EAD" w:rsidRDefault="00642087" w:rsidP="00633D4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суда</w:t>
      </w:r>
      <w:r w:rsidR="00633D46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ходатайству об отмене решения третейского суда, международного арбитражного (третейского) суда, иного постоянного арбитражного органа, находящихся на территории Республики Беларусь</w:t>
      </w:r>
    </w:p>
    <w:p w:rsidR="00642087" w:rsidRPr="00BE4EAD" w:rsidRDefault="00D34BEE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Тема 42</w:t>
      </w:r>
      <w:r w:rsidR="00642087" w:rsidRPr="00D34B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642087" w:rsidRPr="00D34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Производство по заявлению об отмене решения трудового</w:t>
      </w:r>
      <w:r w:rsidR="00642087" w:rsidRPr="00BE4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арбитража</w:t>
      </w:r>
    </w:p>
    <w:p w:rsidR="00FE443D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об отмене решения трудового арбитража: </w:t>
      </w:r>
      <w:r w:rsidR="00633D46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форма, 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 порядок подачи. </w:t>
      </w:r>
    </w:p>
    <w:p w:rsidR="00FE443D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рассмотрения заявления. </w:t>
      </w:r>
    </w:p>
    <w:p w:rsidR="00FE443D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 для отмены решения трудового арбитража. </w:t>
      </w:r>
    </w:p>
    <w:p w:rsidR="00642087" w:rsidRPr="00BE4EAD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суда по заявлению об отмене решения трудового арбитража.</w:t>
      </w:r>
    </w:p>
    <w:p w:rsidR="00642087" w:rsidRPr="00BE4EAD" w:rsidRDefault="00642087" w:rsidP="0064208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46" w:rsidRPr="00BE4EAD" w:rsidRDefault="00D34BEE" w:rsidP="00633D46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43. </w:t>
      </w:r>
      <w:r w:rsidR="00633D46" w:rsidRPr="00BE4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Производство по заявлению о выдаче исполнительного листа на принудительное исполнение решения третейского суда, международного арбитражного (третейского) суда, иного постоянного арбитражного органа, находящихся на территории Республики Беларусь</w:t>
      </w:r>
    </w:p>
    <w:p w:rsidR="001622B5" w:rsidRDefault="001622B5" w:rsidP="00633D4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выдаче исполнительного листа на принудительное исполнение решения третейского суда, международного арбитражного (третейского) суда, иного постоянного арбитражного органа, находящихся на территории Республики Беларусь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форма, </w:t>
      </w:r>
      <w:r w:rsidR="00105B56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порядок подачи</w:t>
      </w:r>
      <w:r w:rsidR="00105B56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87746" w:rsidRDefault="00105B56" w:rsidP="00633D4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пределы рассмотрения</w:t>
      </w:r>
      <w:r w:rsidR="003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судом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87746" w:rsidRDefault="00105B56" w:rsidP="00633D4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отказа в выдаче исполнительного листа</w:t>
      </w:r>
      <w:r w:rsidR="00387746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принудительное исполнение решения третейского суда, международного арбитра</w:t>
      </w:r>
      <w:r w:rsidR="003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жного </w:t>
      </w:r>
      <w:r w:rsidR="003877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(третейского) суда, иного </w:t>
      </w:r>
      <w:r w:rsidR="00387746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постоянного арби</w:t>
      </w:r>
      <w:r w:rsidR="0038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тражного органа, находящихся на </w:t>
      </w:r>
      <w:r w:rsidR="00387746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Республики Беларусь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05B56" w:rsidRPr="00BE4EAD" w:rsidRDefault="00105B56" w:rsidP="00633D4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суда по заявлению. </w:t>
      </w:r>
    </w:p>
    <w:p w:rsidR="00105B56" w:rsidRPr="00BE4EAD" w:rsidRDefault="00105B56" w:rsidP="00633D4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D46" w:rsidRPr="00BE4EAD" w:rsidRDefault="00105B56" w:rsidP="00105B56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D34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44</w:t>
      </w:r>
      <w:r w:rsidRPr="00BE4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Производство по заявлению о выдаче исполнительного листа на принудительное исполнение медиативного соглашения</w:t>
      </w:r>
    </w:p>
    <w:p w:rsidR="00F804D1" w:rsidRDefault="00F804D1" w:rsidP="005B66D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выдаче исполнительного 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 на принуди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тельное исполнение медиативного 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4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B66D5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66D5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порядок подачи заявления. </w:t>
      </w:r>
    </w:p>
    <w:p w:rsidR="00F804D1" w:rsidRDefault="005B66D5" w:rsidP="005B66D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рассмотрения</w:t>
      </w:r>
      <w:r w:rsidR="00F80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судом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804D1" w:rsidRDefault="005B66D5" w:rsidP="005B66D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отказа в выдаче исполнительного листа</w:t>
      </w:r>
      <w:r w:rsidR="00F804D1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принуди</w:t>
      </w:r>
      <w:r w:rsidR="00F80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тельное исполнение медиативного </w:t>
      </w:r>
      <w:r w:rsidR="00F804D1"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</w:t>
      </w:r>
      <w:r w:rsidRPr="00BE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B66D5" w:rsidRPr="00BE4EAD" w:rsidRDefault="005B66D5" w:rsidP="005B66D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087" w:rsidRPr="00D34BEE" w:rsidRDefault="00642087" w:rsidP="00642087">
      <w:pPr>
        <w:spacing w:before="40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ПРОИЗВОДСТВО ПО ПЕРЕСМОТРУ СУДЕБНЫХ ПОСТАНОВЛЕНИЙ </w:t>
      </w:r>
    </w:p>
    <w:p w:rsidR="00642087" w:rsidRP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087" w:rsidRPr="00642087" w:rsidRDefault="00D34BEE" w:rsidP="00D34B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45</w:t>
      </w:r>
      <w:r w:rsidR="00642087"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="00B76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Апелляционное производство</w:t>
      </w:r>
    </w:p>
    <w:p w:rsidR="00642087" w:rsidRPr="00642087" w:rsidRDefault="00642087" w:rsidP="00D34BEE">
      <w:pPr>
        <w:spacing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значение апелляционного пересмотра</w:t>
      </w:r>
      <w:r w:rsid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судебных постановлений. Отличия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апелляции от иных форм пересмотра судебных постановлений.</w:t>
      </w:r>
    </w:p>
    <w:p w:rsidR="00642087" w:rsidRPr="00370D4F" w:rsidRDefault="00642087" w:rsidP="00D34BEE">
      <w:pPr>
        <w:spacing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 апелляционного производства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(возбуждение, подготовка к рассмотрению, рассмотрение 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 (протеста)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судебном заседании, вынесение определения).</w:t>
      </w:r>
    </w:p>
    <w:p w:rsidR="00B07462" w:rsidRDefault="00642087" w:rsidP="00D34BE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Суды, рассматривающие апелляционные жалобы (протесты). </w:t>
      </w:r>
    </w:p>
    <w:p w:rsidR="00642087" w:rsidRPr="00B07462" w:rsidRDefault="00642087" w:rsidP="00D34BE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к отмене или изменению решения суда в апелляционном порядке: </w:t>
      </w:r>
      <w:r w:rsidRPr="00B0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полная или частичная необоснованность решения, нарушение или неправильное применение норм материального и (или) процессуального права.</w:t>
      </w:r>
    </w:p>
    <w:p w:rsidR="00642087" w:rsidRPr="00370D4F" w:rsidRDefault="00642087" w:rsidP="00D34BE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апелляционного обжалования (опротестования) судебного постановления. Субъекты права апелляционного обжалования. Субъекты права апелляционного опротестования. Объекты апелляционного обжалования (опротестования).</w:t>
      </w:r>
    </w:p>
    <w:p w:rsidR="00642087" w:rsidRPr="00370D4F" w:rsidRDefault="00642087" w:rsidP="00D34BE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и срок подачи апелляционной жалобы (принесения апелляционного протеста). 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и содержание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апелляционной жалобы (протеста). Право дополнения или изменения апелляционной жалобы. Субъекты права на присоединение к апелляционной жалобе и порядок его осуществления. Право на отказ от апелляционной жалобы, отзыв апелляционного протеста.</w:t>
      </w:r>
    </w:p>
    <w:p w:rsidR="00642087" w:rsidRPr="00370D4F" w:rsidRDefault="00642087" w:rsidP="00D34BE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Оставление апелляционной жалобы (протеста) без движения. Основания к отказу в приняти</w:t>
      </w:r>
      <w:r w:rsidR="00B76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апелляционной жалобы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(протеста).</w:t>
      </w:r>
    </w:p>
    <w:p w:rsidR="00642087" w:rsidRPr="00370D4F" w:rsidRDefault="00642087" w:rsidP="00D34BE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Подготовка дела к апелляционному пересмотру: действия суда первой инстанции; действия судьи апелляционной инстанции; действия 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участвующих в деле лиц и их представителей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2087" w:rsidRPr="00370D4F" w:rsidRDefault="00642087" w:rsidP="00D34BE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Процессуальный порядок и сроки рассмотрения дела по апелляционной жалобе (протесту) судом апелляционной инстанции. Части судебного заседания 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рассмотрению апелляционной жалобы (протеста)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Предмет и пределы рассмотрения апелляционной жалобы (протеста). Условия представления и порядок исследования новых доказательств. Распорядительные действия 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способы примирения сторон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суде апелляционной инстанции.</w:t>
      </w:r>
    </w:p>
    <w:p w:rsidR="00642087" w:rsidRPr="00370D4F" w:rsidRDefault="00642087" w:rsidP="00D34BE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Полномочия суда апелляционной инстанции 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рассмотрения апелляционной жалобы (протеста)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Прекращение апелляционного производства.</w:t>
      </w:r>
    </w:p>
    <w:p w:rsidR="00642087" w:rsidRPr="00370D4F" w:rsidRDefault="00642087" w:rsidP="00D34BE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суда апелляционной инстанции: 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содержание, порядок вынесения, оглашения и вступления в законную силу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Частное определение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суда апелляционной инстанции.</w:t>
      </w:r>
    </w:p>
    <w:p w:rsidR="00642087" w:rsidRPr="00370D4F" w:rsidRDefault="00642087" w:rsidP="00D34BE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Обжалование (опротестование) определений суда первой инстанции. 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подачи и рассмотрения частной жалобы (протеста). Полномочия суда апелляционной инстанции по результатам рассмотрения частной жалобы (протеста).</w:t>
      </w:r>
    </w:p>
    <w:p w:rsidR="00642087" w:rsidRPr="00642087" w:rsidRDefault="00642087" w:rsidP="0064208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087" w:rsidRPr="00D34BEE" w:rsidRDefault="00D34BEE" w:rsidP="00D34BEE">
      <w:pPr>
        <w:spacing w:before="240" w:after="240" w:line="240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46</w:t>
      </w:r>
      <w:r w:rsidR="00642087" w:rsidRPr="00D34B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</w:t>
      </w:r>
      <w:r w:rsidR="00370D4F" w:rsidRPr="00D34B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Кассационное производство</w:t>
      </w:r>
    </w:p>
    <w:p w:rsidR="00642087" w:rsidRPr="00370D4F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значение пересмотра судебных постановлений в кассационном порядке. Отли</w:t>
      </w:r>
      <w:r w:rsid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чия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кассации от иных форм пересмотра судебных постановлений.</w:t>
      </w:r>
    </w:p>
    <w:p w:rsidR="00B07462" w:rsidRPr="00B07462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Стадии кассационного производства. </w:t>
      </w:r>
    </w:p>
    <w:p w:rsidR="00642087" w:rsidRPr="00B07462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Суды кассационной инстанции.</w:t>
      </w:r>
    </w:p>
    <w:p w:rsidR="00642087" w:rsidRPr="00370D4F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для отмены или изменения судебных постановлений в кассационном </w:t>
      </w:r>
      <w:r w:rsid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порядке: существенное нарушение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 материального и (или) процессуального права.</w:t>
      </w:r>
    </w:p>
    <w:p w:rsidR="00642087" w:rsidRPr="00A63FDE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кассационного обжалования судебных постановлений. Субъекты и объекты права кассационного обжалования. Порядок и срок подачи кассационной жалобы. Форма и содержание кассационной жалобы. Возвращение кассационной жалобы.</w:t>
      </w:r>
    </w:p>
    <w:p w:rsidR="00642087" w:rsidRPr="00A63FDE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Представление судьи в суд кассационной инстанции.</w:t>
      </w:r>
    </w:p>
    <w:p w:rsidR="00642087" w:rsidRPr="00A63FDE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Рассмотрение кассационной жалобы, представления судьи председателем областного (Минского городского) суда, председателем Апелляционного экономического суда на предмет возможности передачи их на разрешение суда кассационной инстанции.</w:t>
      </w:r>
    </w:p>
    <w:p w:rsidR="00642087" w:rsidRPr="00A63FDE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кассационного опротестования судебных постановлений, его субъекты и объекты.</w:t>
      </w:r>
    </w:p>
    <w:p w:rsidR="00642087" w:rsidRPr="00370D4F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Заявление о принесении кассационного протеста на судебное постановление, адресованное должностным лицам прокуратуры</w:t>
      </w: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форма и содержание, порядок и срок подачи.</w:t>
      </w:r>
    </w:p>
    <w:p w:rsidR="00642087" w:rsidRPr="00370D4F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 на кассационную жалобу и (или) кассационный протест, представление.</w:t>
      </w:r>
    </w:p>
    <w:p w:rsidR="00642087" w:rsidRPr="00370D4F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Приостановление исполнения обжалованного и (или) опротестованного судебного постановления.</w:t>
      </w:r>
    </w:p>
    <w:p w:rsidR="00642087" w:rsidRPr="00370D4F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 сроки и пределы рассмотрения дела судом кассационной инстанции.</w:t>
      </w:r>
    </w:p>
    <w:p w:rsidR="00642087" w:rsidRPr="00370D4F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 суда кассационной инстанции по результатам рассмотрения дела в кассационном порядке. Прекращение кассационного производства.</w:t>
      </w:r>
    </w:p>
    <w:p w:rsidR="00642087" w:rsidRPr="00370D4F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Судебное постановление суда кассационной инстанции: содержание, порядок вынесения, оглашения и вступления в законную силу.</w:t>
      </w:r>
    </w:p>
    <w:p w:rsidR="00642087" w:rsidRPr="00370D4F" w:rsidRDefault="00642087" w:rsidP="00A63FDE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 суда кассационной инстанции суду, в который дело передается на новое рассмотрение.</w:t>
      </w:r>
    </w:p>
    <w:p w:rsidR="00A63FDE" w:rsidRDefault="00A63FDE" w:rsidP="00642087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</w:pPr>
    </w:p>
    <w:p w:rsidR="00642087" w:rsidRPr="00D34BEE" w:rsidRDefault="00D34BEE" w:rsidP="00D34BEE">
      <w:pPr>
        <w:spacing w:before="240" w:after="240" w:line="240" w:lineRule="auto"/>
        <w:ind w:firstLine="69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47</w:t>
      </w:r>
      <w:r w:rsidR="00873D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</w:t>
      </w:r>
      <w:r w:rsidR="00873D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Надзорное производство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значение пересмотра судебных постанов</w:t>
      </w:r>
      <w:r w:rsid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лений в порядке надзора. Отличия</w:t>
      </w: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надзорного производства от иных форм пересмотра судебных постановлений.</w:t>
      </w:r>
    </w:p>
    <w:p w:rsid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Стадии надзорного производства. 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 надзорной инстанции.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для отмены или изменения судебных постановлений в порядке надзора: существенное нарушение  норм материального и (или) процессуального права, приведшее к нарушению государственных и (или) общественных интересов (в том числе прав, свобод и законных интересов неопределенного круга лиц) или </w:t>
      </w:r>
      <w:r w:rsid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нарушению </w:t>
      </w: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единообразного применения судами норм права.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обжалования судебных постановлений в порядке надзора. Субъекты и объекты права надзорного обжалования. Порядок и срок подачи надзорной жалобы. Форма и содержание надзорной жалобы. Возвращение надзорной жалобы.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судьи в суд надзорной инстанции.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надзорной жалобы, представления судьи судьей Верховного Суда Республики Беларусь на предмет возможности передачи их на разрешение суда надзорной инстанции.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надзорного опротестования судебных постановлений, его субъекты и объекты.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принесении протеста в порядке надзора на судебное постановление, адресованное Генеральному прокурору Республики Беларусь, его заместителям: форма и содержание, порядок и срок подачи.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Приостановление исполнения обжалованного и (или) опротестованного судебного постановления.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Порядок, сроки и пределы рассмотрения дела судом надзорной инстанции.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 суда надзорной инстанции по результатам рассмотрения дела в порядке надзора. Прекращение надзорного производства.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Судебное постановление суда надзорной инстанции: содержание, порядок вынесения и вступления в законную силу.</w:t>
      </w:r>
    </w:p>
    <w:p w:rsidR="00642087" w:rsidRPr="00873DF2" w:rsidRDefault="00642087" w:rsidP="00873DF2">
      <w:pPr>
        <w:spacing w:before="240" w:after="24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 суда надзорной инстанции суду, в который дело передается на новое рассмотрение.</w:t>
      </w:r>
    </w:p>
    <w:p w:rsidR="00873DF2" w:rsidRDefault="00873DF2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087" w:rsidRPr="00642087" w:rsidRDefault="00D34BEE" w:rsidP="00D34B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48</w:t>
      </w:r>
      <w:r w:rsidR="00642087"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="00642087"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Пересмотр судебных постановлений по вновь открывшимся обстоятельствам</w:t>
      </w:r>
    </w:p>
    <w:p w:rsidR="00642087" w:rsidRP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087" w:rsidRPr="00642087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производства по пересмотру судебных постановлений по вновь открывшимся обстоятельствам и его стадии.</w:t>
      </w:r>
    </w:p>
    <w:p w:rsidR="00F54E06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к пересмотру судебных постановлений по вновь открывшимся обстоятельствам. Отличие вновь открывшихся обстоятельств от новых обстоятельств и от новых доказательств. </w:t>
      </w:r>
    </w:p>
    <w:p w:rsidR="00F54E06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 лиц, обладающих правом подачи заявления (представления) о пересмотре судебного постановления по вновь открывшимся обстоятельствам. </w:t>
      </w:r>
    </w:p>
    <w:p w:rsidR="00642087" w:rsidRPr="00642087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Суды, пересматривающие судебные постановления по вновь открывшимся обстоятельствам.</w:t>
      </w:r>
    </w:p>
    <w:p w:rsidR="00F54E06" w:rsidRDefault="00F54E06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орядок рассмотрения заявлений (представлений) о пересмотре судебных постановлений по вновь открывшимся обстоятельствам. </w:t>
      </w:r>
    </w:p>
    <w:p w:rsidR="00642087" w:rsidRPr="00642087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суда по заявлению (представлению). Последствия удовлетворения судом заявления (представления).</w:t>
      </w:r>
    </w:p>
    <w:p w:rsidR="00642087" w:rsidRP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087" w:rsidRPr="00D34BEE" w:rsidRDefault="00642087" w:rsidP="00642087">
      <w:pPr>
        <w:spacing w:before="34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ИСПОЛНИТЕЛЬНОЕ ПРОИЗВОДСТВО</w:t>
      </w:r>
    </w:p>
    <w:p w:rsidR="00642087" w:rsidRPr="00642087" w:rsidRDefault="00642087" w:rsidP="00642087">
      <w:pPr>
        <w:spacing w:before="22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4</w:t>
      </w:r>
      <w:r w:rsidR="00D34BEE"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9</w:t>
      </w: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 </w:t>
      </w:r>
      <w:r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 об исполнении судебных постановлений</w:t>
      </w:r>
      <w:r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иных актов</w:t>
      </w:r>
    </w:p>
    <w:p w:rsidR="00877CF6" w:rsidRDefault="00877CF6" w:rsidP="00877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Понятие, задачи и принципы исполнительного производства. Соотношение исполнительного производства с иными формами принудительного исполнения судебных постановлений и иных актов.</w:t>
      </w:r>
    </w:p>
    <w:p w:rsidR="00D90693" w:rsidRDefault="00066E52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</w:t>
      </w:r>
      <w:r w:rsidR="00D9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Pr="00066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</w:t>
      </w:r>
      <w:r w:rsidR="00D9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66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9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взыскании денежных средств; </w:t>
      </w:r>
      <w:r w:rsidR="00D9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передаче имущества взыскателю; </w:t>
      </w:r>
      <w:r w:rsidR="00D90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понуждении должника к совершению определенных действий, воздержанию от совершения определенных действий. </w:t>
      </w:r>
    </w:p>
    <w:p w:rsidR="00642087" w:rsidRPr="00066E52" w:rsidRDefault="00877CF6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Стадии исполнительного производства. </w:t>
      </w:r>
    </w:p>
    <w:p w:rsidR="00560821" w:rsidRPr="00560821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Компетенция суда </w:t>
      </w:r>
      <w:r w:rsidRPr="00560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вопросам, связанным с принудительным исполнением судебных постановлений и иных актов.</w:t>
      </w:r>
    </w:p>
    <w:p w:rsidR="00560821" w:rsidRPr="00560821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Производство, связанное с исполнением судебных постановлений, исполнительных документов, выдаваемых иными органами.</w:t>
      </w:r>
    </w:p>
    <w:p w:rsidR="00D775F6" w:rsidRDefault="00D775F6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принудительного исполнения. </w:t>
      </w:r>
    </w:p>
    <w:p w:rsidR="00642087" w:rsidRPr="00642087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Компетенция судебного исполнителя и иных должностных лиц органов принудительного исполнения. </w:t>
      </w:r>
    </w:p>
    <w:p w:rsidR="00E77CC5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Стороны в исполнительном производстве, их процессуальные права и обязанности. </w:t>
      </w:r>
      <w:r w:rsidRPr="00E77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Правопреемство в исполнительном производстве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42087" w:rsidRPr="00642087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участники исполнительного производства, их процессуальные права и обязанности.</w:t>
      </w:r>
    </w:p>
    <w:p w:rsidR="00642087" w:rsidRPr="00642087" w:rsidRDefault="00E77CC5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Защита </w:t>
      </w:r>
      <w:r w:rsidR="00642087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 взыскателя, должника и других лиц в исполнительном производстве.</w:t>
      </w:r>
    </w:p>
    <w:p w:rsidR="00E77CC5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Акты, подлежащие принудительному исполнению (основания исполнения). Виды </w:t>
      </w:r>
      <w:r w:rsidR="00E77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исполнительных документов.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исполнительного листа.</w:t>
      </w:r>
    </w:p>
    <w:p w:rsidR="00642087" w:rsidRPr="00642087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в исполнительном производстве. Давность для предъявления исполнительных документов к принудительному исполнению. Перерыв и приостановление этого срока. Восстановление пропущенного срока для предъявления исполнительного документа к исполнению.</w:t>
      </w:r>
    </w:p>
    <w:p w:rsidR="00642087" w:rsidRPr="00D34BEE" w:rsidRDefault="00D34BEE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50</w:t>
      </w:r>
      <w:r w:rsidR="00642087"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 </w:t>
      </w:r>
      <w:r w:rsidR="00642087"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правила исполнительного производства</w:t>
      </w:r>
    </w:p>
    <w:p w:rsidR="00921421" w:rsidRPr="00921421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16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Документы, необходимые для возбуждения исполнительного производства. </w:t>
      </w:r>
      <w:r w:rsidR="00921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 принудительного исполнения, </w:t>
      </w:r>
      <w:r w:rsidR="002C53CD" w:rsidRPr="002E6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уполномоченный</w:t>
      </w:r>
      <w:r w:rsidR="00921421" w:rsidRPr="002E6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возбуждение исполнительного производства. </w:t>
      </w:r>
      <w:r w:rsidRPr="002E60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 в воз</w:t>
      </w:r>
      <w:r w:rsidRPr="00921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буждении исполнительного производства. Возвращение исполнительного документа взыскателю без возбуждения исполнительного производства. Возбуждение исполнительного производства. Назначение срока для добровольного исполнения. </w:t>
      </w:r>
    </w:p>
    <w:p w:rsidR="00642087" w:rsidRPr="00642087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Сводное исполнительное производство. </w:t>
      </w:r>
    </w:p>
    <w:p w:rsidR="00642087" w:rsidRPr="00DA240A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Меры по обеспечению исполнения исполнительного документа.  Исполнительные действия. </w:t>
      </w:r>
      <w:r w:rsidRPr="00DA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принудительного исполнения.</w:t>
      </w:r>
    </w:p>
    <w:p w:rsidR="00642087" w:rsidRPr="00DA240A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Отложение исполнительных действий. Приостановление исполнительного производства.</w:t>
      </w:r>
    </w:p>
    <w:p w:rsidR="00DA240A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Расходы по исполнению </w:t>
      </w:r>
      <w:r w:rsidRPr="00DA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исполнительного документа. Принудительный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сбор. </w:t>
      </w:r>
    </w:p>
    <w:p w:rsidR="00642087" w:rsidRPr="00DA240A" w:rsidRDefault="00DA240A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окончания</w:t>
      </w:r>
      <w:r w:rsidR="00642087" w:rsidRPr="00DA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исполнительного производства: окончание в связи с исполнением требований, содержащихся в исполнительном документе; возвращение исполнительного документа взыскателю; прекращение исполнительного производства.</w:t>
      </w:r>
    </w:p>
    <w:p w:rsidR="00642087" w:rsidRPr="00DA240A" w:rsidRDefault="00642087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</w:t>
      </w:r>
      <w:r w:rsidR="00D34BEE"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51</w:t>
      </w:r>
      <w:r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="00DA240A"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Исполнительное производство</w:t>
      </w:r>
      <w:r w:rsidRPr="00D3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взыскании денежных</w:t>
      </w:r>
      <w:r w:rsidR="00946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A24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средств</w:t>
      </w:r>
    </w:p>
    <w:p w:rsidR="00642087" w:rsidRPr="00642087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обращения взыскания на имущество должника.  Имущество, на которое не может быть обращено взыскание. Очередность обращения взыскания на имущество должника. </w:t>
      </w:r>
    </w:p>
    <w:p w:rsidR="00642087" w:rsidRPr="00DA240A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Упрощенный порядок ведения исполнительного производства.</w:t>
      </w:r>
    </w:p>
    <w:p w:rsidR="00642087" w:rsidRPr="00DA240A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Арест имущества; </w:t>
      </w:r>
      <w:r w:rsidRPr="00DA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его стоимости и оценка;хранение имущества.</w:t>
      </w:r>
    </w:p>
    <w:p w:rsidR="00642087" w:rsidRPr="00DA240A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арестованного имущества. </w:t>
      </w:r>
    </w:p>
    <w:p w:rsidR="00642087" w:rsidRPr="00DA240A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Обращение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 на заработную плату и приравненные к ней доходы должника. Размер удержаний из заработной платы и приравненных к ней доходов</w:t>
      </w:r>
      <w:r w:rsidR="00DA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должника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Доходы</w:t>
      </w:r>
      <w:r w:rsidR="00DA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должника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которые не может быть обращено взыскание.  </w:t>
      </w:r>
    </w:p>
    <w:p w:rsidR="00642087" w:rsidRPr="00DA240A" w:rsidRDefault="00642087" w:rsidP="0064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взысканных денежных средств между взыскателями. Перечисление денежных средств взыскателю.</w:t>
      </w:r>
    </w:p>
    <w:p w:rsidR="00642087" w:rsidRP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087" w:rsidRPr="00222A55" w:rsidRDefault="00D34BEE" w:rsidP="00222A55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52</w:t>
      </w:r>
      <w:r w:rsidR="00642087" w:rsidRPr="00222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</w:t>
      </w:r>
      <w:r w:rsidR="00222A55" w:rsidRPr="00222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Виды и</w:t>
      </w:r>
      <w:r w:rsidR="00642087" w:rsidRPr="00222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сполнител</w:t>
      </w:r>
      <w:r w:rsidR="00222A55" w:rsidRPr="00222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ьного</w:t>
      </w:r>
      <w:r w:rsidR="00642087" w:rsidRPr="00222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производства, не связанные со взысканием денежных средств</w:t>
      </w:r>
    </w:p>
    <w:p w:rsidR="00222A55" w:rsidRDefault="00222A55" w:rsidP="00222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Производство о передаче имущества взыскателю. </w:t>
      </w:r>
    </w:p>
    <w:p w:rsidR="009B6150" w:rsidRDefault="00222A55" w:rsidP="00B47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 о понуждении должника к совершению определенных действий, воздержанию от совершения определенных действий</w:t>
      </w:r>
      <w:r w:rsidR="009B6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 восстановлении работника на работе; о выселении из жилого помещения и др.).</w:t>
      </w:r>
    </w:p>
    <w:p w:rsidR="00642087" w:rsidRPr="00D34BEE" w:rsidRDefault="00642087" w:rsidP="00642087">
      <w:pPr>
        <w:spacing w:before="36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МЕЖДУНАРОДНЫЙ ГРАЖДАНСКИЙ ПРОЦЕСС</w:t>
      </w:r>
    </w:p>
    <w:p w:rsidR="00383204" w:rsidRPr="00D34BEE" w:rsidRDefault="00D34BEE" w:rsidP="00D34BEE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53</w:t>
      </w:r>
      <w:r w:rsidR="00383204" w:rsidRPr="00D34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</w:t>
      </w:r>
      <w:r w:rsidR="00AF68C8" w:rsidRPr="00D34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положения</w:t>
      </w:r>
      <w:r w:rsidR="00383204" w:rsidRPr="00D34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международного гражданского процесса</w:t>
      </w:r>
    </w:p>
    <w:p w:rsidR="0041399B" w:rsidRDefault="00494E0B" w:rsidP="0038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международного гражданского процесса. </w:t>
      </w:r>
    </w:p>
    <w:p w:rsidR="00494E0B" w:rsidRDefault="00494E0B" w:rsidP="0038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Источники регулирования судопроизводства по делам с участием иностранных лиц. </w:t>
      </w:r>
    </w:p>
    <w:p w:rsidR="00494E0B" w:rsidRDefault="00494E0B" w:rsidP="0038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судопроизводства по делам с участием иностранных лиц.</w:t>
      </w:r>
    </w:p>
    <w:p w:rsidR="00494E0B" w:rsidRDefault="00494E0B" w:rsidP="0038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 статус иностранных лиц в гражданском судопроизводстве.</w:t>
      </w:r>
    </w:p>
    <w:p w:rsidR="00494E0B" w:rsidRDefault="00494E0B" w:rsidP="0038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Подсудность дел с участием иностранных лиц. </w:t>
      </w:r>
    </w:p>
    <w:p w:rsidR="00383204" w:rsidRPr="00383204" w:rsidRDefault="00383204" w:rsidP="0038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рассмотрения дел с участием лиц, обладающих судебным иммунитетом. </w:t>
      </w:r>
    </w:p>
    <w:p w:rsidR="00383204" w:rsidRPr="00383204" w:rsidRDefault="00383204" w:rsidP="0038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Международная правовая помощь по гражданским делам. </w:t>
      </w:r>
    </w:p>
    <w:p w:rsidR="00AF68C8" w:rsidRDefault="00AF68C8" w:rsidP="0038320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F68C8" w:rsidRPr="00D34BEE" w:rsidRDefault="00D34BEE" w:rsidP="00D34BEE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34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54</w:t>
      </w:r>
      <w:r w:rsidR="00AF68C8" w:rsidRPr="00D34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</w:t>
      </w:r>
      <w:r w:rsidR="00AF68C8" w:rsidRPr="00D34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Особенности рассмотрения отдельных </w:t>
      </w:r>
      <w:r w:rsidR="00494E0B" w:rsidRPr="00D34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категорий</w:t>
      </w:r>
      <w:r w:rsidR="00AF68C8" w:rsidRPr="00D34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дел</w:t>
      </w:r>
      <w:r w:rsidR="00494E0B" w:rsidRPr="00D34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осложненных</w:t>
      </w:r>
      <w:r w:rsidR="00AF68C8" w:rsidRPr="00D34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иностранным элементом</w:t>
      </w:r>
    </w:p>
    <w:p w:rsidR="0041399B" w:rsidRPr="0041399B" w:rsidRDefault="0041399B" w:rsidP="0041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1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роизводство по делам о признании и приведении в исполнение решений иностранных судов, иностранных третейских судов (арбитражей)</w:t>
      </w:r>
    </w:p>
    <w:p w:rsidR="00AF68C8" w:rsidRDefault="00AF68C8" w:rsidP="00AF68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Производство по делам о признании и приведении в исполнение международных медиативных соглашений. </w:t>
      </w:r>
      <w:bookmarkStart w:id="4" w:name="h.qk9j5gnmzbkv"/>
      <w:bookmarkEnd w:id="4"/>
    </w:p>
    <w:p w:rsidR="0041399B" w:rsidRDefault="00AF68C8" w:rsidP="00AF68C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3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832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роизводство по просьбам о признании или о признании и исполнении решений иностранных судов о взыскании алиментов на детей, просьбам о вынесении или о совершенствовании решений о взыскании алиментов на детей в международном порядке. </w:t>
      </w:r>
    </w:p>
    <w:p w:rsidR="00AF68C8" w:rsidRDefault="0041399B" w:rsidP="00AF68C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AF68C8" w:rsidRPr="001E41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роизводство по делам о возвращении ребенка или об осуществлении прав доступа</w:t>
      </w:r>
      <w:r w:rsidR="00AF68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F68C8" w:rsidRPr="00383204" w:rsidRDefault="00AF68C8" w:rsidP="0038320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85D44" w:rsidRDefault="00985D44" w:rsidP="00985D44">
      <w:pPr>
        <w:spacing w:before="36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НОТАРИАТ</w:t>
      </w:r>
    </w:p>
    <w:p w:rsidR="00C43CD3" w:rsidRDefault="00D34BEE" w:rsidP="00642087">
      <w:pPr>
        <w:spacing w:before="240" w:after="14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E60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55</w:t>
      </w:r>
      <w:r w:rsidR="00642087" w:rsidRPr="002E60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 </w:t>
      </w:r>
      <w:r w:rsidR="002C53CD" w:rsidRPr="002E60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Общие положения о </w:t>
      </w:r>
      <w:r w:rsidR="00C43CD3" w:rsidRPr="002E60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нотариальном порядке защиты прав и охраняемых законом интересов</w:t>
      </w:r>
    </w:p>
    <w:p w:rsidR="001323C2" w:rsidRDefault="00642087" w:rsidP="001323C2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32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Нотариат: понятие, система, задачи и правовое регулирование. </w:t>
      </w:r>
    </w:p>
    <w:p w:rsidR="001323C2" w:rsidRDefault="00642087" w:rsidP="001323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Принципы нотариальной деятельности. </w:t>
      </w:r>
    </w:p>
    <w:p w:rsidR="001323C2" w:rsidRDefault="001323C2" w:rsidP="001323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Предметная и территориальная компетенция нотариусов и иных лиц, </w:t>
      </w:r>
      <w:r w:rsidR="00A7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нотариальны</w:t>
      </w:r>
      <w:r w:rsidR="00A7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2087" w:rsidRPr="001323C2" w:rsidRDefault="00642087" w:rsidP="001323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и территориальная компетенция нотариусов, уполномоченных должностных лиц местных исполнительных и распорядительных органов, должностных лиц дипломатических представительств и консульских учреждений Республики Беларусь.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Основные правила совершения нотариальных действий: место, сроки совершения нотариальных действий; отложение, приостановление нотариальных действий; уплата государственной пошлины, нотариального тарифа и иных расходов, связанных с совершением нотариальных действий; установление личности и полномочий участников нотариальных действий; проверка документов, являющихся основанием для совершения нотариальных действий; совершение удостоверительных надписей; выдача нотариальных свидетельств; регистрация нотариальных действий; основания и порядок отказа в совершении нотариальных действий. 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Правила совершения отдельных видов нотариальных действий.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Нотариальные действия по удостоверению бесспорного права. Выдача свидетельства о праве собственности на долю в общем имуществе супругов. Выдача свидетельства о праве на наследство.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Совершение исполнительных надписей. Перечень документов, на основании которых могут быть совершены исполнительные надписи. Содержание исполнительной надписи. Последствия совершения исполнительной надписи.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Нотариальные действия по удостоверению бесспорных фактов. Удостоверение сделок (договоров, завещаний, доверенностей), согласий. Свидетельствование верности копий документов и выписок из них, подлинности подписи и верности перевода. Передача заявлений. Принятие в депозит денежных сумм и ценных бумаг. Обеспечение доказательств для ведения дел в судах Республики Беларусь и в органах иностранных государств.</w:t>
      </w:r>
    </w:p>
    <w:p w:rsidR="00642087" w:rsidRP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Охранительные нотариальные действия. Принятие мер по охране наследства и управлению им. Принятие документов на хранение</w:t>
      </w:r>
    </w:p>
    <w:p w:rsidR="00CD44FD" w:rsidRDefault="00CD44FD" w:rsidP="002C33F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33F7" w:rsidRPr="002C33F7" w:rsidRDefault="002C33F7" w:rsidP="002C33F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3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ТРЕТЕЙСКАЯ ФОРМА ЗАЩИТЫ ПРАВ И ОХРАНЯЕМЫХ ЗАКОНОМ ИНТЕРЕСОВ</w:t>
      </w:r>
    </w:p>
    <w:p w:rsidR="00E70F54" w:rsidRPr="00A920E7" w:rsidRDefault="00CD44FD" w:rsidP="00642087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56</w:t>
      </w:r>
      <w:r w:rsidR="00642087" w:rsidRPr="00A92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="002C3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 о третейской форме</w:t>
      </w:r>
      <w:r w:rsidR="00E70F54" w:rsidRPr="00A92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защиты прав и охраняемых законом интересов</w:t>
      </w:r>
    </w:p>
    <w:p w:rsidR="00A920E7" w:rsidRPr="00A920E7" w:rsidRDefault="00A920E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Третейская форма защиты прав и охраняемых законом интересов: понятие, источники регулирования, виды органов, разрешающих споры.</w:t>
      </w:r>
    </w:p>
    <w:p w:rsidR="00A920E7" w:rsidRPr="00A920E7" w:rsidRDefault="00A920E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0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 и порядок деятельности третейских судов.</w:t>
      </w:r>
    </w:p>
    <w:p w:rsidR="00A920E7" w:rsidRPr="00A920E7" w:rsidRDefault="00D668BA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</w:t>
      </w:r>
      <w:r w:rsidR="00A920E7" w:rsidRPr="00A920E7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порядок деятельности международных арбит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920E7" w:rsidRPr="00A92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ажных (третейских) судов. </w:t>
      </w:r>
    </w:p>
    <w:p w:rsidR="00A920E7" w:rsidRPr="00A920E7" w:rsidRDefault="00D668BA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</w:t>
      </w:r>
      <w:r w:rsidR="00A920E7" w:rsidRPr="00A92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 порядок деятельности Арбитражной комиссии ОАО «Белорусская универсальная товарная биржа». </w:t>
      </w:r>
    </w:p>
    <w:p w:rsidR="00A920E7" w:rsidRPr="00A920E7" w:rsidRDefault="00A920E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D44" w:rsidRPr="00985D44" w:rsidRDefault="00E918F2" w:rsidP="00985D44">
      <w:pPr>
        <w:spacing w:before="36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ПРИМИРИТЕЛЬНЫЕ ПРОЦЕДУРЫ</w:t>
      </w:r>
    </w:p>
    <w:p w:rsidR="00B6612E" w:rsidRPr="00CD44FD" w:rsidRDefault="00B6612E" w:rsidP="00B6612E">
      <w:pPr>
        <w:spacing w:before="24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4F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</w:t>
      </w:r>
      <w:r w:rsidR="00CD44F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57</w:t>
      </w:r>
      <w:r w:rsidRPr="00CD44F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="002E60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 </w:t>
      </w:r>
      <w:r w:rsidRPr="00CD4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Медиация и иные виды примирительных процедур</w:t>
      </w:r>
    </w:p>
    <w:p w:rsidR="00254471" w:rsidRDefault="00254471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и виды примирительных процедур. </w:t>
      </w:r>
    </w:p>
    <w:p w:rsidR="00642087" w:rsidRDefault="00642087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Понятие, задачи и основные принципы медиации.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медиации, их права и обязанности. </w:t>
      </w:r>
      <w:r w:rsidR="00254471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Требования, предъявляемые к медиатору, его правовой статус.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 и правила проведения медиации.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Медиативное соглашение: сущность, особенности заключения и исполнения.</w:t>
      </w:r>
    </w:p>
    <w:p w:rsidR="00254471" w:rsidRPr="00642087" w:rsidRDefault="00254471" w:rsidP="0064208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Правовое регулирование примирительных процедур за рубежом. </w:t>
      </w:r>
    </w:p>
    <w:p w:rsidR="00642087" w:rsidRPr="00642087" w:rsidRDefault="00642087" w:rsidP="00642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D53" w:rsidRDefault="00570D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70D53" w:rsidRPr="001F2B06" w:rsidRDefault="00570D53" w:rsidP="00570D53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:rsidR="00570D53" w:rsidRPr="00503E6C" w:rsidRDefault="00503E6C" w:rsidP="003A2E65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E6C">
        <w:rPr>
          <w:rFonts w:ascii="Times New Roman" w:hAnsi="Times New Roman" w:cs="Times New Roman"/>
          <w:b/>
          <w:sz w:val="28"/>
          <w:szCs w:val="28"/>
        </w:rPr>
        <w:t>Нормативные правовые акты</w:t>
      </w:r>
      <w:r>
        <w:rPr>
          <w:rStyle w:val="af5"/>
          <w:rFonts w:ascii="Times New Roman" w:hAnsi="Times New Roman" w:cs="Times New Roman"/>
          <w:b/>
          <w:sz w:val="28"/>
          <w:szCs w:val="28"/>
        </w:rPr>
        <w:footnoteReference w:id="1"/>
      </w:r>
    </w:p>
    <w:p w:rsidR="00133248" w:rsidRDefault="00133248" w:rsidP="00570D53">
      <w:pPr>
        <w:pStyle w:val="ac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0D53" w:rsidRDefault="00570D53" w:rsidP="00133248">
      <w:pPr>
        <w:pStyle w:val="ac"/>
        <w:numPr>
          <w:ilvl w:val="0"/>
          <w:numId w:val="1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E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Конституция Республики Беларусь 1994 г. (с изм. и доп., принятыми на респ. референдумах 24 нояб. 1996 г., 17 окт. 2004 г., 27 февр. 2022 г.) // </w:t>
      </w:r>
      <w:r w:rsidRPr="00D776B4">
        <w:rPr>
          <w:rFonts w:ascii="Times New Roman" w:hAnsi="Times New Roman"/>
          <w:sz w:val="28"/>
          <w:szCs w:val="28"/>
        </w:rPr>
        <w:t xml:space="preserve">ЭТАЛОН :информ.-поисковая система </w:t>
      </w:r>
      <w:r w:rsidRPr="00E6276B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946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E6276B">
        <w:rPr>
          <w:rFonts w:ascii="Times New Roman" w:hAnsi="Times New Roman" w:cs="Times New Roman"/>
          <w:sz w:val="28"/>
          <w:szCs w:val="28"/>
        </w:rPr>
        <w:t>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Гражданский кодекс Республики Беларусь: 7декабря1998 г. № 218-З: принят Палатой представителей 28октября1998 г. : одобр. Советом Респ. 19ноября1998 г. : в ред. Закона Респ. Беларусь от 9 дек. 2025 г. № 110-З // ЭТАЛОН :информ.-поисковая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Банковский кодекс Республики Беларусь: 25октября2000 г. № 441-З: принят Палатой представителей 3октября2000 г. : одобр. Советом Респ. 12 октября2000г. : в ред. Закона Респ. Беларусь от 9 дек. 2025 г. № 110-З // ЭТАЛОН :информ.-поисковая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Жилищный кодекс Республики Беларусь: 28августа2012 г. № 428-З : принят Палатой представителей 31мая2012 г. : одобр. Советом Респ. 22 июня2012г. : в ред. Закона Респ. Беларусь от 11нояб. 2024 г. № 37-З // ЭТАЛОН :информ.-поисковая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 гражданского судопроизводства Республики Беларусь: 11 марта</w:t>
      </w:r>
      <w:r w:rsidR="003A2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 г. № 359-З : принят Палатой представителей 31января2024 г. : одобр. Советом Респ. 19февраля2024г. : в ред. Закона Респ. Беларусь от 30 дек. 2025 г. № 126-З // ЭТАЛОН :информ.-поисковая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 Республики Беларусь о браке и семье: 9 июля 1999 г. № 278-З : принят Палатой представителей 3 июня 1999 г. : одобр. Советом Респ. 24 июня 1999 г. : в ред. Закона Респ. Беларусь от 9 дек. 2025 г. № 110-З // ЭТАЛОН :информ.-поисковая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 Республики Беларусь о земле : 23 июля 2008 г. № 425-З : принят Палатой представителей 17 июня 2008 г. : одобр. Советом Респ. 28 июня 2008 г. : в ред. Закона Респ. Беларусь от 8 дек. 2024 г. № 44-З // ЭТАЛОН :информ.-поисковая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 Республики Беларусь о судоустройстве и статусе судей: 29 июня 2006 г.№ 139-З : принят Палатой представителей 31мая 2006 г. : одобр. Советом Респ. 16 июня 2006г. : в ред. Закона Респ. Беларусь от 30 дек. 2025 г. № 126-З // ЭТАЛОН :информ.-поисковая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 Республики Беларусь об административных правонарушениях: 6янв. 2021 г., № 91-З : принят Палатой представителей 18 декабря 2020 г. : одобр. Советом Респ. 18декабря 2020г. : в ред. Закона Респ. Беларусь от 20 окт. 2025 г. № 101-З // ЭТАЛОН :информ.-поисковая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Налоговый кодекс Республики Беларусь (Общая часть) : 19 дек. 2002г., № 166-З : принят Палатой представителей 15ноября 2002 г. : одобр. Советом Респ. 2декабря 2002г. : в ред. Закона Респ. Беларусь от 30 дек. 2025 г. № 127-З // ЭТАЛОН :информ.-поисковая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кодекс Республики Беларусь: 26 июля 1999 г.№ 296-З : принят Палатой представителей 8июня1999 г. : одобр. Советом Респ. 30 июня 1999г. : в ред. Закона Респ. Беларусь от 9 дек. 2025 г. № 110-З // ЭТАЛОН :информ.-поисковая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Уголовный кодекс Республики Беларусь: 9 июля 1999 г.№ 275-З : принят Палатой представителей 2июня1999 г. : одобр. Советом Респ. 24 июня 1999г. : в ред. Закона Респ. Беларусь от 20 окт. 2025 г. № 101-З // ЭТАЛОН :информ.-поисковая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медиации: Закон Респ. Беларусь от 12 июля 2013 г.№ 58-З : в ред. от 17 июля 2023 г. № 292-З // ЭТАЛОН : 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международном арбитражном (третейском) суде: Закон Респ. Беларусь от 9 июля 1999 г.№ 279-З : в ред. от 1 июля 2014 г. № 174-З // ЭТАЛОН : 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нотариате и нотариальной деятельности: Закон Респ. Беларусь от 18 июля 2004 г.№ 305-З : в ред. от 9декабря 2025 г. № 110-З // ЭТАЛОН : 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прокуратуре Республики Беларусь: Закон Респ. Беларусь от 8 мая 2007 г.№ 220-З : в ред. от 29декабря 2025 г. № 124-З // ЭТАЛОН : 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судебных исполнителях: Закон Респ. Беларусь от 24окт. 2016 г.№ 440-З : в ред. от 12июля 2025 г. № 87-З // ЭТАЛОН : 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третейских судах: Закон Респ. Беларусь от 18 июля 2011 г.№ 301-З : в ред. от 17июля 2020 г. № 42-З // ЭТАЛОН : 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адвокатуре и адвокатской деятельности в Республике Беларусь: Закон Респ. Беларусь от 30 дек. 2011 г.№ 334-З : в ред. от 11марта 2024 г. № 359-З // ЭТАЛОН : информ.-поисковая система (дата обращения: 14.01.2026).</w:t>
      </w:r>
    </w:p>
    <w:p w:rsidR="00E76B00" w:rsidRPr="00133248" w:rsidRDefault="00E76B00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исполнительном производстве: Закон Респ. Беларусь от 24окт. 2016 г.№ 439-З : в ред. от 12июля 2025 г. № 87-З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Концепции правовой политики Республики Беларусь: Указ Президента Респ. Беларусь от 30июн. 2023 г.№ 196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мерах по обеспечению деятельности судов: Указ Президента Респ. Беларусь от 2 окт. 2017 г.№ 358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мерах по совершенствованию деятельности судов общей юрисдикции Республики Беларусь: Указ Президента Респ. Беларусь от 10 окт. 2011 г.№ 454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некоторых вопросах деятельности судов Республики Беларусь: Указ Президента Респ. Беларусь от 29нояб. 2013 г.№ 529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некоторых вопросах совершенствования организации исполнения судебных постановлений и иных исполнительных документов: Указ Президента Респ. Беларусь от 29 нояб. 2013 г., № 530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совершенствовании работы с имуществом, изъятым, арестованным или обращенным в доход государства : Указ Президента Респ. Беларусь от 19 февраля 2016 г. № 63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образовании Апелляционного экономического суда: Указ Президента Респ. Беларусь от 3апр. 2025 г.№ 141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оценочной деятельности в Республике Беларусь: Указ Президента Респ. Беларусь от 13окт. 2006 г.№ 615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мерах по реализации Указа Президента Республики Беларусь от 29 ноября 2013 г. № 530 : постановление Совета Министров Респ. Беларусь от 31 дек. 2013 г. № 1190 : в ред. от 18 августа 2023 г. № 544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перечнях документов по вопросам совершения исполнительных надписей : постановление Совета Министров Респ. Беларусь от 13 июн. 2024 г. № 418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отдельных суммах, подлежащих выплате в уголовном, административном процессах и гражданском судопроизводстве :постановление Совета Министров Респ. Беларусь от 30дек. 2006 г. № 1775 : в ред. от 30 сен. 2024 г. № 719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 об органах опеки и попечительства: постановление Совета Министров Респ. Беларусь от 28 окт.1999 г. № 1676 : в ред. от 6 дек. 2024 г. № 925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 об органах принудительного исполнения судебных постановлений и иных исполнительных документов: постановление Совета Министров Респ. Беларусь от 31 дек. 2013 г. № 1190 //ЭТАЛОН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некоторых вопросах представительства в суде по гражданским делам: решение Конституц. Суда Респ. Беларусь от 2 июля 1999 г.№ Р-85/99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порядке реализации права на обжалование в суд осужденными к аресту, лишению свободы, пожизненному заключению, лицами, содержащимися под стражей, и административно арестованными примененных к ним мер взыскания: решение Конституц. Суда Респ. Беларусьот 27 мая 2010 г.№ Р-450/2010 //ЭТАЛОН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праве на судебную защиту заинтересованных лиц в приказном производстве : решение Конституц. Суда Респ. Беларусь от 10 апреля 2018 г. № Р-1122/2018 // 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праве обжалования в суд письменного предупреждения о нарушении законодательства религиозной организацией: решение Конституц. Суда Респ. Беларусь от 5 апр. 2007 г. № Р-199/2007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правовом регулировании исчисления срока предъявления исполнительного документа к исполнению : решение Конституц. Суда Респ. Беларусь от 14 февраля 2018 г. № Р-1121/2018 // 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правовом регулировании порядка разрешения споров, связанных с расследованием несчастных случаев на производстве: решение Конституц. Суда Респ. Беларусь от 11 дек. 2013 г. № Р-877/2013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практике применения решений Конституционного Суда Республики Беларусь от 2 июля 1999 г. «О некоторых вопросах представительства в суде по гражданским делам», от 13 декабря 1999 г. «О некоторых вопросах обеспечения гражданам конституционного права на получение юридической помощи в уголовном процессе», от 4 июля 2000 г. «О некоторых вопросах, связанных с оказанием юридической помощи осужденным» в части реализации положений статьи 62 Конституции: решение Конституц. Суда Респ. Беларусь от 5 окт. 2000 г. № Р-103/2000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практике рассмотрения судами гражданских дел о признании имущества бесхозяйным: постановление Пленума Верхов. Суда Респ. Беларусь от 23 дек. 2015 г. № 12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практике рассмотрения судами дел о признании гражданина ограниченно дееспособным или недееспособным, а также о признании гражданина дееспособным либо об отмене ограничения дееспособности: постановление Пленума Верхов. Суда Респ. Беларусь от 16 дек. 2004 г.№ 13 //ЭТАЛОН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практике рассмотрения судами дел о принудительной госпитализации и лечении граждан: постановление Пленума Верхов. Суда Респ. Беларусь от 30 июня 2005 г.№ 7 //ЭТАЛОН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применении законодательства при рассмотрении гражданских дел по спорам, связанным с созданием, правовой охраной и использованием изобретений, полезных моделей, промышленных образцов: постановление Пленума Верхов. Суда Респ. Беларусь от 23 дек. 2021 г. № 10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применении судами законодательства о признании и исполнении решений иностранных судов и иностранных арбитражных решений: постановление Пленума Верхов. Суда Респ. Беларусь от 23 дек. 2014 г.№ 18 //ЭТАЛОН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применении судами законодательства при рассмотрении гражданских дел о прекращении трудовых договоров: постановление Пленума Верхов. Суда Респ. Беларусь от 21 дек. 2023 г. № 9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применении судами законодательства при рассмотрении дел о расторжении брака: постановление Пленума Верхов. Суда Респ. Беларусь от 22 дек. 2022 г. № 7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применении судами законодательства при рассмотрении экономических и гражданских дел, возникающих из налоговых правоотношений: постановление Пленума Верхов. Суда Респ. Беларусь от 19 дек. 2019 г. № 6 // 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судебной практике по делам об установлении фактов и периодов нахождения граждан в местах принудительного содержания, созданных фашистами и их союзниками в годы второй мировой войны: постановление Пленума Верхов. Суда Респ. Беларусь от 14 дек. 1995 г.№ 16 //ЭТАЛОН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судебной практике по делам об усыновлении (удочерении): постановление Пленума Верхов. Суда Респ. Беларусь от 20 дек. 2000 г.№ 9 //ЭТАЛОН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судебной практике применения законодательства об урегулировании неплатежеспособности: постановление Пленума Верхов. Суда Респ. Беларусь от 26 дек. 2024 г. № 8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судебной практике рассмотрения земельных споров: постановление Пленума Верхов. Суда Респ. Беларусь от 26 июня 2025 г. № 6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обеспечении гласности при осуществлении правосудия и о распространении информации о деятельности судов: постановление Пленума Верхов. Суда Респ. Беларусь от 20 дек. 2013 г.№ 11 //ЭТАЛОН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обеспечении права на судебную защиту и культуре судебной деятельности: постановление Пленума Верхов. Суда Респ. Беларусь от 22 дек. </w:t>
      </w: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2016 г.№9 : в ред. от 28марта 2024 г. № 1 // ЭТАЛОН : 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о порядке совершения нотариальных действий: утв. постановлением М-ва юстиции Респ. Беларусь от 23 окт. 2006 г. № 63: в ред. постановления М-ва юстиции Респ. Беларусь от 30апр. 2025 г. № 37 // 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по исполнительному производству: утв. постановлением М-ва юстиции Респ. Беларусь от 7 апр. 2017 г. № 67 //ЭТАЛОН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образовании нотариальных округов: постановление М-ва юстиции Респ. Беларусь от 13 дек. 2013 г.№ 194 //ЭТАЛОН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установлении форм реестров для регистрации нотариальных действий, нотариальных свидетельств, удостоверительных и исполнительных надписей, протестов векселей и распоряжения о возмещении расходов за счет наследства: постановление М-ва юстиции Респ. Беларусь от 10 дек. 2012 г.№ 293 //ЭТАЛОН :информ.-поисковая система (дата обращения: 14.01.2026).</w:t>
      </w:r>
    </w:p>
    <w:p w:rsidR="00074CB1" w:rsidRPr="00133248" w:rsidRDefault="00074CB1" w:rsidP="00133248">
      <w:pPr>
        <w:pStyle w:val="ab"/>
        <w:numPr>
          <w:ilvl w:val="0"/>
          <w:numId w:val="139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нотариального делопроизводства: утв. постановлением М-ва юстиции Респ. Беларусь от 26 окт. 2006 г. № 64: в ред.  постановления М-ва юстиции Респ. Беларусь от 12июн. 2025 г. № 50 //ЭТАЛОН :информ.-поисковая система (дата обращения: 14.01.2026).</w:t>
      </w:r>
    </w:p>
    <w:p w:rsidR="00E76B00" w:rsidRDefault="00E76B00" w:rsidP="00E76B00">
      <w:pPr>
        <w:spacing w:after="1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6B00" w:rsidRPr="008120AA" w:rsidRDefault="00E76B00" w:rsidP="00E76B00">
      <w:pPr>
        <w:spacing w:after="12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Международные </w:t>
      </w:r>
      <w:r w:rsidR="000068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правовые акты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Конвенция по вопросам гражданского процесса : заключена в г. Гааг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марта 1954 г. // ЭТАЛОН : информ.-поисковая система (дата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обращения: 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Конвенция о международном доступе к правосудию : заключена в г. Гааг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окт. 1980 г. // ЭТАЛОН : информ.-поисковая система (дата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обращения: 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Венская конвенция о дипломатических сношениях : заключена в г. 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 апр. 1961 г. // ЭТАЛОН : информ.-поисковая сис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(дата обращения: 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Венская конвенция о консульских сношениях : заключена в г. 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 апр. 1963 г. // ЭТАЛОН : информ.-поисковая система (дата обращения: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Конвенция о вручении за границей судебных и внесудебных документов по гражданским и торговым делам : заключена в г. Гааг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нояб. 1965 г. // ЭТАЛОН :информ.-поисковая система (дата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Конвенция о получении доказательств за границей по гражданским или торговым делам : заключена в г. Гааг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 марта 1970 г. // ЭТАЛОН : информ.-поисковая система (дата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Конвенция, отменяющая требования легализации иностранных официальных документов : заключена в г. Гааг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окт. 1961 г. // ЭТАЛОН : информ.-поисковая система (дата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Конвенция о правовой помощи и правовых отношениях по гражданским, семейным и уголовным делам : заключена в г. Минске 22 янв. 1993 г. // ЭТАЛОН : информ.-поисковая система (дата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Конвенция о правовой помощи и правовых отношениях по гражданским, семейным и уголовным делам : заключена в  г. Кишинев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окт. 2002 г. // ЭТАЛОН : информ.-поисковая система (дата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Соглашение правительств государств – участников Содружества Независимых государств о порядке разрешения споров, связанных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осуществлением хозяйственной деятельности : заключено в г. Киеве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марта 1992 г. // ЭТАЛОН : информ.-поисковая система (дата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Договор между Республикой Беларусь и Китайской Народной Республикой о правовой помощи по гражданским и уголовным делам : подписан в г. Пекине 11 янв. 1993 г. // ЭТАЛОН. Законодательство Республики Беларусь // ЭТАЛОН : информ.-поисковая система (дата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Договор между Республикой Беларусь и Литовской Республикой о правовой помощи и правовых отношениях по гражданским, семейным и уголовным делам : подписан в г. Вильнюсе 20 окт. 1992 г. // ЭТАЛОН : информ.-поисковая система (дата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8120AA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Договор Республики Беларусь и Республики Польша о правовой помощи и правовых отношениях по гражданским, семейным, трудовым и уголовным делам : подписан в г. Минске 26 окт. 1994 г. // ЭТАЛОН : информ.-поисковая система (дата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Договор Республики Беларусь и Латвийской Республики о правовой помощи и правовых отношениях по гражданским, семейным и уголовным делам : подписан г. Минске 21 февр. 1994 г. // 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ЭТАЛОН : информ.-поисковая система (дата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Договор между Республикой Беларусь и Социалистической Республикой Вьетнам о правовой помощи и правовых отношениях по гражданским, семейным, трудовым и уголовным делам : подписан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24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Минске 14 сент. 2000 г. //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 (дата обращения: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Договор между Республикой Беларусь и Республикой Болгария о правовой помощи по гражданским делам : подписан в г. Минске 21 февр. 2007 г. // 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 (дата обращения: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Договор между Республикой Беларусь и Исламской Республикой Иран о правовой помощи по гражданским и уголовным делам : подписан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4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 Тегеране 7 нояб. 2006 г. // 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 (дата обращения: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Договор между Республикой Беларусь и Сирийской Арабской Республикой о правовой помощи по гражданским и уголовным делам : подписан в г. Дамаске 23 сент. 2008 г.  // 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 (дата обращения: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Договор между Республикой Беларусь и Турецкой Республикой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правовой помощи по гражданским, хозяйственным и уголовным делам : подписан в г. Анкара 13 марта 2012 г. // 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 (дата обращения: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Договор между Республикой Беларусь и Республикой Сербия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 помощи по гражданским и уголовным делам : подписан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Минске 12 марта 2013 г. //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система(дата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 правопреемстве Республики Беларусь в отношении Договора между Союзом Советских Социалистических Республик и Чехословацкой Социалистической Республикой о правовой помощи и правовых отношениях по гражданским, семейным и уголовным делам: Закон Респ. Беларусь, 27 июня 2007 г. № 245-З // 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система(дата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Договор между Республикой Беларусь и Исламской Республикой Пакистан о взаимной правовой помощи по гражданским и экономическим делам : подписан в г. Исламабаде 29 мая 2015 г. // 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система(датаобращения: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76B00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ратификации Протокола между Республикой Беларусь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9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Чешской Республикой об урегулировании вопросов правопреемства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9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отношении международных договоров между бывшим Союзом Советских Социалистических Республики и бывшей Чешской и Словацкой Федеративной Республикой: Закон Респ. Беларусь, 1 нояб. 2002 г. № 142-З // 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система(датаобращения: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A4597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E76B00" w:rsidRPr="0049744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Договор между Республикой Беларусь и Арабской Республикой Египет о взаимной правовой помощи по гражданским и экономическим делам</w:t>
        </w:r>
      </w:hyperlink>
      <w:r w:rsidR="00E76B00" w:rsidRPr="00497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подписан в г. Каире 15 янв. 2017 г. // </w:t>
      </w:r>
      <w:r w:rsidR="00E76B00"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система(датаобращения:</w:t>
      </w:r>
      <w:r w:rsidR="00E76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="00E76B00"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3B3800" w:rsidRDefault="00EA4597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E76B00" w:rsidRPr="002F1A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Договор между Республикой Беларусь и Монголией о взаимной правовой помощи по гражданским и экономическим делам</w:t>
        </w:r>
      </w:hyperlink>
      <w:r w:rsidR="00E76B00" w:rsidRPr="002F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подписан в</w:t>
      </w:r>
      <w:r w:rsidR="00E76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76B00" w:rsidRPr="002F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 Минске 4 июня 2018 г. // </w:t>
      </w:r>
      <w:r w:rsidR="00E76B00"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система(датаобращения:</w:t>
      </w:r>
      <w:r w:rsidR="00E76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="00E76B00"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Default="00EA4597" w:rsidP="00E76B00">
      <w:pPr>
        <w:numPr>
          <w:ilvl w:val="0"/>
          <w:numId w:val="117"/>
        </w:numPr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E76B00" w:rsidRPr="002F1AD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Договор между Республикой Беларусь и Республикой Зимбабве о взаимной правовой помощи по гражданским и экономическим делам</w:t>
        </w:r>
      </w:hyperlink>
      <w:r w:rsidR="00E76B00" w:rsidRPr="002F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подписан в г. Минске 17 января 2019 г. // </w:t>
      </w:r>
      <w:r w:rsidR="00E76B00"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ЭТАЛОН:информ.-поисковая система</w:t>
      </w:r>
      <w:r w:rsidR="00E76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6B00"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</w:t>
      </w:r>
      <w:r w:rsidR="00E76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6B00"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обращения:</w:t>
      </w:r>
      <w:r w:rsidR="00E76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14.01.2026</w:t>
      </w:r>
      <w:r w:rsidR="00E76B00" w:rsidRPr="00812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6B00" w:rsidRPr="002F1ADA" w:rsidRDefault="00E76B00" w:rsidP="00E76B00">
      <w:pPr>
        <w:spacing w:after="2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A0E" w:rsidRDefault="00005A0E" w:rsidP="00005A0E">
      <w:pPr>
        <w:spacing w:before="160" w:after="8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ОСНОВНОЙ ЛИТЕРАТУРЫ</w:t>
      </w:r>
    </w:p>
    <w:p w:rsidR="00005A0E" w:rsidRPr="00642087" w:rsidRDefault="00005A0E" w:rsidP="00005A0E">
      <w:pPr>
        <w:spacing w:before="160" w:after="8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Учебники и учебные пособия</w:t>
      </w:r>
    </w:p>
    <w:p w:rsidR="00005A0E" w:rsidRPr="00642087" w:rsidRDefault="00EA4597" w:rsidP="00005A0E">
      <w:pPr>
        <w:numPr>
          <w:ilvl w:val="0"/>
          <w:numId w:val="135"/>
        </w:numPr>
        <w:spacing w:after="2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005A0E" w:rsidRPr="0064208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Гражданский процесс. Общая часть / Т. А. Белова [и др.] ; под общ. ред. Т. А. Беловой, И. Н. Колядко. — 3-е изд., перераб. и доп. — Минск : Изд. центр БГУ, 2020</w:t>
        </w:r>
      </w:hyperlink>
      <w:r w:rsidR="00005A0E"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005A0E" w:rsidRPr="00642087" w:rsidRDefault="00EA4597" w:rsidP="00005A0E">
      <w:pPr>
        <w:numPr>
          <w:ilvl w:val="0"/>
          <w:numId w:val="135"/>
        </w:numPr>
        <w:spacing w:after="2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005A0E" w:rsidRPr="0064208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Гражданский процесс. Особенная часть / Т. А. Белова [и др.] ; под общ. ред. Т. А. Беловой, И. Н. Колядко. — 3-е изд., перераб. и доп. – Минск : Изд. центр БГУ, 2022.</w:t>
        </w:r>
      </w:hyperlink>
    </w:p>
    <w:p w:rsidR="00005A0E" w:rsidRPr="00642087" w:rsidRDefault="00005A0E" w:rsidP="00005A0E">
      <w:pPr>
        <w:numPr>
          <w:ilvl w:val="0"/>
          <w:numId w:val="135"/>
        </w:numPr>
        <w:spacing w:after="2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Белова Т.А. Нотариальное право: пособие / Т.А.Белова. – Минск, 2022. – 87 с. </w:t>
      </w:r>
    </w:p>
    <w:p w:rsidR="00005A0E" w:rsidRPr="00642087" w:rsidRDefault="00005A0E" w:rsidP="00005A0E">
      <w:pPr>
        <w:numPr>
          <w:ilvl w:val="0"/>
          <w:numId w:val="135"/>
        </w:numPr>
        <w:spacing w:after="2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Здрок О.Н. Медиация: пособие / О.Н.Здрок. – Минск: Четыре четверти, 2018. – 540 с.</w:t>
      </w:r>
    </w:p>
    <w:p w:rsidR="00005A0E" w:rsidRPr="00642087" w:rsidRDefault="00005A0E" w:rsidP="00005A0E">
      <w:pPr>
        <w:spacing w:before="160" w:after="8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Практикумы и практические пособия</w:t>
      </w:r>
    </w:p>
    <w:p w:rsidR="00005A0E" w:rsidRPr="00642087" w:rsidRDefault="00005A0E" w:rsidP="00005A0E">
      <w:pPr>
        <w:numPr>
          <w:ilvl w:val="0"/>
          <w:numId w:val="128"/>
        </w:numPr>
        <w:tabs>
          <w:tab w:val="clear" w:pos="720"/>
          <w:tab w:val="num" w:pos="42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Научно-практический комментарий к Гражданскому процессуальному кодексу Республики Беларусь / Л. И. Бакиновская [и др.]; под общ. ред. Т. А. Беловой, И. Н. Колядко, И. А. Мирониченко. – Минск: Тесей, 2005. – 864 с.</w:t>
      </w:r>
    </w:p>
    <w:p w:rsidR="00005A0E" w:rsidRPr="00642087" w:rsidRDefault="00005A0E" w:rsidP="00005A0E">
      <w:pPr>
        <w:numPr>
          <w:ilvl w:val="0"/>
          <w:numId w:val="128"/>
        </w:numPr>
        <w:tabs>
          <w:tab w:val="clear" w:pos="720"/>
          <w:tab w:val="num" w:pos="42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гражданских дел к судебному разбирательству. Судебные документы: практ. пособие / под общ. ред. А. А. Забары. – Минск: Нац. центр правовой информ. Респ. Бедарусь 2014. – 336 с.</w:t>
      </w:r>
    </w:p>
    <w:p w:rsidR="00005A0E" w:rsidRPr="00642087" w:rsidRDefault="00005A0E" w:rsidP="00005A0E">
      <w:pPr>
        <w:numPr>
          <w:ilvl w:val="0"/>
          <w:numId w:val="128"/>
        </w:numPr>
        <w:tabs>
          <w:tab w:val="clear" w:pos="720"/>
          <w:tab w:val="num" w:pos="42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Практикум по гражданскому процессу: учеб. пособие / Т. А. Белова [и др.]; под общ. ред. Т. А. Беловой, И. Н. Колядко – Минск: Амалфея, 2018. – 348 с.</w:t>
      </w:r>
    </w:p>
    <w:p w:rsidR="00005A0E" w:rsidRPr="003858DF" w:rsidRDefault="00005A0E" w:rsidP="00005A0E">
      <w:pPr>
        <w:numPr>
          <w:ilvl w:val="0"/>
          <w:numId w:val="128"/>
        </w:numPr>
        <w:tabs>
          <w:tab w:val="clear" w:pos="720"/>
          <w:tab w:val="num" w:pos="42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Практическое руководство по применению Гаагской конвенции от 15 ноября 1965 г. о вручении за границей судебных и внесудебных документов по гражданским или торговым делам / Постоян. бюро Гааг. конф. по междунар. частн. праву; пер. с англ. А. Н. Жильцова [и др.]; отв. ред. </w:t>
      </w:r>
      <w:r w:rsidRPr="00385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 Н. Жильцов. – 3-е изд. – М. :ВолтерсКлувер, 2007. – 320 с.</w:t>
      </w:r>
    </w:p>
    <w:p w:rsidR="00005A0E" w:rsidRPr="003858DF" w:rsidRDefault="00005A0E" w:rsidP="00005A0E">
      <w:pPr>
        <w:numPr>
          <w:ilvl w:val="0"/>
          <w:numId w:val="128"/>
        </w:numPr>
        <w:tabs>
          <w:tab w:val="clear" w:pos="720"/>
          <w:tab w:val="num" w:pos="42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Скобелев, В.П. Международный коммерческий арбитраж. Практикум: учеб. пособие / В.П. Скобелев. – Минск: Выш. шк., 2019. – 318 с.</w:t>
      </w:r>
    </w:p>
    <w:p w:rsidR="00005A0E" w:rsidRPr="00642087" w:rsidRDefault="00005A0E" w:rsidP="00005A0E">
      <w:pPr>
        <w:spacing w:before="32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литература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Аболонин, Г. О.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Массовые иски / Г. О. Аболонин. – М. :ВолтерсКлувер, 2011. – 416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Авдюков, М. Г.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Судебное решение / М. Г. Авдюков. – М. :Госюриздат, 1959. – 192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Алиев, Т. Т.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Производство по вновь открывшимся обстоятельствам в гражданском судопроизводстве: учеб.-практ. пособие / Т. Т. Алиев. – М. : Приор, 2007. – 192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Алиева, И. Д.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Защита гражданских прав прокурором и иными уполномоченными органами / И. Д. Алиева. – М. :ВолтерсКлувер, 2006. – 128 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Аргунов, А. В.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производство в гражданском процессуальном праве России и 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Франции / А. В. Аргунов. – М.: Проспект, 2013. – 232 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Баулин, О. В.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Бремя доказывания при разбирательстве гражданских дел / О. В. Баулин. – М.:Городец, 2004. – 272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Беков, Я. Х.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дела к судебному разбирательству в гражданском судопроизводстве / Я. Х. Беков. – М. :ВолтерсКлувер, 2010. – 176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B439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Белова, Т.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жалоб на нотариальные действия или на отказ в их совершении в порядке гражданского судопроизводства / Т. Белова // Судовывеснік. – 2018. – №3. –  С.66-71.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Белова, Т. 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рассмотрения жалоб на нотариальные действия или на отказ 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их совершении в гражданском и хозяйственном судопроизводстве Республики Беларусь / Т. Белова // Юстиция Беларуси. – 2012. – № 9. – С. 25-29.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Белова, Т.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Возбуждение гражданских дел в защиту прав и законных интересов других лиц / Т. Белова // Юстиция Беларуси. – 2002. – № 6. – С. 64–67.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Белова, Т.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Мировое соглашение в гражданском процессе / Т. Белова // Судовывеснiк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2014. – №3. – С. 63-69.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Белова, Т.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Мировое соглашение в процессуальной доктрине, законодательстве и практике судов общей юрисдикции / Т. Белова // Судовывеснiк. – 2014. – №1. – С. 72-74.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Белова, Т.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и содержание принципов нотариата в Республике Беларусь / Т. Белова // Юстиция Беларуси. – 2005. – № 3. – С. 28–32.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Белова, Т. А.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Вопросы подсудности гражданских дел в законодательстве и практике общих судов Республики Беларусь / Т. А. Белова // Право и демократия: сб. науч. тр.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Бел. гос. ун-т; редкол.: В. Н. Бибило (гл. ред.) [и др.]. – Минск, 2004. – Вып. 15.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С.173–183.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Белова, Т. А.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Конвенционное регулирование подсудности в международном гражданском процессе Республики Беларусь / Т. А. Белова // Эффективность осуществления и защиты права как гарантия создания правового государства: материалы междунар. науч.-практ. конф., Минск, 2–3 дек. 2004 г. / редкол.: И. Н. Колядко (отв. ред.) [и др.]. – Минск, 2005. – С. 181–183.</w:t>
      </w:r>
    </w:p>
    <w:p w:rsidR="00005A0E" w:rsidRPr="00A229D9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Бодакова, О. В.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Заочное производство в гражданском процессе:автореф. дис. … 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канд. юрид. наук: 12.00.15 / О. В. Бодакова; Белорус. гос. ун-т. – Минск, 2009. – 24 с.</w:t>
      </w:r>
    </w:p>
    <w:p w:rsidR="00005A0E" w:rsidRPr="00A229D9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Болохонов, Б. С.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Унификация видов судопроизводства по гражданским и экономическим делам:автореф. дис. … канд. юрид. наук: 12.00.15 / Б. С. Болохонов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Белорус. гос. ун-т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.– Минск, 2024. – 27 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Болохонов, Б. </w:t>
      </w:r>
      <w:r w:rsidRPr="00FB7A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Современный взгляд на понятие и сущность особого вида судопроизводства / Б. С. Болохонов // Проблемы гражданского права и процесса : сб. науч. ст. / Гродн. гос. ун-т им. Янки Купалы ; редкол.: И. Э. Мартыненко [и др.]. – Гродно, 2020. – Вып. 5. – С. 231–240.</w:t>
      </w:r>
    </w:p>
    <w:p w:rsidR="00005A0E" w:rsidRPr="00B2148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B7A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Болохонов, Б.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FB7A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вопросу о «бесспорности» приказного производства в контексте унификации цивилистического процесса Республики Беларусь / Б. С. Болохонов // Законодательство. – 2024. – № 4. – С. 75–80.</w:t>
      </w:r>
    </w:p>
    <w:p w:rsidR="00005A0E" w:rsidRPr="00B2148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C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Боннер, А. Т.</w:t>
      </w:r>
      <w:r w:rsidRPr="00211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Неисковые производства в гражданском процессе: учеб. пособие / А. Т. Боннер. – М.: Проспект, 2010. – 656 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Боннер, А. Т.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Традиционные и нетрадиционные средства доказывания в гражданском и арбитражном процессе / А. Т. Боннер. – М.: Проспект, 2013. – 616 с. 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Боннер, А. Т.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Установление обстоятельств гражданских дел / А. Т. Боннер. – М.:Городец-издат, 2000. – 328 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Борисова, Е. А.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Апелляция в гражданском (арбитражном) процессе / Е. А. Борисова.  – 3-е изд., перераб. и доп. – М.:Издат. Дом «Городец», 2008. – 224 с.</w:t>
      </w:r>
    </w:p>
    <w:p w:rsidR="00005A0E" w:rsidRPr="00FB7AB9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7A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Борисова, Е. А.</w:t>
      </w:r>
      <w:r w:rsidRPr="00FB7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Апелляция, кассация, надзор по гражданским делам : учеб. пособие / </w:t>
      </w:r>
      <w:r w:rsidRPr="00FB7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Е. А. Борисова. – 4-е изд. – М. : Норма : ИНФРА-М, 2013. – 376 с. </w:t>
      </w:r>
    </w:p>
    <w:p w:rsidR="00005A0E" w:rsidRPr="00FB7AB9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Борисова, Е. А.</w:t>
      </w:r>
      <w:r w:rsidRPr="00FB7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Кассация по гражданским делам / Е. А. Борисова. – М. : Городец, 2020. – 206 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Васильченко, Н. М.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Процессуальное положение ответчика в гражданском судопроизводстве / Н. М. Васильченко. – Харьков :Вища школа, 1979. – 89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Васьковский, Е. В.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гражданского процесса / Е. В. Васьковский ; под ред. и с предисл. В. А. Томсинова. – М. : Зерцало, 2003. – 464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Викут, М. А. </w:t>
      </w:r>
      <w:r w:rsidRPr="00B439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Избранные труды (с 1950 по 2011 год) / М. А. Викут ; [ред.-сост. А.</w:t>
      </w: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439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> Афанасьев, В. Ф. Борисова</w:t>
      </w:r>
      <w:r w:rsidRPr="00B439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]. – М. : Статут, 2023. – 406 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Воронов, А. Ф. </w:t>
      </w:r>
      <w:r w:rsidRPr="00B439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Принципы гражданского процесса: прошлое, настоящее, будущее / А. Ф. Воронов. – М. : Городец, 2009. – 496 с. 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Гальперин, М. Л. </w:t>
      </w:r>
      <w:r w:rsidRPr="00B439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Ответственность в гражданском судопроизводстве: актуальные вопросы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теории и процессуальной политики / М. Л. Гальперин. – М. :ВолтерсКлувер, 2011. – 256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Гончарова, О. С.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Соучастие в гражданском процессе России и США / О. С. Гончарова. – М. : Проспект, 2014. – 208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процесс. Хрестоматия: учеб. пособие / В. В. Аргунов [и др.]; под ред. М. К. Треушникова. – 3-е изд., перераб. и доп. – М. : Городец, 2015. – 896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Громошина, Н. А.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Дифференциация, унификация и упрощение в гражданском судопроизводстве / Н. А. Громошина. – М. : Проспект, 2010. – 264 с. 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Гурвич, М. А.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иск / М. А. Гурвич ; отв. ред. А. Ф. Клейнман. – М. ; Л. : Изд-во Акад. наук СССР, 1949. – 216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Гурвич, М. А.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Судебное решение. Теоретические проблемы / М. А. Гурвич. – М. :Юрид. лит., 1976. – 176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Гурвич, М. А.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Учение об иске (состав, виды): учеб. пособие / М. А. Гурвич. – М. : ВЮЗИ, 1981. – 40 с.</w:t>
      </w:r>
    </w:p>
    <w:p w:rsidR="00005A0E" w:rsidRPr="00396398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Делибозоглова, В. В.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теоретические вопросы множественности лиц на 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 стороны исполнительного производства / В.</w:t>
      </w: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Делибозоглова // Проблемы гражданского права и процесса: сб. науч. ст. / ГрГУ им. Я. Купалы ; редкол. : И.</w:t>
      </w:r>
      <w:r w:rsidRPr="00A83E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 w:rsidRPr="00A83E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Мартыненко (гл.ред.) [и др.]. – Гродно, 2021. – Вып.6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240-247.</w:t>
      </w:r>
    </w:p>
    <w:p w:rsidR="00005A0E" w:rsidRPr="00396398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Делибозоглова, В. В.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Некоторые проблемные вопросы ведения исполнительного производства по требованию о выселении при наличии множественности лиц на позиции должника/ В.В. Делибозоглова // Юстиция Беларуси. – 2022. – №8. – С. 68-72.</w:t>
      </w:r>
    </w:p>
    <w:p w:rsidR="00005A0E" w:rsidRPr="00396398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Делибозоглова, В. В.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Очередность удовлетворения требований, не связанных со взысканием денежных средств, в составе сводного исполнительного производства / В.В. Делибозоглова // Юстиция Беларуси. – 2023. – № 12. – С. 40–44. </w:t>
      </w:r>
    </w:p>
    <w:p w:rsidR="00005A0E" w:rsidRPr="00396398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Делибозоглова, В. В.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Очередность удовлетворения требований о взыскании денежных средств в исполнительном производстве: история и перспективы / В.</w:t>
      </w:r>
      <w:r w:rsidRPr="00A83E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Pr="00A83E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Делибозоглова // Проблемы гражданского права и процесса: сб. науч.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Купалы;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редкол.: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И.Э. Мартыненко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(гл. ред.) 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[и др.]. – Гродно, 2023. – Вып.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257–268.</w:t>
      </w:r>
    </w:p>
    <w:p w:rsidR="00005A0E" w:rsidRPr="00396398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Делибозоглова, В. В.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перспективах сводных исполнительных производств с солидарными должниками/ В.В. Делибозоглова // Юстиция Беларуси. – 2024. – № 3.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С. 52–56.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Делибозоглова, В.В. Об очередности исполнения требований по денежному обязательству в исполнительном производстве / В.В. Делибозоглова // Проблемы гражданского права и процесса: сб. науч.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ст. 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Гродн. г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;редкол.: 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Мартыненко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(гл. ред.) 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[и др.]. – Гродно, 2024. – Вып.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r w:rsidRPr="0039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С.292–298.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Дмитриева, Г. К.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Международный коммерческий арбитраж: учеб.-практ. пособие / Г. К. Дмитриева. – М.: Проспект, 1997. – 227 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Добровольский, А. А.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Исковая форма защиты права (основные вопросы учения об иске) / А. А. Добровольский. – М.: Изд-во Моск. ун-та, 1965. – 190 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Добровольский, А. А.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проблемы исковой формы защиты права / А. А. Добровольский, С. А. Иванова. – М.: Изд-во Моск. ун-та, 1979. – 159 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A606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Ермакова, Е. П. </w:t>
      </w:r>
      <w:r w:rsidRPr="003B3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Искусственный интеллект в гражданском судопроизводстве и арбитраже: опыт США и КНР / Е. П. Ермакова, Е. Е. Фролова. – М. :Юрлитинформ, 2021. – 224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Загайнова, С. К.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Судебные акты в механизме реализации судебной власти в гражданском и арбитражном процессе / С. К. Загайнова. – М. :ВолтерсКлувер, 2007. – 400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Зайцев, Р. В.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Признание и приведение в исполнение в России иностранных судебных актов / Р. В. Зайцев ; науч. ред. В. В. Ярков. – М. :ВолтерсКлувер, 2007. – 208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Здрок, О. Н.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Гражданский процесс зарубежных стран : учеб. пособие / О. Н. Здрок. – М. : Изд-во деловой и учеб. лит., 2005. – 176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Здрок, О. Н.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Защита прав и интересов несовершеннолетних в гражданском судопроизводстве: автореф. дис. ... канд. юрид. наук: 12.00.03 / О. Н. Здрок ; Белорус. гос. ун-т. – Минск, 1999. – 20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Здрок, О. Н.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Примирительные процедуры в цивилистическом процессе / О. Н. Здрок. – Минск : БГУ, 2018. – 283 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Иванова, О. В.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не привлеченные к участию в деле, права которых нарушены решением суда / О. В. Иванова. – М. : Городец, 2010. – 272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Исаева, Е. В.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Процессуальные сроки в гражданском и арбитражном процессе: учеб.-практ. пособие / Е. В. Исаева. – М. :ВолтерсКлувер, 2005. – 224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Исаенкова, О. В.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 исполнительного права в гражданской юрисдикции / О. В. Исаенкова ; под ред. М. А. Викут. – Саратов : Изд-во Сарат. гос. акад. права, 2002. – 240 c </w:t>
      </w:r>
    </w:p>
    <w:p w:rsidR="00005A0E" w:rsidRPr="00BD55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Казей, И. М.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и развитие гражданского процессуального права Белорусской ССР (1917–1937 гг.) :автореф. дис. … канд. юрид. наук : 12.00.03 / </w:t>
      </w:r>
      <w:r w:rsidRPr="00BD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 М. Казей ; Белорус. гос. ун-т. – Минск, 1990. – 19 с.</w:t>
      </w:r>
    </w:p>
    <w:p w:rsidR="00005A0E" w:rsidRPr="00BD55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587">
        <w:rPr>
          <w:rFonts w:ascii="Times New Roman" w:hAnsi="Times New Roman" w:cs="Times New Roman"/>
          <w:sz w:val="24"/>
          <w:szCs w:val="24"/>
        </w:rPr>
        <w:t>Каменков, В.С. Защита интересов юридических лиц и граждан в хозяйственном (арбитражном) процессе. На основе Хозяйственного процессуального кодекс</w:t>
      </w:r>
      <w:r w:rsidRPr="00BD5587">
        <w:rPr>
          <w:rFonts w:ascii="Times New Roman" w:hAnsi="Times New Roman"/>
          <w:sz w:val="24"/>
          <w:szCs w:val="24"/>
        </w:rPr>
        <w:t xml:space="preserve">а </w:t>
      </w:r>
      <w:r w:rsidRPr="00BD5587">
        <w:rPr>
          <w:rFonts w:ascii="Times New Roman" w:hAnsi="Times New Roman" w:cs="Times New Roman"/>
          <w:sz w:val="24"/>
          <w:szCs w:val="24"/>
        </w:rPr>
        <w:t>Республики Беларусь и Арбитражного процессуального кодекса Российской Федерации /В.С.Каменков. – Минск:Амалфея, 2001. – 400 с.</w:t>
      </w:r>
    </w:p>
    <w:p w:rsidR="00005A0E" w:rsidRPr="00BD55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587">
        <w:rPr>
          <w:rFonts w:ascii="Times New Roman" w:hAnsi="Times New Roman" w:cs="Times New Roman"/>
          <w:sz w:val="24"/>
          <w:szCs w:val="24"/>
        </w:rPr>
        <w:t>Каменков, В. С. Медиация и иные формы примирения в исполнительном производстве / В. С. Каменков // Проблемы гражданского права и процесса : сб. науч. ст. / Гродн. гос. ун-т им. Я. Купалы ; редкол.: И. Э. Мартыненко [и др.]. – Гродно, 2022. – Вып. 7. – С. 263–270.</w:t>
      </w:r>
    </w:p>
    <w:p w:rsidR="00005A0E" w:rsidRPr="00BD55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Каменков, В. С.</w:t>
      </w:r>
      <w:r w:rsidRPr="00BD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Прокурор в гражданском и хозяйственном процессе – одна из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гарантий защиты прав и законных интересов: сравнительный анализ / </w:t>
      </w:r>
      <w:r w:rsidRPr="00BD558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С. Каменков. – Минск: Тесей, 2001. – 240 с.</w:t>
      </w:r>
    </w:p>
    <w:p w:rsidR="00005A0E" w:rsidRPr="00BD55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5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Кирвель, И. Ю. </w:t>
      </w:r>
      <w:r w:rsidRPr="00BD5587">
        <w:rPr>
          <w:rFonts w:ascii="Times New Roman" w:hAnsi="Times New Roman" w:cs="Times New Roman"/>
          <w:sz w:val="24"/>
          <w:szCs w:val="24"/>
        </w:rPr>
        <w:t xml:space="preserve">Направления повышения эффективности функционирования нотариата в Республике Беларусь / И. Ю. Кирвель // Проблемы гражданского права и процесса : сб. науч. ст. / Гродн. гос. ун-т им. Я. Купалы </w:t>
      </w:r>
      <w:r w:rsidRPr="00BD5587">
        <w:rPr>
          <w:rFonts w:ascii="Times New Roman" w:eastAsia="Times New Roman" w:hAnsi="Times New Roman" w:cs="Times New Roman"/>
          <w:sz w:val="24"/>
          <w:szCs w:val="24"/>
          <w:lang w:eastAsia="ru-RU"/>
        </w:rPr>
        <w:t>; редкол.: И. Э. Мартыненко (гл. ред.) [и др.]</w:t>
      </w:r>
      <w:r w:rsidRPr="00BD5587">
        <w:rPr>
          <w:rFonts w:ascii="Times New Roman" w:hAnsi="Times New Roman" w:cs="Times New Roman"/>
          <w:sz w:val="24"/>
          <w:szCs w:val="24"/>
        </w:rPr>
        <w:t>. – Гродно, 2017.</w:t>
      </w:r>
      <w:r w:rsidRPr="00BD55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D5587">
        <w:rPr>
          <w:rFonts w:ascii="Times New Roman" w:hAnsi="Times New Roman" w:cs="Times New Roman"/>
          <w:sz w:val="24"/>
          <w:szCs w:val="24"/>
        </w:rPr>
        <w:t>– С. 241―254</w:t>
      </w:r>
    </w:p>
    <w:p w:rsidR="00005A0E" w:rsidRPr="00BD5587" w:rsidRDefault="00005A0E" w:rsidP="00005A0E">
      <w:pPr>
        <w:pStyle w:val="ab"/>
        <w:numPr>
          <w:ilvl w:val="0"/>
          <w:numId w:val="129"/>
        </w:numPr>
        <w:spacing w:after="15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5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Кирвель, И. Ю.</w:t>
      </w:r>
      <w:r w:rsidRPr="00BD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нотариальной деятельности в период распространения пандемии COVID-19 / И. Ю. Кирвель // ВеснікГродзенскагадзяржаўнагаўніверсітэтаімяЯнкі Купалы. – 2024. – № 1. – С. 63–70.</w:t>
      </w:r>
    </w:p>
    <w:p w:rsidR="00005A0E" w:rsidRPr="00BD55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5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Кирвель, И. Ю.</w:t>
      </w:r>
      <w:r w:rsidRPr="00BD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в гражданском процессе :автореф. дис. ... канд. юрид. наук</w:t>
      </w:r>
      <w:r w:rsidRPr="00BD55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D55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D55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D5587">
        <w:rPr>
          <w:rFonts w:ascii="Times New Roman" w:eastAsia="Times New Roman" w:hAnsi="Times New Roman" w:cs="Times New Roman"/>
          <w:sz w:val="24"/>
          <w:szCs w:val="24"/>
          <w:lang w:eastAsia="ru-RU"/>
        </w:rPr>
        <w:t>12.00.15 / И. Ю. Кирвель ; Белорус. гос. ун-т. – Минск, 2003. – 20 с.</w:t>
      </w:r>
    </w:p>
    <w:p w:rsidR="00005A0E" w:rsidRPr="00BD55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5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Кирвель, И.Ю.</w:t>
      </w:r>
      <w:r w:rsidRPr="00BD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Современные подходы к фиксированию хода судебного заседания в гражданском процессе / И. Ю. Кирвель // Проблемы гражданского права и процесса: сб. науч. ст. / Гродн. гос. ун-т им. Я. Купалы ;редкол. : И. Э. Мартыненко (гл. ред.) [и др.]. – Гродно, 2020. –Вып. 5. –  С. 270–278.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Кирвел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ь,</w:t>
      </w:r>
      <w:r w:rsidRPr="00D04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И. Ю.</w:t>
      </w:r>
      <w:r w:rsidRPr="00504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Нотариат и нотариальная деятельность: учебное пособие. – Минск:Адукацыя</w:t>
      </w:r>
      <w:r w:rsidRPr="00504059">
        <w:rPr>
          <w:rFonts w:ascii="Times New Roman" w:eastAsia="Times New Roman" w:hAnsi="Times New Roman" w:cs="Times New Roman"/>
          <w:bCs/>
          <w:sz w:val="24"/>
          <w:szCs w:val="24"/>
          <w:lang w:val="be-BY" w:eastAsia="ru-RU"/>
        </w:rPr>
        <w:t xml:space="preserve"> і выхаванне, </w:t>
      </w:r>
      <w:r w:rsidRPr="00504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2015. – 336 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Коломыцев, В. И.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Письменные доказательства по гражданским делам / В. И. Коломыцев. – М.:Юрид. лит., 1978. – 104 с.</w:t>
      </w:r>
    </w:p>
    <w:p w:rsidR="00005A0E" w:rsidRPr="00A229D9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00"/>
          <w:lang w:eastAsia="ru-RU"/>
        </w:rPr>
        <w:t> </w:t>
      </w:r>
      <w:r w:rsidRPr="003D1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Колядко, И. Н.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Административный иск как средство унификации правосудия по гражданским и экономическим делам / И.Н.Колядко // Развитие судебной власти в Республике Беларусь: материалы междунар. кругл. стола, 20 апр. 2017 г., Минск / Белорус. гос. ун-т; редкол.: А.А.Данилевич (отв. ред.) [и др.]. – Минск, 2017. – С. 45–50.</w:t>
      </w:r>
    </w:p>
    <w:p w:rsidR="00005A0E" w:rsidRPr="00A229D9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Колядко, И. Н.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судопроизводства по гражданским делам: концепции и их нормативная реализация / И.Н. Колядко // Учение о гражданском процессе: настоящее и будущее : сб. докладов на I междунар. науч. конф. памяти М.</w:t>
      </w:r>
      <w:r w:rsidRPr="003B387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Pr="003B387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Треушникова, Москва, 9 февраля 2022 г. / Моск. гос. ун-т им. М. В. Ломоносова ; под ред. В.В. Молчанова. – М., 2022. – С. 155–159.</w:t>
      </w:r>
    </w:p>
    <w:p w:rsidR="00005A0E" w:rsidRPr="00A229D9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Колядко, И. Н.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некоторых проблемах системы кодекса гражданского судопроизводства / И.Н.Колядко // Проблемы гражданского права и процесса: сб. науч. ст.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одн. гос. ун-т 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 Я. Купалы ; редкол. : И. Э. Мартыненко (гл.ред.) [и др.].</w:t>
      </w:r>
      <w:r w:rsidRPr="003B387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Гродно, 2021.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Вып. 6. – 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 260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266.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Колядко, И. Н.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 гражданского судопроизводства как итог и этап судебной реформы / И. Н. Колядко // Современные тенденции развития цивилистического процессуального права : сб. ст. по материалам междунар. науч.-практ. кругл. стола, приуроч. к 70-летию проф. кафедры гражд. процесса и труд. права юридического факультета Белорус. гос. ун-та И. Н. Колядко, 15 апр. 2022 г., Минск / БГУ ; под ред. О. Н. Романовой, И.Н. Колядко. – Минск, 2022. – С. 49–57.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1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Колядко, И. Н.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некоторых проблемах взаимосвязи институтов Общей и Особенной части проекта Кодекса гражданского судопроизводства / И.Н. Колядко // Проблемы гражданского права и процесса : сб. науч. ст. / 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одн. гос. ун-т 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 Янки Купалы ; редкол.: И. Э. Мартыненко (гл. ред.) [и др.]. – Гродно, 2022. – Вып. 7. – С.270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279.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1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Колядко, И. Н.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отраслевых принципов в Кодексе гражданского судопроизводства / И. Н. Колядко // Практика осуществления правосудия и правоохранительной деятельности в контексте функционирования национальной правовой системы : материалы Междунар. науч.-практ. конф., посвящ. 25-летию Ин-та переподготовки и повышения квалификации судей, работников прокуратуры, судов и учреждений юстиции Белорус. гос. ун-та, Минск, 5–6 сент. 2024 г. / ИППК судей, работников прокуратуры, судов и учреждений юстиции БГУ ;редкол.: М. А. Городецкая (отв. ред.) [и др.]. – Минск, 2024. – С. 169–175.</w:t>
      </w:r>
    </w:p>
    <w:p w:rsidR="00005A0E" w:rsidRPr="00A229D9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Колядко, И. Н.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Инновационные подходы в регулировании принципов в Кодексе гражданского судопроизводства / И.Н. Колядко // Проблемы гражданского права и процесса: сб. науч. ст. / Гродн. гос. ун-т им.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Купалы; редкол.: И.Э. Мартыненко [и др.]. – Гродно, 2024. – Вып. 9 – С. 265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22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271.</w:t>
      </w:r>
    </w:p>
    <w:p w:rsidR="00005A0E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Комаров, В. В.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Международный коммерческий арбитраж / В. В. Комаров. – Харьков: Основа, 1995. – 304 с.</w:t>
      </w:r>
    </w:p>
    <w:p w:rsidR="00005A0E" w:rsidRPr="00BD55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Комиссаров, К.И.</w:t>
      </w:r>
      <w:r w:rsidRPr="00BD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Труды о проверке судебных актов / К. И. Комиссаров ; [ред.-сост. В. В. Ярков]. – М. : Статут, 2025. – 310 с.</w:t>
      </w:r>
    </w:p>
    <w:p w:rsidR="00005A0E" w:rsidRPr="00BD55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5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Кочурко, Ю. В.</w:t>
      </w:r>
      <w:r w:rsidRPr="00BD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Предварительное судебное заседание в гражданском судопроизводстве :автореф. дис. ... канд. юрид. наук : 12.00.15 / Ю. В. Кочурко; Белорус. гос. ун-т. – Минск, 2012. – 22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Клейнман, А. Ф. 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институты советского гражданского процесса и принципы диспозитивности и состязательности / А. Ф. Клейнман. – М. : Городец, 2025. – 320 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Курочкин, С. А.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Третейское разбирательство гражданских дел в Российской Федерации: теория и практика / С. А. Курочкин. – М. :ВолтерсКлувер, 2007. – 272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Курочкин, С. А.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Частные и публичные начала в цивилистическом процессе / 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 А. Курочкин ; науч. ред. В. В. Ярков. – М. :Инфотропик Медиа, 2012. – 560 с. 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Курочкин, С. А. 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гражданского и арбитражного судопроизводства / С</w:t>
      </w: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Курочкин. – М. : Городец, 2024. – 480 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доказательственного права: Гражданский процесс. Арбитражный процесс. Административное судопроизводство / С. Ф. Афанасьев [и др.] ; под ред. М. А. Фокиной.2-е изд., перераб. и доп. – М. : Статут, 2019. – 656 с. 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советского гражданского процессуального права: в 2 т. / А. А. Мельников [и др.] ;редкол.: А. А. Мельников (отв. ред.) [и др.]. – М. : Наука, 1981. – Т. 1 : Теоретические основы правосудия по гражданским делам. – 464 с.</w:t>
      </w:r>
    </w:p>
    <w:p w:rsidR="00005A0E" w:rsidRPr="008437FE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советского гражданского процессуального права: в 2 т. / А. А. Мельников [и др.];редкол.: А. А. Мельников (отв. ред.) [и др.]. – М.: Наука, 1981. – Т. 2: Судопроизводство по гражданским делам. – 512 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Курылев, С. В.</w:t>
      </w:r>
      <w:r w:rsidRPr="0020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Избранные труды / С.В. Курылев. – Минск : Редакция журнала «Промышленно-торговое право», 2012. – 607 с. 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Лесницкая, Л. Ф.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Пересмотр решения суда в кассационном порядке / Л. Ф. Лесницкая</w:t>
      </w:r>
      <w:r w:rsidRPr="00843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437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43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М.:Юрид. лит., 1974. – 192 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Лунц, Л. А.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Международный гражданский процесс / Л. А. Лунц, Н. И. Марышева // Курс международного частного права: в 3 т. / Л. А. Лунц; вступ. ст. Н. И. Марышевой, А. И. Минакова. – М.:Спарк, 2002. – Т. 3. – С. 761–977.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Малюшин, К. А.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гражданского исполнительного права: проблемы понятия и системы / К. А. Малюшин. – М. :Инфотропик Медиа, 2011. – 256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Мартыненко, И. Э. 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по пересмотру судебных постановлений в порядке надзора в хозяйственном процессе / И. Э. Мартыненко // Проверка и пересмотр судебных постановлений по гражданским и экономическим делам в Республике Беларусь: проблемы и перспективы : монография / И. Э. Мартыненко [и др.] ; под ред. Т. С. Тарановой. – Минск, 2020. – С. 163–174.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Мартыненко, И. Э.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совершенствовании системы судов проверочных инстанций в условиях унификации гражданского и хозяйственного процессуального законодательства Республики Беларусь / И. Э. Мартыненко // Перспективы развития гражданского процессуального права : сб. ст. по материалам </w:t>
      </w:r>
      <w:r w:rsidRPr="00791B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Междунар. науч-практ. конф., посвящ. 85-летию со дня рождения д-ра юрид. наук, проф. И. М. Зайцева, 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Саратов, 14 сент. 2019 г. – Саратов, 2019. – С. 223–228.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Медведев, И. Г.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Письменные доказательства в частном праве России и Франции / И. Г. Медведев. – СПб. :Юрид. центр Пресс, 2004. – 407 с.</w:t>
      </w:r>
    </w:p>
    <w:p w:rsidR="00005A0E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Медведев, И. Р.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Учение об объяснениях сторон в гражданском процессе / И. Р. Медведев. – СПб.:Юрид. книга, 2010. – 500 с.</w:t>
      </w:r>
    </w:p>
    <w:p w:rsidR="00005A0E" w:rsidRPr="00B43946" w:rsidRDefault="00005A0E" w:rsidP="00005A0E">
      <w:pPr>
        <w:pStyle w:val="ab"/>
        <w:numPr>
          <w:ilvl w:val="0"/>
          <w:numId w:val="1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Международный коммерческий арбитраж : пособие / А.И. Анищенко [и др.] ; под 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 У. Хелльманна, С.А. Балашенко, Т.В. Сысуева. – Минск : Изд. центр БГУ, 2017.</w:t>
      </w: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>– 395 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Михайлова, Е. В.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Процессуальные формы защиты субъективных гражданских прав, свобод и законных интересов в Российской Федерации (судебные и несудебные) / Е.В. Михайлова. – М. : Проспект, 2014. – 280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Молчанов, В. В.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теории доказательств в гражданском процессуальном праве : учеб. пособие / В. В. Молчанов. – М. : Зерцало-М, 2012. – 360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Никонова, Н. Н. Обращение взыскания на имущество должника как процедура исполнительного производства / Н. Н. Никонова // Современные проблемы юридической науки и практики в условиях глобализации общественных отношений :: сб. науч. ст. / Гродн. гос. ун-т им. Я. Купалы ; редкол.: С. Е. Чебуранова (гл. ред) [и др.]. – Гродно, 2022. – С. 142–146.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Никонова, Н. Н. Основания пересмотра судебных постановлений в порядке пересмотра по вновь открывшимся обстоятельствам в цивилистическом процессе Республики Беларусь / Н. Н. Никонова // Проверка и пересмотр судебных постановлений по гражданским и экономическим делам в Республике Беларусь: проблемы и перспективы 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: монография / И. Э. Мартыненко </w:t>
      </w:r>
      <w:r w:rsidRPr="00B4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[и др.] ; под ред. Т. С. Тарановой. – Минск, 2020. – С. 199–207.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Никонова, Н. Н. О некоторых методических подходах к исследованию исполнительного производства / Н. Н. Никонова // Исполнительное производство: проблемы правового регулирования : монография / Нац. центр законодательства и правовых исслед. Респ. Беларусь // Т. С. Таранова [и др.] ;редкол.: Т. С. Таранова, Д. В. Гапоненко. – Минск, 2022. – С. 70–85.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Никонова, Н. Н. О некоторых проблемах правового регулирования статуса субъектов исполнительного производства / Н. Н. Никонова  // Научные чтения памяти профессора В.И. Семенкова : сб. материалов Респ. науч.-практ. конф. с междунар. участием (г. Минск, 7 дек. 2017 г.) / Нац. центр законодательства и правовых исследований Республики Беларусь ; редкол.: С. М. Сивец [и др.]. – Минск, 2017. – С.317 –320.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Никонова, Н. Н. Процессуальные сроки в исполнительном производстве: проблемы правового регулирования / Н. Н. Никонова // Актуальные проблемы развития правовых институтов в контексте глобальных вызовов : сб. науч. ст. / Гродн. гос. ун-т им. Я. Купалы ; редкол.: С. Е. Чебуранова (гл.ред.) [и др.]. – Гродно, 2024. – С. 164–167.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Никонова, Н. Н. Участие в гражданском процессе несовершеннолетних / Н. Н. Никонова // Научно-практический комментарий законодательства о правосудии по делам несовершеннолетних. – Минск : РИВШ, 2021. – Разд. 3. – С. 539–543.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Никонова, Н. Н. Юрисдикционные полномочия Департамента государственной инспекции труда Министерства труда и социальной защиты и его территориальных подразделений по взысканию заработной платы / Н. Н. Никонова // Проблемы гражданского права и процесса 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сб. науч. ст. / Гродн. гос. ун-т им. Я. Купалы ; редкол.: И. Э. Мартыненко [и др.]</w:t>
      </w:r>
      <w:r w:rsidRPr="00B4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.– 2023. – Вып. 8. – С. 385–392.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Орлова, Л. М.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сторон в гражданском процессе / Л. М. Орлова. – Минск : Изд-во БГУ, 1973. – 192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Осокина, Г. Л.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Гражданский процесс. Общая часть: учеб. / Г. Л. Осокина. – 3-e изд., перераб. – М. : Норма : ИНФРА-М, 2013.– 704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Осокина, Г. Л.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Гражданский процесс. Особенная часть / Г. Л. Осокина. – М. : Норма, 2010. – 958 с. 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Папулова, З. А.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Ускоренные формы рассмотрения дел в гражданском судопроизводстве / З. А. Папулова. – М. :Инфотропик Медиа, 2014. – 184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Плешанов, А. Г.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Диспозитивное начало в сфере гражданской юрисдикции: проблемы теории и практики / А. Г. Плешанов. – М. : Норма, 2002. – 352 с.</w:t>
      </w:r>
    </w:p>
    <w:p w:rsidR="00005A0E" w:rsidRPr="00B43946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439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Рапян, Ю. Х.</w:t>
      </w:r>
      <w:r w:rsidRPr="00B4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лиц, участвующих в деле, при обжаловании (оспаривании) действий должностных лиц органов принудительного исполнения / Ю. Х. Рапян // Юстиция Беларуси. – 2023. – № 4. – С. 57–62.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Рапян, Ю. Х. Некоторые особенности доказывания по делам по жалобам на действия должностных лиц органов принудительного исполнения / Ю. Х. Рапян // Юстиция Беларуси.– 2021. – № 10. – С. 70–75.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7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Рапян, Ю. Х.</w:t>
      </w:r>
      <w:r w:rsidRPr="00E9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Соотношение действия принципа состязательности и установления истины по делам публично-правового характера в Республике Беларусь / Ю</w:t>
      </w:r>
      <w:r w:rsidRPr="00F64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43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64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  <w:r w:rsidRPr="00F643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64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Рапян</w:t>
      </w:r>
      <w:r w:rsidRPr="00F643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64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//</w:t>
      </w:r>
      <w:r w:rsidRPr="00E9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Законодательство. – 2024. – № 1. – С. 63–68.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Рапян, Ю. Х.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Судебное решение по делам по жалобам (заявлениям) на действия должностных лиц органов принудительного исполнения / Ю. Х. Рапян // Юстиция Беларуси. – 2024. – № 1. – С. 39–44.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Решетникова, И. В.</w:t>
      </w:r>
      <w:r w:rsidRPr="00791B4C">
        <w:rPr>
          <w:rFonts w:ascii="Times New Roman" w:hAnsi="Times New Roman" w:cs="Times New Roman"/>
          <w:sz w:val="24"/>
          <w:szCs w:val="24"/>
          <w:shd w:val="clear" w:color="auto" w:fill="FFFFFF"/>
        </w:rPr>
        <w:t>Доказывание в гражданском процессе : учебно-практическое пособие для вузов / И. В. Решетникова. – 8-е изд., перераб. и доп. – М. : Изд-во Юрайт, 2025. – 416 с. 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Романова, О. Н.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вопросу о понятии международного гражданского процесса / О. Н. Романова // Право и демократия: сб. науч. тр. / Бел. гос. ун-т ; гл. ред. В. Н. Бибило. – Минск : БГУ, 2013. – Вып. 24. – С. 249–259.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Романова, О. Н.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вопросы международного гражданского процесса Республики Беларусь / О. Н. Романова // Вестник гражданского процесса. – 2012. – 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2. – С. 187–223.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Романова, О. Н.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Защита чести, достоинства и деловой репутации в общих и хозяйственных судах / О. Н. Романова ; науч. ред. Т. А. Белова. – Минск :Амалфея, 2007. – 136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Романова, О. Н.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Международный гражданский процесс: пособие / О. Н. Романова. – Минск : БГУ, 2011. – 74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Романова, О. Н.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Подведомственность дел о защите чести, достоинства и деловой репутации / О. Н. Романова // Юрист. – 2005. – № 7 (50). – С. 52–54.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Романова, О. Н.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Совершенствование процессуального законодательства Республики Беларусь в сфере регулирования международной подсудности по гражданским делам / О. Н. Романова // Проблемы гражданского права и процесса : сб. науч. тр. / Гродн. гос. ун-т им. Я. Купалы ; редкол.: И. Э. Мартыненко (гл. ред.) [и др.]. – Гродно, 2013. – С. 326–333. </w:t>
      </w:r>
    </w:p>
    <w:p w:rsidR="00005A0E" w:rsidRPr="00791B4C" w:rsidRDefault="00005A0E" w:rsidP="00005A0E">
      <w:pPr>
        <w:pStyle w:val="ab"/>
        <w:numPr>
          <w:ilvl w:val="0"/>
          <w:numId w:val="1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Романова, О. Н.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проблемы имплементации норм международных договоров в цивилистическое процессуальное законодательство Республики Беларусь / О. Н. Романова // Журнал Белорус. гос. ун-та. Право. – 2022 – № 2. – С.</w:t>
      </w: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41–48.</w:t>
      </w:r>
    </w:p>
    <w:p w:rsidR="00005A0E" w:rsidRPr="00791B4C" w:rsidRDefault="00005A0E" w:rsidP="00005A0E">
      <w:pPr>
        <w:pStyle w:val="ab"/>
        <w:numPr>
          <w:ilvl w:val="0"/>
          <w:numId w:val="1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Романова, О.Н.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основ международного гражданского процесса Республики Беларусь (историко-правовой анализ ГПК БССР 1964 года) / О. Н. Романова // Право.</w:t>
      </w:r>
      <w:r w:rsidRPr="00791B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2021. – № 4. – С. 48–52.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Россинская, Е. Р.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Судебная экспертиза в гражданском, арбитражном, административном и уголовном процессе / Е. Р. Россинская. 4-е изд., перераб. и доп.м– М. : Норма : ИНФРА-М, 2026. – 576 с.</w:t>
      </w:r>
    </w:p>
    <w:p w:rsidR="00005A0E" w:rsidRPr="000A31B8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Сахнова, Т. В.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гражданского процесса / Т. В. Сахнова. – 2-е изд., перераб. и </w:t>
      </w:r>
      <w:r w:rsidRPr="000A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доп. – М. : Статут, 2014. – 784 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6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Синюк, Е. В.</w:t>
      </w:r>
      <w:r w:rsidRPr="003A5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Судебный контроль по делам публично-правового характера в странах СНГ / Е. В. Синюк // Проблемы управления. –  2020. – №1. – С.125– 133.</w:t>
      </w:r>
    </w:p>
    <w:p w:rsidR="00005A0E" w:rsidRPr="003A529A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6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Синюк, Е. В.</w:t>
      </w:r>
      <w:r w:rsidRPr="003A5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распределения обязанностей по доказыванию по делам, возникающим из административных и иных публичных правоотношений, в гражданском судопроизводстве / Е. В. Синюк // Проблемы гражданского права и процесса : сб. науч. ст. / 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одн. гос. ун-т</w:t>
      </w:r>
      <w:r w:rsidRPr="003A5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Я. Купалы ; редкол.: И. Э. Мартыненко (гл. ред.) [и др.]. – Гродно, 2021. – Вып. 6. – С. 323–330.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Сериков, Ю. А.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Презумпции в гражданском судопроизводстве / Ю. А. Сериков; науч. ред. В. В. Ярков. – М.:ВолтерсКлувер, 2006. – 184 с.</w:t>
      </w:r>
    </w:p>
    <w:p w:rsidR="00005A0E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Скворцов, О. Ю.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Третейское разбирательство предпринимательских споров в России: проблемы, тенденции, перспективы / О. Ю. Скворцов. – М.:ВолтерсКлувер, 2005. – 704 с.</w:t>
      </w:r>
    </w:p>
    <w:p w:rsidR="00005A0E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D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5E6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Законная сила постановлений суда первой инстанции в гражданском процессе / В.П. Скобелев. – Минск: БГУ, 2018. – 447 с.</w:t>
      </w:r>
    </w:p>
    <w:p w:rsidR="00005A0E" w:rsidRPr="0006608B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num" w:pos="568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0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0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вопросу о структуре и содержании Общей части Кодекса гражданского судопроизводства Республики Беларусь / В.П. Скобелев // Право.by. –  2025. – №2. – С. 82-91.</w:t>
      </w:r>
    </w:p>
    <w:p w:rsidR="00005A0E" w:rsidRPr="005E6D6F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Скобелев, В. П.</w:t>
      </w:r>
      <w:r w:rsidRPr="005E6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вопросу о сущности иска в гражданском процессе / В. П. Скобелев // Проблемы развития юридической науки и совершенствования правоприменительной практики: сб. науч. тр. / Белорус. гос. ун-т; редкол.: С. А. Балашенко (гл. ред.) [и др.]. – Минск: БГУ, 2005. – С. 162–173.</w:t>
      </w:r>
    </w:p>
    <w:p w:rsidR="00005A0E" w:rsidRPr="0006608B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0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Скобелев, В.П.</w:t>
      </w:r>
      <w:r w:rsidRPr="000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Концептуальные вопросы структурирования Кодекса гражданского судопроизводства Республики Беларусь (в контексте структуры ГПК и ХПК) / В.П. Скобелев // Белорусская правовая наука: к 100-летию юридического факультета Белорусского государственного университета: сб. науч. тр. / Белорус. гос. ун-т, Юрид. фак., ООО «ЮрСпектр»; редкол.: А.В. Шидловский (гл. ред.) [и др.]. – Минск: ЮрСпектр, 2025. – С. 494-512.</w:t>
      </w:r>
    </w:p>
    <w:p w:rsidR="00005A0E" w:rsidRPr="005E6D6F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B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5E6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Медиация в проекте Кодекса гражданского судопроизводства: о проблемных вопросах / В.П. Скобелев // Журн. Белорус. гос. ун-та. Право. – 2022. – №3. – С. 51-64.</w:t>
      </w:r>
    </w:p>
    <w:p w:rsidR="00005A0E" w:rsidRPr="009F3B92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B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5E6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Новеллы Конституции Республики Беларусь и их влияние на цивилистический процесс / В.П. Скобелев // Юстиция Бел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аруси. – 2022. – №7. – С. 36-41; 2022. – </w:t>
      </w:r>
      <w:r w:rsidRPr="009F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№8. – С. 40-46.</w:t>
      </w:r>
    </w:p>
    <w:p w:rsidR="00005A0E" w:rsidRPr="005E6D6F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B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5E6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концептуальных вопросах применения современных информационно-коммуникационных технологий в цивилистическом процессе / В.П. Скобелев // Журн. Белорус. гос. ун-та. Право. – 2022. – №1. – С. 55-72.</w:t>
      </w:r>
    </w:p>
    <w:p w:rsidR="00005A0E" w:rsidRPr="005E6D6F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B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5E6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некоторых вопросах примирения сторон по проекту Кодекса гражданского судопроизводства / В.П. Скобелев // Проблемы гражданского права и процесса: сб. науч. ст. / ГрГУ им. Янки Купалы; редкол.: И.Э. Мартыненко (гл. ред.) [и др.]. – Вып.7 – Гродно: ГрГУ, 2022. – С. 302-314.</w:t>
      </w:r>
    </w:p>
    <w:p w:rsidR="00005A0E" w:rsidRPr="0006608B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0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0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некоторых вопросах правового регулирования статуса прокурора в Кодексе гражданского судопроизводства Республики Беларусь / В.П. Скобелев // Проблемы укрепления законности и правопорядка: наука, практика, тенденции: сб. науч. тр. / ГУ «Науч.-практ. центр проблем укрепления законности и правопорядка Генер. прокуратуры Респ. Беларусь»; редкол.: И.А. Мороз (гл. ред.) [и др.]. – Минск: Изд. центр БГУ, 2024. – Вып. 17. ‒ С. 251-261.</w:t>
      </w:r>
    </w:p>
    <w:p w:rsidR="00005A0E" w:rsidRPr="0006608B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0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0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проблемах регулирования отдельных принципов правосудия в Кодексе гражданского судопроизводства Республики Беларусь / В.П. Скобелев // Проблемы гражданского права и процесса: сб. науч. ст. / ГрГУ им. Янки Купалы; редкол.: И.Э. Мартыненко (гл. ред.) [и др.]. – Вып. 9. – Гродно: ГрГУ, 2024. – С. 355-373.</w:t>
      </w:r>
    </w:p>
    <w:p w:rsidR="00005A0E" w:rsidRPr="00330F3D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F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330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проблемах структуры Особенной части Кодекса гражданского судопроизводства Республики Беларусь / В.П. Скобелев // Журн. Белорус. гос. ун-та. Право. – 2025. – №3. – С. 51-6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</w:p>
    <w:p w:rsidR="00005A0E" w:rsidRPr="009F3B92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0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 В.</w:t>
      </w:r>
      <w:r w:rsidRPr="009F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роли и значении принципов гражданского судопроизводства в контексте Кодекса гражданского судопроизводства Республики Беларусь / В. Скобелев // Судовыве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снiк. – 2024. – № 1. – С. 72–79; </w:t>
      </w:r>
      <w:r w:rsidRPr="009F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№2. – С. 68-77.</w:t>
      </w:r>
    </w:p>
    <w:p w:rsidR="00005A0E" w:rsidRPr="0006608B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0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0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Обращение прокурора в суд первой инстанции по Кодексу гражданского судопроизводства Республики Беларусь: об отдельных проблемных вопросах / В.П. Скобелев // Проблемы укрепления законности и правопорядка: наука, практика, тенденции: сб. науч. тр. / ГУ «Науч.-практ. центр проблем укрепления законности и правопорядка Генер. прокуратуры Респ. Беларусь»; редкол.: И.А. Мороз (гл. ред.) [и др.]. – Минск: РИВШ, 2025. – Вып. 18. ‒ С. 254-265.</w:t>
      </w:r>
    </w:p>
    <w:p w:rsidR="00005A0E" w:rsidRPr="005E6D6F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D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5E6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Пределы апелляционной проверки судебных постановлений в гражданском судопроизводстве / В.П. Скобелев. – Минск: Адукацыя і выхаванне, 2025. – 414 с.</w:t>
      </w:r>
    </w:p>
    <w:p w:rsidR="00005A0E" w:rsidRPr="005E6D6F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B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5E6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Приказное производство на постсоветском пространстве: нереализованные возможности / К.Л. Брановицкий, В.П. Скобелев // Закон. – 2019. – №1. – С. 125-137.</w:t>
      </w:r>
    </w:p>
    <w:p w:rsidR="00005A0E" w:rsidRPr="0006608B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0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0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 состязательности в Кодексе гражданского судопроизводства Республики Беларусь: концептуальные вопросы понимания и правовой регламентации / В.П. Скобелев // Журн. Белорус. гос. ун-та. Право. – 2024. – №3. – С. 33-49.</w:t>
      </w:r>
    </w:p>
    <w:p w:rsidR="00005A0E" w:rsidRPr="00330F3D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F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Скобелев, В.П.</w:t>
      </w:r>
      <w:r w:rsidRPr="00330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Принципы гражданского судопроизводства в проекте КГС: о дискуссионных вопросах / В.П. Скобелев // Сацыяльна-эканамiчныя i прававыядаследаваннi. – 2023. – №4 (74). – С. 40-49.</w:t>
      </w:r>
    </w:p>
    <w:p w:rsidR="00005A0E" w:rsidRPr="00330F3D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F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330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Процессуальные особенности рассмотрения и разрешения гражданских дел о возвращении ребенка и об осуществлении прав доступа / В.П. Скобелев // Юстиция Беларуси. – 2025. – №11. – С. 24-34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2025. –</w:t>
      </w:r>
      <w:r w:rsidRPr="00330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№12. – С. 28-40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30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2026. – №1. – С. 40-52</w:t>
      </w:r>
    </w:p>
    <w:p w:rsidR="00005A0E" w:rsidRPr="0006608B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0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0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Современные информационные технологии в цивилистическом процессе иностранных государств и Республики Беларусь: сравнительно-правовой анализ / В.П. Скобелев // Журн. Белорус. гос. ун-та. Право. – 2024. – №1. – С. 59-75.</w:t>
      </w:r>
    </w:p>
    <w:p w:rsidR="00005A0E" w:rsidRPr="0006608B" w:rsidRDefault="00005A0E" w:rsidP="00005A0E">
      <w:pPr>
        <w:numPr>
          <w:ilvl w:val="0"/>
          <w:numId w:val="129"/>
        </w:numPr>
        <w:tabs>
          <w:tab w:val="clear" w:pos="720"/>
          <w:tab w:val="num" w:pos="360"/>
          <w:tab w:val="left" w:pos="1276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0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Скобелев, В.П.</w:t>
      </w:r>
      <w:r w:rsidRPr="000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Судебная экспертиза в гражданском и хозяйственном процессах: о некоторых проблемах правового регулирования / В.П. Скобелев // Судебная экспертиза Беларуси. –  2024. – №2. – С. 39-47.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6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Стрельцова, Е.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Приватизация правосудия / Е. Г. Стрельцова. – М. : Проспект, 2020.</w:t>
      </w:r>
      <w:r w:rsidRPr="000A3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237 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6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Сысоев, Д. В.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права на судебную защиту в приказном производстве в общих судах:автореф. дис. … канд. юрид. наук: 12.00.15 / Д. В. Сысоев; Белорус. гос. ун-т. – Минск, 2006. – 20 с.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Сысуев, Т. В.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Допустимость доказательств в процессе: классика и современность / Т. В. Сысуев // Пром.-торговое право. – 2012. – № 5. – С.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0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Сысуев, Т. В.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Международный коммерческий арбитраж. Общие вопросы признания и исполнения иностранных судебных и арбитражных решений / Т. В. Сысуев // Международное регулирование внешнеэкономической деятельности / 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 П. Александров [и др.] ; под ред. В. С. Каменкова. – Минск, 2005. – С. 590–784.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Сысуев, Т.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Подсудность гражданских и экономических дел / Т. Сысуев // Юрист. – 2017. – № 2. – С. 10–15.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Сысуев, Т.В.</w:t>
      </w:r>
      <w:r w:rsidRPr="00791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Пророгационное и дерогационное действие пророгационного соглашения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Т. В. Сысуев // Развитие судебной власти в Республике Беларусь : материалы междунар. кругл. стола, 20 апр. 2017 г., Минск / Белорус. гос. ун-т ; редкол.: А. А. Данилевич (отв. ред.) [и др.]. – Минск, 2017. – С. 114–118.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Таранова, Т. С.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Международный гражданский процесс : учеб. пособие / Т. С. Таранова. – Минск : РИВШ, 2015. – 230 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Таранова, Т. С.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Проблемы унификации доказывания в гражданском и хозяйственному судопроизводстве / Т. С. Таранова. – 2-е изд., перераб. и доп. – Минск :Интегралполиграф, 2010. – 248 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Таранова, Т. С.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 диспозитивности в исполнительном судопроизводстве / Т. С. Таранова // Научные труды Белорусского государственного экономического университета. – Минск, 2023. – Вып. 16. – С. 632–639. 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Таранова, Т. С.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Принцип законности в исполнительном производстве / Т. С. Таранова // Динамика правоустановления и правореализации в сфере публично-правовых отношений : сб. науч. ст. / Нац. центр законодательства и правовых исслед. Респ. Беларусь ;редкол.: О.И. Чуприс (гл. ред.) [и др.]. – Минск, 2022. – С. 110–120. 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Таранова, Т. С. 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законности в исполнительном производстве / Т. С. Таранова // Правовые институты России и Франции : монография / отв. ред. В. В. Зайцев, О. В. Зайцев. – М., 2022 – С. 454–470.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Таранова, Т. С.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Теоретические подходы к пониманию принципов исполнительного производства / Т. С. Таранова // Четвертые цивилистические чтения памяти профессора М. Г. Прониной: сб. ст. / Акад. управ. при Президенте Респ. Беларусь ; под ред. М. Н. Шимкович [и др.]. – Минск, 2022. – С. 343–348. 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Терехова, Л. А.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пересмотра судебных актов в механизме судебной защиты / Л. А. Терехова. – М. :ВолтерсКлувер, 2010. – 320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Тихиня, В. Г. Гражданский процесс : учебник / В. Г. Тихиня. – Минск :Выш. Школа, 2019. – 414 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Тихиня, В. Г. Избранные научные труды по праву: в 14 т. / В. Г. Тихиня.– Минск : Право и экономика, 2024.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Тихиня, В. Г. Избранные труды / В. Г. Тихиня. – Минск :ЮрСпектр, 2020. – 620 с. </w:t>
      </w:r>
    </w:p>
    <w:p w:rsidR="00005A0E" w:rsidRPr="00642087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Тихиня, В. Г.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Международный гражданский процесс / В. Г. Тихиня //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Международное частное право: учебник / В. Г. Тихиня. – Минск, 2014. – Гл. 19. – С. 252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4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268.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Тихиня, В. Г.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Теоретические проблемы применения данных криминалистики в гражданском судопроизводстве / В. Г. Тихиня. – Минск :Выш. школа, 1983. – 159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Тихонович, В. В.</w:t>
      </w:r>
      <w:r w:rsidRPr="00791B4C">
        <w:rPr>
          <w:rFonts w:ascii="Times New Roman" w:hAnsi="Times New Roman" w:cs="Times New Roman"/>
          <w:sz w:val="24"/>
          <w:szCs w:val="24"/>
          <w:shd w:val="clear" w:color="auto" w:fill="FFFFFF"/>
        </w:rPr>
        <w:t>Принцип процессуальной экономии в советском гражданском процессуальном праве :автореф. дис. … канд. юрид. наук : 12.00.03 / В</w:t>
      </w: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791B4C">
        <w:rPr>
          <w:rFonts w:ascii="Times New Roman" w:hAnsi="Times New Roman" w:cs="Times New Roman"/>
          <w:sz w:val="24"/>
          <w:szCs w:val="24"/>
          <w:shd w:val="clear" w:color="auto" w:fill="FFFFFF"/>
        </w:rPr>
        <w:t>В.</w:t>
      </w: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91B4C">
        <w:rPr>
          <w:rFonts w:ascii="Times New Roman" w:hAnsi="Times New Roman" w:cs="Times New Roman"/>
          <w:sz w:val="24"/>
          <w:szCs w:val="24"/>
          <w:shd w:val="clear" w:color="auto" w:fill="FFFFFF"/>
        </w:rPr>
        <w:t>Тихонович</w:t>
      </w: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91B4C">
        <w:rPr>
          <w:rFonts w:ascii="Times New Roman" w:hAnsi="Times New Roman" w:cs="Times New Roman"/>
          <w:sz w:val="24"/>
          <w:szCs w:val="24"/>
          <w:shd w:val="clear" w:color="auto" w:fill="FFFFFF"/>
        </w:rPr>
        <w:t>; Белорус. гос. ун-т. – Минск, 1975. – 28 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Ткачева, Н. Н.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иска в гражданском судопроизводстве : науч.-практ. пособие / Н. Н. Ткачева. – М. :ВолтерсКлувер, 2011. – 136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Треушников, М. К. Судебные доказательства / М. К. Треушников. –  5-е изд., доп. – М. : Городец, 2021. – 304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Треушников, М. К. Творческие поиски в науке гражданского процессуального права / М. К. Треушников. – М. : Городец, 2020.  320 с. 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Тумащик, Н. Н.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Процессуальная ответственность в судопроизводстве по гражданским делам :автореф. дис. … канд. юрид. наук : 12.00.15 / Н. Н. Тумащик ; Белорус. гос. ун-т. – Минск, 2006. – 22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Унукович, Е. А.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вопросу применения обеспечительных мер в гражданском и хозяйственном судопроизводстве / Е. А. Унукович // Правовое регулирование осуществления и защиты прав физических и юридических лиц: материалы Междунар. науч.-практ. конф., посвящ. 90-летию проф. В. Ф. Чигира (Минск, 4-5 ноября 2014 г.)</w:t>
      </w: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редкол.: И. Н. Колядко (гл. ред.) [и др.]. – Минск, 2014. – С. 476–478.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Унукович, Е. А.</w:t>
      </w:r>
      <w:r w:rsidRPr="00791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Применение судами обеспечительных мер в системе альтернативных способов разрешения спора / Е. А. Унукович // Современные тенденции развития цивилистического процессуального права : сб. ст. по материалам международного научно-практического круглого стола, приуроченного к 70-летию проф. кафедры гражд. процесса и труд. права юридического факультета Белорус. гос. ун-та И.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91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Н.</w:t>
      </w:r>
      <w:r w:rsidRPr="00791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91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Колядко, 15 апреля 2022 г., Минск, Беларусь / БГУ ; под ред.: О. Н. Романовой, И. Н. Колядко. – Минск, 2022. – С. 112–117.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Унукович, Е. А.</w:t>
      </w:r>
      <w:r w:rsidRPr="00791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Судебная компетенция в контексте развития альтернативных способов разрешения (урегулирования) цивилистических споров / Е.А. Унукович // Практика осуществления правосудия и правоохранительной деятельности в контексте функционирования национальной правовой системы : материалы Междунар. науч.-практ. конф., посвящ. 25-летию Ин-та переподготовки и повышения квалификации судей, работников прокуратуры, судов и учреждений юстиции Белорус. гос. ун-та, Минск, 5–6 сент. 2024 г. / ИППК судей, работников прокуратуры, судов и учреждений юстиции БГУ ;редкол.: М. А. Городецкая (отв. ред.) [и др.]. – </w:t>
      </w:r>
      <w:r w:rsidRPr="00791B4C">
        <w:rPr>
          <w:rFonts w:ascii="Times New Roman" w:hAnsi="Times New Roman" w:cs="Times New Roman"/>
          <w:sz w:val="24"/>
          <w:szCs w:val="24"/>
          <w:shd w:val="clear" w:color="auto" w:fill="FFFFFF"/>
        </w:rPr>
        <w:t>Минск, 2024. – С. 199–202.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Хотько, Е. П.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Взыскание алиментов на содержание несовершеннолетних детей в исполнительном производстве :автореф. дис. … канд. юрид. наук : 12.00.15 / Е. П. Хотько ; Акад. упр. при Президенте Респ. Беларусь. – Минск, 2012. – 24 с. МОЖЕТ ВАКОВСКУЮ ПУБЛИКАЦИЮ?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hAnsi="Times New Roman" w:cs="Times New Roman"/>
          <w:i/>
          <w:iCs/>
          <w:sz w:val="24"/>
          <w:szCs w:val="24"/>
        </w:rPr>
        <w:t>Хотько, Е.</w:t>
      </w:r>
      <w:r w:rsidRPr="00791B4C">
        <w:rPr>
          <w:rFonts w:ascii="Times New Roman" w:hAnsi="Times New Roman" w:cs="Times New Roman"/>
          <w:sz w:val="24"/>
          <w:szCs w:val="24"/>
        </w:rPr>
        <w:t xml:space="preserve"> К вопросу о компетенции суда в гражданском процессе, связанной с исполнением судебных постановлений, иных решений и актов / Е. Хотько // Судовывеснік. – 2017. – № 4. – С. 30–34.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Чечина, Н. А. 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Избранные труды по гражданскому процессу / Н. А. Чечина. – 2-е изд.</w:t>
      </w: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СПб. : Изд-во С.-Петерб. ун-та, 2021. – 656 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Чечот, Д. М. Избранные труды по гражданскому процессу / Д. М. Чечот. – СПб. : Изд-во С.-Петерб. ун-та, 2005. – 616 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Чудиновская, Н. А.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Установление юридических фактов в гражданском и арбитражном процессе / Н. А. Чудиновская ; науч. ред. В. В. Ярков. – М. :ВолтерсКлувер, 2008. – 192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Шакарян, М. С.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Избранные труды / М. С. Шакарян. – СПб. : Изд-во «Юрид. центр», 2024. – 880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Шерстюк, В. М. Избранные труды / В. М. Шерстюк. – М. : Городец, 2017. – 896 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Щеглов, В. Н. Субъекты судебного гражданского процесса / В. Н. Щеглов. – Томск : Изд-во Том. ун-та, 1979. – 130 с. ИЗБРАННЫЕ МОЖЕТ ЕСТЬ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Юдельсон, К. С. Избранные труды 40-х годов ХХ века / К. С. Юдельсон ; [ред.-сост. В. В. Ярков]. – М. : Статут, 2024. – 376 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Юков, М. К. Теоретические проблемы системы гражданского процессуального права / М. К. Юков. – М. : Статут. –  2019. – 320 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Юрова, Н. М. Международное гражданское процессуальное право: теоретические основы имплементации норм в правовой системе Российской Федерации / Н. М. Юрова. – М. :ВолтерсКлувер, 2008. – 352 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Юркевич, Н.Г. </w:t>
      </w:r>
      <w:r w:rsidRPr="00791B4C">
        <w:rPr>
          <w:rFonts w:ascii="Times New Roman" w:hAnsi="Times New Roman" w:cs="Times New Roman"/>
          <w:sz w:val="24"/>
          <w:szCs w:val="24"/>
        </w:rPr>
        <w:t> Избранные труды / Н.Г. Юркевич. – Минск : Редакция журнала «Промышленно-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торговое право», 2015. – 592 с.</w:t>
      </w:r>
    </w:p>
    <w:p w:rsidR="00005A0E" w:rsidRPr="00791B4C" w:rsidRDefault="00005A0E" w:rsidP="00005A0E">
      <w:pPr>
        <w:numPr>
          <w:ilvl w:val="0"/>
          <w:numId w:val="129"/>
        </w:numPr>
        <w:tabs>
          <w:tab w:val="clear" w:pos="720"/>
          <w:tab w:val="num" w:pos="360"/>
        </w:tabs>
        <w:spacing w:after="2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Ярков, В. В.</w:t>
      </w:r>
      <w:r w:rsidRPr="00791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Юридические факты в цивилистическом процессе / В. В. Ярков. – М. :Инфотропик Медиа, 2012. – 608 с.</w:t>
      </w:r>
    </w:p>
    <w:p w:rsidR="00B93455" w:rsidRPr="004B394A" w:rsidRDefault="00B93455" w:rsidP="00B93455">
      <w:pPr>
        <w:pStyle w:val="21"/>
        <w:spacing w:after="0" w:line="240" w:lineRule="auto"/>
        <w:ind w:right="-233"/>
        <w:jc w:val="center"/>
        <w:rPr>
          <w:b/>
          <w:bCs/>
          <w:sz w:val="28"/>
          <w:szCs w:val="28"/>
        </w:rPr>
      </w:pPr>
      <w:r w:rsidRPr="004B394A">
        <w:rPr>
          <w:b/>
          <w:bCs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B93455" w:rsidRPr="00A64238" w:rsidRDefault="00B93455" w:rsidP="00B93455">
      <w:pPr>
        <w:pStyle w:val="af1"/>
        <w:ind w:left="0" w:right="2" w:firstLine="851"/>
      </w:pPr>
      <w:r w:rsidRPr="00A64238">
        <w:t>Самостоятельная</w:t>
      </w:r>
      <w:r w:rsidRPr="00A64238">
        <w:rPr>
          <w:spacing w:val="1"/>
        </w:rPr>
        <w:t xml:space="preserve"> </w:t>
      </w:r>
      <w:r w:rsidRPr="00A64238">
        <w:t>работа</w:t>
      </w:r>
      <w:r w:rsidRPr="00A64238">
        <w:rPr>
          <w:spacing w:val="1"/>
        </w:rPr>
        <w:t xml:space="preserve"> </w:t>
      </w:r>
      <w:r w:rsidRPr="00A64238">
        <w:t>студентов</w:t>
      </w:r>
      <w:r w:rsidRPr="00A64238">
        <w:rPr>
          <w:spacing w:val="1"/>
        </w:rPr>
        <w:t xml:space="preserve"> </w:t>
      </w:r>
      <w:r w:rsidRPr="00A64238">
        <w:t>планируется</w:t>
      </w:r>
      <w:r w:rsidRPr="00A64238">
        <w:rPr>
          <w:spacing w:val="1"/>
        </w:rPr>
        <w:t xml:space="preserve"> </w:t>
      </w:r>
      <w:r w:rsidRPr="00A64238">
        <w:t>в</w:t>
      </w:r>
      <w:r w:rsidRPr="00A64238">
        <w:rPr>
          <w:spacing w:val="1"/>
        </w:rPr>
        <w:t xml:space="preserve"> </w:t>
      </w:r>
      <w:r w:rsidRPr="00A64238">
        <w:t>соответствии</w:t>
      </w:r>
      <w:r w:rsidRPr="00A64238">
        <w:rPr>
          <w:spacing w:val="1"/>
        </w:rPr>
        <w:t xml:space="preserve"> </w:t>
      </w:r>
      <w:r w:rsidRPr="00A64238">
        <w:t>с</w:t>
      </w:r>
      <w:r w:rsidRPr="00A64238">
        <w:rPr>
          <w:spacing w:val="1"/>
        </w:rPr>
        <w:t xml:space="preserve"> </w:t>
      </w:r>
      <w:r w:rsidRPr="00A64238">
        <w:t>Методическими</w:t>
      </w:r>
      <w:r w:rsidRPr="00A64238">
        <w:rPr>
          <w:spacing w:val="1"/>
        </w:rPr>
        <w:t xml:space="preserve"> </w:t>
      </w:r>
      <w:r w:rsidRPr="00A64238">
        <w:t>рекомендациями</w:t>
      </w:r>
      <w:r w:rsidRPr="00A64238">
        <w:rPr>
          <w:spacing w:val="1"/>
        </w:rPr>
        <w:t xml:space="preserve"> </w:t>
      </w:r>
      <w:r w:rsidRPr="00A64238">
        <w:t>по</w:t>
      </w:r>
      <w:r w:rsidRPr="00A64238">
        <w:rPr>
          <w:spacing w:val="1"/>
        </w:rPr>
        <w:t xml:space="preserve"> </w:t>
      </w:r>
      <w:r w:rsidRPr="00A64238">
        <w:t>организации</w:t>
      </w:r>
      <w:r w:rsidRPr="00A64238">
        <w:rPr>
          <w:spacing w:val="1"/>
        </w:rPr>
        <w:t xml:space="preserve"> </w:t>
      </w:r>
      <w:r w:rsidRPr="00A64238">
        <w:t>самостоятельной</w:t>
      </w:r>
      <w:r w:rsidRPr="00A64238">
        <w:rPr>
          <w:spacing w:val="1"/>
        </w:rPr>
        <w:t xml:space="preserve"> </w:t>
      </w:r>
      <w:r w:rsidRPr="00A64238">
        <w:t>работы</w:t>
      </w:r>
      <w:r w:rsidRPr="00A64238">
        <w:rPr>
          <w:spacing w:val="1"/>
        </w:rPr>
        <w:t xml:space="preserve"> </w:t>
      </w:r>
      <w:r w:rsidRPr="00A64238">
        <w:t>студентов (курсантов, слушателей), утвержденными Министром образования</w:t>
      </w:r>
      <w:r w:rsidRPr="00A64238">
        <w:rPr>
          <w:spacing w:val="1"/>
        </w:rPr>
        <w:t xml:space="preserve"> </w:t>
      </w:r>
      <w:r w:rsidRPr="00A64238">
        <w:t>Республики</w:t>
      </w:r>
      <w:r w:rsidRPr="00A64238">
        <w:rPr>
          <w:spacing w:val="-1"/>
        </w:rPr>
        <w:t xml:space="preserve"> </w:t>
      </w:r>
      <w:r w:rsidRPr="00A64238">
        <w:t>Беларусь</w:t>
      </w:r>
      <w:r w:rsidRPr="00A64238">
        <w:rPr>
          <w:spacing w:val="-2"/>
        </w:rPr>
        <w:t xml:space="preserve"> </w:t>
      </w:r>
      <w:r w:rsidRPr="00A64238">
        <w:t>18.11.2019.</w:t>
      </w:r>
    </w:p>
    <w:p w:rsidR="00B93455" w:rsidRPr="00A64238" w:rsidRDefault="00B93455" w:rsidP="00B93455">
      <w:pPr>
        <w:pStyle w:val="af1"/>
        <w:ind w:left="0" w:right="2" w:firstLine="851"/>
      </w:pPr>
      <w:r w:rsidRPr="00A64238">
        <w:t>Кафедры, обеспечивающие преподавание учебной дисциплины «</w:t>
      </w:r>
      <w:r>
        <w:t>Гражданский процесс</w:t>
      </w:r>
      <w:r w:rsidRPr="00A64238">
        <w:t>», должны разрабатывать и совершенствовать формы и содержание самостоятельной работы студентов с учетом профиля обучения и требований будущей профессиональной деятельности студентов.</w:t>
      </w:r>
    </w:p>
    <w:p w:rsidR="00B93455" w:rsidRPr="00A64238" w:rsidRDefault="00B93455" w:rsidP="00B93455">
      <w:pPr>
        <w:pStyle w:val="af1"/>
        <w:ind w:left="0" w:right="2" w:firstLine="851"/>
      </w:pPr>
      <w:r w:rsidRPr="00A64238">
        <w:t>Содержание и формы самостоятельной работы студентов, разрабатываются кафедрами учреждений высшего образования в соответствии с целями и задачами обязательного модуля, научно-методическими предпочтениями и профессиональным опытом преподавателя.</w:t>
      </w:r>
    </w:p>
    <w:p w:rsidR="00B93455" w:rsidRPr="00A64238" w:rsidRDefault="00B93455" w:rsidP="00B93455">
      <w:pPr>
        <w:pStyle w:val="af1"/>
        <w:ind w:left="0" w:right="2" w:firstLine="851"/>
      </w:pPr>
      <w:r w:rsidRPr="00A64238">
        <w:t>Наиболее эффективными формами и методами организации самостоятельной работы студентов являются:</w:t>
      </w:r>
    </w:p>
    <w:p w:rsidR="00B93455" w:rsidRPr="00A64238" w:rsidRDefault="00B93455" w:rsidP="00B93455">
      <w:pPr>
        <w:pStyle w:val="af1"/>
        <w:ind w:left="0" w:right="2" w:firstLine="851"/>
      </w:pPr>
      <w:r w:rsidRPr="00A64238">
        <w:t>для овладения знаниями: чтение текста (нормативных правовых актов, комментариев к ним, учебных изданий, дополнительной литературы); составление плана текста; графическое изображение структуры текста; конспектирование текста; выписки из текста; работа со словарями и справочниками; использование аудио- и видеозаписей, компьютерной техники, Интернета и др.;</w:t>
      </w:r>
    </w:p>
    <w:p w:rsidR="00B93455" w:rsidRPr="00A64238" w:rsidRDefault="00B93455" w:rsidP="00B93455">
      <w:pPr>
        <w:pStyle w:val="af1"/>
        <w:ind w:left="0" w:right="2" w:firstLine="851"/>
      </w:pPr>
      <w:r w:rsidRPr="00A64238">
        <w:t xml:space="preserve">для закрепления и систематизации знаний: работа с конспектом </w:t>
      </w:r>
      <w:r w:rsidRPr="00A64238">
        <w:lastRenderedPageBreak/>
        <w:t>лекции; работа с нормативным и учебным материалом (нормативными правовыми актами, комментариями к ним, учебными изданиями, дополнительной литературой и др.); аналитическая обработка текста (аннотирование, рецензирование, реферирование и др.); составление плана и тезисов ответа; составление таблиц для систематизации нормативного и учебного материала; ответы на контрольные вопросы; подготовка к выступлению на семинаре, конференции;</w:t>
      </w:r>
      <w:r w:rsidRPr="00A64238">
        <w:rPr>
          <w:spacing w:val="1"/>
        </w:rPr>
        <w:t xml:space="preserve"> </w:t>
      </w:r>
      <w:r w:rsidRPr="00A64238">
        <w:t>подготовка</w:t>
      </w:r>
      <w:r w:rsidRPr="00A64238">
        <w:rPr>
          <w:spacing w:val="1"/>
        </w:rPr>
        <w:t xml:space="preserve"> </w:t>
      </w:r>
      <w:r w:rsidRPr="00A64238">
        <w:t>рефератов,</w:t>
      </w:r>
      <w:r w:rsidRPr="00A64238">
        <w:rPr>
          <w:spacing w:val="1"/>
        </w:rPr>
        <w:t xml:space="preserve"> </w:t>
      </w:r>
      <w:r w:rsidRPr="00A64238">
        <w:t>докладов;</w:t>
      </w:r>
      <w:r w:rsidRPr="00A64238">
        <w:rPr>
          <w:spacing w:val="1"/>
        </w:rPr>
        <w:t xml:space="preserve"> </w:t>
      </w:r>
      <w:r w:rsidRPr="00A64238">
        <w:t>составление</w:t>
      </w:r>
      <w:r w:rsidRPr="00A64238">
        <w:rPr>
          <w:spacing w:val="1"/>
        </w:rPr>
        <w:t xml:space="preserve"> </w:t>
      </w:r>
      <w:r w:rsidRPr="00A64238">
        <w:t>библиографии,</w:t>
      </w:r>
      <w:r w:rsidRPr="00A64238">
        <w:rPr>
          <w:spacing w:val="1"/>
        </w:rPr>
        <w:t xml:space="preserve"> </w:t>
      </w:r>
      <w:r w:rsidRPr="00A64238">
        <w:t>тематических</w:t>
      </w:r>
      <w:r w:rsidRPr="00A64238">
        <w:rPr>
          <w:spacing w:val="-4"/>
        </w:rPr>
        <w:t xml:space="preserve"> </w:t>
      </w:r>
      <w:r w:rsidRPr="00A64238">
        <w:t>кроссвордов;</w:t>
      </w:r>
      <w:r w:rsidRPr="00A64238">
        <w:rPr>
          <w:spacing w:val="-1"/>
        </w:rPr>
        <w:t xml:space="preserve"> </w:t>
      </w:r>
      <w:r w:rsidRPr="00A64238">
        <w:t>выполнение</w:t>
      </w:r>
      <w:r w:rsidRPr="00A64238">
        <w:rPr>
          <w:spacing w:val="-2"/>
        </w:rPr>
        <w:t xml:space="preserve"> </w:t>
      </w:r>
      <w:r w:rsidRPr="00A64238">
        <w:t>тестовых заданий</w:t>
      </w:r>
      <w:r w:rsidRPr="00A64238">
        <w:rPr>
          <w:spacing w:val="-1"/>
        </w:rPr>
        <w:t xml:space="preserve"> </w:t>
      </w:r>
      <w:r w:rsidRPr="00A64238">
        <w:t>и</w:t>
      </w:r>
      <w:r w:rsidRPr="00A64238">
        <w:rPr>
          <w:spacing w:val="-2"/>
        </w:rPr>
        <w:t xml:space="preserve"> </w:t>
      </w:r>
      <w:r w:rsidRPr="00A64238">
        <w:t>др.; для приобретения умений: выполнение промежуточных тестов; решение</w:t>
      </w:r>
      <w:r w:rsidRPr="00A64238">
        <w:rPr>
          <w:spacing w:val="1"/>
        </w:rPr>
        <w:t xml:space="preserve"> </w:t>
      </w:r>
      <w:r w:rsidRPr="00A64238">
        <w:t>практических</w:t>
      </w:r>
      <w:r w:rsidRPr="00A64238">
        <w:rPr>
          <w:spacing w:val="1"/>
        </w:rPr>
        <w:t xml:space="preserve"> </w:t>
      </w:r>
      <w:r w:rsidRPr="00A64238">
        <w:t>казусов</w:t>
      </w:r>
      <w:r w:rsidRPr="00A64238">
        <w:rPr>
          <w:spacing w:val="1"/>
        </w:rPr>
        <w:t xml:space="preserve"> </w:t>
      </w:r>
      <w:r w:rsidRPr="00A64238">
        <w:t>(задач</w:t>
      </w:r>
      <w:r w:rsidRPr="00A64238">
        <w:rPr>
          <w:spacing w:val="1"/>
        </w:rPr>
        <w:t xml:space="preserve"> </w:t>
      </w:r>
      <w:r w:rsidRPr="00A64238">
        <w:t>или</w:t>
      </w:r>
      <w:r w:rsidRPr="00A64238">
        <w:rPr>
          <w:spacing w:val="1"/>
        </w:rPr>
        <w:t xml:space="preserve"> </w:t>
      </w:r>
      <w:r w:rsidRPr="00A64238">
        <w:t>ситуаций)</w:t>
      </w:r>
      <w:r w:rsidRPr="00A64238">
        <w:rPr>
          <w:spacing w:val="1"/>
        </w:rPr>
        <w:t xml:space="preserve"> </w:t>
      </w:r>
      <w:r w:rsidRPr="00A64238">
        <w:t>с</w:t>
      </w:r>
      <w:r w:rsidRPr="00A64238">
        <w:rPr>
          <w:spacing w:val="1"/>
        </w:rPr>
        <w:t xml:space="preserve"> </w:t>
      </w:r>
      <w:r w:rsidRPr="00A64238">
        <w:t>презентацией</w:t>
      </w:r>
      <w:r w:rsidRPr="00A64238">
        <w:rPr>
          <w:spacing w:val="1"/>
        </w:rPr>
        <w:t xml:space="preserve"> </w:t>
      </w:r>
      <w:r w:rsidRPr="00A64238">
        <w:t>результатов;</w:t>
      </w:r>
      <w:r w:rsidRPr="00A64238">
        <w:rPr>
          <w:spacing w:val="-67"/>
        </w:rPr>
        <w:t xml:space="preserve"> </w:t>
      </w:r>
      <w:r w:rsidRPr="00A64238">
        <w:t>выполнение</w:t>
      </w:r>
      <w:r w:rsidRPr="00A64238">
        <w:rPr>
          <w:spacing w:val="1"/>
        </w:rPr>
        <w:t xml:space="preserve"> </w:t>
      </w:r>
      <w:r w:rsidRPr="00A64238">
        <w:t>самостоятельно</w:t>
      </w:r>
      <w:r w:rsidRPr="00A64238">
        <w:rPr>
          <w:spacing w:val="1"/>
        </w:rPr>
        <w:t xml:space="preserve"> </w:t>
      </w:r>
      <w:r w:rsidRPr="00A64238">
        <w:t>разработанных</w:t>
      </w:r>
      <w:r w:rsidRPr="00A64238">
        <w:rPr>
          <w:spacing w:val="1"/>
        </w:rPr>
        <w:t xml:space="preserve"> </w:t>
      </w:r>
      <w:r w:rsidRPr="00A64238">
        <w:t>творческих</w:t>
      </w:r>
      <w:r w:rsidRPr="00A64238">
        <w:rPr>
          <w:spacing w:val="1"/>
        </w:rPr>
        <w:t xml:space="preserve"> </w:t>
      </w:r>
      <w:r w:rsidRPr="00A64238">
        <w:t>заданий,</w:t>
      </w:r>
      <w:r w:rsidRPr="00A64238">
        <w:rPr>
          <w:spacing w:val="1"/>
        </w:rPr>
        <w:t xml:space="preserve"> </w:t>
      </w:r>
      <w:r w:rsidRPr="00A64238">
        <w:t>проектов</w:t>
      </w:r>
      <w:r w:rsidRPr="00A64238">
        <w:rPr>
          <w:spacing w:val="1"/>
        </w:rPr>
        <w:t xml:space="preserve"> </w:t>
      </w:r>
      <w:r w:rsidRPr="00A64238">
        <w:t>(индивидуальных или коллективных); подготовка и участие в активных формах</w:t>
      </w:r>
      <w:r w:rsidRPr="00A64238">
        <w:rPr>
          <w:spacing w:val="-67"/>
        </w:rPr>
        <w:t xml:space="preserve"> </w:t>
      </w:r>
      <w:r w:rsidRPr="00A64238">
        <w:t>учебно-исследовательской</w:t>
      </w:r>
      <w:r w:rsidRPr="00A64238">
        <w:rPr>
          <w:spacing w:val="-4"/>
        </w:rPr>
        <w:t xml:space="preserve"> </w:t>
      </w:r>
      <w:r w:rsidRPr="00A64238">
        <w:t>деятельности и др.</w:t>
      </w:r>
    </w:p>
    <w:p w:rsidR="00B93455" w:rsidRPr="00A64238" w:rsidRDefault="00B93455" w:rsidP="00B93455">
      <w:pPr>
        <w:pStyle w:val="af1"/>
        <w:ind w:left="0" w:right="2" w:firstLine="851"/>
      </w:pPr>
      <w:r w:rsidRPr="00A64238">
        <w:t>В</w:t>
      </w:r>
      <w:r w:rsidRPr="00A64238">
        <w:rPr>
          <w:spacing w:val="1"/>
        </w:rPr>
        <w:t xml:space="preserve"> </w:t>
      </w:r>
      <w:r w:rsidRPr="00A64238">
        <w:t>целях</w:t>
      </w:r>
      <w:r w:rsidRPr="00A64238">
        <w:rPr>
          <w:spacing w:val="1"/>
        </w:rPr>
        <w:t xml:space="preserve"> </w:t>
      </w:r>
      <w:r w:rsidRPr="00A64238">
        <w:t>стимулирования</w:t>
      </w:r>
      <w:r w:rsidRPr="00A64238">
        <w:rPr>
          <w:spacing w:val="1"/>
        </w:rPr>
        <w:t xml:space="preserve"> </w:t>
      </w:r>
      <w:r w:rsidRPr="00A64238">
        <w:t>учебно-исследовательской</w:t>
      </w:r>
      <w:r w:rsidRPr="00A64238">
        <w:rPr>
          <w:spacing w:val="1"/>
        </w:rPr>
        <w:t xml:space="preserve"> </w:t>
      </w:r>
      <w:r w:rsidRPr="00A64238">
        <w:t>активности</w:t>
      </w:r>
      <w:r w:rsidRPr="00A64238">
        <w:rPr>
          <w:spacing w:val="1"/>
        </w:rPr>
        <w:t xml:space="preserve"> </w:t>
      </w:r>
      <w:r w:rsidRPr="00A64238">
        <w:t>обучающихся рекомендуется использовать электронные учебно-методические</w:t>
      </w:r>
      <w:r w:rsidRPr="00A64238">
        <w:rPr>
          <w:spacing w:val="1"/>
        </w:rPr>
        <w:t xml:space="preserve"> </w:t>
      </w:r>
      <w:r w:rsidRPr="00A64238">
        <w:t>комплексы,</w:t>
      </w:r>
      <w:r w:rsidRPr="00A64238">
        <w:rPr>
          <w:spacing w:val="-2"/>
        </w:rPr>
        <w:t xml:space="preserve"> </w:t>
      </w:r>
      <w:r w:rsidRPr="00A64238">
        <w:t>компьютерные</w:t>
      </w:r>
      <w:r w:rsidRPr="00A64238">
        <w:rPr>
          <w:spacing w:val="-3"/>
        </w:rPr>
        <w:t xml:space="preserve"> </w:t>
      </w:r>
      <w:r w:rsidRPr="00A64238">
        <w:t>и мультимедийные средства.</w:t>
      </w:r>
    </w:p>
    <w:p w:rsidR="00B93455" w:rsidRPr="00A64238" w:rsidRDefault="00B93455" w:rsidP="00B93455">
      <w:pPr>
        <w:pStyle w:val="2"/>
        <w:spacing w:line="240" w:lineRule="auto"/>
        <w:ind w:left="796" w:right="805"/>
        <w:jc w:val="center"/>
        <w:rPr>
          <w:rFonts w:ascii="Times New Roman" w:hAnsi="Times New Roman" w:cs="Times New Roman"/>
        </w:rPr>
      </w:pPr>
    </w:p>
    <w:p w:rsidR="00B93455" w:rsidRPr="00A64238" w:rsidRDefault="00B93455" w:rsidP="00B93455">
      <w:pPr>
        <w:pStyle w:val="2"/>
        <w:spacing w:line="240" w:lineRule="auto"/>
        <w:ind w:left="796" w:right="80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Рекомендуемые</w:t>
      </w:r>
      <w:r w:rsidRPr="00A64238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A64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</w:t>
      </w:r>
      <w:r w:rsidRPr="00A64238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A64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(технологии)</w:t>
      </w:r>
      <w:r w:rsidRPr="00A64238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Pr="00A64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</w:t>
      </w:r>
    </w:p>
    <w:p w:rsidR="00B93455" w:rsidRPr="00A64238" w:rsidRDefault="00B93455" w:rsidP="00B93455">
      <w:pPr>
        <w:pStyle w:val="af1"/>
        <w:spacing w:before="9"/>
        <w:ind w:left="0" w:firstLine="0"/>
        <w:jc w:val="left"/>
        <w:rPr>
          <w:b/>
          <w:sz w:val="27"/>
        </w:rPr>
      </w:pPr>
    </w:p>
    <w:p w:rsidR="00B93455" w:rsidRPr="00A64238" w:rsidRDefault="00B93455" w:rsidP="00B93455">
      <w:pPr>
        <w:pStyle w:val="af1"/>
        <w:ind w:left="0" w:right="2" w:firstLine="851"/>
      </w:pPr>
      <w:r w:rsidRPr="00A64238">
        <w:t>В</w:t>
      </w:r>
      <w:r w:rsidRPr="00A64238">
        <w:rPr>
          <w:spacing w:val="1"/>
        </w:rPr>
        <w:t xml:space="preserve"> </w:t>
      </w:r>
      <w:r w:rsidRPr="00A64238">
        <w:t>соответствии</w:t>
      </w:r>
      <w:r w:rsidRPr="00A64238">
        <w:rPr>
          <w:spacing w:val="1"/>
        </w:rPr>
        <w:t xml:space="preserve"> </w:t>
      </w:r>
      <w:r w:rsidRPr="00A64238">
        <w:t>с</w:t>
      </w:r>
      <w:r w:rsidRPr="00A64238">
        <w:rPr>
          <w:spacing w:val="1"/>
        </w:rPr>
        <w:t xml:space="preserve"> </w:t>
      </w:r>
      <w:r w:rsidRPr="00A64238">
        <w:t>целями</w:t>
      </w:r>
      <w:r w:rsidRPr="00A64238">
        <w:rPr>
          <w:spacing w:val="1"/>
        </w:rPr>
        <w:t xml:space="preserve"> </w:t>
      </w:r>
      <w:r w:rsidRPr="00A64238">
        <w:t>и</w:t>
      </w:r>
      <w:r w:rsidRPr="00A64238">
        <w:rPr>
          <w:spacing w:val="1"/>
        </w:rPr>
        <w:t xml:space="preserve"> </w:t>
      </w:r>
      <w:r w:rsidRPr="00A64238">
        <w:t>задачами</w:t>
      </w:r>
      <w:r w:rsidRPr="00A64238">
        <w:rPr>
          <w:spacing w:val="1"/>
        </w:rPr>
        <w:t xml:space="preserve"> </w:t>
      </w:r>
      <w:r w:rsidRPr="00A64238">
        <w:t>учебной</w:t>
      </w:r>
      <w:r w:rsidRPr="00A64238">
        <w:rPr>
          <w:spacing w:val="71"/>
        </w:rPr>
        <w:t xml:space="preserve"> </w:t>
      </w:r>
      <w:r w:rsidRPr="00A64238">
        <w:t>дисциплины</w:t>
      </w:r>
      <w:r w:rsidRPr="00A64238">
        <w:rPr>
          <w:spacing w:val="1"/>
        </w:rPr>
        <w:t xml:space="preserve"> </w:t>
      </w:r>
      <w:r w:rsidRPr="00A64238">
        <w:t>преподавателем</w:t>
      </w:r>
      <w:r w:rsidRPr="00A64238">
        <w:rPr>
          <w:spacing w:val="1"/>
        </w:rPr>
        <w:t xml:space="preserve"> </w:t>
      </w:r>
      <w:r w:rsidRPr="00A64238">
        <w:t>(кафедрой)</w:t>
      </w:r>
      <w:r w:rsidRPr="00A64238">
        <w:rPr>
          <w:spacing w:val="1"/>
        </w:rPr>
        <w:t xml:space="preserve"> </w:t>
      </w:r>
      <w:r w:rsidRPr="00A64238">
        <w:t>проектируются</w:t>
      </w:r>
      <w:r w:rsidRPr="00A64238">
        <w:rPr>
          <w:spacing w:val="1"/>
        </w:rPr>
        <w:t xml:space="preserve"> </w:t>
      </w:r>
      <w:r w:rsidRPr="00A64238">
        <w:t>и</w:t>
      </w:r>
      <w:r w:rsidRPr="00A64238">
        <w:rPr>
          <w:spacing w:val="1"/>
        </w:rPr>
        <w:t xml:space="preserve"> </w:t>
      </w:r>
      <w:r w:rsidRPr="00A64238">
        <w:t>реализуются</w:t>
      </w:r>
      <w:r w:rsidRPr="00A64238">
        <w:rPr>
          <w:spacing w:val="1"/>
        </w:rPr>
        <w:t xml:space="preserve"> </w:t>
      </w:r>
      <w:r w:rsidRPr="00A64238">
        <w:t>соответствующие</w:t>
      </w:r>
      <w:r w:rsidRPr="00A64238">
        <w:rPr>
          <w:spacing w:val="1"/>
        </w:rPr>
        <w:t xml:space="preserve"> </w:t>
      </w:r>
      <w:r w:rsidRPr="00A64238">
        <w:t>педагогические технологии. К числу наиболее перспективных и эффективных</w:t>
      </w:r>
      <w:r w:rsidRPr="00A64238">
        <w:rPr>
          <w:spacing w:val="1"/>
        </w:rPr>
        <w:t xml:space="preserve"> </w:t>
      </w:r>
      <w:r w:rsidRPr="00A64238">
        <w:t>стратегий</w:t>
      </w:r>
      <w:r w:rsidRPr="00A64238">
        <w:rPr>
          <w:spacing w:val="1"/>
        </w:rPr>
        <w:t xml:space="preserve"> </w:t>
      </w:r>
      <w:r w:rsidRPr="00A64238">
        <w:t>преподавания</w:t>
      </w:r>
      <w:r w:rsidRPr="00A64238">
        <w:rPr>
          <w:spacing w:val="1"/>
        </w:rPr>
        <w:t xml:space="preserve"> </w:t>
      </w:r>
      <w:r w:rsidRPr="00A64238">
        <w:t>и</w:t>
      </w:r>
      <w:r w:rsidRPr="00A64238">
        <w:rPr>
          <w:spacing w:val="1"/>
        </w:rPr>
        <w:t xml:space="preserve"> </w:t>
      </w:r>
      <w:r w:rsidRPr="00A64238">
        <w:t>обучения,</w:t>
      </w:r>
      <w:r w:rsidRPr="00A64238">
        <w:rPr>
          <w:spacing w:val="1"/>
        </w:rPr>
        <w:t xml:space="preserve"> </w:t>
      </w:r>
      <w:r w:rsidRPr="00A64238">
        <w:t>отвечающих</w:t>
      </w:r>
      <w:r w:rsidRPr="00A64238">
        <w:rPr>
          <w:spacing w:val="1"/>
        </w:rPr>
        <w:t xml:space="preserve"> </w:t>
      </w:r>
      <w:r w:rsidRPr="00A64238">
        <w:t>задачам</w:t>
      </w:r>
      <w:r w:rsidRPr="00A64238">
        <w:rPr>
          <w:spacing w:val="1"/>
        </w:rPr>
        <w:t xml:space="preserve"> </w:t>
      </w:r>
      <w:r w:rsidRPr="00A64238">
        <w:t>изучения</w:t>
      </w:r>
      <w:r w:rsidRPr="00A64238">
        <w:rPr>
          <w:spacing w:val="1"/>
        </w:rPr>
        <w:t xml:space="preserve"> </w:t>
      </w:r>
      <w:r w:rsidRPr="00A64238">
        <w:t>данной</w:t>
      </w:r>
      <w:r w:rsidRPr="00A64238">
        <w:rPr>
          <w:spacing w:val="1"/>
        </w:rPr>
        <w:t xml:space="preserve"> </w:t>
      </w:r>
      <w:r w:rsidRPr="00A64238">
        <w:t>учебной</w:t>
      </w:r>
      <w:r w:rsidRPr="00A64238">
        <w:rPr>
          <w:spacing w:val="1"/>
        </w:rPr>
        <w:t xml:space="preserve"> </w:t>
      </w:r>
      <w:r w:rsidRPr="00A64238">
        <w:t>дисциплины,</w:t>
      </w:r>
      <w:r w:rsidRPr="00A64238">
        <w:rPr>
          <w:spacing w:val="1"/>
        </w:rPr>
        <w:t xml:space="preserve"> </w:t>
      </w:r>
      <w:r w:rsidRPr="00A64238">
        <w:t>относятся</w:t>
      </w:r>
      <w:r w:rsidRPr="00A64238">
        <w:rPr>
          <w:spacing w:val="1"/>
        </w:rPr>
        <w:t xml:space="preserve"> </w:t>
      </w:r>
      <w:r w:rsidRPr="00A64238">
        <w:t>стратегии</w:t>
      </w:r>
      <w:r w:rsidRPr="00A64238">
        <w:rPr>
          <w:spacing w:val="1"/>
        </w:rPr>
        <w:t xml:space="preserve"> </w:t>
      </w:r>
      <w:r w:rsidRPr="00A64238">
        <w:t>активного</w:t>
      </w:r>
      <w:r w:rsidRPr="00A64238">
        <w:rPr>
          <w:spacing w:val="1"/>
        </w:rPr>
        <w:t xml:space="preserve"> </w:t>
      </w:r>
      <w:r w:rsidRPr="00A64238">
        <w:t>и</w:t>
      </w:r>
      <w:r w:rsidRPr="00A64238">
        <w:rPr>
          <w:spacing w:val="71"/>
        </w:rPr>
        <w:t xml:space="preserve"> </w:t>
      </w:r>
      <w:r w:rsidRPr="00A64238">
        <w:t>коллективного</w:t>
      </w:r>
      <w:r w:rsidRPr="00A64238">
        <w:rPr>
          <w:spacing w:val="1"/>
        </w:rPr>
        <w:t xml:space="preserve"> </w:t>
      </w:r>
      <w:r w:rsidRPr="00A64238">
        <w:t>обучения,</w:t>
      </w:r>
      <w:r w:rsidRPr="00A64238">
        <w:rPr>
          <w:spacing w:val="-2"/>
        </w:rPr>
        <w:t xml:space="preserve"> </w:t>
      </w:r>
      <w:r w:rsidRPr="00A64238">
        <w:t>которые</w:t>
      </w:r>
      <w:r w:rsidRPr="00A64238">
        <w:rPr>
          <w:spacing w:val="-4"/>
        </w:rPr>
        <w:t xml:space="preserve"> </w:t>
      </w:r>
      <w:r w:rsidRPr="00A64238">
        <w:t>определяются</w:t>
      </w:r>
      <w:r w:rsidRPr="00A64238">
        <w:rPr>
          <w:spacing w:val="-2"/>
        </w:rPr>
        <w:t xml:space="preserve"> </w:t>
      </w:r>
      <w:r w:rsidRPr="00A64238">
        <w:t>следующими методами</w:t>
      </w:r>
      <w:r w:rsidRPr="00A64238">
        <w:rPr>
          <w:spacing w:val="-2"/>
        </w:rPr>
        <w:t xml:space="preserve"> </w:t>
      </w:r>
      <w:r w:rsidRPr="00A64238">
        <w:t>и</w:t>
      </w:r>
      <w:r w:rsidRPr="00A64238">
        <w:rPr>
          <w:spacing w:val="-4"/>
        </w:rPr>
        <w:t xml:space="preserve"> </w:t>
      </w:r>
      <w:r w:rsidRPr="00A64238">
        <w:t>технологиями:</w:t>
      </w:r>
    </w:p>
    <w:p w:rsidR="00B93455" w:rsidRPr="00A64238" w:rsidRDefault="00B93455" w:rsidP="00B93455">
      <w:pPr>
        <w:pStyle w:val="ab"/>
        <w:widowControl w:val="0"/>
        <w:numPr>
          <w:ilvl w:val="0"/>
          <w:numId w:val="137"/>
        </w:numPr>
        <w:tabs>
          <w:tab w:val="left" w:pos="1580"/>
        </w:tabs>
        <w:autoSpaceDE w:val="0"/>
        <w:autoSpaceDN w:val="0"/>
        <w:spacing w:after="0" w:line="242" w:lineRule="auto"/>
        <w:ind w:left="0" w:right="2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A64238">
        <w:rPr>
          <w:rFonts w:ascii="Times New Roman" w:hAnsi="Times New Roman" w:cs="Times New Roman"/>
          <w:sz w:val="28"/>
        </w:rPr>
        <w:t>методы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проблемного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обучения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(проблемное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изложение,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частично-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поисковый</w:t>
      </w:r>
      <w:r w:rsidRPr="00A64238">
        <w:rPr>
          <w:rFonts w:ascii="Times New Roman" w:hAnsi="Times New Roman" w:cs="Times New Roman"/>
          <w:spacing w:val="-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(эвристическая</w:t>
      </w:r>
      <w:r w:rsidRPr="00A64238">
        <w:rPr>
          <w:rFonts w:ascii="Times New Roman" w:hAnsi="Times New Roman" w:cs="Times New Roman"/>
          <w:spacing w:val="-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беседа)</w:t>
      </w:r>
      <w:r w:rsidRPr="00A64238">
        <w:rPr>
          <w:rFonts w:ascii="Times New Roman" w:hAnsi="Times New Roman" w:cs="Times New Roman"/>
          <w:spacing w:val="-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</w:t>
      </w:r>
      <w:r w:rsidRPr="00A64238">
        <w:rPr>
          <w:rFonts w:ascii="Times New Roman" w:hAnsi="Times New Roman" w:cs="Times New Roman"/>
          <w:spacing w:val="-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исследовательский</w:t>
      </w:r>
      <w:r w:rsidRPr="00A64238">
        <w:rPr>
          <w:rFonts w:ascii="Times New Roman" w:hAnsi="Times New Roman" w:cs="Times New Roman"/>
          <w:spacing w:val="-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методы);</w:t>
      </w:r>
    </w:p>
    <w:p w:rsidR="00B93455" w:rsidRPr="00A64238" w:rsidRDefault="00B93455" w:rsidP="00B93455">
      <w:pPr>
        <w:pStyle w:val="ab"/>
        <w:widowControl w:val="0"/>
        <w:numPr>
          <w:ilvl w:val="0"/>
          <w:numId w:val="137"/>
        </w:numPr>
        <w:tabs>
          <w:tab w:val="left" w:pos="1531"/>
        </w:tabs>
        <w:autoSpaceDE w:val="0"/>
        <w:autoSpaceDN w:val="0"/>
        <w:spacing w:after="0" w:line="240" w:lineRule="auto"/>
        <w:ind w:left="0" w:right="2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A64238">
        <w:rPr>
          <w:rFonts w:ascii="Times New Roman" w:hAnsi="Times New Roman" w:cs="Times New Roman"/>
          <w:sz w:val="28"/>
        </w:rPr>
        <w:t>личностно ориентированные (развивающие) технологии, основанные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на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активных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(рефлексивно-деятельностных)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формах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методах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обучения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(«мозговой штурм», деловые, ролевые и имитационные игры, дискуссия, пресс-</w:t>
      </w:r>
      <w:r w:rsidRPr="00A64238">
        <w:rPr>
          <w:rFonts w:ascii="Times New Roman" w:hAnsi="Times New Roman" w:cs="Times New Roman"/>
          <w:spacing w:val="-67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конференция,</w:t>
      </w:r>
      <w:r w:rsidRPr="00A64238">
        <w:rPr>
          <w:rFonts w:ascii="Times New Roman" w:hAnsi="Times New Roman" w:cs="Times New Roman"/>
          <w:spacing w:val="-2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учебные</w:t>
      </w:r>
      <w:r w:rsidRPr="00A64238">
        <w:rPr>
          <w:rFonts w:ascii="Times New Roman" w:hAnsi="Times New Roman" w:cs="Times New Roman"/>
          <w:spacing w:val="-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дебаты,</w:t>
      </w:r>
      <w:r w:rsidRPr="00A64238">
        <w:rPr>
          <w:rFonts w:ascii="Times New Roman" w:hAnsi="Times New Roman" w:cs="Times New Roman"/>
          <w:spacing w:val="-2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круглый</w:t>
      </w:r>
      <w:r w:rsidRPr="00A64238">
        <w:rPr>
          <w:rFonts w:ascii="Times New Roman" w:hAnsi="Times New Roman" w:cs="Times New Roman"/>
          <w:spacing w:val="-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стол,</w:t>
      </w:r>
      <w:r w:rsidRPr="00A64238">
        <w:rPr>
          <w:rFonts w:ascii="Times New Roman" w:hAnsi="Times New Roman" w:cs="Times New Roman"/>
          <w:spacing w:val="-2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кейс-технология,</w:t>
      </w:r>
      <w:r w:rsidRPr="00A64238">
        <w:rPr>
          <w:rFonts w:ascii="Times New Roman" w:hAnsi="Times New Roman" w:cs="Times New Roman"/>
          <w:spacing w:val="-2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проект</w:t>
      </w:r>
      <w:r w:rsidRPr="00A64238">
        <w:rPr>
          <w:rFonts w:ascii="Times New Roman" w:hAnsi="Times New Roman" w:cs="Times New Roman"/>
          <w:spacing w:val="-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</w:t>
      </w:r>
      <w:r w:rsidRPr="00A64238">
        <w:rPr>
          <w:rFonts w:ascii="Times New Roman" w:hAnsi="Times New Roman" w:cs="Times New Roman"/>
          <w:spacing w:val="-4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др.);</w:t>
      </w:r>
    </w:p>
    <w:p w:rsidR="00B93455" w:rsidRPr="00A64238" w:rsidRDefault="00B93455" w:rsidP="00B93455">
      <w:pPr>
        <w:pStyle w:val="ab"/>
        <w:widowControl w:val="0"/>
        <w:numPr>
          <w:ilvl w:val="0"/>
          <w:numId w:val="137"/>
        </w:numPr>
        <w:tabs>
          <w:tab w:val="left" w:pos="1663"/>
        </w:tabs>
        <w:autoSpaceDE w:val="0"/>
        <w:autoSpaceDN w:val="0"/>
        <w:spacing w:after="0" w:line="240" w:lineRule="auto"/>
        <w:ind w:left="0" w:right="2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A64238">
        <w:rPr>
          <w:rFonts w:ascii="Times New Roman" w:hAnsi="Times New Roman" w:cs="Times New Roman"/>
          <w:sz w:val="28"/>
        </w:rPr>
        <w:t>информационно-коммуникационные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технологии,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обеспечивающие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проблемно-исследовательский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характер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процесса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обучения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активизацию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самостоятельной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работы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студентов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(структурированные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электронные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презентации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для лекционных занятий, использование аудио-, видеоподдержки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учебных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занятий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(анализ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аудио-,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видеоситуаций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др.),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разработка</w:t>
      </w:r>
      <w:r w:rsidRPr="00A64238">
        <w:rPr>
          <w:rFonts w:ascii="Times New Roman" w:hAnsi="Times New Roman" w:cs="Times New Roman"/>
          <w:spacing w:val="7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применение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на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основе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компьютерных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мультимедийных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средств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казусов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(практических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задач)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творческих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заданий,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дополнение</w:t>
      </w:r>
      <w:r w:rsidRPr="00A64238">
        <w:rPr>
          <w:rFonts w:ascii="Times New Roman" w:hAnsi="Times New Roman" w:cs="Times New Roman"/>
          <w:spacing w:val="7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традиционных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учебных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занятий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средствами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взаимодействия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на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основе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сетевых</w:t>
      </w:r>
      <w:r w:rsidRPr="00A64238">
        <w:rPr>
          <w:rFonts w:ascii="Times New Roman" w:hAnsi="Times New Roman" w:cs="Times New Roman"/>
          <w:spacing w:val="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коммуникационных</w:t>
      </w:r>
      <w:r w:rsidRPr="00A64238">
        <w:rPr>
          <w:rFonts w:ascii="Times New Roman" w:hAnsi="Times New Roman" w:cs="Times New Roman"/>
          <w:spacing w:val="-3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возможностей</w:t>
      </w:r>
      <w:r w:rsidRPr="00A64238">
        <w:rPr>
          <w:rFonts w:ascii="Times New Roman" w:hAnsi="Times New Roman" w:cs="Times New Roman"/>
          <w:spacing w:val="-2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(интернет-форум,</w:t>
      </w:r>
      <w:r w:rsidRPr="00A64238">
        <w:rPr>
          <w:rFonts w:ascii="Times New Roman" w:hAnsi="Times New Roman" w:cs="Times New Roman"/>
          <w:spacing w:val="-4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интернет-семинар</w:t>
      </w:r>
      <w:r w:rsidRPr="00A64238">
        <w:rPr>
          <w:rFonts w:ascii="Times New Roman" w:hAnsi="Times New Roman" w:cs="Times New Roman"/>
          <w:spacing w:val="-1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и</w:t>
      </w:r>
      <w:r w:rsidRPr="00A64238">
        <w:rPr>
          <w:rFonts w:ascii="Times New Roman" w:hAnsi="Times New Roman" w:cs="Times New Roman"/>
          <w:spacing w:val="-2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др.).</w:t>
      </w:r>
    </w:p>
    <w:p w:rsidR="00B93455" w:rsidRPr="00A64238" w:rsidRDefault="00B93455" w:rsidP="00B93455">
      <w:pPr>
        <w:pStyle w:val="af1"/>
        <w:spacing w:before="9"/>
        <w:ind w:left="0" w:right="2" w:firstLine="0"/>
        <w:jc w:val="left"/>
        <w:rPr>
          <w:sz w:val="27"/>
        </w:rPr>
      </w:pPr>
    </w:p>
    <w:p w:rsidR="00B93455" w:rsidRPr="00A64238" w:rsidRDefault="00B93455" w:rsidP="00B93455">
      <w:pPr>
        <w:pStyle w:val="2"/>
        <w:spacing w:before="1" w:line="240" w:lineRule="auto"/>
        <w:ind w:left="796" w:right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</w:t>
      </w:r>
      <w:r w:rsidRPr="00A64238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A64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рекомендуемых</w:t>
      </w:r>
      <w:r w:rsidRPr="00A64238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A64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средств</w:t>
      </w:r>
      <w:r w:rsidRPr="00A64238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A64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диагностики</w:t>
      </w:r>
      <w:r w:rsidRPr="00A64238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A64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компетенций</w:t>
      </w:r>
      <w:r w:rsidRPr="00A64238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A64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студента</w:t>
      </w:r>
    </w:p>
    <w:p w:rsidR="00B93455" w:rsidRPr="00A64238" w:rsidRDefault="00B93455" w:rsidP="00B93455">
      <w:pPr>
        <w:pStyle w:val="af1"/>
        <w:spacing w:before="10"/>
        <w:ind w:left="0" w:right="2" w:firstLine="0"/>
        <w:jc w:val="left"/>
        <w:rPr>
          <w:b/>
          <w:sz w:val="27"/>
        </w:rPr>
      </w:pPr>
    </w:p>
    <w:p w:rsidR="00B93455" w:rsidRPr="00A64238" w:rsidRDefault="00B93455" w:rsidP="00B93455">
      <w:pPr>
        <w:pStyle w:val="ab"/>
        <w:widowControl w:val="0"/>
        <w:numPr>
          <w:ilvl w:val="0"/>
          <w:numId w:val="136"/>
        </w:numPr>
        <w:tabs>
          <w:tab w:val="left" w:pos="1448"/>
        </w:tabs>
        <w:autoSpaceDE w:val="0"/>
        <w:autoSpaceDN w:val="0"/>
        <w:spacing w:after="0" w:line="319" w:lineRule="exact"/>
        <w:ind w:right="2" w:hanging="282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A64238">
        <w:rPr>
          <w:rFonts w:ascii="Times New Roman" w:hAnsi="Times New Roman" w:cs="Times New Roman"/>
          <w:b/>
          <w:sz w:val="28"/>
        </w:rPr>
        <w:t>Требования</w:t>
      </w:r>
      <w:r w:rsidRPr="00A64238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A64238">
        <w:rPr>
          <w:rFonts w:ascii="Times New Roman" w:hAnsi="Times New Roman" w:cs="Times New Roman"/>
          <w:b/>
          <w:sz w:val="28"/>
        </w:rPr>
        <w:t>к</w:t>
      </w:r>
      <w:r w:rsidRPr="00A6423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A64238">
        <w:rPr>
          <w:rFonts w:ascii="Times New Roman" w:hAnsi="Times New Roman" w:cs="Times New Roman"/>
          <w:b/>
          <w:sz w:val="28"/>
        </w:rPr>
        <w:t>осуществлению</w:t>
      </w:r>
      <w:r w:rsidRPr="00A6423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A64238">
        <w:rPr>
          <w:rFonts w:ascii="Times New Roman" w:hAnsi="Times New Roman" w:cs="Times New Roman"/>
          <w:b/>
          <w:sz w:val="28"/>
        </w:rPr>
        <w:t>диагностики</w:t>
      </w:r>
    </w:p>
    <w:p w:rsidR="00B93455" w:rsidRPr="00A64238" w:rsidRDefault="00B93455" w:rsidP="00B93455">
      <w:pPr>
        <w:pStyle w:val="af1"/>
        <w:tabs>
          <w:tab w:val="left" w:pos="2772"/>
          <w:tab w:val="left" w:pos="4578"/>
          <w:tab w:val="left" w:pos="7165"/>
          <w:tab w:val="left" w:pos="9042"/>
        </w:tabs>
        <w:spacing w:line="242" w:lineRule="auto"/>
        <w:ind w:left="0" w:right="2" w:firstLine="851"/>
        <w:jc w:val="left"/>
      </w:pPr>
      <w:r w:rsidRPr="00A64238">
        <w:t xml:space="preserve">Процедура диагностики сформированности компетенций </w:t>
      </w:r>
      <w:r w:rsidRPr="00A64238">
        <w:rPr>
          <w:spacing w:val="-1"/>
        </w:rPr>
        <w:t>студента</w:t>
      </w:r>
      <w:r w:rsidRPr="00A64238">
        <w:rPr>
          <w:spacing w:val="-67"/>
        </w:rPr>
        <w:t xml:space="preserve"> </w:t>
      </w:r>
      <w:r w:rsidRPr="00A64238">
        <w:t>включает</w:t>
      </w:r>
      <w:r w:rsidRPr="00A64238">
        <w:rPr>
          <w:spacing w:val="-1"/>
        </w:rPr>
        <w:t xml:space="preserve"> </w:t>
      </w:r>
      <w:r w:rsidRPr="00A64238">
        <w:t>следующие этапы:</w:t>
      </w:r>
    </w:p>
    <w:p w:rsidR="00B93455" w:rsidRPr="00A64238" w:rsidRDefault="00B93455" w:rsidP="00B93455">
      <w:pPr>
        <w:pStyle w:val="ab"/>
        <w:widowControl w:val="0"/>
        <w:numPr>
          <w:ilvl w:val="0"/>
          <w:numId w:val="138"/>
        </w:numPr>
        <w:tabs>
          <w:tab w:val="left" w:pos="1366"/>
        </w:tabs>
        <w:autoSpaceDE w:val="0"/>
        <w:autoSpaceDN w:val="0"/>
        <w:spacing w:after="0" w:line="337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A64238">
        <w:rPr>
          <w:rFonts w:ascii="Times New Roman" w:hAnsi="Times New Roman" w:cs="Times New Roman"/>
          <w:sz w:val="28"/>
        </w:rPr>
        <w:t>определение</w:t>
      </w:r>
      <w:r w:rsidRPr="00A64238">
        <w:rPr>
          <w:rFonts w:ascii="Times New Roman" w:hAnsi="Times New Roman" w:cs="Times New Roman"/>
          <w:spacing w:val="-7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объекта</w:t>
      </w:r>
      <w:r w:rsidRPr="00A64238">
        <w:rPr>
          <w:rFonts w:ascii="Times New Roman" w:hAnsi="Times New Roman" w:cs="Times New Roman"/>
          <w:spacing w:val="-3"/>
          <w:sz w:val="28"/>
        </w:rPr>
        <w:t xml:space="preserve"> </w:t>
      </w:r>
      <w:r w:rsidRPr="00A64238">
        <w:rPr>
          <w:rFonts w:ascii="Times New Roman" w:hAnsi="Times New Roman" w:cs="Times New Roman"/>
          <w:sz w:val="28"/>
        </w:rPr>
        <w:t>диагностики;</w:t>
      </w:r>
    </w:p>
    <w:p w:rsidR="00B93455" w:rsidRPr="00A64238" w:rsidRDefault="00B93455" w:rsidP="00B93455">
      <w:pPr>
        <w:pStyle w:val="ab"/>
        <w:widowControl w:val="0"/>
        <w:numPr>
          <w:ilvl w:val="0"/>
          <w:numId w:val="138"/>
        </w:numPr>
        <w:tabs>
          <w:tab w:val="left" w:pos="1366"/>
        </w:tabs>
        <w:autoSpaceDE w:val="0"/>
        <w:autoSpaceDN w:val="0"/>
        <w:spacing w:after="0" w:line="337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A64238">
        <w:rPr>
          <w:rFonts w:ascii="Times New Roman" w:hAnsi="Times New Roman" w:cs="Times New Roman"/>
          <w:sz w:val="28"/>
        </w:rPr>
        <w:t>выявление факта учебных достижений студента с помощью критериально ориентированных тестов и других средств диагностики;</w:t>
      </w:r>
    </w:p>
    <w:p w:rsidR="00B93455" w:rsidRPr="00A64238" w:rsidRDefault="00B93455" w:rsidP="00B93455">
      <w:pPr>
        <w:pStyle w:val="ab"/>
        <w:widowControl w:val="0"/>
        <w:numPr>
          <w:ilvl w:val="0"/>
          <w:numId w:val="138"/>
        </w:numPr>
        <w:tabs>
          <w:tab w:val="left" w:pos="1366"/>
        </w:tabs>
        <w:autoSpaceDE w:val="0"/>
        <w:autoSpaceDN w:val="0"/>
        <w:spacing w:after="0" w:line="337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A64238">
        <w:rPr>
          <w:rFonts w:ascii="Times New Roman" w:hAnsi="Times New Roman" w:cs="Times New Roman"/>
          <w:sz w:val="28"/>
        </w:rPr>
        <w:t>измерение степени соответствия учебных достижений студента требованиям образовательного стандарта;</w:t>
      </w:r>
    </w:p>
    <w:p w:rsidR="00B93455" w:rsidRPr="00A64238" w:rsidRDefault="00B93455" w:rsidP="00B93455">
      <w:pPr>
        <w:pStyle w:val="ab"/>
        <w:widowControl w:val="0"/>
        <w:numPr>
          <w:ilvl w:val="0"/>
          <w:numId w:val="138"/>
        </w:numPr>
        <w:tabs>
          <w:tab w:val="left" w:pos="1366"/>
        </w:tabs>
        <w:autoSpaceDE w:val="0"/>
        <w:autoSpaceDN w:val="0"/>
        <w:spacing w:after="0" w:line="337" w:lineRule="exact"/>
        <w:ind w:left="0" w:right="2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A64238">
        <w:rPr>
          <w:rFonts w:ascii="Times New Roman" w:hAnsi="Times New Roman" w:cs="Times New Roman"/>
          <w:sz w:val="28"/>
        </w:rPr>
        <w:t>оценивание результатов соответствия учебных достижений студента требованиям образовательного стандарта.</w:t>
      </w:r>
    </w:p>
    <w:p w:rsidR="00B93455" w:rsidRPr="00A64238" w:rsidRDefault="00B93455" w:rsidP="00B93455">
      <w:pPr>
        <w:pStyle w:val="2"/>
        <w:keepNext w:val="0"/>
        <w:keepLines w:val="0"/>
        <w:widowControl w:val="0"/>
        <w:numPr>
          <w:ilvl w:val="0"/>
          <w:numId w:val="136"/>
        </w:numPr>
        <w:tabs>
          <w:tab w:val="left" w:pos="1448"/>
        </w:tabs>
        <w:autoSpaceDE w:val="0"/>
        <w:autoSpaceDN w:val="0"/>
        <w:spacing w:before="8" w:line="319" w:lineRule="exact"/>
        <w:ind w:left="0" w:right="2"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A64238">
        <w:rPr>
          <w:rFonts w:ascii="Times New Roman" w:hAnsi="Times New Roman" w:cs="Times New Roman"/>
          <w:b/>
          <w:color w:val="000000" w:themeColor="text1"/>
        </w:rPr>
        <w:t>Диагностический</w:t>
      </w:r>
      <w:r w:rsidRPr="00A64238">
        <w:rPr>
          <w:rFonts w:ascii="Times New Roman" w:hAnsi="Times New Roman" w:cs="Times New Roman"/>
          <w:b/>
          <w:color w:val="000000" w:themeColor="text1"/>
          <w:spacing w:val="-6"/>
        </w:rPr>
        <w:t xml:space="preserve"> </w:t>
      </w:r>
      <w:r w:rsidRPr="00A64238">
        <w:rPr>
          <w:rFonts w:ascii="Times New Roman" w:hAnsi="Times New Roman" w:cs="Times New Roman"/>
          <w:b/>
          <w:color w:val="000000" w:themeColor="text1"/>
        </w:rPr>
        <w:t>инструментарий</w:t>
      </w:r>
    </w:p>
    <w:p w:rsidR="00B93455" w:rsidRPr="00A64238" w:rsidRDefault="00B93455" w:rsidP="00B93455">
      <w:pPr>
        <w:pStyle w:val="af1"/>
        <w:ind w:left="0" w:right="2" w:firstLine="851"/>
        <w:rPr>
          <w:b/>
          <w:bCs/>
        </w:rPr>
      </w:pPr>
      <w:r w:rsidRPr="00A64238">
        <w:t>Для</w:t>
      </w:r>
      <w:r w:rsidRPr="00A64238">
        <w:rPr>
          <w:spacing w:val="1"/>
        </w:rPr>
        <w:t xml:space="preserve"> </w:t>
      </w:r>
      <w:r w:rsidRPr="00A64238">
        <w:t>диагностики</w:t>
      </w:r>
      <w:r w:rsidRPr="00A64238">
        <w:rPr>
          <w:spacing w:val="1"/>
        </w:rPr>
        <w:t xml:space="preserve"> </w:t>
      </w:r>
      <w:r w:rsidRPr="00A64238">
        <w:t>сформированности</w:t>
      </w:r>
      <w:r w:rsidRPr="00A64238">
        <w:rPr>
          <w:spacing w:val="1"/>
        </w:rPr>
        <w:t xml:space="preserve"> </w:t>
      </w:r>
      <w:r w:rsidRPr="00A64238">
        <w:t>компетенций</w:t>
      </w:r>
      <w:r w:rsidRPr="00A64238">
        <w:rPr>
          <w:spacing w:val="1"/>
        </w:rPr>
        <w:t xml:space="preserve"> </w:t>
      </w:r>
      <w:r w:rsidRPr="00A64238">
        <w:t>студентов</w:t>
      </w:r>
      <w:r w:rsidRPr="00A64238">
        <w:rPr>
          <w:spacing w:val="1"/>
        </w:rPr>
        <w:t xml:space="preserve"> </w:t>
      </w:r>
      <w:r w:rsidRPr="00A64238">
        <w:t>используются</w:t>
      </w:r>
      <w:r w:rsidRPr="00A64238">
        <w:rPr>
          <w:spacing w:val="1"/>
        </w:rPr>
        <w:t xml:space="preserve"> </w:t>
      </w:r>
      <w:r w:rsidRPr="00A64238">
        <w:t>следующие</w:t>
      </w:r>
      <w:r w:rsidRPr="00A64238">
        <w:rPr>
          <w:spacing w:val="1"/>
        </w:rPr>
        <w:t xml:space="preserve"> </w:t>
      </w:r>
      <w:r w:rsidRPr="00A64238">
        <w:t>основные</w:t>
      </w:r>
      <w:r w:rsidRPr="00A64238">
        <w:rPr>
          <w:spacing w:val="1"/>
        </w:rPr>
        <w:t xml:space="preserve"> </w:t>
      </w:r>
      <w:r w:rsidRPr="00A64238">
        <w:t>формы</w:t>
      </w:r>
      <w:r w:rsidRPr="00A64238">
        <w:rPr>
          <w:spacing w:val="1"/>
        </w:rPr>
        <w:t xml:space="preserve"> </w:t>
      </w:r>
      <w:r w:rsidRPr="00A64238">
        <w:t>и</w:t>
      </w:r>
      <w:r w:rsidRPr="00A64238">
        <w:rPr>
          <w:spacing w:val="1"/>
        </w:rPr>
        <w:t xml:space="preserve"> </w:t>
      </w:r>
      <w:r w:rsidRPr="00A64238">
        <w:t>средства:</w:t>
      </w:r>
      <w:r w:rsidRPr="00A64238">
        <w:rPr>
          <w:spacing w:val="1"/>
        </w:rPr>
        <w:t xml:space="preserve"> </w:t>
      </w:r>
      <w:r w:rsidRPr="00A64238">
        <w:t>тесты,</w:t>
      </w:r>
      <w:r w:rsidRPr="00A64238">
        <w:rPr>
          <w:spacing w:val="1"/>
        </w:rPr>
        <w:t xml:space="preserve"> </w:t>
      </w:r>
      <w:r w:rsidRPr="00A64238">
        <w:t>контрольные</w:t>
      </w:r>
      <w:r w:rsidRPr="00A64238">
        <w:rPr>
          <w:spacing w:val="1"/>
        </w:rPr>
        <w:t xml:space="preserve"> </w:t>
      </w:r>
      <w:r w:rsidRPr="00A64238">
        <w:t>работы, рефераты, эссе, комплексные задания, зачеты, оценка на основе кейс-</w:t>
      </w:r>
      <w:r w:rsidRPr="00A64238">
        <w:rPr>
          <w:spacing w:val="1"/>
        </w:rPr>
        <w:t xml:space="preserve"> </w:t>
      </w:r>
      <w:r w:rsidRPr="00A64238">
        <w:t>метода, оценка на основе проектного метода, оценка по модульно-рейтинговой</w:t>
      </w:r>
      <w:r w:rsidRPr="00A64238">
        <w:rPr>
          <w:spacing w:val="1"/>
        </w:rPr>
        <w:t xml:space="preserve"> </w:t>
      </w:r>
      <w:r w:rsidRPr="00A64238">
        <w:t>системе, оценка на основе учебной игры, оценка на основе портфолио, отчеты</w:t>
      </w:r>
      <w:r w:rsidRPr="00A64238">
        <w:rPr>
          <w:spacing w:val="1"/>
        </w:rPr>
        <w:t xml:space="preserve"> </w:t>
      </w:r>
      <w:r w:rsidRPr="00A64238">
        <w:t>по</w:t>
      </w:r>
      <w:r w:rsidRPr="00A64238">
        <w:rPr>
          <w:spacing w:val="1"/>
        </w:rPr>
        <w:t xml:space="preserve"> </w:t>
      </w:r>
      <w:r w:rsidRPr="00A64238">
        <w:t>учебно-исследовательской</w:t>
      </w:r>
      <w:r w:rsidRPr="00A64238">
        <w:rPr>
          <w:spacing w:val="1"/>
        </w:rPr>
        <w:t xml:space="preserve"> </w:t>
      </w:r>
      <w:r w:rsidRPr="00A64238">
        <w:t>работе</w:t>
      </w:r>
      <w:r w:rsidRPr="00A64238">
        <w:rPr>
          <w:spacing w:val="1"/>
        </w:rPr>
        <w:t xml:space="preserve"> </w:t>
      </w:r>
      <w:r w:rsidRPr="00A64238">
        <w:t>студентов,</w:t>
      </w:r>
      <w:r w:rsidRPr="00A64238">
        <w:rPr>
          <w:spacing w:val="1"/>
        </w:rPr>
        <w:t xml:space="preserve"> </w:t>
      </w:r>
      <w:r w:rsidRPr="00A64238">
        <w:t>самооценка</w:t>
      </w:r>
      <w:r w:rsidRPr="00A64238">
        <w:rPr>
          <w:spacing w:val="1"/>
        </w:rPr>
        <w:t xml:space="preserve"> </w:t>
      </w:r>
      <w:r w:rsidRPr="00A64238">
        <w:t>компетенций</w:t>
      </w:r>
      <w:r w:rsidRPr="00A64238">
        <w:rPr>
          <w:spacing w:val="1"/>
        </w:rPr>
        <w:t xml:space="preserve"> </w:t>
      </w:r>
      <w:r w:rsidRPr="00A64238">
        <w:t>студентами</w:t>
      </w:r>
      <w:r w:rsidRPr="00A64238">
        <w:rPr>
          <w:spacing w:val="-1"/>
        </w:rPr>
        <w:t xml:space="preserve"> </w:t>
      </w:r>
      <w:r w:rsidRPr="00A64238">
        <w:t>(лист</w:t>
      </w:r>
      <w:r w:rsidRPr="00A64238">
        <w:rPr>
          <w:spacing w:val="-1"/>
        </w:rPr>
        <w:t xml:space="preserve"> </w:t>
      </w:r>
      <w:r w:rsidRPr="00A64238">
        <w:t>самооценки), курсовая работа,</w:t>
      </w:r>
      <w:r w:rsidRPr="00A64238">
        <w:rPr>
          <w:spacing w:val="-2"/>
        </w:rPr>
        <w:t xml:space="preserve"> </w:t>
      </w:r>
      <w:r w:rsidRPr="00A64238">
        <w:t>экзамен</w:t>
      </w:r>
      <w:r w:rsidRPr="00A64238">
        <w:rPr>
          <w:spacing w:val="-1"/>
        </w:rPr>
        <w:t xml:space="preserve"> </w:t>
      </w:r>
      <w:r w:rsidRPr="00A64238">
        <w:t>и</w:t>
      </w:r>
      <w:r w:rsidRPr="00A64238">
        <w:rPr>
          <w:spacing w:val="-3"/>
        </w:rPr>
        <w:t xml:space="preserve"> </w:t>
      </w:r>
      <w:r w:rsidRPr="00A64238">
        <w:t>другие.</w:t>
      </w:r>
    </w:p>
    <w:p w:rsidR="00383204" w:rsidRPr="00A64238" w:rsidRDefault="00383204" w:rsidP="00005A0E">
      <w:pPr>
        <w:spacing w:before="160" w:after="8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83204" w:rsidRPr="00A64238" w:rsidSect="00AE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597" w:rsidRDefault="00EA4597">
      <w:pPr>
        <w:spacing w:after="0" w:line="240" w:lineRule="auto"/>
      </w:pPr>
      <w:r>
        <w:separator/>
      </w:r>
    </w:p>
  </w:endnote>
  <w:endnote w:type="continuationSeparator" w:id="0">
    <w:p w:rsidR="00EA4597" w:rsidRDefault="00EA4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597" w:rsidRDefault="00EA4597">
      <w:pPr>
        <w:spacing w:after="0" w:line="240" w:lineRule="auto"/>
      </w:pPr>
      <w:r>
        <w:separator/>
      </w:r>
    </w:p>
  </w:footnote>
  <w:footnote w:type="continuationSeparator" w:id="0">
    <w:p w:rsidR="00EA4597" w:rsidRDefault="00EA4597">
      <w:pPr>
        <w:spacing w:after="0" w:line="240" w:lineRule="auto"/>
      </w:pPr>
      <w:r>
        <w:continuationSeparator/>
      </w:r>
    </w:p>
  </w:footnote>
  <w:footnote w:id="1">
    <w:p w:rsidR="00503E6C" w:rsidRPr="00503E6C" w:rsidRDefault="00503E6C">
      <w:pPr>
        <w:pStyle w:val="af3"/>
        <w:rPr>
          <w:rFonts w:ascii="Times New Roman" w:hAnsi="Times New Roman" w:cs="Times New Roman"/>
        </w:rPr>
      </w:pPr>
      <w:r w:rsidRPr="00503E6C">
        <w:rPr>
          <w:rStyle w:val="af5"/>
          <w:rFonts w:ascii="Times New Roman" w:hAnsi="Times New Roman" w:cs="Times New Roman"/>
        </w:rPr>
        <w:footnoteRef/>
      </w:r>
      <w:r w:rsidRPr="00503E6C">
        <w:rPr>
          <w:rFonts w:ascii="Times New Roman" w:hAnsi="Times New Roman" w:cs="Times New Roman"/>
        </w:rPr>
        <w:t xml:space="preserve"> Нормативные правовые акты используются в действующей редакции на момент изучения учебной дисциплины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576125"/>
      <w:docPartObj>
        <w:docPartGallery w:val="Page Numbers (Top of Page)"/>
        <w:docPartUnique/>
      </w:docPartObj>
    </w:sdtPr>
    <w:sdtEndPr/>
    <w:sdtContent>
      <w:p w:rsidR="00503E6C" w:rsidRDefault="00503E6C" w:rsidP="008B0A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5B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1738934"/>
      <w:docPartObj>
        <w:docPartGallery w:val="Page Numbers (Top of Page)"/>
        <w:docPartUnique/>
      </w:docPartObj>
    </w:sdtPr>
    <w:sdtEndPr/>
    <w:sdtContent>
      <w:p w:rsidR="00503E6C" w:rsidRDefault="00503E6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5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3E6C" w:rsidRDefault="00503E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25B9"/>
    <w:multiLevelType w:val="multilevel"/>
    <w:tmpl w:val="AAE47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1BB3"/>
    <w:multiLevelType w:val="multilevel"/>
    <w:tmpl w:val="A446BDA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4B149E"/>
    <w:multiLevelType w:val="multilevel"/>
    <w:tmpl w:val="2BDA8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8A1F16"/>
    <w:multiLevelType w:val="multilevel"/>
    <w:tmpl w:val="8F66A1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F80932"/>
    <w:multiLevelType w:val="multilevel"/>
    <w:tmpl w:val="C35C2A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4B0C05"/>
    <w:multiLevelType w:val="multilevel"/>
    <w:tmpl w:val="81B22320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5C001F"/>
    <w:multiLevelType w:val="multilevel"/>
    <w:tmpl w:val="9ECEC79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0F600F"/>
    <w:multiLevelType w:val="multilevel"/>
    <w:tmpl w:val="BD7CCB1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9E622F"/>
    <w:multiLevelType w:val="multilevel"/>
    <w:tmpl w:val="EC4A5AE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512A49"/>
    <w:multiLevelType w:val="multilevel"/>
    <w:tmpl w:val="D91E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3162BC"/>
    <w:multiLevelType w:val="multilevel"/>
    <w:tmpl w:val="1726748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500DB5"/>
    <w:multiLevelType w:val="multilevel"/>
    <w:tmpl w:val="04DA5DA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E0C9B"/>
    <w:multiLevelType w:val="multilevel"/>
    <w:tmpl w:val="745C4D6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6439B9"/>
    <w:multiLevelType w:val="multilevel"/>
    <w:tmpl w:val="405C6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655AEF"/>
    <w:multiLevelType w:val="multilevel"/>
    <w:tmpl w:val="AEC0A2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A46810"/>
    <w:multiLevelType w:val="multilevel"/>
    <w:tmpl w:val="103E819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0152FEB"/>
    <w:multiLevelType w:val="multilevel"/>
    <w:tmpl w:val="2550C43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813172"/>
    <w:multiLevelType w:val="multilevel"/>
    <w:tmpl w:val="4320B18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292285C"/>
    <w:multiLevelType w:val="hybridMultilevel"/>
    <w:tmpl w:val="8E3ACEFE"/>
    <w:lvl w:ilvl="0" w:tplc="D772BEFE">
      <w:start w:val="1"/>
      <w:numFmt w:val="decimal"/>
      <w:lvlText w:val="%1."/>
      <w:lvlJc w:val="left"/>
      <w:pPr>
        <w:ind w:left="815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E17AE5"/>
    <w:multiLevelType w:val="multilevel"/>
    <w:tmpl w:val="ED8A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9C7E44"/>
    <w:multiLevelType w:val="multilevel"/>
    <w:tmpl w:val="9800A79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3B41061"/>
    <w:multiLevelType w:val="multilevel"/>
    <w:tmpl w:val="3C0014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3F853BD"/>
    <w:multiLevelType w:val="multilevel"/>
    <w:tmpl w:val="7720A0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5051DD6"/>
    <w:multiLevelType w:val="multilevel"/>
    <w:tmpl w:val="A24843E8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5BA46E0"/>
    <w:multiLevelType w:val="multilevel"/>
    <w:tmpl w:val="95EC26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6FB546D"/>
    <w:multiLevelType w:val="multilevel"/>
    <w:tmpl w:val="20C6B3A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70B292B"/>
    <w:multiLevelType w:val="multilevel"/>
    <w:tmpl w:val="0CCC4F5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7D90260"/>
    <w:multiLevelType w:val="multilevel"/>
    <w:tmpl w:val="930482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86A5FEF"/>
    <w:multiLevelType w:val="multilevel"/>
    <w:tmpl w:val="60CE33A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C03BF1"/>
    <w:multiLevelType w:val="multilevel"/>
    <w:tmpl w:val="9FE8F66A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8D4250A"/>
    <w:multiLevelType w:val="hybridMultilevel"/>
    <w:tmpl w:val="33FEE66C"/>
    <w:lvl w:ilvl="0" w:tplc="0456DB28">
      <w:start w:val="1"/>
      <w:numFmt w:val="decimal"/>
      <w:lvlText w:val="%1."/>
      <w:lvlJc w:val="left"/>
      <w:pPr>
        <w:ind w:left="2403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8" w:hanging="360"/>
      </w:pPr>
    </w:lvl>
    <w:lvl w:ilvl="2" w:tplc="0419001B" w:tentative="1">
      <w:start w:val="1"/>
      <w:numFmt w:val="lowerRoman"/>
      <w:lvlText w:val="%3."/>
      <w:lvlJc w:val="right"/>
      <w:pPr>
        <w:ind w:left="10448" w:hanging="180"/>
      </w:pPr>
    </w:lvl>
    <w:lvl w:ilvl="3" w:tplc="0419000F" w:tentative="1">
      <w:start w:val="1"/>
      <w:numFmt w:val="decimal"/>
      <w:lvlText w:val="%4."/>
      <w:lvlJc w:val="left"/>
      <w:pPr>
        <w:ind w:left="11168" w:hanging="360"/>
      </w:pPr>
    </w:lvl>
    <w:lvl w:ilvl="4" w:tplc="04190019" w:tentative="1">
      <w:start w:val="1"/>
      <w:numFmt w:val="lowerLetter"/>
      <w:lvlText w:val="%5."/>
      <w:lvlJc w:val="left"/>
      <w:pPr>
        <w:ind w:left="11888" w:hanging="360"/>
      </w:pPr>
    </w:lvl>
    <w:lvl w:ilvl="5" w:tplc="0419001B" w:tentative="1">
      <w:start w:val="1"/>
      <w:numFmt w:val="lowerRoman"/>
      <w:lvlText w:val="%6."/>
      <w:lvlJc w:val="right"/>
      <w:pPr>
        <w:ind w:left="12608" w:hanging="180"/>
      </w:pPr>
    </w:lvl>
    <w:lvl w:ilvl="6" w:tplc="0419000F" w:tentative="1">
      <w:start w:val="1"/>
      <w:numFmt w:val="decimal"/>
      <w:lvlText w:val="%7."/>
      <w:lvlJc w:val="left"/>
      <w:pPr>
        <w:ind w:left="13328" w:hanging="360"/>
      </w:pPr>
    </w:lvl>
    <w:lvl w:ilvl="7" w:tplc="04190019" w:tentative="1">
      <w:start w:val="1"/>
      <w:numFmt w:val="lowerLetter"/>
      <w:lvlText w:val="%8."/>
      <w:lvlJc w:val="left"/>
      <w:pPr>
        <w:ind w:left="14048" w:hanging="360"/>
      </w:pPr>
    </w:lvl>
    <w:lvl w:ilvl="8" w:tplc="0419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31" w15:restartNumberingAfterBreak="0">
    <w:nsid w:val="18E959BA"/>
    <w:multiLevelType w:val="multilevel"/>
    <w:tmpl w:val="E214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BC63B49"/>
    <w:multiLevelType w:val="multilevel"/>
    <w:tmpl w:val="3C88B0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BDF65A9"/>
    <w:multiLevelType w:val="multilevel"/>
    <w:tmpl w:val="A87E74E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C657C8F"/>
    <w:multiLevelType w:val="multilevel"/>
    <w:tmpl w:val="7A906D6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D2D049D"/>
    <w:multiLevelType w:val="multilevel"/>
    <w:tmpl w:val="4F56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D9D36F8"/>
    <w:multiLevelType w:val="multilevel"/>
    <w:tmpl w:val="2526A5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E280B2D"/>
    <w:multiLevelType w:val="multilevel"/>
    <w:tmpl w:val="F0A0E0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ECB05DA"/>
    <w:multiLevelType w:val="multilevel"/>
    <w:tmpl w:val="622831B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0B626D9"/>
    <w:multiLevelType w:val="multilevel"/>
    <w:tmpl w:val="16CCD63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1085FED"/>
    <w:multiLevelType w:val="multilevel"/>
    <w:tmpl w:val="9916689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7765C3"/>
    <w:multiLevelType w:val="multilevel"/>
    <w:tmpl w:val="900CAFB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416205D"/>
    <w:multiLevelType w:val="multilevel"/>
    <w:tmpl w:val="9BAE0B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5932FFB"/>
    <w:multiLevelType w:val="multilevel"/>
    <w:tmpl w:val="B9DCBC9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6665CEE"/>
    <w:multiLevelType w:val="multilevel"/>
    <w:tmpl w:val="9AFA09B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6B81443"/>
    <w:multiLevelType w:val="multilevel"/>
    <w:tmpl w:val="E402DA8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7E07DEE"/>
    <w:multiLevelType w:val="multilevel"/>
    <w:tmpl w:val="F3A22A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0264ED2"/>
    <w:multiLevelType w:val="multilevel"/>
    <w:tmpl w:val="0360EC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0FE411A"/>
    <w:multiLevelType w:val="multilevel"/>
    <w:tmpl w:val="63C879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1361C09"/>
    <w:multiLevelType w:val="multilevel"/>
    <w:tmpl w:val="6F0CC02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15A1164"/>
    <w:multiLevelType w:val="multilevel"/>
    <w:tmpl w:val="BD0891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1B77632"/>
    <w:multiLevelType w:val="multilevel"/>
    <w:tmpl w:val="575CF0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42B15DC"/>
    <w:multiLevelType w:val="multilevel"/>
    <w:tmpl w:val="BDD2AA4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4B40B40"/>
    <w:multiLevelType w:val="multilevel"/>
    <w:tmpl w:val="7CA43DF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6B16581"/>
    <w:multiLevelType w:val="multilevel"/>
    <w:tmpl w:val="94D2D80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6CC5C8D"/>
    <w:multiLevelType w:val="multilevel"/>
    <w:tmpl w:val="8EA825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71B5674"/>
    <w:multiLevelType w:val="multilevel"/>
    <w:tmpl w:val="D8D054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8B95C77"/>
    <w:multiLevelType w:val="multilevel"/>
    <w:tmpl w:val="3216021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8D21876"/>
    <w:multiLevelType w:val="multilevel"/>
    <w:tmpl w:val="29DAF8F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9093D27"/>
    <w:multiLevelType w:val="multilevel"/>
    <w:tmpl w:val="6C743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98B5922"/>
    <w:multiLevelType w:val="multilevel"/>
    <w:tmpl w:val="8B6E7E3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C041FB5"/>
    <w:multiLevelType w:val="multilevel"/>
    <w:tmpl w:val="4A6ECA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C5120F4"/>
    <w:multiLevelType w:val="multilevel"/>
    <w:tmpl w:val="F39663E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CC87D5C"/>
    <w:multiLevelType w:val="hybridMultilevel"/>
    <w:tmpl w:val="1E9EE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D0A7BBC"/>
    <w:multiLevelType w:val="multilevel"/>
    <w:tmpl w:val="4BDEFFF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D51161B"/>
    <w:multiLevelType w:val="multilevel"/>
    <w:tmpl w:val="9B302F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F0A2CBA"/>
    <w:multiLevelType w:val="multilevel"/>
    <w:tmpl w:val="51F241F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0FB0F8F"/>
    <w:multiLevelType w:val="multilevel"/>
    <w:tmpl w:val="23502B0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12F5724"/>
    <w:multiLevelType w:val="multilevel"/>
    <w:tmpl w:val="A5821DD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AB74AD"/>
    <w:multiLevelType w:val="multilevel"/>
    <w:tmpl w:val="ABD2247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27A0FD5"/>
    <w:multiLevelType w:val="multilevel"/>
    <w:tmpl w:val="FD9C166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2976B30"/>
    <w:multiLevelType w:val="multilevel"/>
    <w:tmpl w:val="AA82B8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405ADD"/>
    <w:multiLevelType w:val="multilevel"/>
    <w:tmpl w:val="2ABCB8F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57A0C95"/>
    <w:multiLevelType w:val="multilevel"/>
    <w:tmpl w:val="C456A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6C116E0"/>
    <w:multiLevelType w:val="multilevel"/>
    <w:tmpl w:val="836AE74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6CF3ECA"/>
    <w:multiLevelType w:val="multilevel"/>
    <w:tmpl w:val="27622C3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7136822"/>
    <w:multiLevelType w:val="multilevel"/>
    <w:tmpl w:val="49EEA2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7AD095C"/>
    <w:multiLevelType w:val="multilevel"/>
    <w:tmpl w:val="84CE62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8D312EE"/>
    <w:multiLevelType w:val="multilevel"/>
    <w:tmpl w:val="C212C8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90C2285"/>
    <w:multiLevelType w:val="multilevel"/>
    <w:tmpl w:val="E398EF2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95A360B"/>
    <w:multiLevelType w:val="multilevel"/>
    <w:tmpl w:val="F0A0F45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9AF09A0"/>
    <w:multiLevelType w:val="multilevel"/>
    <w:tmpl w:val="E7265E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9E8092F"/>
    <w:multiLevelType w:val="hybridMultilevel"/>
    <w:tmpl w:val="149CFB00"/>
    <w:lvl w:ilvl="0" w:tplc="041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83" w15:restartNumberingAfterBreak="0">
    <w:nsid w:val="4A490D7F"/>
    <w:multiLevelType w:val="multilevel"/>
    <w:tmpl w:val="D15678C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B110E52"/>
    <w:multiLevelType w:val="hybridMultilevel"/>
    <w:tmpl w:val="336C37BE"/>
    <w:lvl w:ilvl="0" w:tplc="ED48AC92">
      <w:start w:val="1"/>
      <w:numFmt w:val="decimal"/>
      <w:lvlText w:val="%1."/>
      <w:lvlJc w:val="left"/>
      <w:pPr>
        <w:ind w:left="144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D7A8F73E">
      <w:numFmt w:val="bullet"/>
      <w:lvlText w:val="•"/>
      <w:lvlJc w:val="left"/>
      <w:pPr>
        <w:ind w:left="2352" w:hanging="281"/>
      </w:pPr>
      <w:rPr>
        <w:rFonts w:hint="default"/>
        <w:lang w:val="ru-RU" w:eastAsia="en-US" w:bidi="ar-SA"/>
      </w:rPr>
    </w:lvl>
    <w:lvl w:ilvl="2" w:tplc="CE1A6986">
      <w:numFmt w:val="bullet"/>
      <w:lvlText w:val="•"/>
      <w:lvlJc w:val="left"/>
      <w:pPr>
        <w:ind w:left="3265" w:hanging="281"/>
      </w:pPr>
      <w:rPr>
        <w:rFonts w:hint="default"/>
        <w:lang w:val="ru-RU" w:eastAsia="en-US" w:bidi="ar-SA"/>
      </w:rPr>
    </w:lvl>
    <w:lvl w:ilvl="3" w:tplc="A7A03ADA">
      <w:numFmt w:val="bullet"/>
      <w:lvlText w:val="•"/>
      <w:lvlJc w:val="left"/>
      <w:pPr>
        <w:ind w:left="4177" w:hanging="281"/>
      </w:pPr>
      <w:rPr>
        <w:rFonts w:hint="default"/>
        <w:lang w:val="ru-RU" w:eastAsia="en-US" w:bidi="ar-SA"/>
      </w:rPr>
    </w:lvl>
    <w:lvl w:ilvl="4" w:tplc="26DC4A4A">
      <w:numFmt w:val="bullet"/>
      <w:lvlText w:val="•"/>
      <w:lvlJc w:val="left"/>
      <w:pPr>
        <w:ind w:left="5090" w:hanging="281"/>
      </w:pPr>
      <w:rPr>
        <w:rFonts w:hint="default"/>
        <w:lang w:val="ru-RU" w:eastAsia="en-US" w:bidi="ar-SA"/>
      </w:rPr>
    </w:lvl>
    <w:lvl w:ilvl="5" w:tplc="6178B808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6" w:tplc="C3E81E1C">
      <w:numFmt w:val="bullet"/>
      <w:lvlText w:val="•"/>
      <w:lvlJc w:val="left"/>
      <w:pPr>
        <w:ind w:left="6915" w:hanging="281"/>
      </w:pPr>
      <w:rPr>
        <w:rFonts w:hint="default"/>
        <w:lang w:val="ru-RU" w:eastAsia="en-US" w:bidi="ar-SA"/>
      </w:rPr>
    </w:lvl>
    <w:lvl w:ilvl="7" w:tplc="84C2A6FE">
      <w:numFmt w:val="bullet"/>
      <w:lvlText w:val="•"/>
      <w:lvlJc w:val="left"/>
      <w:pPr>
        <w:ind w:left="7828" w:hanging="281"/>
      </w:pPr>
      <w:rPr>
        <w:rFonts w:hint="default"/>
        <w:lang w:val="ru-RU" w:eastAsia="en-US" w:bidi="ar-SA"/>
      </w:rPr>
    </w:lvl>
    <w:lvl w:ilvl="8" w:tplc="CE1CA09C">
      <w:numFmt w:val="bullet"/>
      <w:lvlText w:val="•"/>
      <w:lvlJc w:val="left"/>
      <w:pPr>
        <w:ind w:left="8741" w:hanging="281"/>
      </w:pPr>
      <w:rPr>
        <w:rFonts w:hint="default"/>
        <w:lang w:val="ru-RU" w:eastAsia="en-US" w:bidi="ar-SA"/>
      </w:rPr>
    </w:lvl>
  </w:abstractNum>
  <w:abstractNum w:abstractNumId="85" w15:restartNumberingAfterBreak="0">
    <w:nsid w:val="4CE5267C"/>
    <w:multiLevelType w:val="multilevel"/>
    <w:tmpl w:val="3FCE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D127CEF"/>
    <w:multiLevelType w:val="multilevel"/>
    <w:tmpl w:val="3FC6F6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E9B6774"/>
    <w:multiLevelType w:val="multilevel"/>
    <w:tmpl w:val="1632DEC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EE15B16"/>
    <w:multiLevelType w:val="multilevel"/>
    <w:tmpl w:val="64322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F1F11FD"/>
    <w:multiLevelType w:val="multilevel"/>
    <w:tmpl w:val="95E28B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FCE4FE1"/>
    <w:multiLevelType w:val="multilevel"/>
    <w:tmpl w:val="50B0F03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04D5886"/>
    <w:multiLevelType w:val="multilevel"/>
    <w:tmpl w:val="D098F5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1271A92"/>
    <w:multiLevelType w:val="multilevel"/>
    <w:tmpl w:val="F852194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25A1AFE"/>
    <w:multiLevelType w:val="multilevel"/>
    <w:tmpl w:val="8564CDD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29B5AFF"/>
    <w:multiLevelType w:val="multilevel"/>
    <w:tmpl w:val="4E7EBA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3FB0503"/>
    <w:multiLevelType w:val="multilevel"/>
    <w:tmpl w:val="0CBCEE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4811404"/>
    <w:multiLevelType w:val="hybridMultilevel"/>
    <w:tmpl w:val="1FD45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71165E"/>
    <w:multiLevelType w:val="multilevel"/>
    <w:tmpl w:val="971A2D4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68F6604"/>
    <w:multiLevelType w:val="multilevel"/>
    <w:tmpl w:val="C8141C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83B10AF"/>
    <w:multiLevelType w:val="multilevel"/>
    <w:tmpl w:val="8A30BAE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84F0DF1"/>
    <w:multiLevelType w:val="multilevel"/>
    <w:tmpl w:val="F40CF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A827117"/>
    <w:multiLevelType w:val="multilevel"/>
    <w:tmpl w:val="A97439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C1A2C17"/>
    <w:multiLevelType w:val="multilevel"/>
    <w:tmpl w:val="2FE49AA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D2B7DF6"/>
    <w:multiLevelType w:val="multilevel"/>
    <w:tmpl w:val="2E76C3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DCD4D72"/>
    <w:multiLevelType w:val="multilevel"/>
    <w:tmpl w:val="B148B6B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0532AB0"/>
    <w:multiLevelType w:val="multilevel"/>
    <w:tmpl w:val="D0E4700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60AF5CBE"/>
    <w:multiLevelType w:val="multilevel"/>
    <w:tmpl w:val="72686B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0E91661"/>
    <w:multiLevelType w:val="multilevel"/>
    <w:tmpl w:val="8A288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5C17897"/>
    <w:multiLevelType w:val="multilevel"/>
    <w:tmpl w:val="142A05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8555168"/>
    <w:multiLevelType w:val="multilevel"/>
    <w:tmpl w:val="7984541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89E325C"/>
    <w:multiLevelType w:val="multilevel"/>
    <w:tmpl w:val="762E61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9E77FB9"/>
    <w:multiLevelType w:val="multilevel"/>
    <w:tmpl w:val="7444B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A0227B4"/>
    <w:multiLevelType w:val="multilevel"/>
    <w:tmpl w:val="B95C9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BA445DA"/>
    <w:multiLevelType w:val="multilevel"/>
    <w:tmpl w:val="EB78163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C9A21B4"/>
    <w:multiLevelType w:val="multilevel"/>
    <w:tmpl w:val="3A8094A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DC61FFD"/>
    <w:multiLevelType w:val="multilevel"/>
    <w:tmpl w:val="DFCC4A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E185C84"/>
    <w:multiLevelType w:val="multilevel"/>
    <w:tmpl w:val="1E784C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0164DC6"/>
    <w:multiLevelType w:val="multilevel"/>
    <w:tmpl w:val="F3BE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020458F"/>
    <w:multiLevelType w:val="multilevel"/>
    <w:tmpl w:val="82823DE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70455938"/>
    <w:multiLevelType w:val="multilevel"/>
    <w:tmpl w:val="EAEAD7D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0E55FB8"/>
    <w:multiLevelType w:val="multilevel"/>
    <w:tmpl w:val="AA3C3A3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14814BB"/>
    <w:multiLevelType w:val="multilevel"/>
    <w:tmpl w:val="104C81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71E52501"/>
    <w:multiLevelType w:val="multilevel"/>
    <w:tmpl w:val="C3845436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71EB055C"/>
    <w:multiLevelType w:val="multilevel"/>
    <w:tmpl w:val="7B8AB97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42F0DEC"/>
    <w:multiLevelType w:val="multilevel"/>
    <w:tmpl w:val="70083C2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5187BD9"/>
    <w:multiLevelType w:val="hybridMultilevel"/>
    <w:tmpl w:val="25268776"/>
    <w:lvl w:ilvl="0" w:tplc="19A07C6E">
      <w:start w:val="1"/>
      <w:numFmt w:val="decimal"/>
      <w:lvlText w:val="%1)"/>
      <w:lvlJc w:val="left"/>
      <w:pPr>
        <w:ind w:left="458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D1C1EAC">
      <w:numFmt w:val="bullet"/>
      <w:lvlText w:val="•"/>
      <w:lvlJc w:val="left"/>
      <w:pPr>
        <w:ind w:left="1470" w:hanging="413"/>
      </w:pPr>
      <w:rPr>
        <w:rFonts w:hint="default"/>
        <w:lang w:val="ru-RU" w:eastAsia="en-US" w:bidi="ar-SA"/>
      </w:rPr>
    </w:lvl>
    <w:lvl w:ilvl="2" w:tplc="1CB47240">
      <w:numFmt w:val="bullet"/>
      <w:lvlText w:val="•"/>
      <w:lvlJc w:val="left"/>
      <w:pPr>
        <w:ind w:left="2481" w:hanging="413"/>
      </w:pPr>
      <w:rPr>
        <w:rFonts w:hint="default"/>
        <w:lang w:val="ru-RU" w:eastAsia="en-US" w:bidi="ar-SA"/>
      </w:rPr>
    </w:lvl>
    <w:lvl w:ilvl="3" w:tplc="74789BC8">
      <w:numFmt w:val="bullet"/>
      <w:lvlText w:val="•"/>
      <w:lvlJc w:val="left"/>
      <w:pPr>
        <w:ind w:left="3491" w:hanging="413"/>
      </w:pPr>
      <w:rPr>
        <w:rFonts w:hint="default"/>
        <w:lang w:val="ru-RU" w:eastAsia="en-US" w:bidi="ar-SA"/>
      </w:rPr>
    </w:lvl>
    <w:lvl w:ilvl="4" w:tplc="B3728C22">
      <w:numFmt w:val="bullet"/>
      <w:lvlText w:val="•"/>
      <w:lvlJc w:val="left"/>
      <w:pPr>
        <w:ind w:left="4502" w:hanging="413"/>
      </w:pPr>
      <w:rPr>
        <w:rFonts w:hint="default"/>
        <w:lang w:val="ru-RU" w:eastAsia="en-US" w:bidi="ar-SA"/>
      </w:rPr>
    </w:lvl>
    <w:lvl w:ilvl="5" w:tplc="82D007CE">
      <w:numFmt w:val="bullet"/>
      <w:lvlText w:val="•"/>
      <w:lvlJc w:val="left"/>
      <w:pPr>
        <w:ind w:left="5513" w:hanging="413"/>
      </w:pPr>
      <w:rPr>
        <w:rFonts w:hint="default"/>
        <w:lang w:val="ru-RU" w:eastAsia="en-US" w:bidi="ar-SA"/>
      </w:rPr>
    </w:lvl>
    <w:lvl w:ilvl="6" w:tplc="DD28048A">
      <w:numFmt w:val="bullet"/>
      <w:lvlText w:val="•"/>
      <w:lvlJc w:val="left"/>
      <w:pPr>
        <w:ind w:left="6523" w:hanging="413"/>
      </w:pPr>
      <w:rPr>
        <w:rFonts w:hint="default"/>
        <w:lang w:val="ru-RU" w:eastAsia="en-US" w:bidi="ar-SA"/>
      </w:rPr>
    </w:lvl>
    <w:lvl w:ilvl="7" w:tplc="5C5C946C">
      <w:numFmt w:val="bullet"/>
      <w:lvlText w:val="•"/>
      <w:lvlJc w:val="left"/>
      <w:pPr>
        <w:ind w:left="7534" w:hanging="413"/>
      </w:pPr>
      <w:rPr>
        <w:rFonts w:hint="default"/>
        <w:lang w:val="ru-RU" w:eastAsia="en-US" w:bidi="ar-SA"/>
      </w:rPr>
    </w:lvl>
    <w:lvl w:ilvl="8" w:tplc="92380E88">
      <w:numFmt w:val="bullet"/>
      <w:lvlText w:val="•"/>
      <w:lvlJc w:val="left"/>
      <w:pPr>
        <w:ind w:left="8545" w:hanging="413"/>
      </w:pPr>
      <w:rPr>
        <w:rFonts w:hint="default"/>
        <w:lang w:val="ru-RU" w:eastAsia="en-US" w:bidi="ar-SA"/>
      </w:rPr>
    </w:lvl>
  </w:abstractNum>
  <w:abstractNum w:abstractNumId="126" w15:restartNumberingAfterBreak="0">
    <w:nsid w:val="75465F06"/>
    <w:multiLevelType w:val="multilevel"/>
    <w:tmpl w:val="5F3E519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5D35FD6"/>
    <w:multiLevelType w:val="multilevel"/>
    <w:tmpl w:val="AF7A4B4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5EA5DB7"/>
    <w:multiLevelType w:val="hybridMultilevel"/>
    <w:tmpl w:val="9DAC3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5F86AC3"/>
    <w:multiLevelType w:val="multilevel"/>
    <w:tmpl w:val="2A52FE3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67B2C01"/>
    <w:multiLevelType w:val="multilevel"/>
    <w:tmpl w:val="A648B13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89377F6"/>
    <w:multiLevelType w:val="multilevel"/>
    <w:tmpl w:val="E03862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8B47244"/>
    <w:multiLevelType w:val="multilevel"/>
    <w:tmpl w:val="CDDE6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8C858F2"/>
    <w:multiLevelType w:val="multilevel"/>
    <w:tmpl w:val="1B561A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AEE4695"/>
    <w:multiLevelType w:val="multilevel"/>
    <w:tmpl w:val="25323F6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D4C17FA"/>
    <w:multiLevelType w:val="multilevel"/>
    <w:tmpl w:val="24DA48B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5"/>
  </w:num>
  <w:num w:numId="2">
    <w:abstractNumId w:val="108"/>
    <w:lvlOverride w:ilvl="0">
      <w:lvl w:ilvl="0">
        <w:numFmt w:val="decimal"/>
        <w:lvlText w:val="%1."/>
        <w:lvlJc w:val="left"/>
      </w:lvl>
    </w:lvlOverride>
  </w:num>
  <w:num w:numId="3">
    <w:abstractNumId w:val="21"/>
    <w:lvlOverride w:ilvl="0">
      <w:lvl w:ilvl="0">
        <w:numFmt w:val="decimal"/>
        <w:lvlText w:val="%1."/>
        <w:lvlJc w:val="left"/>
      </w:lvl>
    </w:lvlOverride>
  </w:num>
  <w:num w:numId="4">
    <w:abstractNumId w:val="116"/>
    <w:lvlOverride w:ilvl="0">
      <w:lvl w:ilvl="0">
        <w:numFmt w:val="decimal"/>
        <w:lvlText w:val="%1."/>
        <w:lvlJc w:val="left"/>
      </w:lvl>
    </w:lvlOverride>
  </w:num>
  <w:num w:numId="5">
    <w:abstractNumId w:val="86"/>
    <w:lvlOverride w:ilvl="0">
      <w:lvl w:ilvl="0">
        <w:numFmt w:val="decimal"/>
        <w:lvlText w:val="%1."/>
        <w:lvlJc w:val="left"/>
      </w:lvl>
    </w:lvlOverride>
  </w:num>
  <w:num w:numId="6">
    <w:abstractNumId w:val="14"/>
    <w:lvlOverride w:ilvl="0">
      <w:lvl w:ilvl="0">
        <w:numFmt w:val="decimal"/>
        <w:lvlText w:val="%1."/>
        <w:lvlJc w:val="left"/>
      </w:lvl>
    </w:lvlOverride>
  </w:num>
  <w:num w:numId="7">
    <w:abstractNumId w:val="77"/>
    <w:lvlOverride w:ilvl="0">
      <w:lvl w:ilvl="0">
        <w:numFmt w:val="decimal"/>
        <w:lvlText w:val="%1."/>
        <w:lvlJc w:val="left"/>
      </w:lvl>
    </w:lvlOverride>
  </w:num>
  <w:num w:numId="8">
    <w:abstractNumId w:val="56"/>
    <w:lvlOverride w:ilvl="0">
      <w:lvl w:ilvl="0">
        <w:numFmt w:val="decimal"/>
        <w:lvlText w:val="%1."/>
        <w:lvlJc w:val="left"/>
      </w:lvl>
    </w:lvlOverride>
  </w:num>
  <w:num w:numId="9">
    <w:abstractNumId w:val="89"/>
    <w:lvlOverride w:ilvl="0">
      <w:lvl w:ilvl="0">
        <w:numFmt w:val="decimal"/>
        <w:lvlText w:val="%1."/>
        <w:lvlJc w:val="left"/>
      </w:lvl>
    </w:lvlOverride>
  </w:num>
  <w:num w:numId="10">
    <w:abstractNumId w:val="81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103"/>
    <w:lvlOverride w:ilvl="0">
      <w:lvl w:ilvl="0">
        <w:numFmt w:val="decimal"/>
        <w:lvlText w:val="%1."/>
        <w:lvlJc w:val="left"/>
      </w:lvl>
    </w:lvlOverride>
  </w:num>
  <w:num w:numId="13">
    <w:abstractNumId w:val="102"/>
    <w:lvlOverride w:ilvl="0">
      <w:lvl w:ilvl="0">
        <w:numFmt w:val="decimal"/>
        <w:lvlText w:val="%1."/>
        <w:lvlJc w:val="left"/>
      </w:lvl>
    </w:lvlOverride>
  </w:num>
  <w:num w:numId="14">
    <w:abstractNumId w:val="127"/>
    <w:lvlOverride w:ilvl="0">
      <w:lvl w:ilvl="0">
        <w:numFmt w:val="decimal"/>
        <w:lvlText w:val="%1."/>
        <w:lvlJc w:val="left"/>
      </w:lvl>
    </w:lvlOverride>
  </w:num>
  <w:num w:numId="15">
    <w:abstractNumId w:val="22"/>
    <w:lvlOverride w:ilvl="0">
      <w:lvl w:ilvl="0">
        <w:numFmt w:val="decimal"/>
        <w:lvlText w:val="%1."/>
        <w:lvlJc w:val="left"/>
      </w:lvl>
    </w:lvlOverride>
  </w:num>
  <w:num w:numId="16">
    <w:abstractNumId w:val="118"/>
    <w:lvlOverride w:ilvl="0">
      <w:lvl w:ilvl="0">
        <w:numFmt w:val="decimal"/>
        <w:lvlText w:val="%1."/>
        <w:lvlJc w:val="left"/>
      </w:lvl>
    </w:lvlOverride>
  </w:num>
  <w:num w:numId="17">
    <w:abstractNumId w:val="95"/>
    <w:lvlOverride w:ilvl="0">
      <w:lvl w:ilvl="0">
        <w:numFmt w:val="decimal"/>
        <w:lvlText w:val="%1."/>
        <w:lvlJc w:val="left"/>
      </w:lvl>
    </w:lvlOverride>
  </w:num>
  <w:num w:numId="18">
    <w:abstractNumId w:val="10"/>
    <w:lvlOverride w:ilvl="0">
      <w:lvl w:ilvl="0">
        <w:numFmt w:val="decimal"/>
        <w:lvlText w:val="%1."/>
        <w:lvlJc w:val="left"/>
      </w:lvl>
    </w:lvlOverride>
  </w:num>
  <w:num w:numId="19">
    <w:abstractNumId w:val="113"/>
    <w:lvlOverride w:ilvl="0">
      <w:lvl w:ilvl="0">
        <w:numFmt w:val="decimal"/>
        <w:lvlText w:val="%1."/>
        <w:lvlJc w:val="left"/>
      </w:lvl>
    </w:lvlOverride>
  </w:num>
  <w:num w:numId="20">
    <w:abstractNumId w:val="92"/>
    <w:lvlOverride w:ilvl="0">
      <w:lvl w:ilvl="0">
        <w:numFmt w:val="decimal"/>
        <w:lvlText w:val="%1."/>
        <w:lvlJc w:val="left"/>
      </w:lvl>
    </w:lvlOverride>
  </w:num>
  <w:num w:numId="21">
    <w:abstractNumId w:val="67"/>
    <w:lvlOverride w:ilvl="0">
      <w:lvl w:ilvl="0">
        <w:numFmt w:val="decimal"/>
        <w:lvlText w:val="%1."/>
        <w:lvlJc w:val="left"/>
      </w:lvl>
    </w:lvlOverride>
  </w:num>
  <w:num w:numId="22">
    <w:abstractNumId w:val="119"/>
    <w:lvlOverride w:ilvl="0">
      <w:lvl w:ilvl="0">
        <w:numFmt w:val="decimal"/>
        <w:lvlText w:val="%1."/>
        <w:lvlJc w:val="left"/>
      </w:lvl>
    </w:lvlOverride>
  </w:num>
  <w:num w:numId="23">
    <w:abstractNumId w:val="124"/>
    <w:lvlOverride w:ilvl="0">
      <w:lvl w:ilvl="0">
        <w:numFmt w:val="decimal"/>
        <w:lvlText w:val="%1."/>
        <w:lvlJc w:val="left"/>
      </w:lvl>
    </w:lvlOverride>
  </w:num>
  <w:num w:numId="24">
    <w:abstractNumId w:val="134"/>
    <w:lvlOverride w:ilvl="0">
      <w:lvl w:ilvl="0">
        <w:numFmt w:val="decimal"/>
        <w:lvlText w:val="%1."/>
        <w:lvlJc w:val="left"/>
      </w:lvl>
    </w:lvlOverride>
  </w:num>
  <w:num w:numId="25">
    <w:abstractNumId w:val="58"/>
    <w:lvlOverride w:ilvl="0">
      <w:lvl w:ilvl="0">
        <w:numFmt w:val="decimal"/>
        <w:lvlText w:val="%1."/>
        <w:lvlJc w:val="left"/>
      </w:lvl>
    </w:lvlOverride>
  </w:num>
  <w:num w:numId="26">
    <w:abstractNumId w:val="45"/>
    <w:lvlOverride w:ilvl="0">
      <w:lvl w:ilvl="0">
        <w:numFmt w:val="decimal"/>
        <w:lvlText w:val="%1."/>
        <w:lvlJc w:val="left"/>
      </w:lvl>
    </w:lvlOverride>
  </w:num>
  <w:num w:numId="27">
    <w:abstractNumId w:val="12"/>
    <w:lvlOverride w:ilvl="0">
      <w:lvl w:ilvl="0">
        <w:numFmt w:val="decimal"/>
        <w:lvlText w:val="%1."/>
        <w:lvlJc w:val="left"/>
      </w:lvl>
    </w:lvlOverride>
  </w:num>
  <w:num w:numId="28">
    <w:abstractNumId w:val="97"/>
    <w:lvlOverride w:ilvl="0">
      <w:lvl w:ilvl="0">
        <w:numFmt w:val="decimal"/>
        <w:lvlText w:val="%1."/>
        <w:lvlJc w:val="left"/>
      </w:lvl>
    </w:lvlOverride>
  </w:num>
  <w:num w:numId="29">
    <w:abstractNumId w:val="70"/>
    <w:lvlOverride w:ilvl="0">
      <w:lvl w:ilvl="0">
        <w:numFmt w:val="decimal"/>
        <w:lvlText w:val="%1."/>
        <w:lvlJc w:val="left"/>
      </w:lvl>
    </w:lvlOverride>
  </w:num>
  <w:num w:numId="30">
    <w:abstractNumId w:val="105"/>
    <w:lvlOverride w:ilvl="0">
      <w:lvl w:ilvl="0">
        <w:numFmt w:val="decimal"/>
        <w:lvlText w:val="%1."/>
        <w:lvlJc w:val="left"/>
      </w:lvl>
    </w:lvlOverride>
  </w:num>
  <w:num w:numId="31">
    <w:abstractNumId w:val="15"/>
    <w:lvlOverride w:ilvl="0">
      <w:lvl w:ilvl="0">
        <w:numFmt w:val="decimal"/>
        <w:lvlText w:val="%1."/>
        <w:lvlJc w:val="left"/>
      </w:lvl>
    </w:lvlOverride>
  </w:num>
  <w:num w:numId="32">
    <w:abstractNumId w:val="130"/>
    <w:lvlOverride w:ilvl="0">
      <w:lvl w:ilvl="0">
        <w:numFmt w:val="decimal"/>
        <w:lvlText w:val="%1."/>
        <w:lvlJc w:val="left"/>
      </w:lvl>
    </w:lvlOverride>
  </w:num>
  <w:num w:numId="33">
    <w:abstractNumId w:val="90"/>
    <w:lvlOverride w:ilvl="0">
      <w:lvl w:ilvl="0">
        <w:numFmt w:val="decimal"/>
        <w:lvlText w:val="%1."/>
        <w:lvlJc w:val="left"/>
      </w:lvl>
    </w:lvlOverride>
  </w:num>
  <w:num w:numId="34">
    <w:abstractNumId w:val="64"/>
    <w:lvlOverride w:ilvl="0">
      <w:lvl w:ilvl="0">
        <w:numFmt w:val="decimal"/>
        <w:lvlText w:val="%1."/>
        <w:lvlJc w:val="left"/>
      </w:lvl>
    </w:lvlOverride>
  </w:num>
  <w:num w:numId="35">
    <w:abstractNumId w:val="69"/>
    <w:lvlOverride w:ilvl="0">
      <w:lvl w:ilvl="0">
        <w:numFmt w:val="decimal"/>
        <w:lvlText w:val="%1."/>
        <w:lvlJc w:val="left"/>
      </w:lvl>
    </w:lvlOverride>
  </w:num>
  <w:num w:numId="36">
    <w:abstractNumId w:val="104"/>
    <w:lvlOverride w:ilvl="0">
      <w:lvl w:ilvl="0">
        <w:numFmt w:val="decimal"/>
        <w:lvlText w:val="%1."/>
        <w:lvlJc w:val="left"/>
      </w:lvl>
    </w:lvlOverride>
  </w:num>
  <w:num w:numId="37">
    <w:abstractNumId w:val="120"/>
    <w:lvlOverride w:ilvl="0">
      <w:lvl w:ilvl="0">
        <w:numFmt w:val="decimal"/>
        <w:lvlText w:val="%1."/>
        <w:lvlJc w:val="left"/>
      </w:lvl>
    </w:lvlOverride>
  </w:num>
  <w:num w:numId="38">
    <w:abstractNumId w:val="16"/>
    <w:lvlOverride w:ilvl="0">
      <w:lvl w:ilvl="0">
        <w:numFmt w:val="decimal"/>
        <w:lvlText w:val="%1."/>
        <w:lvlJc w:val="left"/>
      </w:lvl>
    </w:lvlOverride>
  </w:num>
  <w:num w:numId="39">
    <w:abstractNumId w:val="123"/>
    <w:lvlOverride w:ilvl="0">
      <w:lvl w:ilvl="0">
        <w:numFmt w:val="decimal"/>
        <w:lvlText w:val="%1."/>
        <w:lvlJc w:val="left"/>
      </w:lvl>
    </w:lvlOverride>
  </w:num>
  <w:num w:numId="40">
    <w:abstractNumId w:val="34"/>
    <w:lvlOverride w:ilvl="0">
      <w:lvl w:ilvl="0">
        <w:numFmt w:val="decimal"/>
        <w:lvlText w:val="%1."/>
        <w:lvlJc w:val="left"/>
      </w:lvl>
    </w:lvlOverride>
  </w:num>
  <w:num w:numId="41">
    <w:abstractNumId w:val="72"/>
    <w:lvlOverride w:ilvl="0">
      <w:lvl w:ilvl="0">
        <w:numFmt w:val="decimal"/>
        <w:lvlText w:val="%1."/>
        <w:lvlJc w:val="left"/>
      </w:lvl>
    </w:lvlOverride>
  </w:num>
  <w:num w:numId="42">
    <w:abstractNumId w:val="23"/>
    <w:lvlOverride w:ilvl="0">
      <w:lvl w:ilvl="0">
        <w:numFmt w:val="decimal"/>
        <w:lvlText w:val="%1."/>
        <w:lvlJc w:val="left"/>
      </w:lvl>
    </w:lvlOverride>
  </w:num>
  <w:num w:numId="43">
    <w:abstractNumId w:val="57"/>
    <w:lvlOverride w:ilvl="0">
      <w:lvl w:ilvl="0">
        <w:numFmt w:val="decimal"/>
        <w:lvlText w:val="%1."/>
        <w:lvlJc w:val="left"/>
      </w:lvl>
    </w:lvlOverride>
  </w:num>
  <w:num w:numId="44">
    <w:abstractNumId w:val="43"/>
    <w:lvlOverride w:ilvl="0">
      <w:lvl w:ilvl="0">
        <w:numFmt w:val="decimal"/>
        <w:lvlText w:val="%1."/>
        <w:lvlJc w:val="left"/>
      </w:lvl>
    </w:lvlOverride>
  </w:num>
  <w:num w:numId="45">
    <w:abstractNumId w:val="29"/>
    <w:lvlOverride w:ilvl="0">
      <w:lvl w:ilvl="0">
        <w:numFmt w:val="decimal"/>
        <w:lvlText w:val="%1."/>
        <w:lvlJc w:val="left"/>
      </w:lvl>
    </w:lvlOverride>
  </w:num>
  <w:num w:numId="46">
    <w:abstractNumId w:val="122"/>
    <w:lvlOverride w:ilvl="0">
      <w:lvl w:ilvl="0">
        <w:numFmt w:val="decimal"/>
        <w:lvlText w:val="%1."/>
        <w:lvlJc w:val="left"/>
      </w:lvl>
    </w:lvlOverride>
  </w:num>
  <w:num w:numId="47">
    <w:abstractNumId w:val="5"/>
    <w:lvlOverride w:ilvl="0">
      <w:lvl w:ilvl="0">
        <w:numFmt w:val="decimal"/>
        <w:lvlText w:val="%1."/>
        <w:lvlJc w:val="left"/>
      </w:lvl>
    </w:lvlOverride>
  </w:num>
  <w:num w:numId="48">
    <w:abstractNumId w:val="8"/>
    <w:lvlOverride w:ilvl="0">
      <w:lvl w:ilvl="0">
        <w:numFmt w:val="decimal"/>
        <w:lvlText w:val="%1."/>
        <w:lvlJc w:val="left"/>
      </w:lvl>
    </w:lvlOverride>
  </w:num>
  <w:num w:numId="49">
    <w:abstractNumId w:val="39"/>
    <w:lvlOverride w:ilvl="0">
      <w:lvl w:ilvl="0">
        <w:numFmt w:val="decimal"/>
        <w:lvlText w:val="%1."/>
        <w:lvlJc w:val="left"/>
      </w:lvl>
    </w:lvlOverride>
  </w:num>
  <w:num w:numId="50">
    <w:abstractNumId w:val="0"/>
  </w:num>
  <w:num w:numId="51">
    <w:abstractNumId w:val="100"/>
    <w:lvlOverride w:ilvl="0">
      <w:lvl w:ilvl="0">
        <w:numFmt w:val="decimal"/>
        <w:lvlText w:val="%1."/>
        <w:lvlJc w:val="left"/>
      </w:lvl>
    </w:lvlOverride>
  </w:num>
  <w:num w:numId="52">
    <w:abstractNumId w:val="65"/>
    <w:lvlOverride w:ilvl="0">
      <w:lvl w:ilvl="0">
        <w:numFmt w:val="decimal"/>
        <w:lvlText w:val="%1."/>
        <w:lvlJc w:val="left"/>
      </w:lvl>
    </w:lvlOverride>
  </w:num>
  <w:num w:numId="53">
    <w:abstractNumId w:val="91"/>
    <w:lvlOverride w:ilvl="0">
      <w:lvl w:ilvl="0">
        <w:numFmt w:val="decimal"/>
        <w:lvlText w:val="%1."/>
        <w:lvlJc w:val="left"/>
      </w:lvl>
    </w:lvlOverride>
  </w:num>
  <w:num w:numId="54">
    <w:abstractNumId w:val="101"/>
    <w:lvlOverride w:ilvl="0">
      <w:lvl w:ilvl="0">
        <w:numFmt w:val="decimal"/>
        <w:lvlText w:val="%1."/>
        <w:lvlJc w:val="left"/>
      </w:lvl>
    </w:lvlOverride>
  </w:num>
  <w:num w:numId="55">
    <w:abstractNumId w:val="32"/>
    <w:lvlOverride w:ilvl="0">
      <w:lvl w:ilvl="0">
        <w:numFmt w:val="decimal"/>
        <w:lvlText w:val="%1."/>
        <w:lvlJc w:val="left"/>
      </w:lvl>
    </w:lvlOverride>
  </w:num>
  <w:num w:numId="56">
    <w:abstractNumId w:val="71"/>
    <w:lvlOverride w:ilvl="0">
      <w:lvl w:ilvl="0">
        <w:numFmt w:val="decimal"/>
        <w:lvlText w:val="%1."/>
        <w:lvlJc w:val="left"/>
      </w:lvl>
    </w:lvlOverride>
  </w:num>
  <w:num w:numId="57">
    <w:abstractNumId w:val="133"/>
    <w:lvlOverride w:ilvl="0">
      <w:lvl w:ilvl="0">
        <w:numFmt w:val="decimal"/>
        <w:lvlText w:val="%1."/>
        <w:lvlJc w:val="left"/>
      </w:lvl>
    </w:lvlOverride>
  </w:num>
  <w:num w:numId="58">
    <w:abstractNumId w:val="61"/>
    <w:lvlOverride w:ilvl="0">
      <w:lvl w:ilvl="0">
        <w:numFmt w:val="decimal"/>
        <w:lvlText w:val="%1."/>
        <w:lvlJc w:val="left"/>
      </w:lvl>
    </w:lvlOverride>
  </w:num>
  <w:num w:numId="59">
    <w:abstractNumId w:val="42"/>
    <w:lvlOverride w:ilvl="0">
      <w:lvl w:ilvl="0">
        <w:numFmt w:val="decimal"/>
        <w:lvlText w:val="%1."/>
        <w:lvlJc w:val="left"/>
      </w:lvl>
    </w:lvlOverride>
  </w:num>
  <w:num w:numId="60">
    <w:abstractNumId w:val="3"/>
    <w:lvlOverride w:ilvl="0">
      <w:lvl w:ilvl="0">
        <w:numFmt w:val="decimal"/>
        <w:lvlText w:val="%1."/>
        <w:lvlJc w:val="left"/>
      </w:lvl>
    </w:lvlOverride>
  </w:num>
  <w:num w:numId="61">
    <w:abstractNumId w:val="87"/>
    <w:lvlOverride w:ilvl="0">
      <w:lvl w:ilvl="0">
        <w:numFmt w:val="decimal"/>
        <w:lvlText w:val="%1."/>
        <w:lvlJc w:val="left"/>
      </w:lvl>
    </w:lvlOverride>
  </w:num>
  <w:num w:numId="62">
    <w:abstractNumId w:val="55"/>
    <w:lvlOverride w:ilvl="0">
      <w:lvl w:ilvl="0">
        <w:numFmt w:val="decimal"/>
        <w:lvlText w:val="%1."/>
        <w:lvlJc w:val="left"/>
      </w:lvl>
    </w:lvlOverride>
  </w:num>
  <w:num w:numId="63">
    <w:abstractNumId w:val="17"/>
    <w:lvlOverride w:ilvl="0">
      <w:lvl w:ilvl="0">
        <w:numFmt w:val="decimal"/>
        <w:lvlText w:val="%1."/>
        <w:lvlJc w:val="left"/>
      </w:lvl>
    </w:lvlOverride>
  </w:num>
  <w:num w:numId="64">
    <w:abstractNumId w:val="51"/>
    <w:lvlOverride w:ilvl="0">
      <w:lvl w:ilvl="0">
        <w:numFmt w:val="decimal"/>
        <w:lvlText w:val="%1."/>
        <w:lvlJc w:val="left"/>
      </w:lvl>
    </w:lvlOverride>
  </w:num>
  <w:num w:numId="65">
    <w:abstractNumId w:val="76"/>
    <w:lvlOverride w:ilvl="0">
      <w:lvl w:ilvl="0">
        <w:numFmt w:val="decimal"/>
        <w:lvlText w:val="%1."/>
        <w:lvlJc w:val="left"/>
      </w:lvl>
    </w:lvlOverride>
  </w:num>
  <w:num w:numId="66">
    <w:abstractNumId w:val="115"/>
    <w:lvlOverride w:ilvl="0">
      <w:lvl w:ilvl="0">
        <w:numFmt w:val="decimal"/>
        <w:lvlText w:val="%1."/>
        <w:lvlJc w:val="left"/>
      </w:lvl>
    </w:lvlOverride>
  </w:num>
  <w:num w:numId="67">
    <w:abstractNumId w:val="121"/>
    <w:lvlOverride w:ilvl="0">
      <w:lvl w:ilvl="0">
        <w:numFmt w:val="decimal"/>
        <w:lvlText w:val="%1."/>
        <w:lvlJc w:val="left"/>
      </w:lvl>
    </w:lvlOverride>
  </w:num>
  <w:num w:numId="68">
    <w:abstractNumId w:val="52"/>
    <w:lvlOverride w:ilvl="0">
      <w:lvl w:ilvl="0">
        <w:numFmt w:val="decimal"/>
        <w:lvlText w:val="%1."/>
        <w:lvlJc w:val="left"/>
      </w:lvl>
    </w:lvlOverride>
  </w:num>
  <w:num w:numId="69">
    <w:abstractNumId w:val="38"/>
    <w:lvlOverride w:ilvl="0">
      <w:lvl w:ilvl="0">
        <w:numFmt w:val="decimal"/>
        <w:lvlText w:val="%1."/>
        <w:lvlJc w:val="left"/>
      </w:lvl>
    </w:lvlOverride>
  </w:num>
  <w:num w:numId="70">
    <w:abstractNumId w:val="114"/>
    <w:lvlOverride w:ilvl="0">
      <w:lvl w:ilvl="0">
        <w:numFmt w:val="decimal"/>
        <w:lvlText w:val="%1."/>
        <w:lvlJc w:val="left"/>
      </w:lvl>
    </w:lvlOverride>
  </w:num>
  <w:num w:numId="71">
    <w:abstractNumId w:val="54"/>
    <w:lvlOverride w:ilvl="0">
      <w:lvl w:ilvl="0">
        <w:numFmt w:val="decimal"/>
        <w:lvlText w:val="%1."/>
        <w:lvlJc w:val="left"/>
      </w:lvl>
    </w:lvlOverride>
  </w:num>
  <w:num w:numId="72">
    <w:abstractNumId w:val="20"/>
    <w:lvlOverride w:ilvl="0">
      <w:lvl w:ilvl="0">
        <w:numFmt w:val="decimal"/>
        <w:lvlText w:val="%1."/>
        <w:lvlJc w:val="left"/>
      </w:lvl>
    </w:lvlOverride>
  </w:num>
  <w:num w:numId="73">
    <w:abstractNumId w:val="62"/>
    <w:lvlOverride w:ilvl="0">
      <w:lvl w:ilvl="0">
        <w:numFmt w:val="decimal"/>
        <w:lvlText w:val="%1."/>
        <w:lvlJc w:val="left"/>
      </w:lvl>
    </w:lvlOverride>
  </w:num>
  <w:num w:numId="74">
    <w:abstractNumId w:val="44"/>
    <w:lvlOverride w:ilvl="0">
      <w:lvl w:ilvl="0">
        <w:numFmt w:val="decimal"/>
        <w:lvlText w:val="%1."/>
        <w:lvlJc w:val="left"/>
      </w:lvl>
    </w:lvlOverride>
  </w:num>
  <w:num w:numId="75">
    <w:abstractNumId w:val="33"/>
    <w:lvlOverride w:ilvl="0">
      <w:lvl w:ilvl="0">
        <w:numFmt w:val="decimal"/>
        <w:lvlText w:val="%1."/>
        <w:lvlJc w:val="left"/>
      </w:lvl>
    </w:lvlOverride>
  </w:num>
  <w:num w:numId="76">
    <w:abstractNumId w:val="79"/>
    <w:lvlOverride w:ilvl="0">
      <w:lvl w:ilvl="0">
        <w:numFmt w:val="decimal"/>
        <w:lvlText w:val="%1."/>
        <w:lvlJc w:val="left"/>
      </w:lvl>
    </w:lvlOverride>
  </w:num>
  <w:num w:numId="77">
    <w:abstractNumId w:val="1"/>
    <w:lvlOverride w:ilvl="0">
      <w:lvl w:ilvl="0">
        <w:numFmt w:val="decimal"/>
        <w:lvlText w:val="%1."/>
        <w:lvlJc w:val="left"/>
      </w:lvl>
    </w:lvlOverride>
  </w:num>
  <w:num w:numId="78">
    <w:abstractNumId w:val="7"/>
    <w:lvlOverride w:ilvl="0">
      <w:lvl w:ilvl="0">
        <w:numFmt w:val="decimal"/>
        <w:lvlText w:val="%1."/>
        <w:lvlJc w:val="left"/>
      </w:lvl>
    </w:lvlOverride>
  </w:num>
  <w:num w:numId="79">
    <w:abstractNumId w:val="75"/>
    <w:lvlOverride w:ilvl="0">
      <w:lvl w:ilvl="0">
        <w:numFmt w:val="decimal"/>
        <w:lvlText w:val="%1."/>
        <w:lvlJc w:val="left"/>
      </w:lvl>
    </w:lvlOverride>
  </w:num>
  <w:num w:numId="80">
    <w:abstractNumId w:val="40"/>
    <w:lvlOverride w:ilvl="0">
      <w:lvl w:ilvl="0">
        <w:numFmt w:val="decimal"/>
        <w:lvlText w:val="%1."/>
        <w:lvlJc w:val="left"/>
      </w:lvl>
    </w:lvlOverride>
  </w:num>
  <w:num w:numId="81">
    <w:abstractNumId w:val="80"/>
    <w:lvlOverride w:ilvl="0">
      <w:lvl w:ilvl="0">
        <w:numFmt w:val="decimal"/>
        <w:lvlText w:val="%1."/>
        <w:lvlJc w:val="left"/>
      </w:lvl>
    </w:lvlOverride>
  </w:num>
  <w:num w:numId="82">
    <w:abstractNumId w:val="28"/>
    <w:lvlOverride w:ilvl="0">
      <w:lvl w:ilvl="0">
        <w:numFmt w:val="decimal"/>
        <w:lvlText w:val="%1."/>
        <w:lvlJc w:val="left"/>
      </w:lvl>
    </w:lvlOverride>
  </w:num>
  <w:num w:numId="83">
    <w:abstractNumId w:val="126"/>
    <w:lvlOverride w:ilvl="0">
      <w:lvl w:ilvl="0">
        <w:numFmt w:val="decimal"/>
        <w:lvlText w:val="%1."/>
        <w:lvlJc w:val="left"/>
      </w:lvl>
    </w:lvlOverride>
  </w:num>
  <w:num w:numId="84">
    <w:abstractNumId w:val="88"/>
  </w:num>
  <w:num w:numId="85">
    <w:abstractNumId w:val="131"/>
    <w:lvlOverride w:ilvl="0">
      <w:lvl w:ilvl="0">
        <w:numFmt w:val="decimal"/>
        <w:lvlText w:val="%1."/>
        <w:lvlJc w:val="left"/>
      </w:lvl>
    </w:lvlOverride>
  </w:num>
  <w:num w:numId="86">
    <w:abstractNumId w:val="98"/>
    <w:lvlOverride w:ilvl="0">
      <w:lvl w:ilvl="0">
        <w:numFmt w:val="decimal"/>
        <w:lvlText w:val="%1."/>
        <w:lvlJc w:val="left"/>
      </w:lvl>
    </w:lvlOverride>
  </w:num>
  <w:num w:numId="87">
    <w:abstractNumId w:val="50"/>
    <w:lvlOverride w:ilvl="0">
      <w:lvl w:ilvl="0">
        <w:numFmt w:val="decimal"/>
        <w:lvlText w:val="%1."/>
        <w:lvlJc w:val="left"/>
      </w:lvl>
    </w:lvlOverride>
  </w:num>
  <w:num w:numId="88">
    <w:abstractNumId w:val="112"/>
    <w:lvlOverride w:ilvl="0">
      <w:lvl w:ilvl="0">
        <w:numFmt w:val="decimal"/>
        <w:lvlText w:val="%1."/>
        <w:lvlJc w:val="left"/>
      </w:lvl>
    </w:lvlOverride>
  </w:num>
  <w:num w:numId="89">
    <w:abstractNumId w:val="106"/>
    <w:lvlOverride w:ilvl="0">
      <w:lvl w:ilvl="0">
        <w:numFmt w:val="decimal"/>
        <w:lvlText w:val="%1."/>
        <w:lvlJc w:val="left"/>
      </w:lvl>
    </w:lvlOverride>
  </w:num>
  <w:num w:numId="90">
    <w:abstractNumId w:val="110"/>
    <w:lvlOverride w:ilvl="0">
      <w:lvl w:ilvl="0">
        <w:numFmt w:val="decimal"/>
        <w:lvlText w:val="%1."/>
        <w:lvlJc w:val="left"/>
      </w:lvl>
    </w:lvlOverride>
  </w:num>
  <w:num w:numId="91">
    <w:abstractNumId w:val="27"/>
    <w:lvlOverride w:ilvl="0">
      <w:lvl w:ilvl="0">
        <w:numFmt w:val="decimal"/>
        <w:lvlText w:val="%1."/>
        <w:lvlJc w:val="left"/>
      </w:lvl>
    </w:lvlOverride>
  </w:num>
  <w:num w:numId="92">
    <w:abstractNumId w:val="46"/>
    <w:lvlOverride w:ilvl="0">
      <w:lvl w:ilvl="0">
        <w:numFmt w:val="decimal"/>
        <w:lvlText w:val="%1."/>
        <w:lvlJc w:val="left"/>
      </w:lvl>
    </w:lvlOverride>
  </w:num>
  <w:num w:numId="93">
    <w:abstractNumId w:val="47"/>
    <w:lvlOverride w:ilvl="0">
      <w:lvl w:ilvl="0">
        <w:numFmt w:val="decimal"/>
        <w:lvlText w:val="%1."/>
        <w:lvlJc w:val="left"/>
      </w:lvl>
    </w:lvlOverride>
  </w:num>
  <w:num w:numId="94">
    <w:abstractNumId w:val="37"/>
    <w:lvlOverride w:ilvl="0">
      <w:lvl w:ilvl="0">
        <w:numFmt w:val="decimal"/>
        <w:lvlText w:val="%1."/>
        <w:lvlJc w:val="left"/>
      </w:lvl>
    </w:lvlOverride>
  </w:num>
  <w:num w:numId="95">
    <w:abstractNumId w:val="36"/>
    <w:lvlOverride w:ilvl="0">
      <w:lvl w:ilvl="0">
        <w:numFmt w:val="decimal"/>
        <w:lvlText w:val="%1."/>
        <w:lvlJc w:val="left"/>
      </w:lvl>
    </w:lvlOverride>
  </w:num>
  <w:num w:numId="96">
    <w:abstractNumId w:val="78"/>
    <w:lvlOverride w:ilvl="0">
      <w:lvl w:ilvl="0">
        <w:numFmt w:val="decimal"/>
        <w:lvlText w:val="%1."/>
        <w:lvlJc w:val="left"/>
      </w:lvl>
    </w:lvlOverride>
  </w:num>
  <w:num w:numId="97">
    <w:abstractNumId w:val="6"/>
    <w:lvlOverride w:ilvl="0">
      <w:lvl w:ilvl="0">
        <w:numFmt w:val="decimal"/>
        <w:lvlText w:val="%1."/>
        <w:lvlJc w:val="left"/>
      </w:lvl>
    </w:lvlOverride>
  </w:num>
  <w:num w:numId="98">
    <w:abstractNumId w:val="25"/>
    <w:lvlOverride w:ilvl="0">
      <w:lvl w:ilvl="0">
        <w:numFmt w:val="decimal"/>
        <w:lvlText w:val="%1."/>
        <w:lvlJc w:val="left"/>
      </w:lvl>
    </w:lvlOverride>
  </w:num>
  <w:num w:numId="99">
    <w:abstractNumId w:val="13"/>
    <w:lvlOverride w:ilvl="0">
      <w:lvl w:ilvl="0">
        <w:numFmt w:val="decimal"/>
        <w:lvlText w:val="%1."/>
        <w:lvlJc w:val="left"/>
      </w:lvl>
    </w:lvlOverride>
  </w:num>
  <w:num w:numId="100">
    <w:abstractNumId w:val="74"/>
    <w:lvlOverride w:ilvl="0">
      <w:lvl w:ilvl="0">
        <w:numFmt w:val="decimal"/>
        <w:lvlText w:val="%1."/>
        <w:lvlJc w:val="left"/>
      </w:lvl>
    </w:lvlOverride>
  </w:num>
  <w:num w:numId="101">
    <w:abstractNumId w:val="49"/>
    <w:lvlOverride w:ilvl="0">
      <w:lvl w:ilvl="0">
        <w:numFmt w:val="decimal"/>
        <w:lvlText w:val="%1."/>
        <w:lvlJc w:val="left"/>
      </w:lvl>
    </w:lvlOverride>
  </w:num>
  <w:num w:numId="102">
    <w:abstractNumId w:val="48"/>
    <w:lvlOverride w:ilvl="0">
      <w:lvl w:ilvl="0">
        <w:numFmt w:val="decimal"/>
        <w:lvlText w:val="%1."/>
        <w:lvlJc w:val="left"/>
      </w:lvl>
    </w:lvlOverride>
  </w:num>
  <w:num w:numId="103">
    <w:abstractNumId w:val="24"/>
    <w:lvlOverride w:ilvl="0">
      <w:lvl w:ilvl="0">
        <w:numFmt w:val="decimal"/>
        <w:lvlText w:val="%1."/>
        <w:lvlJc w:val="left"/>
      </w:lvl>
    </w:lvlOverride>
  </w:num>
  <w:num w:numId="104">
    <w:abstractNumId w:val="60"/>
    <w:lvlOverride w:ilvl="0">
      <w:lvl w:ilvl="0">
        <w:numFmt w:val="decimal"/>
        <w:lvlText w:val="%1."/>
        <w:lvlJc w:val="left"/>
      </w:lvl>
    </w:lvlOverride>
  </w:num>
  <w:num w:numId="105">
    <w:abstractNumId w:val="53"/>
    <w:lvlOverride w:ilvl="0">
      <w:lvl w:ilvl="0">
        <w:numFmt w:val="decimal"/>
        <w:lvlText w:val="%1."/>
        <w:lvlJc w:val="left"/>
      </w:lvl>
    </w:lvlOverride>
  </w:num>
  <w:num w:numId="106">
    <w:abstractNumId w:val="26"/>
    <w:lvlOverride w:ilvl="0">
      <w:lvl w:ilvl="0">
        <w:numFmt w:val="decimal"/>
        <w:lvlText w:val="%1."/>
        <w:lvlJc w:val="left"/>
      </w:lvl>
    </w:lvlOverride>
  </w:num>
  <w:num w:numId="107">
    <w:abstractNumId w:val="99"/>
    <w:lvlOverride w:ilvl="0">
      <w:lvl w:ilvl="0">
        <w:numFmt w:val="decimal"/>
        <w:lvlText w:val="%1."/>
        <w:lvlJc w:val="left"/>
      </w:lvl>
    </w:lvlOverride>
  </w:num>
  <w:num w:numId="108">
    <w:abstractNumId w:val="93"/>
    <w:lvlOverride w:ilvl="0">
      <w:lvl w:ilvl="0">
        <w:numFmt w:val="decimal"/>
        <w:lvlText w:val="%1."/>
        <w:lvlJc w:val="left"/>
      </w:lvl>
    </w:lvlOverride>
  </w:num>
  <w:num w:numId="109">
    <w:abstractNumId w:val="66"/>
    <w:lvlOverride w:ilvl="0">
      <w:lvl w:ilvl="0">
        <w:numFmt w:val="decimal"/>
        <w:lvlText w:val="%1."/>
        <w:lvlJc w:val="left"/>
      </w:lvl>
    </w:lvlOverride>
  </w:num>
  <w:num w:numId="110">
    <w:abstractNumId w:val="129"/>
    <w:lvlOverride w:ilvl="0">
      <w:lvl w:ilvl="0">
        <w:numFmt w:val="decimal"/>
        <w:lvlText w:val="%1."/>
        <w:lvlJc w:val="left"/>
      </w:lvl>
    </w:lvlOverride>
  </w:num>
  <w:num w:numId="111">
    <w:abstractNumId w:val="41"/>
    <w:lvlOverride w:ilvl="0">
      <w:lvl w:ilvl="0">
        <w:numFmt w:val="decimal"/>
        <w:lvlText w:val="%1."/>
        <w:lvlJc w:val="left"/>
      </w:lvl>
    </w:lvlOverride>
  </w:num>
  <w:num w:numId="112">
    <w:abstractNumId w:val="109"/>
    <w:lvlOverride w:ilvl="0">
      <w:lvl w:ilvl="0">
        <w:numFmt w:val="decimal"/>
        <w:lvlText w:val="%1."/>
        <w:lvlJc w:val="left"/>
      </w:lvl>
    </w:lvlOverride>
  </w:num>
  <w:num w:numId="113">
    <w:abstractNumId w:val="135"/>
    <w:lvlOverride w:ilvl="0">
      <w:lvl w:ilvl="0">
        <w:numFmt w:val="decimal"/>
        <w:lvlText w:val="%1."/>
        <w:lvlJc w:val="left"/>
      </w:lvl>
    </w:lvlOverride>
  </w:num>
  <w:num w:numId="114">
    <w:abstractNumId w:val="11"/>
    <w:lvlOverride w:ilvl="0">
      <w:lvl w:ilvl="0">
        <w:numFmt w:val="decimal"/>
        <w:lvlText w:val="%1."/>
        <w:lvlJc w:val="left"/>
      </w:lvl>
    </w:lvlOverride>
  </w:num>
  <w:num w:numId="115">
    <w:abstractNumId w:val="83"/>
    <w:lvlOverride w:ilvl="0">
      <w:lvl w:ilvl="0">
        <w:numFmt w:val="decimal"/>
        <w:lvlText w:val="%1."/>
        <w:lvlJc w:val="left"/>
      </w:lvl>
    </w:lvlOverride>
  </w:num>
  <w:num w:numId="116">
    <w:abstractNumId w:val="68"/>
    <w:lvlOverride w:ilvl="0">
      <w:lvl w:ilvl="0">
        <w:numFmt w:val="decimal"/>
        <w:lvlText w:val="%1."/>
        <w:lvlJc w:val="left"/>
      </w:lvl>
    </w:lvlOverride>
  </w:num>
  <w:num w:numId="117">
    <w:abstractNumId w:val="19"/>
  </w:num>
  <w:num w:numId="118">
    <w:abstractNumId w:val="111"/>
  </w:num>
  <w:num w:numId="119">
    <w:abstractNumId w:val="107"/>
  </w:num>
  <w:num w:numId="120">
    <w:abstractNumId w:val="2"/>
  </w:num>
  <w:num w:numId="121">
    <w:abstractNumId w:val="132"/>
  </w:num>
  <w:num w:numId="122">
    <w:abstractNumId w:val="59"/>
  </w:num>
  <w:num w:numId="123">
    <w:abstractNumId w:val="35"/>
  </w:num>
  <w:num w:numId="124">
    <w:abstractNumId w:val="94"/>
    <w:lvlOverride w:ilvl="0">
      <w:lvl w:ilvl="0">
        <w:numFmt w:val="decimal"/>
        <w:lvlText w:val="%1."/>
        <w:lvlJc w:val="left"/>
      </w:lvl>
    </w:lvlOverride>
  </w:num>
  <w:num w:numId="125">
    <w:abstractNumId w:val="94"/>
    <w:lvlOverride w:ilvl="0">
      <w:lvl w:ilvl="0">
        <w:numFmt w:val="decimal"/>
        <w:lvlText w:val="%1."/>
        <w:lvlJc w:val="left"/>
      </w:lvl>
    </w:lvlOverride>
  </w:num>
  <w:num w:numId="126">
    <w:abstractNumId w:val="94"/>
    <w:lvlOverride w:ilvl="0">
      <w:lvl w:ilvl="0">
        <w:numFmt w:val="decimal"/>
        <w:lvlText w:val="%1."/>
        <w:lvlJc w:val="left"/>
      </w:lvl>
    </w:lvlOverride>
  </w:num>
  <w:num w:numId="127">
    <w:abstractNumId w:val="94"/>
    <w:lvlOverride w:ilvl="0">
      <w:lvl w:ilvl="0">
        <w:numFmt w:val="decimal"/>
        <w:lvlText w:val="%1."/>
        <w:lvlJc w:val="left"/>
      </w:lvl>
    </w:lvlOverride>
  </w:num>
  <w:num w:numId="128">
    <w:abstractNumId w:val="73"/>
  </w:num>
  <w:num w:numId="129">
    <w:abstractNumId w:val="9"/>
  </w:num>
  <w:num w:numId="130">
    <w:abstractNumId w:val="30"/>
  </w:num>
  <w:num w:numId="131">
    <w:abstractNumId w:val="31"/>
  </w:num>
  <w:num w:numId="132">
    <w:abstractNumId w:val="117"/>
  </w:num>
  <w:num w:numId="133">
    <w:abstractNumId w:val="128"/>
  </w:num>
  <w:num w:numId="134">
    <w:abstractNumId w:val="18"/>
  </w:num>
  <w:num w:numId="135">
    <w:abstractNumId w:val="96"/>
  </w:num>
  <w:num w:numId="136">
    <w:abstractNumId w:val="84"/>
  </w:num>
  <w:num w:numId="137">
    <w:abstractNumId w:val="125"/>
  </w:num>
  <w:num w:numId="138">
    <w:abstractNumId w:val="82"/>
  </w:num>
  <w:num w:numId="139">
    <w:abstractNumId w:val="63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87"/>
    <w:rsid w:val="00005A0E"/>
    <w:rsid w:val="00006893"/>
    <w:rsid w:val="00011EF8"/>
    <w:rsid w:val="000138A8"/>
    <w:rsid w:val="0006531E"/>
    <w:rsid w:val="00066E52"/>
    <w:rsid w:val="00074927"/>
    <w:rsid w:val="00074CB1"/>
    <w:rsid w:val="000A7367"/>
    <w:rsid w:val="000B1258"/>
    <w:rsid w:val="000C7C26"/>
    <w:rsid w:val="000D7F6B"/>
    <w:rsid w:val="000E5B5A"/>
    <w:rsid w:val="000F3ACC"/>
    <w:rsid w:val="00105B56"/>
    <w:rsid w:val="0011592A"/>
    <w:rsid w:val="0012667F"/>
    <w:rsid w:val="001323C2"/>
    <w:rsid w:val="00132E95"/>
    <w:rsid w:val="00133248"/>
    <w:rsid w:val="00141E79"/>
    <w:rsid w:val="0015106B"/>
    <w:rsid w:val="001622B5"/>
    <w:rsid w:val="0016507A"/>
    <w:rsid w:val="00180784"/>
    <w:rsid w:val="00185D06"/>
    <w:rsid w:val="001B4689"/>
    <w:rsid w:val="001D34E2"/>
    <w:rsid w:val="001E4174"/>
    <w:rsid w:val="001E549F"/>
    <w:rsid w:val="001F4066"/>
    <w:rsid w:val="001F4479"/>
    <w:rsid w:val="001F4B21"/>
    <w:rsid w:val="001F7E52"/>
    <w:rsid w:val="002000DA"/>
    <w:rsid w:val="0020308A"/>
    <w:rsid w:val="00222A55"/>
    <w:rsid w:val="00231FB3"/>
    <w:rsid w:val="00235D5E"/>
    <w:rsid w:val="00251446"/>
    <w:rsid w:val="0025211A"/>
    <w:rsid w:val="00254471"/>
    <w:rsid w:val="002B5B93"/>
    <w:rsid w:val="002C2E59"/>
    <w:rsid w:val="002C33F7"/>
    <w:rsid w:val="002C53CD"/>
    <w:rsid w:val="002C6924"/>
    <w:rsid w:val="002D085B"/>
    <w:rsid w:val="002D1DDA"/>
    <w:rsid w:val="002E5E65"/>
    <w:rsid w:val="002E60ED"/>
    <w:rsid w:val="00340975"/>
    <w:rsid w:val="00345B05"/>
    <w:rsid w:val="00355559"/>
    <w:rsid w:val="003570EC"/>
    <w:rsid w:val="00370D4F"/>
    <w:rsid w:val="0037556E"/>
    <w:rsid w:val="00375662"/>
    <w:rsid w:val="00380CFE"/>
    <w:rsid w:val="00381021"/>
    <w:rsid w:val="00383204"/>
    <w:rsid w:val="00387746"/>
    <w:rsid w:val="00396398"/>
    <w:rsid w:val="003A2E65"/>
    <w:rsid w:val="003A37EF"/>
    <w:rsid w:val="003A5281"/>
    <w:rsid w:val="003C42E6"/>
    <w:rsid w:val="003C549F"/>
    <w:rsid w:val="003D1019"/>
    <w:rsid w:val="00400796"/>
    <w:rsid w:val="0041399B"/>
    <w:rsid w:val="00425756"/>
    <w:rsid w:val="00485C90"/>
    <w:rsid w:val="004876B7"/>
    <w:rsid w:val="00494AC2"/>
    <w:rsid w:val="00494E0B"/>
    <w:rsid w:val="004E4390"/>
    <w:rsid w:val="004E7980"/>
    <w:rsid w:val="0050078E"/>
    <w:rsid w:val="00503E6C"/>
    <w:rsid w:val="00505C56"/>
    <w:rsid w:val="0051640A"/>
    <w:rsid w:val="005275B4"/>
    <w:rsid w:val="00532655"/>
    <w:rsid w:val="00560821"/>
    <w:rsid w:val="00563F8A"/>
    <w:rsid w:val="00567563"/>
    <w:rsid w:val="0057024B"/>
    <w:rsid w:val="00570D53"/>
    <w:rsid w:val="00586A3A"/>
    <w:rsid w:val="00596720"/>
    <w:rsid w:val="0059789B"/>
    <w:rsid w:val="005A18B2"/>
    <w:rsid w:val="005A3F1C"/>
    <w:rsid w:val="005A7953"/>
    <w:rsid w:val="005B66D5"/>
    <w:rsid w:val="005E2486"/>
    <w:rsid w:val="005F3298"/>
    <w:rsid w:val="0060042A"/>
    <w:rsid w:val="00604A55"/>
    <w:rsid w:val="0061317F"/>
    <w:rsid w:val="00614273"/>
    <w:rsid w:val="00632218"/>
    <w:rsid w:val="00633D46"/>
    <w:rsid w:val="00642087"/>
    <w:rsid w:val="00667E7A"/>
    <w:rsid w:val="00691D21"/>
    <w:rsid w:val="00693108"/>
    <w:rsid w:val="0069732D"/>
    <w:rsid w:val="006A323A"/>
    <w:rsid w:val="006B3914"/>
    <w:rsid w:val="006B62B3"/>
    <w:rsid w:val="006B6AA6"/>
    <w:rsid w:val="006E72DD"/>
    <w:rsid w:val="006F0CE1"/>
    <w:rsid w:val="006F7AC7"/>
    <w:rsid w:val="00730CC4"/>
    <w:rsid w:val="007768AD"/>
    <w:rsid w:val="00793889"/>
    <w:rsid w:val="007B16E0"/>
    <w:rsid w:val="007B5827"/>
    <w:rsid w:val="007F0D92"/>
    <w:rsid w:val="00800ED1"/>
    <w:rsid w:val="008117DB"/>
    <w:rsid w:val="00815A87"/>
    <w:rsid w:val="008235C0"/>
    <w:rsid w:val="008418D8"/>
    <w:rsid w:val="00843626"/>
    <w:rsid w:val="00862D52"/>
    <w:rsid w:val="00872B80"/>
    <w:rsid w:val="00873DF2"/>
    <w:rsid w:val="00876CA1"/>
    <w:rsid w:val="008779C8"/>
    <w:rsid w:val="00877CF6"/>
    <w:rsid w:val="008954B0"/>
    <w:rsid w:val="008A360A"/>
    <w:rsid w:val="008A556C"/>
    <w:rsid w:val="008B0A10"/>
    <w:rsid w:val="008F1D29"/>
    <w:rsid w:val="00900DA3"/>
    <w:rsid w:val="009067B0"/>
    <w:rsid w:val="00921421"/>
    <w:rsid w:val="00926FB2"/>
    <w:rsid w:val="00927128"/>
    <w:rsid w:val="00946251"/>
    <w:rsid w:val="00946F33"/>
    <w:rsid w:val="00952A9A"/>
    <w:rsid w:val="00954185"/>
    <w:rsid w:val="009714F9"/>
    <w:rsid w:val="00985D44"/>
    <w:rsid w:val="00993BCC"/>
    <w:rsid w:val="00996C5C"/>
    <w:rsid w:val="009A2495"/>
    <w:rsid w:val="009A67A0"/>
    <w:rsid w:val="009B6150"/>
    <w:rsid w:val="009D4B76"/>
    <w:rsid w:val="009D7E00"/>
    <w:rsid w:val="009E1AEA"/>
    <w:rsid w:val="00A029B5"/>
    <w:rsid w:val="00A17BCE"/>
    <w:rsid w:val="00A2073F"/>
    <w:rsid w:val="00A229D9"/>
    <w:rsid w:val="00A3443A"/>
    <w:rsid w:val="00A53356"/>
    <w:rsid w:val="00A57FC1"/>
    <w:rsid w:val="00A63FDE"/>
    <w:rsid w:val="00A64238"/>
    <w:rsid w:val="00A7146D"/>
    <w:rsid w:val="00A73EA3"/>
    <w:rsid w:val="00A7733A"/>
    <w:rsid w:val="00A817B8"/>
    <w:rsid w:val="00A91C99"/>
    <w:rsid w:val="00A920E7"/>
    <w:rsid w:val="00A93657"/>
    <w:rsid w:val="00AC751A"/>
    <w:rsid w:val="00AD32C4"/>
    <w:rsid w:val="00AD519D"/>
    <w:rsid w:val="00AE2F67"/>
    <w:rsid w:val="00AF68C8"/>
    <w:rsid w:val="00B07462"/>
    <w:rsid w:val="00B11082"/>
    <w:rsid w:val="00B15B58"/>
    <w:rsid w:val="00B21486"/>
    <w:rsid w:val="00B27A5C"/>
    <w:rsid w:val="00B32273"/>
    <w:rsid w:val="00B47145"/>
    <w:rsid w:val="00B547B0"/>
    <w:rsid w:val="00B5701B"/>
    <w:rsid w:val="00B64C93"/>
    <w:rsid w:val="00B6612E"/>
    <w:rsid w:val="00B66B12"/>
    <w:rsid w:val="00B6743B"/>
    <w:rsid w:val="00B76788"/>
    <w:rsid w:val="00B92C5A"/>
    <w:rsid w:val="00B93455"/>
    <w:rsid w:val="00BA073A"/>
    <w:rsid w:val="00BA0844"/>
    <w:rsid w:val="00BA6571"/>
    <w:rsid w:val="00BD3096"/>
    <w:rsid w:val="00BD3139"/>
    <w:rsid w:val="00BD42E8"/>
    <w:rsid w:val="00BE4EAD"/>
    <w:rsid w:val="00BE72E8"/>
    <w:rsid w:val="00BF0D8E"/>
    <w:rsid w:val="00BF0F9A"/>
    <w:rsid w:val="00BF1CF6"/>
    <w:rsid w:val="00BF4A1C"/>
    <w:rsid w:val="00C16E75"/>
    <w:rsid w:val="00C17B5D"/>
    <w:rsid w:val="00C27BB2"/>
    <w:rsid w:val="00C34FCD"/>
    <w:rsid w:val="00C40C98"/>
    <w:rsid w:val="00C43CD3"/>
    <w:rsid w:val="00C50DF4"/>
    <w:rsid w:val="00C82B62"/>
    <w:rsid w:val="00C92E27"/>
    <w:rsid w:val="00CA629E"/>
    <w:rsid w:val="00CB0523"/>
    <w:rsid w:val="00CB5296"/>
    <w:rsid w:val="00CC7AA1"/>
    <w:rsid w:val="00CD01EB"/>
    <w:rsid w:val="00CD44FD"/>
    <w:rsid w:val="00CF4206"/>
    <w:rsid w:val="00D15752"/>
    <w:rsid w:val="00D170B0"/>
    <w:rsid w:val="00D34BEE"/>
    <w:rsid w:val="00D43FAA"/>
    <w:rsid w:val="00D44B76"/>
    <w:rsid w:val="00D668BA"/>
    <w:rsid w:val="00D775F6"/>
    <w:rsid w:val="00D878DC"/>
    <w:rsid w:val="00D90693"/>
    <w:rsid w:val="00D9071C"/>
    <w:rsid w:val="00DA240A"/>
    <w:rsid w:val="00DA5AA6"/>
    <w:rsid w:val="00DA653B"/>
    <w:rsid w:val="00DA7BD7"/>
    <w:rsid w:val="00DB11B8"/>
    <w:rsid w:val="00DB7693"/>
    <w:rsid w:val="00DD1DBC"/>
    <w:rsid w:val="00DD75A2"/>
    <w:rsid w:val="00DE4E00"/>
    <w:rsid w:val="00DF6080"/>
    <w:rsid w:val="00E224D9"/>
    <w:rsid w:val="00E23F3C"/>
    <w:rsid w:val="00E44AFA"/>
    <w:rsid w:val="00E61430"/>
    <w:rsid w:val="00E70F54"/>
    <w:rsid w:val="00E71465"/>
    <w:rsid w:val="00E76B00"/>
    <w:rsid w:val="00E77CC5"/>
    <w:rsid w:val="00E918F2"/>
    <w:rsid w:val="00E940CB"/>
    <w:rsid w:val="00EA432C"/>
    <w:rsid w:val="00EA4597"/>
    <w:rsid w:val="00EB1A2B"/>
    <w:rsid w:val="00EB20F2"/>
    <w:rsid w:val="00EB2AB1"/>
    <w:rsid w:val="00EC3F02"/>
    <w:rsid w:val="00ED7E84"/>
    <w:rsid w:val="00EF5DA6"/>
    <w:rsid w:val="00EF7530"/>
    <w:rsid w:val="00F20A2C"/>
    <w:rsid w:val="00F26724"/>
    <w:rsid w:val="00F34860"/>
    <w:rsid w:val="00F4557F"/>
    <w:rsid w:val="00F538A0"/>
    <w:rsid w:val="00F54E06"/>
    <w:rsid w:val="00F6298B"/>
    <w:rsid w:val="00F64B84"/>
    <w:rsid w:val="00F804D1"/>
    <w:rsid w:val="00F913C0"/>
    <w:rsid w:val="00F9299A"/>
    <w:rsid w:val="00F93F52"/>
    <w:rsid w:val="00FA00DF"/>
    <w:rsid w:val="00FA19F7"/>
    <w:rsid w:val="00FA1F57"/>
    <w:rsid w:val="00FA47C7"/>
    <w:rsid w:val="00FA5BAB"/>
    <w:rsid w:val="00FB2614"/>
    <w:rsid w:val="00FE443D"/>
    <w:rsid w:val="00FE731E"/>
    <w:rsid w:val="00FF0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6A9A"/>
  <w15:docId w15:val="{D34F9DDC-A2A4-4998-9C26-EADC1F54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AA1"/>
  </w:style>
  <w:style w:type="paragraph" w:styleId="1">
    <w:name w:val="heading 1"/>
    <w:basedOn w:val="a"/>
    <w:next w:val="a"/>
    <w:link w:val="10"/>
    <w:uiPriority w:val="9"/>
    <w:qFormat/>
    <w:rsid w:val="00D90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9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672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42087"/>
  </w:style>
  <w:style w:type="paragraph" w:customStyle="1" w:styleId="msonormal0">
    <w:name w:val="msonormal"/>
    <w:basedOn w:val="a"/>
    <w:rsid w:val="00642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2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642087"/>
  </w:style>
  <w:style w:type="character" w:styleId="a4">
    <w:name w:val="Hyperlink"/>
    <w:basedOn w:val="a0"/>
    <w:uiPriority w:val="99"/>
    <w:semiHidden/>
    <w:unhideWhenUsed/>
    <w:rsid w:val="0064208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42087"/>
    <w:rPr>
      <w:color w:val="800080"/>
      <w:u w:val="single"/>
    </w:rPr>
  </w:style>
  <w:style w:type="character" w:customStyle="1" w:styleId="word-wrapper">
    <w:name w:val="word-wrapper"/>
    <w:basedOn w:val="a0"/>
    <w:rsid w:val="00383204"/>
    <w:rPr>
      <w:rFonts w:cs="Times New Roman"/>
    </w:rPr>
  </w:style>
  <w:style w:type="character" w:customStyle="1" w:styleId="30">
    <w:name w:val="Заголовок 3 Знак"/>
    <w:basedOn w:val="a0"/>
    <w:link w:val="3"/>
    <w:uiPriority w:val="9"/>
    <w:rsid w:val="00596720"/>
    <w:rPr>
      <w:rFonts w:asciiTheme="majorHAnsi" w:eastAsiaTheme="majorEastAsia" w:hAnsiTheme="majorHAnsi" w:cstheme="majorBidi"/>
      <w:b/>
      <w:bCs/>
      <w:color w:val="5B9BD5" w:themeColor="accent1"/>
      <w:sz w:val="28"/>
    </w:rPr>
  </w:style>
  <w:style w:type="character" w:customStyle="1" w:styleId="fontstyle01">
    <w:name w:val="fontstyle01"/>
    <w:basedOn w:val="a0"/>
    <w:rsid w:val="00BF4A1C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39"/>
    <w:rsid w:val="008B0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0A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B0A1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39"/>
    <w:rsid w:val="00381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132E95"/>
    <w:rPr>
      <w:b/>
      <w:bCs/>
    </w:rPr>
  </w:style>
  <w:style w:type="character" w:customStyle="1" w:styleId="fake-non-breaking-space">
    <w:name w:val="fake-non-breaking-space"/>
    <w:rsid w:val="00235D5E"/>
  </w:style>
  <w:style w:type="paragraph" w:customStyle="1" w:styleId="il-text-indent095cm">
    <w:name w:val="il-text-indent_0_95cm"/>
    <w:basedOn w:val="a"/>
    <w:rsid w:val="00235D5E"/>
    <w:pPr>
      <w:spacing w:before="100" w:beforeAutospacing="1" w:after="100" w:afterAutospacing="1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customStyle="1" w:styleId="aa">
    <w:name w:val="Основной текст_"/>
    <w:link w:val="13"/>
    <w:rsid w:val="00235D5E"/>
    <w:rPr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a"/>
    <w:rsid w:val="00235D5E"/>
    <w:pPr>
      <w:widowControl w:val="0"/>
      <w:shd w:val="clear" w:color="auto" w:fill="FFFFFF"/>
      <w:spacing w:after="0" w:line="262" w:lineRule="auto"/>
      <w:ind w:firstLine="400"/>
    </w:pPr>
    <w:rPr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A229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List Paragraph"/>
    <w:basedOn w:val="a"/>
    <w:uiPriority w:val="99"/>
    <w:qFormat/>
    <w:rsid w:val="00570D53"/>
    <w:pPr>
      <w:ind w:left="720"/>
      <w:contextualSpacing/>
    </w:pPr>
  </w:style>
  <w:style w:type="paragraph" w:styleId="ac">
    <w:name w:val="annotation text"/>
    <w:basedOn w:val="a"/>
    <w:link w:val="ad"/>
    <w:uiPriority w:val="99"/>
    <w:unhideWhenUsed/>
    <w:rsid w:val="00570D53"/>
    <w:pPr>
      <w:spacing w:after="0"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570D53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570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70D53"/>
  </w:style>
  <w:style w:type="character" w:styleId="af0">
    <w:name w:val="page number"/>
    <w:basedOn w:val="a0"/>
    <w:uiPriority w:val="99"/>
    <w:semiHidden/>
    <w:unhideWhenUsed/>
    <w:rsid w:val="00570D53"/>
  </w:style>
  <w:style w:type="paragraph" w:styleId="af1">
    <w:name w:val="Body Text"/>
    <w:basedOn w:val="a"/>
    <w:link w:val="af2"/>
    <w:uiPriority w:val="1"/>
    <w:qFormat/>
    <w:rsid w:val="00B64C93"/>
    <w:pPr>
      <w:widowControl w:val="0"/>
      <w:autoSpaceDE w:val="0"/>
      <w:autoSpaceDN w:val="0"/>
      <w:spacing w:after="0" w:line="240" w:lineRule="auto"/>
      <w:ind w:left="458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B64C93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A64238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64238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907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D907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071C"/>
    <w:pPr>
      <w:widowControl w:val="0"/>
      <w:autoSpaceDE w:val="0"/>
      <w:autoSpaceDN w:val="0"/>
      <w:spacing w:after="0" w:line="301" w:lineRule="exact"/>
      <w:ind w:left="107"/>
      <w:jc w:val="center"/>
    </w:pPr>
    <w:rPr>
      <w:rFonts w:ascii="Times New Roman" w:eastAsia="Times New Roman" w:hAnsi="Times New Roman" w:cs="Times New Roman"/>
    </w:rPr>
  </w:style>
  <w:style w:type="paragraph" w:customStyle="1" w:styleId="highlight-block-for-m100004">
    <w:name w:val="highlight-block-for-m100004"/>
    <w:basedOn w:val="a"/>
    <w:rsid w:val="006E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lit-by-words">
    <w:name w:val="split-by-words"/>
    <w:basedOn w:val="a"/>
    <w:rsid w:val="006E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-block-for-m100005">
    <w:name w:val="highlight-block-for-m100005"/>
    <w:basedOn w:val="a"/>
    <w:rsid w:val="006E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6E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6E72DD"/>
  </w:style>
  <w:style w:type="paragraph" w:styleId="af3">
    <w:name w:val="footnote text"/>
    <w:basedOn w:val="a"/>
    <w:link w:val="af4"/>
    <w:uiPriority w:val="99"/>
    <w:semiHidden/>
    <w:unhideWhenUsed/>
    <w:rsid w:val="00503E6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03E6C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03E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3417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015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56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6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1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91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78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59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193">
          <w:marLeft w:val="-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203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aw.bsu.by/materials/kafedra-grazhdanskogo-processa-i-trudovogo-prava/osnovnye-kursy-5/grazhdanskii-process-84/1066-grazhdanskii-process-obshaja-chast-uchebnik-pod-obsh-red-1066-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aw.bsu.by/materials/kafedra-grazhdanskogo-processa-i-trudovogo-prava/osnovnye-kursy-5/grazhdanskii-process-84/1068-grazhdanskii-process-osobennaja-chast-uchebnik-pod-obsh-1068-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E633D-BB08-4461-98BF-3031FEA8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53</Pages>
  <Words>18554</Words>
  <Characters>105764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Ramanova Volha N</dc:creator>
  <cp:lastModifiedBy>Ramanova Volha N</cp:lastModifiedBy>
  <cp:revision>10</cp:revision>
  <cp:lastPrinted>2025-12-03T09:39:00Z</cp:lastPrinted>
  <dcterms:created xsi:type="dcterms:W3CDTF">2026-07-14T08:52:00Z</dcterms:created>
  <dcterms:modified xsi:type="dcterms:W3CDTF">2026-07-31T09:18:00Z</dcterms:modified>
</cp:coreProperties>
</file>