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:rsidR="00F07260" w:rsidRPr="00892487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>(ОСВО 1-</w:t>
      </w:r>
      <w:r w:rsidR="00190C63">
        <w:rPr>
          <w:sz w:val="30"/>
          <w:szCs w:val="30"/>
          <w:lang w:val="be-BY"/>
        </w:rPr>
        <w:t>31</w:t>
      </w:r>
      <w:r w:rsidRPr="00892487">
        <w:rPr>
          <w:sz w:val="30"/>
          <w:szCs w:val="30"/>
          <w:lang w:val="be-BY"/>
        </w:rPr>
        <w:t xml:space="preserve"> </w:t>
      </w:r>
      <w:r w:rsidR="00190C63">
        <w:rPr>
          <w:sz w:val="30"/>
          <w:szCs w:val="30"/>
          <w:lang w:val="be-BY"/>
        </w:rPr>
        <w:t>04</w:t>
      </w:r>
      <w:r w:rsidRPr="00892487">
        <w:rPr>
          <w:sz w:val="30"/>
          <w:szCs w:val="30"/>
        </w:rPr>
        <w:t xml:space="preserve"> </w:t>
      </w:r>
      <w:r w:rsidR="00190C63">
        <w:rPr>
          <w:sz w:val="30"/>
          <w:szCs w:val="30"/>
          <w:lang w:val="be-BY"/>
        </w:rPr>
        <w:t>02</w:t>
      </w:r>
      <w:r w:rsidRPr="00892487">
        <w:rPr>
          <w:sz w:val="30"/>
          <w:szCs w:val="30"/>
        </w:rPr>
        <w:t>-20</w:t>
      </w:r>
      <w:r w:rsidR="00190C63">
        <w:rPr>
          <w:sz w:val="30"/>
          <w:szCs w:val="30"/>
          <w:lang w:val="be-BY"/>
        </w:rPr>
        <w:t>21</w:t>
      </w:r>
      <w:r w:rsidRPr="00892487">
        <w:rPr>
          <w:sz w:val="30"/>
          <w:szCs w:val="30"/>
        </w:rPr>
        <w:t>)</w:t>
      </w:r>
    </w:p>
    <w:p w:rsidR="00F07260" w:rsidRPr="00892487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F07260" w:rsidRPr="00190C63" w:rsidRDefault="00F07260" w:rsidP="00784EA6">
      <w:pPr>
        <w:spacing w:line="259" w:lineRule="auto"/>
        <w:ind w:firstLine="1701"/>
        <w:jc w:val="both"/>
        <w:rPr>
          <w:b/>
          <w:sz w:val="30"/>
          <w:szCs w:val="30"/>
        </w:rPr>
      </w:pPr>
      <w:r w:rsidRPr="00892487">
        <w:rPr>
          <w:b/>
          <w:sz w:val="30"/>
          <w:szCs w:val="30"/>
        </w:rPr>
        <w:t>Специальность</w:t>
      </w:r>
      <w:r w:rsidRPr="00892487">
        <w:rPr>
          <w:sz w:val="30"/>
          <w:szCs w:val="30"/>
        </w:rPr>
        <w:t xml:space="preserve"> </w:t>
      </w:r>
      <w:r w:rsidR="00190C63" w:rsidRPr="00190C63">
        <w:rPr>
          <w:b/>
          <w:sz w:val="30"/>
          <w:szCs w:val="30"/>
          <w:lang w:val="be-BY"/>
        </w:rPr>
        <w:t xml:space="preserve">1-31 04 02 </w:t>
      </w:r>
      <w:r w:rsidR="00D46850" w:rsidRPr="00190C63">
        <w:rPr>
          <w:b/>
          <w:sz w:val="30"/>
          <w:szCs w:val="30"/>
        </w:rPr>
        <w:t>Радиофизика</w:t>
      </w:r>
    </w:p>
    <w:p w:rsidR="009C1F74" w:rsidRPr="00D46850" w:rsidRDefault="009C1F74" w:rsidP="00784EA6">
      <w:pPr>
        <w:spacing w:line="259" w:lineRule="auto"/>
        <w:ind w:firstLine="1701"/>
        <w:jc w:val="both"/>
        <w:rPr>
          <w:sz w:val="22"/>
          <w:szCs w:val="22"/>
        </w:rPr>
      </w:pPr>
    </w:p>
    <w:p w:rsidR="009C1F74" w:rsidRPr="00892487" w:rsidRDefault="00F07260" w:rsidP="00784EA6">
      <w:pPr>
        <w:pStyle w:val="af2"/>
        <w:tabs>
          <w:tab w:val="clear" w:pos="4677"/>
          <w:tab w:val="clear" w:pos="9355"/>
        </w:tabs>
        <w:spacing w:line="259" w:lineRule="auto"/>
        <w:ind w:firstLine="1701"/>
        <w:jc w:val="both"/>
        <w:rPr>
          <w:i/>
          <w:sz w:val="22"/>
          <w:szCs w:val="22"/>
          <w:lang w:val="be-BY"/>
        </w:rPr>
      </w:pPr>
      <w:r w:rsidRPr="00892487">
        <w:rPr>
          <w:b/>
          <w:sz w:val="30"/>
          <w:szCs w:val="30"/>
          <w:lang w:val="be-BY"/>
        </w:rPr>
        <w:t>Квалификация</w:t>
      </w:r>
      <w:r w:rsidRPr="00D46850">
        <w:rPr>
          <w:b/>
          <w:sz w:val="30"/>
          <w:szCs w:val="30"/>
          <w:lang w:val="be-BY"/>
        </w:rPr>
        <w:t xml:space="preserve"> </w:t>
      </w:r>
      <w:r w:rsidR="00D46850" w:rsidRPr="00D46850">
        <w:rPr>
          <w:b/>
          <w:sz w:val="30"/>
          <w:szCs w:val="30"/>
          <w:lang w:val="be-BY"/>
        </w:rPr>
        <w:t>Радиофизик</w:t>
      </w:r>
    </w:p>
    <w:p w:rsidR="00F07260" w:rsidRPr="00892487" w:rsidRDefault="00F07260" w:rsidP="00A24370">
      <w:pPr>
        <w:spacing w:line="259" w:lineRule="auto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:rsidR="00F07260" w:rsidRPr="00190C63" w:rsidRDefault="00F07260" w:rsidP="00784EA6">
      <w:pPr>
        <w:spacing w:line="259" w:lineRule="auto"/>
        <w:ind w:firstLine="1701"/>
        <w:jc w:val="both"/>
        <w:rPr>
          <w:b/>
          <w:sz w:val="30"/>
          <w:szCs w:val="30"/>
          <w:lang w:val="be-BY"/>
        </w:rPr>
      </w:pPr>
      <w:r w:rsidRPr="00190C63">
        <w:rPr>
          <w:b/>
          <w:sz w:val="30"/>
          <w:szCs w:val="30"/>
          <w:lang w:val="be-BY"/>
        </w:rPr>
        <w:t xml:space="preserve">Спецыяльнасць </w:t>
      </w:r>
      <w:r w:rsidR="00190C63" w:rsidRPr="00190C63">
        <w:rPr>
          <w:b/>
          <w:sz w:val="30"/>
          <w:szCs w:val="30"/>
          <w:lang w:val="be-BY"/>
        </w:rPr>
        <w:t>1-31 04 02 Радыёфізіка</w:t>
      </w:r>
    </w:p>
    <w:p w:rsidR="00190C63" w:rsidRPr="00190C63" w:rsidRDefault="00190C63" w:rsidP="00784EA6">
      <w:pPr>
        <w:spacing w:line="259" w:lineRule="auto"/>
        <w:ind w:firstLine="1701"/>
        <w:jc w:val="both"/>
        <w:rPr>
          <w:sz w:val="22"/>
          <w:szCs w:val="22"/>
          <w:lang w:val="be-BY"/>
        </w:rPr>
      </w:pPr>
    </w:p>
    <w:p w:rsidR="00F07260" w:rsidRPr="00892487" w:rsidRDefault="00F07260" w:rsidP="00784EA6">
      <w:pPr>
        <w:pStyle w:val="af2"/>
        <w:tabs>
          <w:tab w:val="clear" w:pos="4677"/>
          <w:tab w:val="clear" w:pos="9355"/>
        </w:tabs>
        <w:spacing w:line="259" w:lineRule="auto"/>
        <w:ind w:firstLine="1701"/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Кваліфікацыя</w:t>
      </w:r>
      <w:r w:rsidRPr="00892487">
        <w:rPr>
          <w:sz w:val="30"/>
          <w:szCs w:val="30"/>
          <w:lang w:val="be-BY"/>
        </w:rPr>
        <w:t xml:space="preserve"> </w:t>
      </w:r>
      <w:r w:rsidR="00190C63" w:rsidRPr="00190C63">
        <w:rPr>
          <w:b/>
          <w:sz w:val="30"/>
          <w:szCs w:val="30"/>
          <w:lang w:val="be-BY"/>
        </w:rPr>
        <w:t>Радыёфізі</w:t>
      </w:r>
      <w:r w:rsidR="00190C63">
        <w:rPr>
          <w:b/>
          <w:sz w:val="30"/>
          <w:szCs w:val="30"/>
          <w:lang w:val="be-BY"/>
        </w:rPr>
        <w:t>к</w:t>
      </w:r>
    </w:p>
    <w:p w:rsidR="00F07260" w:rsidRPr="00892487" w:rsidRDefault="00F07260" w:rsidP="00AF5D84">
      <w:pPr>
        <w:spacing w:line="259" w:lineRule="auto"/>
        <w:rPr>
          <w:sz w:val="12"/>
          <w:szCs w:val="12"/>
          <w:lang w:val="be-BY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en-US"/>
        </w:rPr>
        <w:t>HIGHER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EDUCATION</w:t>
      </w:r>
      <w:r w:rsidRPr="00892487">
        <w:rPr>
          <w:b/>
          <w:sz w:val="30"/>
          <w:szCs w:val="30"/>
          <w:lang w:val="be-BY"/>
        </w:rPr>
        <w:t xml:space="preserve">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STAGE</w:t>
      </w:r>
    </w:p>
    <w:p w:rsidR="00F07260" w:rsidRPr="00190C63" w:rsidRDefault="00F07260" w:rsidP="00784EA6">
      <w:pPr>
        <w:spacing w:line="259" w:lineRule="auto"/>
        <w:ind w:firstLine="1701"/>
        <w:jc w:val="both"/>
        <w:rPr>
          <w:sz w:val="30"/>
          <w:szCs w:val="30"/>
          <w:lang w:val="en-US"/>
        </w:rPr>
      </w:pPr>
      <w:r w:rsidRPr="00190C63">
        <w:rPr>
          <w:b/>
          <w:sz w:val="30"/>
          <w:szCs w:val="30"/>
          <w:lang w:val="en-US"/>
        </w:rPr>
        <w:t xml:space="preserve">Speciality </w:t>
      </w:r>
      <w:r w:rsidR="00190C63" w:rsidRPr="00190C63">
        <w:rPr>
          <w:b/>
          <w:sz w:val="30"/>
          <w:szCs w:val="30"/>
          <w:lang w:val="be-BY"/>
        </w:rPr>
        <w:t xml:space="preserve">1-31 04 02 </w:t>
      </w:r>
      <w:r w:rsidR="00190C63" w:rsidRPr="00190C63">
        <w:rPr>
          <w:b/>
          <w:sz w:val="30"/>
          <w:szCs w:val="30"/>
          <w:lang w:val="en-US"/>
        </w:rPr>
        <w:t>Radio Physics</w:t>
      </w:r>
    </w:p>
    <w:p w:rsidR="009C1F74" w:rsidRPr="00190C63" w:rsidRDefault="009C1F74" w:rsidP="00784EA6">
      <w:pPr>
        <w:spacing w:line="259" w:lineRule="auto"/>
        <w:ind w:firstLine="1701"/>
        <w:jc w:val="both"/>
        <w:rPr>
          <w:sz w:val="22"/>
          <w:szCs w:val="22"/>
          <w:lang w:val="en-US"/>
        </w:rPr>
      </w:pPr>
    </w:p>
    <w:p w:rsidR="009C1F74" w:rsidRPr="00AF5D84" w:rsidRDefault="00F07260" w:rsidP="00784EA6">
      <w:pPr>
        <w:spacing w:line="259" w:lineRule="auto"/>
        <w:ind w:firstLine="1701"/>
        <w:jc w:val="both"/>
        <w:rPr>
          <w:b/>
          <w:i/>
          <w:sz w:val="22"/>
          <w:szCs w:val="22"/>
          <w:lang w:val="en-US"/>
        </w:rPr>
      </w:pPr>
      <w:r w:rsidRPr="00AF5D84">
        <w:rPr>
          <w:b/>
          <w:sz w:val="30"/>
          <w:szCs w:val="30"/>
          <w:lang w:val="en-US"/>
        </w:rPr>
        <w:t xml:space="preserve">Qualification </w:t>
      </w:r>
      <w:r w:rsidR="00AF5D84" w:rsidRPr="00AF5D84">
        <w:rPr>
          <w:b/>
          <w:sz w:val="30"/>
          <w:szCs w:val="30"/>
          <w:lang w:val="en-US"/>
        </w:rPr>
        <w:t>Radio Physicist</w:t>
      </w:r>
    </w:p>
    <w:bookmarkEnd w:id="0"/>
    <w:bookmarkEnd w:id="1"/>
    <w:bookmarkEnd w:id="2"/>
    <w:bookmarkEnd w:id="3"/>
    <w:p w:rsidR="00E8179B" w:rsidRPr="00784EA6" w:rsidRDefault="00E8179B" w:rsidP="00E8179B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  <w:lang w:val="en-US"/>
        </w:rPr>
      </w:pPr>
    </w:p>
    <w:p w:rsidR="00E8179B" w:rsidRPr="00784EA6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784EA6">
        <w:rPr>
          <w:b/>
          <w:bCs/>
          <w:sz w:val="30"/>
          <w:szCs w:val="30"/>
          <w:lang w:val="en-US"/>
        </w:rPr>
        <w:t xml:space="preserve"> 1</w:t>
      </w:r>
    </w:p>
    <w:p w:rsidR="00E8179B" w:rsidRPr="00784EA6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784EA6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E8179B" w:rsidRPr="00784EA6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  <w:lang w:val="en-US"/>
        </w:rPr>
      </w:pPr>
    </w:p>
    <w:p w:rsidR="003424F6" w:rsidRPr="00892487" w:rsidRDefault="00E8179B" w:rsidP="00AF5D84">
      <w:pPr>
        <w:pStyle w:val="30"/>
        <w:spacing w:line="238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F5D84">
        <w:rPr>
          <w:spacing w:val="-4"/>
          <w:sz w:val="30"/>
          <w:szCs w:val="30"/>
          <w:lang w:val="be-BY"/>
        </w:rPr>
        <w:t xml:space="preserve"> 1-31 04 02</w:t>
      </w:r>
      <w:r w:rsidR="00AF5D84">
        <w:rPr>
          <w:spacing w:val="-4"/>
          <w:sz w:val="30"/>
          <w:szCs w:val="30"/>
        </w:rPr>
        <w:t xml:space="preserve"> Радиофизика</w:t>
      </w:r>
      <w:r w:rsidR="00AF5D84" w:rsidRPr="00892487">
        <w:rPr>
          <w:spacing w:val="-6"/>
          <w:sz w:val="30"/>
          <w:szCs w:val="30"/>
        </w:rPr>
        <w:t xml:space="preserve">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892487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892487">
        <w:rPr>
          <w:sz w:val="30"/>
          <w:szCs w:val="30"/>
        </w:rPr>
        <w:t xml:space="preserve"> </w:t>
      </w:r>
      <w:r w:rsidR="00AF5D84">
        <w:rPr>
          <w:spacing w:val="-4"/>
          <w:sz w:val="30"/>
          <w:szCs w:val="30"/>
          <w:lang w:val="be-BY"/>
        </w:rPr>
        <w:t>1-31 04 02</w:t>
      </w:r>
      <w:r w:rsidR="00AF5D84">
        <w:rPr>
          <w:spacing w:val="-4"/>
          <w:sz w:val="30"/>
          <w:szCs w:val="30"/>
        </w:rPr>
        <w:t xml:space="preserve"> Радиофизика</w:t>
      </w:r>
      <w:r w:rsidR="00997FAB" w:rsidRPr="00892487">
        <w:rPr>
          <w:sz w:val="30"/>
          <w:szCs w:val="30"/>
        </w:rPr>
        <w:t>.</w:t>
      </w:r>
    </w:p>
    <w:p w:rsidR="00F07260" w:rsidRPr="00892487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lastRenderedPageBreak/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  <w:lang w:val="ru-RU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  <w:lang w:eastAsia="ru-RU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892487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  <w:lang w:val="ru-RU"/>
        </w:rPr>
        <w:t>;</w:t>
      </w:r>
      <w:r w:rsidRPr="00892487">
        <w:rPr>
          <w:sz w:val="30"/>
          <w:szCs w:val="30"/>
        </w:rPr>
        <w:t xml:space="preserve"> </w:t>
      </w:r>
    </w:p>
    <w:p w:rsidR="00F07260" w:rsidRPr="00892487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:rsidR="00F07260" w:rsidRPr="00892487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  <w:lang w:val="ru-RU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  <w:lang w:val="ru-RU"/>
        </w:rPr>
        <w:t>;</w:t>
      </w:r>
    </w:p>
    <w:p w:rsidR="00FB40D0" w:rsidRDefault="00FB40D0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892487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892487">
          <w:rPr>
            <w:spacing w:val="-6"/>
            <w:sz w:val="30"/>
            <w:szCs w:val="30"/>
          </w:rPr>
          <w:t>классификатор</w:t>
        </w:r>
      </w:hyperlink>
      <w:r w:rsidRPr="00892487">
        <w:rPr>
          <w:spacing w:val="-6"/>
          <w:sz w:val="30"/>
          <w:szCs w:val="30"/>
        </w:rPr>
        <w:t xml:space="preserve"> Республики Беларусь </w:t>
      </w:r>
      <w:r w:rsidR="00A60F49" w:rsidRPr="00892487">
        <w:rPr>
          <w:spacing w:val="-6"/>
          <w:sz w:val="30"/>
          <w:szCs w:val="30"/>
        </w:rPr>
        <w:t>ОКРБ 005-2011</w:t>
      </w:r>
      <w:r w:rsidR="00A60F49" w:rsidRPr="00892487">
        <w:rPr>
          <w:spacing w:val="-6"/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>«Виды экономической деятельности»</w:t>
      </w:r>
      <w:r w:rsidR="00C40CF0" w:rsidRPr="00892487">
        <w:rPr>
          <w:spacing w:val="-6"/>
          <w:sz w:val="30"/>
          <w:szCs w:val="30"/>
        </w:rPr>
        <w:t xml:space="preserve"> (далее – ОКРБ 005-2011)</w:t>
      </w:r>
      <w:r w:rsidR="00A60F49" w:rsidRPr="00892487">
        <w:rPr>
          <w:spacing w:val="-6"/>
          <w:sz w:val="30"/>
          <w:szCs w:val="30"/>
          <w:lang w:val="ru-RU"/>
        </w:rPr>
        <w:t>.</w:t>
      </w:r>
    </w:p>
    <w:p w:rsidR="003424F6" w:rsidRPr="007577DC" w:rsidRDefault="00E8179B" w:rsidP="00AF5D84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  <w:lang w:val="ru-RU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8179B">
        <w:rPr>
          <w:bCs/>
          <w:sz w:val="30"/>
          <w:szCs w:val="30"/>
          <w:lang w:val="ru-RU"/>
        </w:rPr>
        <w:t>;</w:t>
      </w:r>
    </w:p>
    <w:p w:rsidR="00087754" w:rsidRPr="00E8179B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  <w:lang w:val="ru-RU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  <w:lang w:val="ru-RU"/>
        </w:rPr>
        <w:t>;</w:t>
      </w:r>
    </w:p>
    <w:p w:rsidR="00A60F49" w:rsidRPr="00E8179B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</w:t>
      </w:r>
      <w:r w:rsidRPr="00E8179B">
        <w:rPr>
          <w:bCs/>
          <w:spacing w:val="-2"/>
          <w:sz w:val="30"/>
          <w:szCs w:val="30"/>
          <w:lang w:val="ru-RU"/>
        </w:rPr>
        <w:t>;</w:t>
      </w:r>
    </w:p>
    <w:p w:rsidR="003424F6" w:rsidRPr="00892487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05E0E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3424F6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</w:t>
      </w:r>
      <w:r w:rsidR="003424F6" w:rsidRPr="00E8179B">
        <w:rPr>
          <w:bCs/>
          <w:sz w:val="30"/>
          <w:szCs w:val="30"/>
        </w:rPr>
        <w:t xml:space="preserve">качества – </w:t>
      </w:r>
      <w:r w:rsidR="00235525" w:rsidRPr="00E8179B">
        <w:rPr>
          <w:bCs/>
          <w:sz w:val="30"/>
          <w:szCs w:val="30"/>
        </w:rPr>
        <w:t xml:space="preserve">часть менеджмента качества, направленная на обеспечение уверенности, что требования к качеству </w:t>
      </w:r>
      <w:r w:rsidR="003424F6" w:rsidRPr="00E8179B">
        <w:rPr>
          <w:bCs/>
          <w:sz w:val="30"/>
          <w:szCs w:val="30"/>
        </w:rPr>
        <w:t>будут выполнены (СТБ</w:t>
      </w:r>
      <w:r w:rsidR="00F20BBA" w:rsidRPr="00E8179B">
        <w:rPr>
          <w:bCs/>
          <w:sz w:val="30"/>
          <w:szCs w:val="30"/>
        </w:rPr>
        <w:t xml:space="preserve">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z w:val="30"/>
          <w:szCs w:val="30"/>
        </w:rPr>
        <w:t xml:space="preserve"> </w:t>
      </w:r>
      <w:r w:rsidR="003424F6" w:rsidRPr="00E8179B">
        <w:rPr>
          <w:bCs/>
          <w:sz w:val="30"/>
          <w:szCs w:val="30"/>
        </w:rPr>
        <w:t>9000-20</w:t>
      </w:r>
      <w:r w:rsidR="00235525" w:rsidRPr="00E8179B">
        <w:rPr>
          <w:bCs/>
          <w:sz w:val="30"/>
          <w:szCs w:val="30"/>
        </w:rPr>
        <w:t>15</w:t>
      </w:r>
      <w:r w:rsidRPr="00E8179B">
        <w:rPr>
          <w:bCs/>
          <w:sz w:val="30"/>
          <w:szCs w:val="30"/>
        </w:rPr>
        <w:t>);</w:t>
      </w:r>
    </w:p>
    <w:p w:rsidR="00AF5D84" w:rsidRPr="00AF5D84" w:rsidRDefault="00AF5D84" w:rsidP="00AF5D84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Pr="00AF5D84">
        <w:rPr>
          <w:bCs/>
          <w:sz w:val="30"/>
          <w:szCs w:val="30"/>
        </w:rPr>
        <w:t>адиофизик – профессиональная квалификация специалиста с высшим образованием в</w:t>
      </w:r>
      <w:r>
        <w:rPr>
          <w:bCs/>
          <w:sz w:val="30"/>
          <w:szCs w:val="30"/>
        </w:rPr>
        <w:t xml:space="preserve"> области радиофизики;</w:t>
      </w:r>
    </w:p>
    <w:p w:rsidR="00AF5D84" w:rsidRDefault="00AF5D84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Pr="00AF5D84">
        <w:rPr>
          <w:bCs/>
          <w:sz w:val="30"/>
          <w:szCs w:val="30"/>
        </w:rPr>
        <w:t>адиофизика – специальность, предметной областью которой является наука о физических</w:t>
      </w:r>
      <w:r>
        <w:rPr>
          <w:bCs/>
          <w:sz w:val="30"/>
          <w:szCs w:val="30"/>
        </w:rPr>
        <w:t xml:space="preserve"> </w:t>
      </w:r>
      <w:r w:rsidRPr="00AF5D84">
        <w:rPr>
          <w:bCs/>
          <w:sz w:val="30"/>
          <w:szCs w:val="30"/>
        </w:rPr>
        <w:t>процессах и явлениях, связанных с генерацией, усилением, преобразованием, излучением,</w:t>
      </w:r>
      <w:r>
        <w:rPr>
          <w:bCs/>
          <w:sz w:val="30"/>
          <w:szCs w:val="30"/>
        </w:rPr>
        <w:t xml:space="preserve"> </w:t>
      </w:r>
      <w:r w:rsidRPr="00AF5D84">
        <w:rPr>
          <w:bCs/>
          <w:sz w:val="30"/>
          <w:szCs w:val="30"/>
        </w:rPr>
        <w:t>взаимодействием, распространением и приемом электромагнитных волн и волн другой</w:t>
      </w:r>
      <w:r>
        <w:rPr>
          <w:bCs/>
          <w:sz w:val="30"/>
          <w:szCs w:val="30"/>
        </w:rPr>
        <w:t xml:space="preserve"> </w:t>
      </w:r>
      <w:r w:rsidRPr="00AF5D84">
        <w:rPr>
          <w:bCs/>
          <w:sz w:val="30"/>
          <w:szCs w:val="30"/>
        </w:rPr>
        <w:t>физической п</w:t>
      </w:r>
      <w:r>
        <w:rPr>
          <w:bCs/>
          <w:sz w:val="30"/>
          <w:szCs w:val="30"/>
        </w:rPr>
        <w:t>рироды и с передачей информации;</w:t>
      </w:r>
    </w:p>
    <w:p w:rsidR="001F3D00" w:rsidRPr="00E8179B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lastRenderedPageBreak/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3424F6" w:rsidRPr="00892487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запросам государства и общества.</w:t>
      </w:r>
    </w:p>
    <w:p w:rsidR="001C214D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7577DC">
        <w:rPr>
          <w:bCs/>
          <w:spacing w:val="-6"/>
          <w:sz w:val="30"/>
          <w:szCs w:val="30"/>
          <w:lang w:val="ru-RU"/>
        </w:rPr>
        <w:t>4. </w:t>
      </w:r>
      <w:r w:rsidR="00622CCD" w:rsidRPr="007577DC">
        <w:rPr>
          <w:bCs/>
          <w:spacing w:val="-6"/>
          <w:sz w:val="30"/>
          <w:szCs w:val="30"/>
        </w:rPr>
        <w:t xml:space="preserve">Специальность </w:t>
      </w:r>
      <w:r w:rsidR="00AF5D84">
        <w:rPr>
          <w:spacing w:val="-4"/>
          <w:sz w:val="30"/>
          <w:szCs w:val="30"/>
          <w:lang w:val="be-BY"/>
        </w:rPr>
        <w:t>1-31 04 02</w:t>
      </w:r>
      <w:r w:rsidR="00AF5D84">
        <w:rPr>
          <w:spacing w:val="-4"/>
          <w:sz w:val="30"/>
          <w:szCs w:val="30"/>
        </w:rPr>
        <w:t xml:space="preserve"> Радиофизика</w:t>
      </w:r>
      <w:r w:rsidR="00622CCD" w:rsidRPr="007577DC">
        <w:rPr>
          <w:bCs/>
          <w:spacing w:val="-6"/>
          <w:sz w:val="30"/>
          <w:szCs w:val="30"/>
        </w:rPr>
        <w:t xml:space="preserve"> в соответствии с </w:t>
      </w:r>
      <w:r w:rsidR="0077068C" w:rsidRPr="007577DC">
        <w:rPr>
          <w:bCs/>
          <w:spacing w:val="-6"/>
          <w:sz w:val="30"/>
          <w:szCs w:val="30"/>
        </w:rPr>
        <w:t>ОКРБ 011-2009</w:t>
      </w:r>
      <w:r w:rsidR="0077068C" w:rsidRPr="007577DC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7577DC">
        <w:rPr>
          <w:bCs/>
          <w:spacing w:val="-6"/>
          <w:sz w:val="30"/>
          <w:szCs w:val="30"/>
        </w:rPr>
        <w:t>относится</w:t>
      </w:r>
      <w:r w:rsidR="00622CCD" w:rsidRPr="00892487">
        <w:rPr>
          <w:bCs/>
          <w:spacing w:val="-6"/>
          <w:sz w:val="30"/>
          <w:szCs w:val="30"/>
        </w:rPr>
        <w:t xml:space="preserve"> к профилю образования</w:t>
      </w:r>
      <w:r w:rsidR="00AF5D84">
        <w:rPr>
          <w:bCs/>
          <w:spacing w:val="-6"/>
          <w:sz w:val="30"/>
          <w:szCs w:val="30"/>
          <w:lang w:val="ru-RU"/>
        </w:rPr>
        <w:t xml:space="preserve"> </w:t>
      </w:r>
      <w:r w:rsidR="00AF5D84" w:rsidRPr="00AF5D84">
        <w:rPr>
          <w:bCs/>
          <w:spacing w:val="-6"/>
          <w:sz w:val="30"/>
          <w:szCs w:val="30"/>
          <w:lang w:val="ru-RU"/>
        </w:rPr>
        <w:t>G «Естественные науки»</w:t>
      </w:r>
      <w:r w:rsidR="00622CCD" w:rsidRPr="00892487">
        <w:rPr>
          <w:bCs/>
          <w:spacing w:val="-6"/>
          <w:sz w:val="30"/>
          <w:szCs w:val="30"/>
        </w:rPr>
        <w:t>,</w:t>
      </w:r>
      <w:r w:rsidR="00AF5D84">
        <w:rPr>
          <w:bCs/>
          <w:spacing w:val="-6"/>
          <w:sz w:val="22"/>
          <w:szCs w:val="22"/>
          <w:lang w:val="ru-RU"/>
        </w:rPr>
        <w:t xml:space="preserve"> </w:t>
      </w:r>
      <w:r w:rsidR="00622CCD" w:rsidRPr="00892487">
        <w:rPr>
          <w:bCs/>
          <w:sz w:val="30"/>
          <w:szCs w:val="30"/>
        </w:rPr>
        <w:t>направлению образования</w:t>
      </w:r>
      <w:r w:rsidR="00AF5D84">
        <w:rPr>
          <w:bCs/>
          <w:sz w:val="30"/>
          <w:szCs w:val="30"/>
        </w:rPr>
        <w:t xml:space="preserve"> 31 </w:t>
      </w:r>
      <w:r w:rsidR="00AF5D84" w:rsidRPr="00AF5D84">
        <w:rPr>
          <w:bCs/>
          <w:spacing w:val="-6"/>
          <w:sz w:val="30"/>
          <w:szCs w:val="30"/>
          <w:lang w:val="ru-RU"/>
        </w:rPr>
        <w:t>«Естественные науки»</w:t>
      </w:r>
      <w:r w:rsidR="00AF5D84">
        <w:rPr>
          <w:bCs/>
          <w:spacing w:val="-6"/>
          <w:sz w:val="30"/>
          <w:szCs w:val="30"/>
          <w:lang w:val="ru-RU"/>
        </w:rPr>
        <w:t xml:space="preserve"> </w:t>
      </w:r>
      <w:r w:rsidR="00622CCD" w:rsidRPr="00892487">
        <w:rPr>
          <w:bCs/>
          <w:sz w:val="30"/>
          <w:szCs w:val="30"/>
        </w:rPr>
        <w:t xml:space="preserve">и обеспечивает </w:t>
      </w:r>
      <w:r w:rsidR="00AF5D84">
        <w:rPr>
          <w:bCs/>
          <w:sz w:val="30"/>
          <w:szCs w:val="30"/>
        </w:rPr>
        <w:t xml:space="preserve">получение </w:t>
      </w:r>
      <w:r w:rsidR="00622CCD" w:rsidRPr="00892487">
        <w:rPr>
          <w:bCs/>
          <w:sz w:val="30"/>
          <w:szCs w:val="30"/>
        </w:rPr>
        <w:t>квалификации</w:t>
      </w:r>
      <w:r w:rsidR="00AF5D84">
        <w:rPr>
          <w:bCs/>
          <w:sz w:val="30"/>
          <w:szCs w:val="30"/>
          <w:lang w:val="ru-RU"/>
        </w:rPr>
        <w:t xml:space="preserve"> «Радиофизик».</w:t>
      </w:r>
    </w:p>
    <w:p w:rsidR="008A31CC" w:rsidRPr="001C214D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7577DC">
        <w:rPr>
          <w:bCs/>
          <w:spacing w:val="-6"/>
          <w:sz w:val="30"/>
          <w:szCs w:val="30"/>
          <w:lang w:val="ru-RU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A57D7B">
        <w:rPr>
          <w:spacing w:val="-4"/>
          <w:sz w:val="30"/>
          <w:szCs w:val="30"/>
          <w:lang w:val="be-BY"/>
        </w:rPr>
        <w:t>1-31 04 02</w:t>
      </w:r>
      <w:r w:rsidR="00A57D7B">
        <w:rPr>
          <w:spacing w:val="-4"/>
          <w:sz w:val="30"/>
          <w:szCs w:val="30"/>
        </w:rPr>
        <w:t xml:space="preserve"> Радиофизика</w:t>
      </w:r>
      <w:r w:rsidR="00A57D7B" w:rsidRPr="007577DC">
        <w:rPr>
          <w:bCs/>
          <w:spacing w:val="-6"/>
          <w:sz w:val="30"/>
          <w:szCs w:val="30"/>
        </w:rPr>
        <w:t xml:space="preserve"> </w:t>
      </w:r>
      <w:r w:rsidR="008A31CC" w:rsidRPr="00892487">
        <w:rPr>
          <w:bCs/>
          <w:spacing w:val="-6"/>
          <w:sz w:val="30"/>
          <w:szCs w:val="30"/>
          <w:lang w:val="ru-RU"/>
        </w:rPr>
        <w:t xml:space="preserve">относится к 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</w:t>
      </w:r>
      <w:r w:rsidR="008A31CC" w:rsidRPr="00892487">
        <w:rPr>
          <w:spacing w:val="-4"/>
          <w:sz w:val="30"/>
          <w:szCs w:val="30"/>
          <w:lang w:val="ru-RU" w:eastAsia="be-BY"/>
        </w:rPr>
        <w:t>ой</w:t>
      </w:r>
      <w:r w:rsidR="008A31CC" w:rsidRPr="00892487">
        <w:rPr>
          <w:spacing w:val="-4"/>
          <w:sz w:val="30"/>
          <w:szCs w:val="30"/>
          <w:lang w:eastAsia="be-BY"/>
        </w:rPr>
        <w:t xml:space="preserve"> рамк</w:t>
      </w:r>
      <w:r w:rsidR="008A31CC" w:rsidRPr="00892487">
        <w:rPr>
          <w:spacing w:val="-4"/>
          <w:sz w:val="30"/>
          <w:szCs w:val="30"/>
          <w:lang w:val="ru-RU" w:eastAsia="be-BY"/>
        </w:rPr>
        <w:t>и</w:t>
      </w:r>
      <w:r w:rsidR="008A31CC" w:rsidRPr="00892487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892487">
        <w:rPr>
          <w:spacing w:val="-4"/>
          <w:sz w:val="30"/>
          <w:szCs w:val="30"/>
          <w:lang w:val="ru-RU" w:eastAsia="be-BY"/>
        </w:rPr>
        <w:t>.</w:t>
      </w:r>
    </w:p>
    <w:p w:rsidR="00E8179B" w:rsidRPr="00E8179B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7577DC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A57D7B" w:rsidRPr="00A57D7B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7. </w:t>
      </w:r>
      <w:r w:rsidR="00F07260" w:rsidRPr="007577DC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7577DC">
        <w:rPr>
          <w:sz w:val="30"/>
          <w:szCs w:val="30"/>
          <w:lang w:val="ru-RU"/>
        </w:rPr>
        <w:t xml:space="preserve"> </w:t>
      </w:r>
      <w:r w:rsidR="00D11E6E" w:rsidRPr="007577DC">
        <w:rPr>
          <w:sz w:val="30"/>
          <w:szCs w:val="30"/>
        </w:rPr>
        <w:t xml:space="preserve">получения высшего образования </w:t>
      </w:r>
      <w:r w:rsidR="00D11E6E" w:rsidRPr="007577DC">
        <w:rPr>
          <w:sz w:val="30"/>
          <w:szCs w:val="30"/>
          <w:lang w:val="en-US"/>
        </w:rPr>
        <w:t>I</w:t>
      </w:r>
      <w:r w:rsidR="00D11E6E" w:rsidRPr="007577DC">
        <w:rPr>
          <w:sz w:val="30"/>
          <w:szCs w:val="30"/>
        </w:rPr>
        <w:t xml:space="preserve"> ступени</w:t>
      </w:r>
      <w:r w:rsidR="00F07260" w:rsidRPr="007577DC">
        <w:rPr>
          <w:sz w:val="30"/>
          <w:szCs w:val="30"/>
        </w:rPr>
        <w:t>:</w:t>
      </w:r>
      <w:r w:rsidR="00A57D7B">
        <w:rPr>
          <w:sz w:val="30"/>
          <w:szCs w:val="30"/>
          <w:lang w:val="ru-RU"/>
        </w:rPr>
        <w:t xml:space="preserve"> очную (дневную, вечернюю).</w:t>
      </w:r>
    </w:p>
    <w:p w:rsidR="009676B8" w:rsidRPr="007577DC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7577DC">
        <w:rPr>
          <w:spacing w:val="-6"/>
          <w:sz w:val="30"/>
          <w:szCs w:val="30"/>
          <w:lang w:val="ru-RU"/>
        </w:rPr>
        <w:lastRenderedPageBreak/>
        <w:t>8. </w:t>
      </w:r>
      <w:r w:rsidR="008C7DC0" w:rsidRPr="007577DC">
        <w:rPr>
          <w:spacing w:val="-6"/>
          <w:sz w:val="30"/>
          <w:szCs w:val="30"/>
        </w:rPr>
        <w:t xml:space="preserve">Срок </w:t>
      </w:r>
      <w:r w:rsidR="009676B8" w:rsidRPr="007577DC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="00D14517" w:rsidRPr="007577DC">
        <w:rPr>
          <w:spacing w:val="-6"/>
          <w:sz w:val="30"/>
          <w:szCs w:val="30"/>
        </w:rPr>
        <w:t xml:space="preserve">в дневной форме </w:t>
      </w:r>
      <w:r w:rsidR="009676B8" w:rsidRPr="007577DC">
        <w:rPr>
          <w:spacing w:val="-6"/>
          <w:sz w:val="30"/>
          <w:szCs w:val="30"/>
        </w:rPr>
        <w:t>составляет</w:t>
      </w:r>
      <w:r w:rsidR="00A57D7B">
        <w:rPr>
          <w:spacing w:val="-6"/>
          <w:sz w:val="30"/>
          <w:szCs w:val="30"/>
          <w:lang w:val="ru-RU"/>
        </w:rPr>
        <w:t xml:space="preserve"> 4 </w:t>
      </w:r>
      <w:r w:rsidR="00012185" w:rsidRPr="007577DC">
        <w:rPr>
          <w:spacing w:val="-6"/>
          <w:sz w:val="30"/>
          <w:szCs w:val="30"/>
        </w:rPr>
        <w:t>года</w:t>
      </w:r>
      <w:r w:rsidR="009676B8" w:rsidRPr="007577DC">
        <w:rPr>
          <w:spacing w:val="-6"/>
          <w:sz w:val="30"/>
          <w:szCs w:val="30"/>
        </w:rPr>
        <w:t>.</w:t>
      </w:r>
    </w:p>
    <w:p w:rsidR="00E42864" w:rsidRPr="007577DC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Pr="007577DC">
        <w:rPr>
          <w:spacing w:val="-6"/>
          <w:sz w:val="30"/>
          <w:szCs w:val="30"/>
        </w:rPr>
        <w:t xml:space="preserve">в вечерней форме </w:t>
      </w:r>
      <w:r w:rsidR="00E42864" w:rsidRPr="007577DC">
        <w:rPr>
          <w:spacing w:val="-6"/>
          <w:sz w:val="30"/>
          <w:szCs w:val="30"/>
        </w:rPr>
        <w:t>составляет</w:t>
      </w:r>
      <w:r w:rsidR="00A57D7B">
        <w:rPr>
          <w:spacing w:val="-6"/>
          <w:sz w:val="30"/>
          <w:szCs w:val="30"/>
          <w:lang w:val="ru-RU"/>
        </w:rPr>
        <w:t xml:space="preserve"> 5 </w:t>
      </w:r>
      <w:r w:rsidR="00D90454" w:rsidRPr="007577DC">
        <w:rPr>
          <w:spacing w:val="-6"/>
          <w:sz w:val="30"/>
          <w:szCs w:val="30"/>
        </w:rPr>
        <w:t>лет</w:t>
      </w:r>
      <w:r w:rsidR="00E42864" w:rsidRPr="007577DC">
        <w:rPr>
          <w:spacing w:val="-6"/>
          <w:sz w:val="30"/>
          <w:szCs w:val="30"/>
        </w:rPr>
        <w:t>.</w:t>
      </w:r>
    </w:p>
    <w:p w:rsidR="00991A69" w:rsidRPr="00A57D7B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 w:eastAsia="be-BY"/>
        </w:rPr>
      </w:pPr>
      <w:r w:rsidRPr="007577DC">
        <w:rPr>
          <w:sz w:val="30"/>
          <w:szCs w:val="30"/>
          <w:lang w:val="ru-RU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программ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>специальности</w:t>
      </w:r>
      <w:r w:rsidR="00A57D7B">
        <w:rPr>
          <w:sz w:val="30"/>
          <w:szCs w:val="30"/>
          <w:lang w:val="ru-RU" w:eastAsia="be-BY"/>
        </w:rPr>
        <w:t xml:space="preserve"> </w:t>
      </w:r>
      <w:r w:rsidR="00A57D7B">
        <w:rPr>
          <w:spacing w:val="-4"/>
          <w:sz w:val="30"/>
          <w:szCs w:val="30"/>
          <w:lang w:val="be-BY"/>
        </w:rPr>
        <w:t>1-31 04 02</w:t>
      </w:r>
      <w:r w:rsidR="00A57D7B">
        <w:rPr>
          <w:spacing w:val="-4"/>
          <w:sz w:val="30"/>
          <w:szCs w:val="30"/>
        </w:rPr>
        <w:t xml:space="preserve"> Радиофизика</w:t>
      </w:r>
      <w:r w:rsidR="00A57D7B">
        <w:rPr>
          <w:spacing w:val="-4"/>
          <w:sz w:val="30"/>
          <w:szCs w:val="30"/>
          <w:lang w:val="ru-RU"/>
        </w:rPr>
        <w:t xml:space="preserve"> </w:t>
      </w:r>
      <w:r w:rsidR="00991A69" w:rsidRPr="00892487">
        <w:rPr>
          <w:sz w:val="30"/>
          <w:szCs w:val="30"/>
          <w:lang w:eastAsia="be-BY"/>
        </w:rPr>
        <w:t>определяется</w:t>
      </w:r>
      <w:r w:rsidR="00B207C2" w:rsidRPr="00892487">
        <w:rPr>
          <w:sz w:val="30"/>
          <w:szCs w:val="30"/>
          <w:lang w:val="ru-RU" w:eastAsia="be-BY"/>
        </w:rPr>
        <w:t xml:space="preserve"> </w:t>
      </w:r>
      <w:r w:rsidR="00991A69" w:rsidRPr="00892487">
        <w:rPr>
          <w:sz w:val="30"/>
          <w:szCs w:val="30"/>
          <w:lang w:eastAsia="be-BY"/>
        </w:rPr>
        <w:t>Министерством образования Республики Беларусь.</w:t>
      </w:r>
    </w:p>
    <w:p w:rsidR="009676B8" w:rsidRPr="00892487" w:rsidRDefault="009676B8" w:rsidP="00A57D7B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892487">
        <w:rPr>
          <w:spacing w:val="-6"/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A57D7B">
        <w:rPr>
          <w:spacing w:val="-4"/>
          <w:sz w:val="30"/>
          <w:szCs w:val="30"/>
          <w:lang w:val="be-BY"/>
        </w:rPr>
        <w:t>1-31 04 02</w:t>
      </w:r>
      <w:r w:rsidR="00A57D7B">
        <w:rPr>
          <w:spacing w:val="-4"/>
          <w:sz w:val="30"/>
          <w:szCs w:val="30"/>
        </w:rPr>
        <w:t xml:space="preserve"> Радиофизика</w:t>
      </w:r>
      <w:r w:rsidR="00A57D7B">
        <w:rPr>
          <w:spacing w:val="-4"/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9676B8" w:rsidRPr="00892487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892487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892487">
        <w:rPr>
          <w:spacing w:val="-4"/>
          <w:sz w:val="30"/>
          <w:szCs w:val="30"/>
          <w:lang w:val="en-US"/>
        </w:rPr>
        <w:t>I</w:t>
      </w:r>
      <w:r w:rsidR="00C73F18" w:rsidRPr="00892487">
        <w:rPr>
          <w:spacing w:val="-4"/>
          <w:sz w:val="30"/>
          <w:szCs w:val="30"/>
          <w:lang w:val="ru-RU"/>
        </w:rPr>
        <w:t> </w:t>
      </w:r>
      <w:r w:rsidR="00F8783B" w:rsidRPr="00892487">
        <w:rPr>
          <w:spacing w:val="-4"/>
          <w:sz w:val="30"/>
          <w:szCs w:val="30"/>
        </w:rPr>
        <w:t>ступени</w:t>
      </w:r>
      <w:r w:rsidRPr="00892487">
        <w:rPr>
          <w:spacing w:val="-4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</w:t>
      </w:r>
      <w:r w:rsidR="0023244B" w:rsidRPr="00892487">
        <w:rPr>
          <w:spacing w:val="-4"/>
          <w:sz w:val="30"/>
          <w:szCs w:val="30"/>
        </w:rPr>
        <w:t xml:space="preserve"> (в т.ч. дистанционной)</w:t>
      </w:r>
      <w:r w:rsidRPr="00892487">
        <w:rPr>
          <w:spacing w:val="-4"/>
          <w:sz w:val="30"/>
          <w:szCs w:val="30"/>
        </w:rPr>
        <w:t xml:space="preserve"> формах может увеличиваться на 0,5 – 1 год относительно срока обучения по данной образовательной программе в дневной форме. 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  <w:lang w:val="x-none" w:eastAsia="x-none"/>
        </w:rPr>
        <w:t xml:space="preserve"> I</w:t>
      </w:r>
      <w:r w:rsidR="00FB3C7B" w:rsidRPr="007577DC">
        <w:rPr>
          <w:sz w:val="30"/>
          <w:szCs w:val="30"/>
          <w:lang w:eastAsia="x-none"/>
        </w:rPr>
        <w:t> </w:t>
      </w:r>
      <w:r w:rsidR="00FB3C7B" w:rsidRPr="007577DC">
        <w:rPr>
          <w:sz w:val="30"/>
          <w:szCs w:val="30"/>
          <w:lang w:val="x-none" w:eastAsia="x-none"/>
        </w:rPr>
        <w:t>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7577DC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7577DC">
        <w:rPr>
          <w:spacing w:val="-4"/>
          <w:sz w:val="30"/>
          <w:szCs w:val="30"/>
        </w:rPr>
        <w:t xml:space="preserve">При обучении по индивидуальному учебному плану лиц с ограниченными возможностями учреждение </w:t>
      </w:r>
      <w:r w:rsidR="00FB3C7B" w:rsidRPr="007577DC">
        <w:rPr>
          <w:spacing w:val="-4"/>
          <w:sz w:val="30"/>
          <w:szCs w:val="30"/>
        </w:rPr>
        <w:t xml:space="preserve">высшего </w:t>
      </w:r>
      <w:r w:rsidRPr="007577DC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7577DC">
        <w:rPr>
          <w:spacing w:val="-4"/>
          <w:sz w:val="30"/>
          <w:szCs w:val="30"/>
          <w:lang w:val="en-US"/>
        </w:rPr>
        <w:t> </w:t>
      </w:r>
      <w:r w:rsidRPr="007577DC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</w:t>
      </w:r>
      <w:r w:rsidR="00FB3C7B" w:rsidRPr="007577DC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7577DC">
        <w:rPr>
          <w:spacing w:val="-4"/>
          <w:sz w:val="30"/>
          <w:szCs w:val="30"/>
          <w:lang w:eastAsia="x-none"/>
        </w:rPr>
        <w:t> </w:t>
      </w:r>
      <w:r w:rsidR="00FB3C7B" w:rsidRPr="007577DC">
        <w:rPr>
          <w:spacing w:val="-4"/>
          <w:sz w:val="30"/>
          <w:szCs w:val="30"/>
          <w:lang w:val="x-none" w:eastAsia="x-none"/>
        </w:rPr>
        <w:t>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A57D7B">
        <w:rPr>
          <w:sz w:val="30"/>
          <w:szCs w:val="30"/>
        </w:rPr>
        <w:t>240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1C214D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Сумма зачетных единиц за 1 год обучения при получении высшего образования в дневной </w:t>
      </w:r>
      <w:r w:rsidR="001C214D">
        <w:rPr>
          <w:sz w:val="30"/>
          <w:szCs w:val="30"/>
        </w:rPr>
        <w:t xml:space="preserve">и вечерней формах </w:t>
      </w:r>
      <w:r w:rsidRPr="007577DC">
        <w:rPr>
          <w:sz w:val="30"/>
          <w:szCs w:val="30"/>
        </w:rPr>
        <w:t xml:space="preserve">составляет 60 зачетных единиц, при обучении по индивидуальному учебному плану – не более 75 зачетных единиц. </w:t>
      </w:r>
    </w:p>
    <w:p w:rsidR="001C214D" w:rsidRDefault="001C214D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1C214D" w:rsidRDefault="001C214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857F3A" w:rsidRPr="007577DC" w:rsidRDefault="00857F3A" w:rsidP="00857F3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lastRenderedPageBreak/>
        <w:t>ГЛАВА 3</w:t>
      </w:r>
    </w:p>
    <w:p w:rsidR="00857F3A" w:rsidRPr="007577DC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E95722" w:rsidRDefault="00857F3A" w:rsidP="00E95722">
      <w:pPr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E95722" w:rsidRPr="00E95722" w:rsidRDefault="00857F3A" w:rsidP="00E95722">
      <w:pPr>
        <w:ind w:firstLine="709"/>
        <w:jc w:val="both"/>
        <w:rPr>
          <w:sz w:val="30"/>
          <w:szCs w:val="30"/>
        </w:rPr>
      </w:pPr>
      <w:r w:rsidRPr="00E95722">
        <w:rPr>
          <w:sz w:val="30"/>
          <w:szCs w:val="30"/>
        </w:rPr>
        <w:t>12. </w:t>
      </w:r>
      <w:r w:rsidR="002F3CCE" w:rsidRPr="00E95722">
        <w:rPr>
          <w:sz w:val="30"/>
          <w:szCs w:val="30"/>
        </w:rPr>
        <w:t xml:space="preserve">Основными </w:t>
      </w:r>
      <w:r w:rsidR="00427812" w:rsidRPr="00E95722">
        <w:rPr>
          <w:sz w:val="30"/>
          <w:szCs w:val="30"/>
        </w:rPr>
        <w:t>видами</w:t>
      </w:r>
      <w:r w:rsidR="00F07260" w:rsidRPr="00E95722">
        <w:rPr>
          <w:sz w:val="30"/>
          <w:szCs w:val="30"/>
        </w:rPr>
        <w:t xml:space="preserve"> профессиональной деятельности</w:t>
      </w:r>
      <w:r w:rsidR="002F3CCE" w:rsidRPr="00E95722">
        <w:rPr>
          <w:sz w:val="30"/>
          <w:szCs w:val="30"/>
        </w:rPr>
        <w:t xml:space="preserve"> специалиста</w:t>
      </w:r>
      <w:r w:rsidR="00D11E6E" w:rsidRPr="00E95722">
        <w:rPr>
          <w:sz w:val="30"/>
          <w:szCs w:val="30"/>
        </w:rPr>
        <w:t xml:space="preserve"> в соответствии с ОКРБ 005-2011 </w:t>
      </w:r>
      <w:r w:rsidR="002F3CCE" w:rsidRPr="00E95722">
        <w:rPr>
          <w:sz w:val="30"/>
          <w:szCs w:val="30"/>
        </w:rPr>
        <w:t>являются</w:t>
      </w:r>
      <w:r w:rsidR="00E95722" w:rsidRPr="00E95722">
        <w:rPr>
          <w:sz w:val="30"/>
          <w:szCs w:val="30"/>
        </w:rPr>
        <w:t>:</w:t>
      </w:r>
    </w:p>
    <w:p w:rsidR="00E95722" w:rsidRPr="00784EA6" w:rsidRDefault="00E95722" w:rsidP="00E9572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26 Производство вычислительной, электронной и оптической аппаратуры;</w:t>
      </w:r>
    </w:p>
    <w:p w:rsidR="00E95722" w:rsidRPr="00784EA6" w:rsidRDefault="00E95722" w:rsidP="00E9572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27 Производство электрооборудования;</w:t>
      </w:r>
    </w:p>
    <w:p w:rsidR="00E95722" w:rsidRPr="00784EA6" w:rsidRDefault="00E95722" w:rsidP="00E9572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61 Деятельность в области телекоммуникаций;</w:t>
      </w:r>
    </w:p>
    <w:p w:rsidR="00E95722" w:rsidRPr="00784EA6" w:rsidRDefault="00E95722" w:rsidP="00E9572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E95722" w:rsidRPr="00784EA6" w:rsidRDefault="00E95722" w:rsidP="00E9572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</w:rPr>
        <w:t>63 Деятельность в области информационного обслуживания;</w:t>
      </w:r>
    </w:p>
    <w:p w:rsidR="00E95722" w:rsidRPr="00784EA6" w:rsidRDefault="00E95722" w:rsidP="00E95722">
      <w:pPr>
        <w:ind w:firstLine="709"/>
        <w:jc w:val="both"/>
        <w:rPr>
          <w:sz w:val="30"/>
          <w:szCs w:val="30"/>
          <w:highlight w:val="yellow"/>
        </w:rPr>
      </w:pPr>
      <w:r w:rsidRPr="00784EA6">
        <w:rPr>
          <w:sz w:val="30"/>
          <w:szCs w:val="30"/>
        </w:rPr>
        <w:t xml:space="preserve">72 Научные исследования и </w:t>
      </w:r>
      <w:r w:rsidRPr="00784EA6">
        <w:rPr>
          <w:sz w:val="30"/>
          <w:szCs w:val="30"/>
          <w:highlight w:val="yellow"/>
        </w:rPr>
        <w:t>разработки</w:t>
      </w:r>
      <w:r w:rsidR="00784EA6" w:rsidRPr="00784EA6">
        <w:rPr>
          <w:sz w:val="30"/>
          <w:szCs w:val="30"/>
          <w:highlight w:val="yellow"/>
        </w:rPr>
        <w:t>.</w:t>
      </w:r>
    </w:p>
    <w:p w:rsidR="00427812" w:rsidRPr="00E95722" w:rsidRDefault="00427812" w:rsidP="00E9572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  <w:highlight w:val="yellow"/>
        </w:rPr>
        <w:t>Специалист может осуществлят</w:t>
      </w:r>
      <w:r w:rsidRPr="00E95722">
        <w:rPr>
          <w:sz w:val="30"/>
          <w:szCs w:val="30"/>
        </w:rPr>
        <w:t xml:space="preserve">ь </w:t>
      </w:r>
      <w:r w:rsidR="00A2779E" w:rsidRPr="00E95722">
        <w:rPr>
          <w:sz w:val="30"/>
          <w:szCs w:val="30"/>
        </w:rPr>
        <w:t>ины</w:t>
      </w:r>
      <w:r w:rsidRPr="00E95722">
        <w:rPr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95722" w:rsidRPr="00E95722" w:rsidRDefault="00857F3A" w:rsidP="00E95722">
      <w:pPr>
        <w:ind w:firstLine="709"/>
        <w:jc w:val="both"/>
        <w:rPr>
          <w:sz w:val="30"/>
          <w:szCs w:val="30"/>
        </w:rPr>
      </w:pPr>
      <w:r w:rsidRPr="00E95722">
        <w:rPr>
          <w:sz w:val="30"/>
          <w:szCs w:val="30"/>
        </w:rPr>
        <w:t>13. </w:t>
      </w:r>
      <w:r w:rsidR="00F07260" w:rsidRPr="00E95722">
        <w:rPr>
          <w:sz w:val="30"/>
          <w:szCs w:val="30"/>
        </w:rPr>
        <w:t xml:space="preserve">Объектами профессиональной деятельности </w:t>
      </w:r>
      <w:r w:rsidR="002F3CCE" w:rsidRPr="00E95722">
        <w:rPr>
          <w:sz w:val="30"/>
          <w:szCs w:val="30"/>
        </w:rPr>
        <w:t xml:space="preserve">специалиста </w:t>
      </w:r>
      <w:r w:rsidR="00F07260" w:rsidRPr="00E95722">
        <w:rPr>
          <w:sz w:val="30"/>
          <w:szCs w:val="30"/>
        </w:rPr>
        <w:t>являются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="00E95722" w:rsidRPr="00E95722">
        <w:rPr>
          <w:sz w:val="30"/>
          <w:szCs w:val="30"/>
        </w:rPr>
        <w:t>:</w:t>
      </w:r>
    </w:p>
    <w:p w:rsidR="00E95722" w:rsidRPr="00E95722" w:rsidRDefault="00E95722" w:rsidP="00E957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E95722">
        <w:rPr>
          <w:sz w:val="30"/>
          <w:szCs w:val="30"/>
        </w:rPr>
        <w:t>физические процессы и явления, связанные с генерацией, усилением, преобразованием, излучением, взаимодействием, распространением и приемом волн электромагнитной и другой</w:t>
      </w:r>
      <w:r>
        <w:rPr>
          <w:sz w:val="30"/>
          <w:szCs w:val="30"/>
        </w:rPr>
        <w:t xml:space="preserve"> </w:t>
      </w:r>
      <w:r w:rsidRPr="00E95722">
        <w:rPr>
          <w:sz w:val="30"/>
          <w:szCs w:val="30"/>
        </w:rPr>
        <w:t>физической природы и с передачей информации;</w:t>
      </w:r>
    </w:p>
    <w:p w:rsidR="00E95722" w:rsidRPr="00E95722" w:rsidRDefault="00E95722" w:rsidP="00E957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E95722">
        <w:rPr>
          <w:sz w:val="30"/>
          <w:szCs w:val="30"/>
        </w:rPr>
        <w:t>радиоэлектронные приборы и радиоматериалы;</w:t>
      </w:r>
    </w:p>
    <w:p w:rsidR="00E95722" w:rsidRPr="00E95722" w:rsidRDefault="00E95722" w:rsidP="00E957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E95722">
        <w:rPr>
          <w:sz w:val="30"/>
          <w:szCs w:val="30"/>
        </w:rPr>
        <w:t>радиоэлектронные производства и технологии;</w:t>
      </w:r>
    </w:p>
    <w:p w:rsidR="00E95722" w:rsidRPr="00E95722" w:rsidRDefault="00E95722" w:rsidP="00E957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E95722">
        <w:rPr>
          <w:sz w:val="30"/>
          <w:szCs w:val="30"/>
        </w:rPr>
        <w:t>модели и программные средства для анализа радиофизических явлений и процессов,</w:t>
      </w:r>
      <w:r>
        <w:rPr>
          <w:sz w:val="30"/>
          <w:szCs w:val="30"/>
        </w:rPr>
        <w:t xml:space="preserve"> </w:t>
      </w:r>
      <w:r w:rsidRPr="00E95722">
        <w:rPr>
          <w:sz w:val="30"/>
          <w:szCs w:val="30"/>
        </w:rPr>
        <w:t>модернизации радиоэлектронных приборов, систем и технологий, управления физическими</w:t>
      </w:r>
      <w:r>
        <w:rPr>
          <w:sz w:val="30"/>
          <w:szCs w:val="30"/>
        </w:rPr>
        <w:t xml:space="preserve"> </w:t>
      </w:r>
      <w:r w:rsidRPr="00E95722">
        <w:rPr>
          <w:sz w:val="30"/>
          <w:szCs w:val="30"/>
        </w:rPr>
        <w:t>процессами и работой приборов, автоматизированного проектирования;</w:t>
      </w:r>
    </w:p>
    <w:p w:rsidR="00E95722" w:rsidRDefault="00E95722" w:rsidP="00E957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E95722">
        <w:rPr>
          <w:sz w:val="30"/>
          <w:szCs w:val="30"/>
        </w:rPr>
        <w:t>информационные и телекоммуникационные системы.</w:t>
      </w:r>
    </w:p>
    <w:p w:rsidR="00E95722" w:rsidRDefault="00857F3A" w:rsidP="00E95722">
      <w:pPr>
        <w:ind w:firstLine="709"/>
        <w:jc w:val="both"/>
        <w:rPr>
          <w:spacing w:val="-6"/>
          <w:sz w:val="30"/>
          <w:szCs w:val="30"/>
        </w:rPr>
      </w:pPr>
      <w:r w:rsidRPr="00E95722">
        <w:rPr>
          <w:spacing w:val="-6"/>
          <w:sz w:val="30"/>
          <w:szCs w:val="30"/>
        </w:rPr>
        <w:t>14. </w:t>
      </w:r>
      <w:r w:rsidR="00317F5B" w:rsidRPr="00E95722">
        <w:rPr>
          <w:spacing w:val="-6"/>
          <w:sz w:val="30"/>
          <w:szCs w:val="30"/>
        </w:rPr>
        <w:t xml:space="preserve">Специалист может решать задачи профессиональной деятельности следующих типов: </w:t>
      </w:r>
      <w:r w:rsidR="00F7269D">
        <w:rPr>
          <w:spacing w:val="-6"/>
          <w:sz w:val="30"/>
          <w:szCs w:val="30"/>
        </w:rPr>
        <w:t>научно-исследовательские, научно-производственные и проектные, организационные и управлен</w:t>
      </w:r>
      <w:r w:rsidR="00784EA6">
        <w:rPr>
          <w:spacing w:val="-6"/>
          <w:sz w:val="30"/>
          <w:szCs w:val="30"/>
        </w:rPr>
        <w:t>чес</w:t>
      </w:r>
      <w:r w:rsidR="00784EA6" w:rsidRPr="00784EA6">
        <w:rPr>
          <w:spacing w:val="-6"/>
          <w:sz w:val="30"/>
          <w:szCs w:val="30"/>
          <w:highlight w:val="yellow"/>
        </w:rPr>
        <w:t>кие</w:t>
      </w:r>
      <w:r w:rsidR="00F7269D" w:rsidRPr="00784EA6">
        <w:rPr>
          <w:spacing w:val="-6"/>
          <w:sz w:val="30"/>
          <w:szCs w:val="30"/>
          <w:highlight w:val="yellow"/>
        </w:rPr>
        <w:t>.</w:t>
      </w:r>
    </w:p>
    <w:p w:rsidR="00F7269D" w:rsidRPr="00784EA6" w:rsidRDefault="00F7269D" w:rsidP="00E95722">
      <w:pPr>
        <w:ind w:firstLine="709"/>
        <w:jc w:val="both"/>
        <w:rPr>
          <w:spacing w:val="-6"/>
          <w:sz w:val="30"/>
          <w:szCs w:val="30"/>
        </w:rPr>
      </w:pPr>
      <w:r w:rsidRPr="00784EA6">
        <w:rPr>
          <w:spacing w:val="-6"/>
          <w:sz w:val="30"/>
          <w:szCs w:val="30"/>
          <w:highlight w:val="yellow"/>
        </w:rPr>
        <w:t>Научно-исследовательские:</w:t>
      </w:r>
    </w:p>
    <w:p w:rsidR="00F7269D" w:rsidRDefault="00F7269D" w:rsidP="00E95722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научно-исследовательская деятельность в составе группы;</w:t>
      </w:r>
    </w:p>
    <w:p w:rsidR="00A811B0" w:rsidRPr="00F7269D" w:rsidRDefault="00A811B0" w:rsidP="00A811B0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разработка и исследование материалов с новыми радиофизическими свойствами;</w:t>
      </w:r>
    </w:p>
    <w:p w:rsidR="00F7269D" w:rsidRDefault="00A811B0" w:rsidP="00E95722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решение проблем, требующих применения фундаментальных знаний в области</w:t>
      </w:r>
      <w:r>
        <w:rPr>
          <w:spacing w:val="-6"/>
          <w:sz w:val="30"/>
          <w:szCs w:val="30"/>
        </w:rPr>
        <w:t xml:space="preserve"> </w:t>
      </w:r>
      <w:r w:rsidRPr="00F7269D">
        <w:rPr>
          <w:spacing w:val="-6"/>
          <w:sz w:val="30"/>
          <w:szCs w:val="30"/>
        </w:rPr>
        <w:t>радиофизики</w:t>
      </w:r>
      <w:r>
        <w:rPr>
          <w:spacing w:val="-6"/>
          <w:sz w:val="30"/>
          <w:szCs w:val="30"/>
        </w:rPr>
        <w:t>;</w:t>
      </w:r>
    </w:p>
    <w:p w:rsidR="00A811B0" w:rsidRDefault="00A811B0" w:rsidP="001C214D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совершенствование и распространение радиофизических методов исследования в другие</w:t>
      </w:r>
      <w:r>
        <w:rPr>
          <w:spacing w:val="-6"/>
          <w:sz w:val="30"/>
          <w:szCs w:val="30"/>
        </w:rPr>
        <w:t xml:space="preserve"> </w:t>
      </w:r>
      <w:r w:rsidRPr="00F7269D">
        <w:rPr>
          <w:spacing w:val="-6"/>
          <w:sz w:val="30"/>
          <w:szCs w:val="30"/>
        </w:rPr>
        <w:t>области научных исследований и приложений;</w:t>
      </w:r>
    </w:p>
    <w:p w:rsidR="00EA665E" w:rsidRPr="00EA665E" w:rsidRDefault="00EA665E" w:rsidP="001C214D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EA665E">
        <w:rPr>
          <w:rFonts w:eastAsia="Calibri"/>
          <w:spacing w:val="-6"/>
          <w:sz w:val="30"/>
          <w:szCs w:val="30"/>
          <w:lang w:val="be-BY" w:eastAsia="en-US"/>
        </w:rPr>
        <w:lastRenderedPageBreak/>
        <w:t>составление научных докладов и библиографических списков по заданной теме;</w:t>
      </w:r>
    </w:p>
    <w:p w:rsidR="00EA665E" w:rsidRPr="00EA665E" w:rsidRDefault="00EA665E" w:rsidP="001C214D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rFonts w:eastAsia="Calibri"/>
          <w:spacing w:val="-6"/>
          <w:sz w:val="30"/>
          <w:szCs w:val="30"/>
          <w:lang w:val="be-BY" w:eastAsia="en-US"/>
        </w:rPr>
        <w:t>работа со справочными системами, поиск и обработка научно</w:t>
      </w:r>
      <w:r w:rsidR="00840935">
        <w:rPr>
          <w:rFonts w:eastAsia="Calibri"/>
          <w:spacing w:val="-6"/>
          <w:sz w:val="30"/>
          <w:szCs w:val="30"/>
          <w:lang w:val="be-BY" w:eastAsia="en-US"/>
        </w:rPr>
        <w:t>й информации;</w:t>
      </w:r>
    </w:p>
    <w:p w:rsidR="00F7269D" w:rsidRPr="00784EA6" w:rsidRDefault="00F7269D" w:rsidP="001C214D">
      <w:pPr>
        <w:ind w:firstLine="709"/>
        <w:jc w:val="both"/>
        <w:rPr>
          <w:spacing w:val="-6"/>
          <w:sz w:val="30"/>
          <w:szCs w:val="30"/>
        </w:rPr>
      </w:pPr>
      <w:r w:rsidRPr="00784EA6">
        <w:rPr>
          <w:spacing w:val="-6"/>
          <w:sz w:val="30"/>
          <w:szCs w:val="30"/>
          <w:highlight w:val="yellow"/>
        </w:rPr>
        <w:t>Научно-производственные и проектные:</w:t>
      </w:r>
    </w:p>
    <w:p w:rsidR="00F7269D" w:rsidRDefault="00A811B0" w:rsidP="001C214D">
      <w:pPr>
        <w:ind w:firstLine="709"/>
        <w:jc w:val="both"/>
        <w:rPr>
          <w:spacing w:val="-6"/>
          <w:sz w:val="30"/>
          <w:szCs w:val="30"/>
        </w:rPr>
      </w:pPr>
      <w:r w:rsidRPr="00A811B0">
        <w:rPr>
          <w:spacing w:val="-6"/>
          <w:sz w:val="30"/>
          <w:szCs w:val="30"/>
        </w:rPr>
        <w:t xml:space="preserve">проектирование, монтаж, наладка, испытание, ремонт и техническое обслуживание радиоэлектронных, информационных и </w:t>
      </w:r>
      <w:r w:rsidR="00EA665E" w:rsidRPr="00A811B0">
        <w:rPr>
          <w:spacing w:val="-6"/>
          <w:sz w:val="30"/>
          <w:szCs w:val="30"/>
        </w:rPr>
        <w:t>телекоммуникационных отдельных объектов,</w:t>
      </w:r>
      <w:r w:rsidRPr="00A811B0">
        <w:rPr>
          <w:spacing w:val="-6"/>
          <w:sz w:val="30"/>
          <w:szCs w:val="30"/>
        </w:rPr>
        <w:t xml:space="preserve"> и систем в целом;</w:t>
      </w:r>
    </w:p>
    <w:p w:rsidR="00EA665E" w:rsidRDefault="00A811B0" w:rsidP="001C214D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разработка и освоение нового радиоэлектронного оборудования и технологических</w:t>
      </w:r>
      <w:r>
        <w:rPr>
          <w:spacing w:val="-6"/>
          <w:sz w:val="30"/>
          <w:szCs w:val="30"/>
        </w:rPr>
        <w:t xml:space="preserve"> </w:t>
      </w:r>
      <w:r w:rsidRPr="00F7269D">
        <w:rPr>
          <w:spacing w:val="-6"/>
          <w:sz w:val="30"/>
          <w:szCs w:val="30"/>
        </w:rPr>
        <w:t>процессов, в том числе и на основе новых физических явлений с использованием современных</w:t>
      </w:r>
      <w:r>
        <w:rPr>
          <w:spacing w:val="-6"/>
          <w:sz w:val="30"/>
          <w:szCs w:val="30"/>
        </w:rPr>
        <w:t xml:space="preserve"> </w:t>
      </w:r>
      <w:r w:rsidRPr="00F7269D">
        <w:rPr>
          <w:spacing w:val="-6"/>
          <w:sz w:val="30"/>
          <w:szCs w:val="30"/>
        </w:rPr>
        <w:t>методов автоматизации, проектирования и компьютерного моделирования;</w:t>
      </w:r>
      <w:r w:rsidR="00EA665E" w:rsidRPr="00EA665E">
        <w:rPr>
          <w:spacing w:val="-6"/>
          <w:sz w:val="30"/>
          <w:szCs w:val="30"/>
        </w:rPr>
        <w:t xml:space="preserve"> </w:t>
      </w:r>
    </w:p>
    <w:p w:rsidR="00EA665E" w:rsidRDefault="00EA665E" w:rsidP="001C214D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управление технологическими процессами, подразделениями радиофизического профиля;</w:t>
      </w:r>
    </w:p>
    <w:p w:rsidR="00840935" w:rsidRPr="00EA665E" w:rsidRDefault="00840935" w:rsidP="001C214D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выбор технических средств и методов работы, работа на экспериментальных установках;</w:t>
      </w:r>
    </w:p>
    <w:p w:rsidR="00840935" w:rsidRDefault="00840935" w:rsidP="001C214D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подготовка оборудования;</w:t>
      </w:r>
    </w:p>
    <w:p w:rsidR="00840935" w:rsidRPr="00840935" w:rsidRDefault="00840935" w:rsidP="001C214D">
      <w:pPr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40935">
        <w:rPr>
          <w:rFonts w:eastAsia="Calibri"/>
          <w:spacing w:val="-6"/>
          <w:sz w:val="30"/>
          <w:szCs w:val="30"/>
          <w:lang w:val="be-BY" w:eastAsia="en-US"/>
        </w:rPr>
        <w:t>обработка и анализ полученных данных с помощью современных информационных технологий;</w:t>
      </w:r>
    </w:p>
    <w:p w:rsidR="00EA665E" w:rsidRPr="00840935" w:rsidRDefault="00840935" w:rsidP="001C214D">
      <w:pPr>
        <w:ind w:firstLine="709"/>
        <w:jc w:val="both"/>
        <w:rPr>
          <w:spacing w:val="-6"/>
          <w:sz w:val="30"/>
          <w:szCs w:val="30"/>
          <w:lang w:val="be-BY"/>
        </w:rPr>
      </w:pPr>
      <w:r w:rsidRPr="00840935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</w:t>
      </w:r>
      <w:r w:rsidR="00784EA6">
        <w:rPr>
          <w:rFonts w:eastAsia="Calibri"/>
          <w:spacing w:val="-6"/>
          <w:sz w:val="30"/>
          <w:szCs w:val="30"/>
          <w:lang w:val="be-BY" w:eastAsia="en-US"/>
        </w:rPr>
        <w:t>их проектов, отчетов и патентов.</w:t>
      </w:r>
    </w:p>
    <w:p w:rsidR="00F7269D" w:rsidRPr="00784EA6" w:rsidRDefault="00F7269D" w:rsidP="001C214D">
      <w:pPr>
        <w:ind w:firstLine="709"/>
        <w:jc w:val="both"/>
        <w:rPr>
          <w:spacing w:val="-6"/>
          <w:sz w:val="30"/>
          <w:szCs w:val="30"/>
        </w:rPr>
      </w:pPr>
      <w:r w:rsidRPr="00784EA6">
        <w:rPr>
          <w:spacing w:val="-6"/>
          <w:sz w:val="30"/>
          <w:szCs w:val="30"/>
          <w:highlight w:val="yellow"/>
        </w:rPr>
        <w:t>Организационные и управленческие:</w:t>
      </w:r>
    </w:p>
    <w:p w:rsidR="00840935" w:rsidRDefault="00A811B0" w:rsidP="001C214D">
      <w:pPr>
        <w:ind w:firstLine="709"/>
        <w:jc w:val="both"/>
        <w:rPr>
          <w:spacing w:val="-6"/>
          <w:sz w:val="30"/>
          <w:szCs w:val="30"/>
        </w:rPr>
      </w:pPr>
      <w:r w:rsidRPr="00F7269D">
        <w:rPr>
          <w:spacing w:val="-6"/>
          <w:sz w:val="30"/>
          <w:szCs w:val="30"/>
        </w:rPr>
        <w:t>планирование и организация научно-производственной, опытно-конструкторской и научно</w:t>
      </w:r>
      <w:r>
        <w:rPr>
          <w:spacing w:val="-6"/>
          <w:sz w:val="30"/>
          <w:szCs w:val="30"/>
        </w:rPr>
        <w:t>-</w:t>
      </w:r>
      <w:r w:rsidRPr="00F7269D">
        <w:rPr>
          <w:spacing w:val="-6"/>
          <w:sz w:val="30"/>
          <w:szCs w:val="30"/>
        </w:rPr>
        <w:t>педагогической работы;</w:t>
      </w:r>
      <w:r w:rsidR="00840935" w:rsidRPr="00840935">
        <w:rPr>
          <w:spacing w:val="-6"/>
          <w:sz w:val="30"/>
          <w:szCs w:val="30"/>
        </w:rPr>
        <w:t xml:space="preserve"> </w:t>
      </w:r>
    </w:p>
    <w:p w:rsidR="00840935" w:rsidRPr="00EA665E" w:rsidRDefault="00840935" w:rsidP="001C214D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784EA6" w:rsidRDefault="00EA665E" w:rsidP="001C214D">
      <w:pPr>
        <w:ind w:firstLine="709"/>
        <w:jc w:val="both"/>
        <w:rPr>
          <w:spacing w:val="-6"/>
          <w:sz w:val="30"/>
          <w:szCs w:val="30"/>
        </w:rPr>
      </w:pPr>
      <w:r w:rsidRPr="00EA665E">
        <w:rPr>
          <w:spacing w:val="-6"/>
          <w:sz w:val="30"/>
          <w:szCs w:val="30"/>
        </w:rPr>
        <w:t>составление технич</w:t>
      </w:r>
      <w:r w:rsidR="00784EA6">
        <w:rPr>
          <w:spacing w:val="-6"/>
          <w:sz w:val="30"/>
          <w:szCs w:val="30"/>
        </w:rPr>
        <w:t>еской документации и отчетности.</w:t>
      </w:r>
    </w:p>
    <w:p w:rsidR="00E85676" w:rsidRPr="00857F3A" w:rsidRDefault="00E85676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A811B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F378FE" w:rsidRPr="007577DC">
        <w:rPr>
          <w:sz w:val="30"/>
          <w:szCs w:val="30"/>
        </w:rPr>
        <w:t xml:space="preserve"> </w:t>
      </w:r>
      <w:r w:rsidR="00A811B0">
        <w:rPr>
          <w:spacing w:val="-4"/>
          <w:sz w:val="30"/>
          <w:szCs w:val="30"/>
          <w:lang w:val="be-BY"/>
        </w:rPr>
        <w:t>1-31 04 02</w:t>
      </w:r>
      <w:r w:rsidR="00A811B0">
        <w:rPr>
          <w:spacing w:val="-4"/>
          <w:sz w:val="30"/>
          <w:szCs w:val="30"/>
        </w:rPr>
        <w:t xml:space="preserve"> Радиофизика, </w:t>
      </w:r>
      <w:r w:rsidR="00150CD5" w:rsidRPr="007577DC">
        <w:rPr>
          <w:sz w:val="30"/>
          <w:szCs w:val="30"/>
        </w:rPr>
        <w:t xml:space="preserve">должен обладать </w:t>
      </w:r>
      <w:r w:rsidR="00372597" w:rsidRPr="007577DC">
        <w:rPr>
          <w:sz w:val="30"/>
          <w:szCs w:val="30"/>
        </w:rPr>
        <w:t xml:space="preserve">универсальными, 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7577DC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:rsidR="00150CD5" w:rsidRPr="00892487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EF5954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УК-1. </w:t>
      </w:r>
      <w:r w:rsidR="00EF5954" w:rsidRPr="00A811B0">
        <w:rPr>
          <w:spacing w:val="-4"/>
          <w:sz w:val="30"/>
          <w:szCs w:val="30"/>
        </w:rPr>
        <w:t xml:space="preserve">Владеть основами исследовательской деятельности, </w:t>
      </w:r>
      <w:r w:rsidR="00EF5954" w:rsidRPr="00A811B0">
        <w:rPr>
          <w:spacing w:val="-4"/>
          <w:sz w:val="30"/>
          <w:szCs w:val="30"/>
        </w:rPr>
        <w:lastRenderedPageBreak/>
        <w:t>осуществлять поиск, анализ и синтез информации;</w:t>
      </w:r>
    </w:p>
    <w:p w:rsidR="00EF5954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УК-2. </w:t>
      </w:r>
      <w:r w:rsidR="00EF5954" w:rsidRPr="00A811B0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EF5954" w:rsidRPr="00A811B0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EF5954" w:rsidRPr="00A811B0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z w:val="30"/>
          <w:szCs w:val="30"/>
        </w:rPr>
        <w:t>УК-4. </w:t>
      </w:r>
      <w:r w:rsidRPr="00A811B0">
        <w:rPr>
          <w:spacing w:val="-4"/>
          <w:sz w:val="30"/>
          <w:szCs w:val="30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EF5954" w:rsidRPr="00A811B0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EF5954" w:rsidRPr="00A811B0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EF5954" w:rsidRPr="00A811B0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EF5954" w:rsidRPr="00A811B0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811D25" w:rsidRDefault="00EF595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811B0">
        <w:rPr>
          <w:spacing w:val="-4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</w:t>
      </w:r>
      <w:r w:rsidR="00840935">
        <w:rPr>
          <w:spacing w:val="-4"/>
          <w:sz w:val="30"/>
          <w:szCs w:val="30"/>
        </w:rPr>
        <w:t>;</w:t>
      </w:r>
    </w:p>
    <w:p w:rsidR="00A811B0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УК-10. </w:t>
      </w:r>
      <w:r w:rsidR="00A811B0" w:rsidRPr="00A811B0">
        <w:rPr>
          <w:spacing w:val="-4"/>
          <w:sz w:val="30"/>
          <w:szCs w:val="30"/>
        </w:rPr>
        <w:t>Осуществлять коммуникации на государственном языке для решения задач межличностного и межкультурного взаимодействия</w:t>
      </w:r>
      <w:r w:rsidR="00840935">
        <w:rPr>
          <w:spacing w:val="-4"/>
          <w:sz w:val="30"/>
          <w:szCs w:val="30"/>
        </w:rPr>
        <w:t>;</w:t>
      </w:r>
    </w:p>
    <w:p w:rsidR="00A811B0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УК-11. </w:t>
      </w:r>
      <w:r w:rsidR="00A811B0" w:rsidRPr="00A811B0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252464">
        <w:rPr>
          <w:spacing w:val="-4"/>
          <w:sz w:val="30"/>
          <w:szCs w:val="30"/>
        </w:rPr>
        <w:t>;</w:t>
      </w:r>
    </w:p>
    <w:p w:rsidR="00A811B0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УК-12. </w:t>
      </w:r>
      <w:r w:rsidR="00A811B0" w:rsidRPr="00A811B0">
        <w:rPr>
          <w:spacing w:val="-4"/>
          <w:sz w:val="30"/>
          <w:szCs w:val="30"/>
        </w:rPr>
        <w:t>Сопоставлять различные представления об основных видах и направлениях государственной политики, формах и методах ее формирования и реализации; осваивать и реализовывать необходимые управленческие инновации в профессиональной деятельности</w:t>
      </w:r>
      <w:r w:rsidR="00840935">
        <w:rPr>
          <w:spacing w:val="-4"/>
          <w:sz w:val="30"/>
          <w:szCs w:val="30"/>
        </w:rPr>
        <w:t>;</w:t>
      </w:r>
    </w:p>
    <w:p w:rsidR="00A811B0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УК-13. </w:t>
      </w:r>
      <w:r w:rsidR="00A811B0" w:rsidRPr="00A811B0">
        <w:rPr>
          <w:spacing w:val="-4"/>
          <w:sz w:val="30"/>
          <w:szCs w:val="30"/>
        </w:rPr>
        <w:t xml:space="preserve">Использовать основы правовых знаний в различных сферах жизнедеятельности, осуществлять поиск и анализ содержания </w:t>
      </w:r>
      <w:r>
        <w:rPr>
          <w:spacing w:val="-4"/>
          <w:sz w:val="30"/>
          <w:szCs w:val="30"/>
        </w:rPr>
        <w:t>нормативных правовых актов д</w:t>
      </w:r>
      <w:r w:rsidR="00A811B0" w:rsidRPr="00A811B0">
        <w:rPr>
          <w:spacing w:val="-4"/>
          <w:sz w:val="30"/>
          <w:szCs w:val="30"/>
        </w:rPr>
        <w:t>ля</w:t>
      </w:r>
      <w:r w:rsidR="00840935">
        <w:rPr>
          <w:spacing w:val="-4"/>
          <w:sz w:val="30"/>
          <w:szCs w:val="30"/>
        </w:rPr>
        <w:t xml:space="preserve"> решения профессиональных задач;</w:t>
      </w:r>
    </w:p>
    <w:p w:rsidR="00A811B0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УК-14. </w:t>
      </w:r>
      <w:r w:rsidR="00A811B0" w:rsidRPr="00A811B0">
        <w:rPr>
          <w:spacing w:val="-4"/>
          <w:sz w:val="30"/>
          <w:szCs w:val="30"/>
        </w:rPr>
        <w:t>Использовать различные виды, формы, методы и приёмы деловой коммуникации в профессиональной деятельности</w:t>
      </w:r>
      <w:r w:rsidR="00840935">
        <w:rPr>
          <w:spacing w:val="-4"/>
          <w:sz w:val="30"/>
          <w:szCs w:val="30"/>
        </w:rPr>
        <w:t>;</w:t>
      </w:r>
    </w:p>
    <w:p w:rsidR="00A811B0" w:rsidRPr="00A811B0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УК-15. </w:t>
      </w:r>
      <w:r w:rsidR="00A811B0" w:rsidRPr="00A811B0">
        <w:rPr>
          <w:spacing w:val="-4"/>
          <w:sz w:val="30"/>
          <w:szCs w:val="30"/>
        </w:rPr>
        <w:t>Анализировать роль этики и морали в жизни человека и общества, особенности морали и нравов различных культур и народов, современное состояние и проблемы нравственной культуры</w:t>
      </w:r>
      <w:r w:rsidR="00840935">
        <w:rPr>
          <w:spacing w:val="-4"/>
          <w:sz w:val="30"/>
          <w:szCs w:val="30"/>
        </w:rPr>
        <w:t>;</w:t>
      </w:r>
    </w:p>
    <w:p w:rsidR="00252464" w:rsidRDefault="006A12AF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УК-16. </w:t>
      </w:r>
      <w:r w:rsidR="00A811B0" w:rsidRPr="00A811B0">
        <w:rPr>
          <w:spacing w:val="-4"/>
          <w:sz w:val="30"/>
          <w:szCs w:val="30"/>
        </w:rPr>
        <w:t>Владеть навыками здоровьесбережения</w:t>
      </w:r>
      <w:r w:rsidR="00840935">
        <w:rPr>
          <w:spacing w:val="-4"/>
          <w:sz w:val="30"/>
          <w:szCs w:val="30"/>
        </w:rPr>
        <w:t>.</w:t>
      </w:r>
    </w:p>
    <w:p w:rsidR="00C63D4C" w:rsidRPr="00252464" w:rsidRDefault="00252464" w:rsidP="00252464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1</w:t>
      </w:r>
      <w:r w:rsidR="00857F3A" w:rsidRPr="003A5E54">
        <w:rPr>
          <w:sz w:val="30"/>
          <w:szCs w:val="30"/>
        </w:rPr>
        <w:t>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 xml:space="preserve">должен обладать следующими базовыми </w:t>
      </w:r>
      <w:r w:rsidR="00150CD5" w:rsidRPr="006A12AF">
        <w:rPr>
          <w:spacing w:val="-2"/>
          <w:sz w:val="30"/>
          <w:szCs w:val="30"/>
        </w:rPr>
        <w:t>профессиональными компетенциями</w:t>
      </w:r>
      <w:r w:rsidR="00C63D4C" w:rsidRPr="006A12AF">
        <w:rPr>
          <w:sz w:val="30"/>
          <w:szCs w:val="30"/>
        </w:rPr>
        <w:t xml:space="preserve"> (далее – БПК):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БПК-1. </w:t>
      </w:r>
      <w:r w:rsidR="00A811B0" w:rsidRPr="006A12AF">
        <w:rPr>
          <w:sz w:val="30"/>
          <w:szCs w:val="30"/>
        </w:rPr>
        <w:t>Применять дифференциально-интегральное исчисление, теорию рядов, теорию функций комплексной переменной для решения прикладных задач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БПК-2. </w:t>
      </w:r>
      <w:r w:rsidR="00A811B0" w:rsidRPr="006A12AF">
        <w:rPr>
          <w:sz w:val="30"/>
          <w:szCs w:val="30"/>
        </w:rPr>
        <w:t xml:space="preserve">Производить действия над матрицами, решать алгебраические системы уравнений, исследовать форму и ориентацию линий и </w:t>
      </w:r>
      <w:r w:rsidR="00A811B0" w:rsidRPr="006A12AF">
        <w:rPr>
          <w:sz w:val="30"/>
          <w:szCs w:val="30"/>
        </w:rPr>
        <w:lastRenderedPageBreak/>
        <w:t>поверхностей второго порядка, применять основы функционального анализа и теории групп для решения прикладных задач</w:t>
      </w:r>
      <w:r w:rsidR="00840935">
        <w:rPr>
          <w:sz w:val="30"/>
          <w:szCs w:val="30"/>
        </w:rPr>
        <w:t>4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БПК-3. </w:t>
      </w:r>
      <w:r w:rsidR="00A811B0" w:rsidRPr="006A12AF">
        <w:rPr>
          <w:sz w:val="30"/>
          <w:szCs w:val="30"/>
        </w:rPr>
        <w:t>Решать дифференциальные и интегральные уравнения, краевые задачи применительно к физическим и техническим задачам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БПК-4. </w:t>
      </w:r>
      <w:r w:rsidR="00A811B0" w:rsidRPr="006A12AF">
        <w:rPr>
          <w:sz w:val="30"/>
          <w:szCs w:val="30"/>
        </w:rPr>
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БПК-5. </w:t>
      </w:r>
      <w:r w:rsidR="00A811B0" w:rsidRPr="006A12AF">
        <w:rPr>
          <w:sz w:val="30"/>
          <w:szCs w:val="30"/>
        </w:rPr>
        <w:t>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БПК-6. </w:t>
      </w:r>
      <w:r w:rsidR="00A811B0" w:rsidRPr="006A12AF">
        <w:rPr>
          <w:sz w:val="30"/>
          <w:szCs w:val="30"/>
        </w:rPr>
        <w:t>Применять основные принципы и законы кинематики, динамики, гидродинамики, колебаний и волн для решения типовых задач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БПК-7. </w:t>
      </w:r>
      <w:r w:rsidR="00A811B0" w:rsidRPr="006A12AF">
        <w:rPr>
          <w:sz w:val="30"/>
          <w:szCs w:val="30"/>
        </w:rPr>
        <w:t>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БПК-8. </w:t>
      </w:r>
      <w:r w:rsidR="00A811B0" w:rsidRPr="006A12AF">
        <w:rPr>
          <w:sz w:val="30"/>
          <w:szCs w:val="30"/>
        </w:rPr>
        <w:t>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БПК-9. </w:t>
      </w:r>
      <w:r w:rsidR="00A811B0" w:rsidRPr="006A12AF">
        <w:rPr>
          <w:sz w:val="30"/>
          <w:szCs w:val="30"/>
        </w:rPr>
        <w:t>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БПК-10. </w:t>
      </w:r>
      <w:r w:rsidR="00A811B0" w:rsidRPr="006A12AF">
        <w:rPr>
          <w:sz w:val="30"/>
          <w:szCs w:val="30"/>
        </w:rPr>
        <w:t>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БПК-11. </w:t>
      </w:r>
      <w:r w:rsidR="00A811B0" w:rsidRPr="006A12AF">
        <w:rPr>
          <w:sz w:val="30"/>
          <w:szCs w:val="30"/>
        </w:rPr>
        <w:t>Применять основные физические законы переноса зарядов в полупроводниковых материалах для объяснения принципов работы полупроводниковых приборов и исследования их основных характеристик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БПК-12. </w:t>
      </w:r>
      <w:r w:rsidR="00A811B0" w:rsidRPr="006A12AF">
        <w:rPr>
          <w:sz w:val="30"/>
          <w:szCs w:val="30"/>
        </w:rPr>
        <w:t>Применять методы анализа электрических сигналов, линейных и нелинейных электрических цепей, знание элементной базы микроэлектронных устройств для расчета электрических схем простейших усилительных каскадов и нелинейных устройств на транзисторных и операционных усилителях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БПК-13. </w:t>
      </w:r>
      <w:r w:rsidR="00A811B0" w:rsidRPr="006A12AF">
        <w:rPr>
          <w:sz w:val="30"/>
          <w:szCs w:val="30"/>
        </w:rPr>
        <w:t>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БПК-14. </w:t>
      </w:r>
      <w:r w:rsidR="00A811B0" w:rsidRPr="006A12AF">
        <w:rPr>
          <w:sz w:val="30"/>
          <w:szCs w:val="30"/>
        </w:rPr>
        <w:t>Применять общие методы исследования колебательных процессов для анализа колебательных явлений в различных физических системах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БПК-15. </w:t>
      </w:r>
      <w:r w:rsidR="00A811B0" w:rsidRPr="006A12AF">
        <w:rPr>
          <w:sz w:val="30"/>
          <w:szCs w:val="30"/>
        </w:rPr>
        <w:t>Применять основные законы распространения волн в различных средах для анализа волновых явлений в различных физических системах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БПК-16. </w:t>
      </w:r>
      <w:r w:rsidR="00A811B0" w:rsidRPr="006A12AF">
        <w:rPr>
          <w:sz w:val="30"/>
          <w:szCs w:val="30"/>
        </w:rPr>
        <w:t>Использовать современные методы и алгоритмы цифровой обработки сигналов реальных физических систем для решения прикладных задач</w:t>
      </w:r>
      <w:r w:rsidR="00840935">
        <w:rPr>
          <w:sz w:val="30"/>
          <w:szCs w:val="30"/>
        </w:rPr>
        <w:t>;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БПК-17. </w:t>
      </w:r>
      <w:r w:rsidR="00A811B0" w:rsidRPr="006A12AF">
        <w:rPr>
          <w:sz w:val="30"/>
          <w:szCs w:val="30"/>
        </w:rPr>
        <w:t>Применять знания об эффектах взаимодействия электромагнитного поля оптического диапазона с веществом для создания и анализа характеристик оптоэлектронных приборов и устройств для генерации, передачи, приёма, обработки, записи, хранения и отображения информации</w:t>
      </w:r>
      <w:r w:rsidR="00840935">
        <w:rPr>
          <w:sz w:val="30"/>
          <w:szCs w:val="30"/>
        </w:rPr>
        <w:t>4</w:t>
      </w:r>
    </w:p>
    <w:p w:rsidR="00A811B0" w:rsidRPr="006A12AF" w:rsidRDefault="006A12AF" w:rsidP="00A811B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БПК-18. </w:t>
      </w:r>
      <w:r w:rsidR="00A811B0" w:rsidRPr="006A12AF">
        <w:rPr>
          <w:sz w:val="30"/>
          <w:szCs w:val="30"/>
        </w:rPr>
        <w:t>Применять знания о физических процессах, связанных с усилением и генерацией электромагнитного излучения за счет вынужденных переходов в неравновесных квантовых системах, методах управления характеристиками квантовых генераторов для их теоретического и экспериментального исследования</w:t>
      </w:r>
      <w:r w:rsidR="00840935">
        <w:rPr>
          <w:sz w:val="30"/>
          <w:szCs w:val="30"/>
        </w:rPr>
        <w:t>;</w:t>
      </w:r>
    </w:p>
    <w:p w:rsidR="00252464" w:rsidRDefault="006A12AF" w:rsidP="0025246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БПК-19. </w:t>
      </w:r>
      <w:r w:rsidR="00A811B0" w:rsidRPr="006A12AF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840935">
        <w:rPr>
          <w:sz w:val="30"/>
          <w:szCs w:val="30"/>
        </w:rPr>
        <w:t>;</w:t>
      </w:r>
    </w:p>
    <w:p w:rsidR="00150CD5" w:rsidRPr="00892487" w:rsidRDefault="00857F3A" w:rsidP="00252464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</w:t>
      </w:r>
      <w:r w:rsidRPr="00892487">
        <w:rPr>
          <w:rFonts w:ascii="Times New Roman" w:hAnsi="Times New Roman" w:cs="Times New Roman"/>
          <w:sz w:val="30"/>
          <w:szCs w:val="30"/>
        </w:rPr>
        <w:lastRenderedPageBreak/>
        <w:t xml:space="preserve">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892487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 xml:space="preserve">типовой учебный план по </w:t>
      </w:r>
      <w:r w:rsidRPr="00784EA6">
        <w:rPr>
          <w:b w:val="0"/>
          <w:spacing w:val="-6"/>
          <w:sz w:val="30"/>
          <w:szCs w:val="30"/>
          <w:highlight w:val="yellow"/>
        </w:rPr>
        <w:t>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учебный план учреждения высшего образования по </w:t>
      </w:r>
      <w:r w:rsidRPr="00784EA6">
        <w:rPr>
          <w:sz w:val="30"/>
          <w:szCs w:val="30"/>
          <w:highlight w:val="yellow"/>
        </w:rPr>
        <w:t>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892487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 xml:space="preserve">образования по </w:t>
      </w:r>
      <w:r w:rsidR="00150CD5" w:rsidRPr="00784EA6">
        <w:rPr>
          <w:sz w:val="30"/>
          <w:szCs w:val="30"/>
          <w:highlight w:val="yellow"/>
        </w:rPr>
        <w:t>специальности</w:t>
      </w:r>
      <w:r w:rsidR="00E840D3" w:rsidRPr="00784EA6">
        <w:rPr>
          <w:sz w:val="30"/>
          <w:szCs w:val="30"/>
          <w:highlight w:val="yellow"/>
        </w:rPr>
        <w:t xml:space="preserve"> </w:t>
      </w:r>
      <w:r w:rsidR="00150CD5" w:rsidRPr="00784EA6">
        <w:rPr>
          <w:sz w:val="30"/>
          <w:szCs w:val="30"/>
          <w:highlight w:val="yellow"/>
        </w:rPr>
        <w:t>разрабатывается</w:t>
      </w:r>
      <w:r w:rsidR="00150CD5" w:rsidRPr="00892487">
        <w:rPr>
          <w:sz w:val="30"/>
          <w:szCs w:val="30"/>
        </w:rPr>
        <w:t xml:space="preserve"> в соответствии со структурой, приведенной в таблице 1.</w:t>
      </w:r>
    </w:p>
    <w:p w:rsidR="00150CD5" w:rsidRPr="00892487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E11493" w:rsidRPr="00784EA6" w:rsidTr="00784EA6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E11493" w:rsidRPr="00784EA6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№</w:t>
            </w:r>
            <w:r w:rsidR="00181338" w:rsidRPr="00784EA6">
              <w:rPr>
                <w:sz w:val="26"/>
                <w:szCs w:val="26"/>
              </w:rPr>
              <w:t xml:space="preserve"> </w:t>
            </w:r>
            <w:r w:rsidRPr="00784EA6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:rsidR="00E11493" w:rsidRPr="00784EA6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784EA6">
              <w:rPr>
                <w:sz w:val="26"/>
                <w:szCs w:val="26"/>
              </w:rPr>
              <w:t xml:space="preserve">модулей, </w:t>
            </w:r>
            <w:r w:rsidRPr="00784EA6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1" w:type="dxa"/>
            <w:vAlign w:val="center"/>
          </w:tcPr>
          <w:p w:rsidR="00E11493" w:rsidRPr="00784EA6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784EA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784EA6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E11493" w:rsidRPr="00784EA6" w:rsidRDefault="00E11493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E11493" w:rsidRPr="00784EA6" w:rsidRDefault="00E11493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E11493" w:rsidRPr="00784EA6" w:rsidRDefault="002030F0" w:rsidP="0071794A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</w:t>
            </w:r>
            <w:r w:rsidR="0071794A" w:rsidRPr="00784EA6">
              <w:rPr>
                <w:b/>
                <w:sz w:val="26"/>
                <w:szCs w:val="26"/>
              </w:rPr>
              <w:t>92</w:t>
            </w:r>
            <w:r w:rsidRPr="00784EA6">
              <w:rPr>
                <w:b/>
                <w:sz w:val="26"/>
                <w:szCs w:val="26"/>
              </w:rPr>
              <w:t>-2</w:t>
            </w:r>
            <w:r w:rsidR="00962D2B" w:rsidRPr="00784EA6">
              <w:rPr>
                <w:b/>
                <w:sz w:val="26"/>
                <w:szCs w:val="26"/>
              </w:rPr>
              <w:t>05</w:t>
            </w:r>
          </w:p>
        </w:tc>
      </w:tr>
      <w:tr w:rsidR="00E11493" w:rsidRPr="00784EA6" w:rsidTr="00784EA6">
        <w:trPr>
          <w:trHeight w:val="257"/>
          <w:jc w:val="center"/>
        </w:trPr>
        <w:tc>
          <w:tcPr>
            <w:tcW w:w="851" w:type="dxa"/>
            <w:vAlign w:val="center"/>
          </w:tcPr>
          <w:p w:rsidR="00E11493" w:rsidRPr="00784EA6" w:rsidRDefault="00E11493" w:rsidP="00546AD1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E11493" w:rsidRPr="00784EA6" w:rsidRDefault="00E11493" w:rsidP="00C75CDC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784EA6">
              <w:rPr>
                <w:sz w:val="26"/>
                <w:szCs w:val="26"/>
              </w:rPr>
              <w:t>Государственный компонент</w:t>
            </w:r>
            <w:r w:rsidR="003E1DE6" w:rsidRPr="00784EA6">
              <w:rPr>
                <w:sz w:val="26"/>
                <w:szCs w:val="26"/>
              </w:rPr>
              <w:t>:</w:t>
            </w:r>
            <w:r w:rsidR="0012382A" w:rsidRPr="00784EA6">
              <w:rPr>
                <w:sz w:val="26"/>
                <w:szCs w:val="26"/>
              </w:rPr>
              <w:t xml:space="preserve"> </w:t>
            </w:r>
            <w:r w:rsidR="00C75CDC" w:rsidRPr="00784EA6">
              <w:rPr>
                <w:sz w:val="26"/>
                <w:szCs w:val="26"/>
              </w:rPr>
              <w:t>С</w:t>
            </w:r>
            <w:r w:rsidR="00A811B0" w:rsidRPr="00784EA6">
              <w:rPr>
                <w:sz w:val="26"/>
                <w:szCs w:val="26"/>
              </w:rPr>
              <w:t>оциально-гуманитарный модуль 1 (</w:t>
            </w:r>
            <w:r w:rsidR="00C75CDC" w:rsidRPr="00784EA6">
              <w:rPr>
                <w:sz w:val="26"/>
                <w:szCs w:val="26"/>
              </w:rPr>
              <w:t>История, Политология, Ф</w:t>
            </w:r>
            <w:r w:rsidR="00A811B0" w:rsidRPr="00784EA6">
              <w:rPr>
                <w:sz w:val="26"/>
                <w:szCs w:val="26"/>
              </w:rPr>
              <w:t xml:space="preserve">илософия, </w:t>
            </w:r>
            <w:r w:rsidR="00C75CDC" w:rsidRPr="00784EA6">
              <w:rPr>
                <w:sz w:val="26"/>
                <w:szCs w:val="26"/>
              </w:rPr>
              <w:t>Э</w:t>
            </w:r>
            <w:r w:rsidR="00A811B0" w:rsidRPr="00784EA6">
              <w:rPr>
                <w:sz w:val="26"/>
                <w:szCs w:val="26"/>
              </w:rPr>
              <w:t>кономика)</w:t>
            </w:r>
            <w:r w:rsidR="00C75CDC" w:rsidRPr="00784EA6">
              <w:rPr>
                <w:sz w:val="26"/>
                <w:szCs w:val="26"/>
              </w:rPr>
              <w:t>, И</w:t>
            </w:r>
            <w:r w:rsidR="00A811B0" w:rsidRPr="00784EA6">
              <w:rPr>
                <w:sz w:val="26"/>
                <w:szCs w:val="26"/>
              </w:rPr>
              <w:t xml:space="preserve">ностранный язык, </w:t>
            </w:r>
            <w:r w:rsidR="00C75CDC" w:rsidRPr="00784EA6">
              <w:rPr>
                <w:sz w:val="26"/>
                <w:szCs w:val="26"/>
              </w:rPr>
              <w:t>В</w:t>
            </w:r>
            <w:r w:rsidR="00A811B0" w:rsidRPr="00784EA6">
              <w:rPr>
                <w:sz w:val="26"/>
                <w:szCs w:val="26"/>
              </w:rPr>
              <w:t>ысшая математика (</w:t>
            </w:r>
            <w:r w:rsidR="00C75CDC" w:rsidRPr="00784EA6">
              <w:rPr>
                <w:sz w:val="26"/>
                <w:szCs w:val="26"/>
              </w:rPr>
              <w:t>Математический анализ, А</w:t>
            </w:r>
            <w:r w:rsidR="00A811B0" w:rsidRPr="00784EA6">
              <w:rPr>
                <w:sz w:val="26"/>
                <w:szCs w:val="26"/>
              </w:rPr>
              <w:t xml:space="preserve">налитическая геометрия и линейная алгебра, </w:t>
            </w:r>
            <w:r w:rsidR="00C75CDC" w:rsidRPr="00784EA6">
              <w:rPr>
                <w:sz w:val="26"/>
                <w:szCs w:val="26"/>
              </w:rPr>
              <w:lastRenderedPageBreak/>
              <w:t>Д</w:t>
            </w:r>
            <w:r w:rsidR="00A811B0" w:rsidRPr="00784EA6">
              <w:rPr>
                <w:sz w:val="26"/>
                <w:szCs w:val="26"/>
              </w:rPr>
              <w:t xml:space="preserve">ифференциальные уравнения, </w:t>
            </w:r>
            <w:r w:rsidR="00C75CDC" w:rsidRPr="00784EA6">
              <w:rPr>
                <w:sz w:val="26"/>
                <w:szCs w:val="26"/>
              </w:rPr>
              <w:t>Т</w:t>
            </w:r>
            <w:r w:rsidR="00A811B0" w:rsidRPr="00784EA6">
              <w:rPr>
                <w:sz w:val="26"/>
                <w:szCs w:val="26"/>
              </w:rPr>
              <w:t>еория вероятносте</w:t>
            </w:r>
            <w:r w:rsidR="00C75CDC" w:rsidRPr="00784EA6">
              <w:rPr>
                <w:sz w:val="26"/>
                <w:szCs w:val="26"/>
              </w:rPr>
              <w:t>й и математическая статистика, М</w:t>
            </w:r>
            <w:r w:rsidR="00A811B0" w:rsidRPr="00784EA6">
              <w:rPr>
                <w:sz w:val="26"/>
                <w:szCs w:val="26"/>
              </w:rPr>
              <w:t>етоды математической физики)</w:t>
            </w:r>
            <w:r w:rsidR="00C75CDC" w:rsidRPr="00784EA6">
              <w:rPr>
                <w:sz w:val="26"/>
                <w:szCs w:val="26"/>
              </w:rPr>
              <w:t>, О</w:t>
            </w:r>
            <w:r w:rsidR="00A811B0" w:rsidRPr="00784EA6">
              <w:rPr>
                <w:sz w:val="26"/>
                <w:szCs w:val="26"/>
              </w:rPr>
              <w:t xml:space="preserve">бщая физика </w:t>
            </w:r>
            <w:r w:rsidR="00C75CDC" w:rsidRPr="00784EA6">
              <w:rPr>
                <w:sz w:val="26"/>
                <w:szCs w:val="26"/>
              </w:rPr>
              <w:t>(М</w:t>
            </w:r>
            <w:r w:rsidR="00A811B0" w:rsidRPr="00784EA6">
              <w:rPr>
                <w:sz w:val="26"/>
                <w:szCs w:val="26"/>
              </w:rPr>
              <w:t xml:space="preserve">еханика, </w:t>
            </w:r>
            <w:r w:rsidR="00C75CDC" w:rsidRPr="00784EA6">
              <w:rPr>
                <w:sz w:val="26"/>
                <w:szCs w:val="26"/>
              </w:rPr>
              <w:t>М</w:t>
            </w:r>
            <w:r w:rsidR="00A811B0" w:rsidRPr="00784EA6">
              <w:rPr>
                <w:sz w:val="26"/>
                <w:szCs w:val="26"/>
              </w:rPr>
              <w:t xml:space="preserve">олекулярная физика, </w:t>
            </w:r>
            <w:r w:rsidR="00C75CDC" w:rsidRPr="00784EA6">
              <w:rPr>
                <w:sz w:val="26"/>
                <w:szCs w:val="26"/>
              </w:rPr>
              <w:t>Э</w:t>
            </w:r>
            <w:r w:rsidR="00A811B0" w:rsidRPr="00784EA6">
              <w:rPr>
                <w:sz w:val="26"/>
                <w:szCs w:val="26"/>
              </w:rPr>
              <w:t xml:space="preserve">лектричество и магнетизм, </w:t>
            </w:r>
            <w:r w:rsidR="00C75CDC" w:rsidRPr="00784EA6">
              <w:rPr>
                <w:sz w:val="26"/>
                <w:szCs w:val="26"/>
              </w:rPr>
              <w:t>Оптика, А</w:t>
            </w:r>
            <w:r w:rsidR="00A811B0" w:rsidRPr="00784EA6">
              <w:rPr>
                <w:sz w:val="26"/>
                <w:szCs w:val="26"/>
              </w:rPr>
              <w:t xml:space="preserve">томная и ядерная физика), </w:t>
            </w:r>
            <w:r w:rsidR="00C75CDC" w:rsidRPr="00784EA6">
              <w:rPr>
                <w:sz w:val="26"/>
                <w:szCs w:val="26"/>
              </w:rPr>
              <w:t>Ф</w:t>
            </w:r>
            <w:r w:rsidR="00A811B0" w:rsidRPr="00784EA6">
              <w:rPr>
                <w:sz w:val="26"/>
                <w:szCs w:val="26"/>
              </w:rPr>
              <w:t xml:space="preserve">изика полупроводников и полупроводниковых приборов, </w:t>
            </w:r>
            <w:r w:rsidR="00C75CDC" w:rsidRPr="00784EA6">
              <w:rPr>
                <w:sz w:val="26"/>
                <w:szCs w:val="26"/>
              </w:rPr>
              <w:t>Р</w:t>
            </w:r>
            <w:r w:rsidR="00A811B0" w:rsidRPr="00784EA6">
              <w:rPr>
                <w:sz w:val="26"/>
                <w:szCs w:val="26"/>
              </w:rPr>
              <w:t>адиоэлектроника</w:t>
            </w:r>
            <w:r w:rsidR="00C75CDC" w:rsidRPr="00784EA6">
              <w:rPr>
                <w:sz w:val="26"/>
                <w:szCs w:val="26"/>
              </w:rPr>
              <w:t xml:space="preserve"> (Основы радиоэлектроники, И</w:t>
            </w:r>
            <w:r w:rsidR="00A811B0" w:rsidRPr="00784EA6">
              <w:rPr>
                <w:sz w:val="26"/>
                <w:szCs w:val="26"/>
              </w:rPr>
              <w:t>нтегральная электроника)</w:t>
            </w:r>
            <w:r w:rsidR="00C75CDC" w:rsidRPr="00784EA6">
              <w:rPr>
                <w:sz w:val="26"/>
                <w:szCs w:val="26"/>
              </w:rPr>
              <w:t>, К</w:t>
            </w:r>
            <w:r w:rsidR="00A811B0" w:rsidRPr="00784EA6">
              <w:rPr>
                <w:sz w:val="26"/>
                <w:szCs w:val="26"/>
              </w:rPr>
              <w:t>олебания и волны (</w:t>
            </w:r>
            <w:r w:rsidR="00C75CDC" w:rsidRPr="00784EA6">
              <w:rPr>
                <w:sz w:val="26"/>
                <w:szCs w:val="26"/>
              </w:rPr>
              <w:t>Т</w:t>
            </w:r>
            <w:r w:rsidR="00A811B0" w:rsidRPr="00784EA6">
              <w:rPr>
                <w:sz w:val="26"/>
                <w:szCs w:val="26"/>
              </w:rPr>
              <w:t xml:space="preserve">еория колебаний, </w:t>
            </w:r>
            <w:r w:rsidR="00C75CDC" w:rsidRPr="00784EA6">
              <w:rPr>
                <w:sz w:val="26"/>
                <w:szCs w:val="26"/>
              </w:rPr>
              <w:t>Т</w:t>
            </w:r>
            <w:r w:rsidR="00A811B0" w:rsidRPr="00784EA6">
              <w:rPr>
                <w:sz w:val="26"/>
                <w:szCs w:val="26"/>
              </w:rPr>
              <w:t>еория волновых процессов)</w:t>
            </w:r>
            <w:r w:rsidR="00C75CDC" w:rsidRPr="00784EA6">
              <w:rPr>
                <w:sz w:val="26"/>
                <w:szCs w:val="26"/>
              </w:rPr>
              <w:t>, Ци</w:t>
            </w:r>
            <w:r w:rsidR="00A811B0" w:rsidRPr="00784EA6">
              <w:rPr>
                <w:sz w:val="26"/>
                <w:szCs w:val="26"/>
              </w:rPr>
              <w:t>фровая обработка сигнал</w:t>
            </w:r>
            <w:r w:rsidR="00C75CDC" w:rsidRPr="00784EA6">
              <w:rPr>
                <w:sz w:val="26"/>
                <w:szCs w:val="26"/>
              </w:rPr>
              <w:t>ов, К</w:t>
            </w:r>
            <w:r w:rsidR="00A811B0" w:rsidRPr="00784EA6">
              <w:rPr>
                <w:sz w:val="26"/>
                <w:szCs w:val="26"/>
              </w:rPr>
              <w:t>вантовая радиофизика и оптоэлектроника</w:t>
            </w:r>
            <w:r w:rsidR="00C75CDC" w:rsidRPr="00784EA6">
              <w:rPr>
                <w:sz w:val="26"/>
                <w:szCs w:val="26"/>
              </w:rPr>
              <w:t xml:space="preserve"> (Квантовая радиофизика, Оптоэлектроника)</w:t>
            </w:r>
          </w:p>
        </w:tc>
        <w:tc>
          <w:tcPr>
            <w:tcW w:w="3241" w:type="dxa"/>
            <w:vAlign w:val="center"/>
          </w:tcPr>
          <w:p w:rsidR="00E11493" w:rsidRPr="00784EA6" w:rsidRDefault="00AD3943" w:rsidP="00C75C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lastRenderedPageBreak/>
              <w:t>67-133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546AD1" w:rsidRPr="00784EA6" w:rsidRDefault="00962D2B" w:rsidP="00AD3943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6</w:t>
            </w:r>
            <w:r w:rsidR="00AD3943" w:rsidRPr="00784EA6">
              <w:rPr>
                <w:sz w:val="26"/>
                <w:szCs w:val="26"/>
              </w:rPr>
              <w:t>7</w:t>
            </w:r>
            <w:r w:rsidRPr="00784EA6">
              <w:rPr>
                <w:sz w:val="26"/>
                <w:szCs w:val="26"/>
              </w:rPr>
              <w:t>-13</w:t>
            </w:r>
            <w:r w:rsidR="00AD3943" w:rsidRPr="00784EA6">
              <w:rPr>
                <w:sz w:val="26"/>
                <w:szCs w:val="26"/>
              </w:rPr>
              <w:t>3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546AD1" w:rsidRPr="00784EA6" w:rsidRDefault="00546AD1" w:rsidP="00546AD1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-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546AD1" w:rsidRPr="00784EA6" w:rsidRDefault="00546AD1" w:rsidP="00546AD1">
            <w:pPr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-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Учебная практика</w:t>
            </w:r>
            <w:r w:rsidRPr="00784EA6">
              <w:rPr>
                <w:sz w:val="26"/>
                <w:szCs w:val="26"/>
              </w:rPr>
              <w:t xml:space="preserve"> (Информационные технологии в научных исследованиях, По программированию, По радиоэлектронике, Технологическая)</w:t>
            </w:r>
          </w:p>
        </w:tc>
        <w:tc>
          <w:tcPr>
            <w:tcW w:w="3241" w:type="dxa"/>
            <w:vMerge w:val="restart"/>
            <w:vAlign w:val="center"/>
          </w:tcPr>
          <w:p w:rsidR="00546AD1" w:rsidRPr="00784EA6" w:rsidRDefault="00546AD1" w:rsidP="00327F7B">
            <w:pPr>
              <w:jc w:val="center"/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15</w:t>
            </w:r>
            <w:r w:rsidR="00327F7B" w:rsidRPr="00784EA6">
              <w:rPr>
                <w:b/>
                <w:sz w:val="26"/>
                <w:szCs w:val="26"/>
              </w:rPr>
              <w:t>-30</w:t>
            </w:r>
            <w:r w:rsidR="00784EA6">
              <w:rPr>
                <w:b/>
                <w:sz w:val="26"/>
                <w:szCs w:val="26"/>
              </w:rPr>
              <w:t xml:space="preserve">– </w:t>
            </w:r>
            <w:r w:rsidR="00784EA6" w:rsidRPr="00171032">
              <w:rPr>
                <w:b/>
                <w:color w:val="FF0000"/>
              </w:rPr>
              <w:t>разбить по каждой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784EA6">
              <w:rPr>
                <w:sz w:val="26"/>
                <w:szCs w:val="26"/>
              </w:rPr>
              <w:t>(преддипломная)</w:t>
            </w:r>
          </w:p>
        </w:tc>
        <w:tc>
          <w:tcPr>
            <w:tcW w:w="3241" w:type="dxa"/>
            <w:vMerge/>
            <w:vAlign w:val="center"/>
          </w:tcPr>
          <w:p w:rsidR="00546AD1" w:rsidRPr="00784EA6" w:rsidRDefault="00546AD1" w:rsidP="00546AD1">
            <w:pPr>
              <w:jc w:val="center"/>
              <w:rPr>
                <w:sz w:val="26"/>
                <w:szCs w:val="26"/>
              </w:rPr>
            </w:pP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546AD1" w:rsidRPr="00784EA6" w:rsidRDefault="00252464" w:rsidP="00962D2B">
            <w:pPr>
              <w:jc w:val="center"/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6</w:t>
            </w:r>
            <w:r w:rsidR="00546AD1" w:rsidRPr="00784EA6">
              <w:rPr>
                <w:b/>
                <w:sz w:val="26"/>
                <w:szCs w:val="26"/>
              </w:rPr>
              <w:t>-18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546AD1" w:rsidRPr="00784EA6" w:rsidRDefault="00962D2B" w:rsidP="00546AD1">
            <w:pPr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784EA6" w:rsidRDefault="0012382A" w:rsidP="00A24370">
      <w:pPr>
        <w:spacing w:before="40" w:line="235" w:lineRule="auto"/>
        <w:ind w:firstLine="709"/>
        <w:jc w:val="both"/>
        <w:rPr>
          <w:sz w:val="28"/>
          <w:szCs w:val="28"/>
        </w:rPr>
      </w:pPr>
    </w:p>
    <w:p w:rsidR="00150CD5" w:rsidRPr="003A5E54" w:rsidRDefault="00857F3A" w:rsidP="00BB3642">
      <w:pPr>
        <w:ind w:firstLine="709"/>
        <w:jc w:val="both"/>
        <w:rPr>
          <w:sz w:val="30"/>
          <w:szCs w:val="30"/>
        </w:rPr>
      </w:pPr>
      <w:r w:rsidRPr="00784EA6">
        <w:rPr>
          <w:sz w:val="30"/>
          <w:szCs w:val="30"/>
          <w:highlight w:val="yellow"/>
        </w:rPr>
        <w:t>22. </w:t>
      </w:r>
      <w:r w:rsidR="00150CD5" w:rsidRPr="00784EA6">
        <w:rPr>
          <w:sz w:val="30"/>
          <w:szCs w:val="30"/>
          <w:highlight w:val="yellow"/>
        </w:rPr>
        <w:t>Распределение</w:t>
      </w:r>
      <w:r w:rsidR="00150CD5" w:rsidRPr="003A5E54">
        <w:rPr>
          <w:sz w:val="30"/>
          <w:szCs w:val="30"/>
        </w:rPr>
        <w:t xml:space="preserve">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</w:t>
      </w:r>
      <w:r w:rsidR="0044441E" w:rsidRPr="003A5E54">
        <w:rPr>
          <w:sz w:val="30"/>
          <w:szCs w:val="30"/>
        </w:rPr>
        <w:t xml:space="preserve">Наименования </w:t>
      </w:r>
      <w:r w:rsidR="00150CD5" w:rsidRPr="003A5E54">
        <w:rPr>
          <w:sz w:val="30"/>
          <w:szCs w:val="30"/>
        </w:rPr>
        <w:t xml:space="preserve">учебных и производственных практик </w:t>
      </w:r>
      <w:r w:rsidR="0044441E" w:rsidRPr="003A5E54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A5E54">
        <w:rPr>
          <w:sz w:val="30"/>
          <w:szCs w:val="30"/>
        </w:rPr>
        <w:t>особенност</w:t>
      </w:r>
      <w:r w:rsidR="0044441E" w:rsidRPr="003A5E54">
        <w:rPr>
          <w:sz w:val="30"/>
          <w:szCs w:val="30"/>
        </w:rPr>
        <w:t>ей</w:t>
      </w:r>
      <w:r w:rsidR="00E31A55" w:rsidRPr="003A5E54">
        <w:rPr>
          <w:sz w:val="30"/>
          <w:szCs w:val="30"/>
        </w:rPr>
        <w:t xml:space="preserve"> профессиональной деятельности специалиста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</w:t>
      </w:r>
      <w:r w:rsidR="00150CD5" w:rsidRPr="003A5E54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A5E54">
        <w:rPr>
          <w:sz w:val="30"/>
          <w:szCs w:val="30"/>
        </w:rPr>
        <w:t xml:space="preserve"> </w:t>
      </w:r>
      <w:r w:rsidR="00150CD5"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A5E54">
        <w:rPr>
          <w:sz w:val="30"/>
          <w:szCs w:val="30"/>
        </w:rPr>
        <w:t>должна составлять не менее шести зачетных единиц.</w:t>
      </w:r>
    </w:p>
    <w:p w:rsidR="00150CD5" w:rsidRPr="003A5E54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 по специальности 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lastRenderedPageBreak/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BA43FE" w:rsidRPr="00892487" w:rsidTr="00784EA6">
        <w:trPr>
          <w:trHeight w:val="543"/>
          <w:jc w:val="center"/>
        </w:trPr>
        <w:tc>
          <w:tcPr>
            <w:tcW w:w="851" w:type="dxa"/>
            <w:vAlign w:val="center"/>
          </w:tcPr>
          <w:p w:rsidR="002535BF" w:rsidRPr="00892487" w:rsidRDefault="00BA43FE" w:rsidP="0071794A">
            <w:pPr>
              <w:jc w:val="center"/>
              <w:rPr>
                <w:sz w:val="26"/>
                <w:szCs w:val="26"/>
                <w:lang w:val="en-US"/>
              </w:rPr>
            </w:pPr>
            <w:r w:rsidRPr="00892487">
              <w:rPr>
                <w:sz w:val="26"/>
                <w:szCs w:val="26"/>
              </w:rPr>
              <w:t>№</w:t>
            </w:r>
          </w:p>
          <w:p w:rsidR="00BA43FE" w:rsidRPr="00892487" w:rsidRDefault="00BA43FE" w:rsidP="0071794A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:rsidR="00BA43FE" w:rsidRPr="00892487" w:rsidRDefault="00BA43FE" w:rsidP="00A2437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</w:t>
            </w:r>
            <w:r w:rsidR="00344620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 xml:space="preserve">учебных дисциплин </w:t>
            </w:r>
          </w:p>
        </w:tc>
        <w:tc>
          <w:tcPr>
            <w:tcW w:w="2694" w:type="dxa"/>
            <w:vAlign w:val="center"/>
          </w:tcPr>
          <w:p w:rsidR="00BA43FE" w:rsidRPr="00892487" w:rsidRDefault="00180114" w:rsidP="00A24370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892487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6A12AF" w:rsidRPr="00892487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УК-9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УК-7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1.1.3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УК-8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1.1.4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УК-11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УК-3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«Высшая математика»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Аналитическая геометрия и линейная алгебра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БПК-2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1.3.3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БПК-3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1.3.4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БПК-4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1.3.5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Методы математической физики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БПК-5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«Общая физика»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Механика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БПК-6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Молекулярная физика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БПК-7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1.4.3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Электричество и магнетизм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БПК-8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1.4.4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Оптика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БПК-9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1.4.5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Атомная и ядерная физика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БПК-10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Физика полупроводников и полупроводниковых приборов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БПК-11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«Радиоэлектроника»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Основы радиоэлектроники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БПК-12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Интегральная электроника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БПК-13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«Колебания и волны»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Теория колебаний</w:t>
            </w:r>
            <w:r w:rsidRPr="00784EA6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БПК-14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Теория волновых процессов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БПК-15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1.8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Цифровая обработка сигналов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БПК-16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1.9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«Квантовая радиофизика и оптоэлектроника»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1.9.1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Оптоэлектроника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БПК-17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1.9.2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Квантовая радиофизика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БПК-18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1.10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Модуль «Курсовая работа»</w:t>
            </w:r>
          </w:p>
        </w:tc>
        <w:tc>
          <w:tcPr>
            <w:tcW w:w="2694" w:type="dxa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УК-1,</w:t>
            </w:r>
            <w:r w:rsidR="0071794A">
              <w:rPr>
                <w:sz w:val="26"/>
                <w:szCs w:val="26"/>
              </w:rPr>
              <w:t xml:space="preserve"> </w:t>
            </w:r>
            <w:r w:rsidRPr="0071794A">
              <w:rPr>
                <w:sz w:val="26"/>
                <w:szCs w:val="26"/>
              </w:rPr>
              <w:t>2,</w:t>
            </w:r>
            <w:r w:rsidR="0071794A">
              <w:rPr>
                <w:sz w:val="26"/>
                <w:szCs w:val="26"/>
              </w:rPr>
              <w:t xml:space="preserve"> </w:t>
            </w:r>
            <w:r w:rsidRPr="0071794A">
              <w:rPr>
                <w:sz w:val="26"/>
                <w:szCs w:val="26"/>
              </w:rPr>
              <w:t>5,</w:t>
            </w:r>
            <w:r w:rsidR="0071794A">
              <w:rPr>
                <w:sz w:val="26"/>
                <w:szCs w:val="26"/>
              </w:rPr>
              <w:t xml:space="preserve"> </w:t>
            </w:r>
            <w:r w:rsidRPr="0071794A">
              <w:rPr>
                <w:sz w:val="26"/>
                <w:szCs w:val="26"/>
              </w:rPr>
              <w:t>6</w:t>
            </w:r>
          </w:p>
        </w:tc>
      </w:tr>
      <w:tr w:rsidR="00252464" w:rsidRPr="00892487" w:rsidTr="00784EA6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52464" w:rsidRPr="00784EA6" w:rsidRDefault="00252464" w:rsidP="0071794A">
            <w:pPr>
              <w:pStyle w:val="TableParagraph"/>
              <w:spacing w:line="20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:rsidR="00252464" w:rsidRPr="00784EA6" w:rsidRDefault="00252464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464" w:rsidRPr="0071794A" w:rsidRDefault="00252464" w:rsidP="006A12AF">
            <w:pPr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A12AF" w:rsidRPr="00784EA6" w:rsidRDefault="006A12AF" w:rsidP="0071794A">
            <w:pPr>
              <w:pStyle w:val="TableParagraph"/>
              <w:spacing w:line="202" w:lineRule="exact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4.5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Основы предпринимательской деятельности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12AF" w:rsidRPr="0071794A" w:rsidRDefault="006A12AF" w:rsidP="006A12AF">
            <w:pPr>
              <w:jc w:val="center"/>
              <w:rPr>
                <w:b/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УК-6, 11</w:t>
            </w:r>
          </w:p>
        </w:tc>
      </w:tr>
      <w:tr w:rsidR="00252464" w:rsidRPr="00892487" w:rsidTr="00784EA6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52464" w:rsidRPr="00784EA6" w:rsidRDefault="00252464" w:rsidP="007179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:rsidR="00252464" w:rsidRPr="00784EA6" w:rsidRDefault="00252464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464" w:rsidRPr="0071794A" w:rsidRDefault="00252464" w:rsidP="006A12AF">
            <w:pPr>
              <w:pStyle w:val="aff"/>
              <w:jc w:val="center"/>
              <w:rPr>
                <w:sz w:val="26"/>
                <w:szCs w:val="26"/>
              </w:rPr>
            </w:pP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A12AF" w:rsidRPr="00784EA6" w:rsidRDefault="006A12AF" w:rsidP="0071794A">
            <w:pPr>
              <w:pStyle w:val="TableParagraph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5.1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УК-16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A12AF" w:rsidRPr="00784EA6" w:rsidRDefault="006A12AF" w:rsidP="0071794A">
            <w:pPr>
              <w:pStyle w:val="TableParagraph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5.2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12AF" w:rsidRPr="0071794A" w:rsidRDefault="006A12AF" w:rsidP="006A12AF">
            <w:pPr>
              <w:pStyle w:val="aff"/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УК-10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A12AF" w:rsidRPr="00784EA6" w:rsidRDefault="0071794A" w:rsidP="0071794A">
            <w:pPr>
              <w:pStyle w:val="TableParagraph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5.3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A12AF" w:rsidRPr="00784EA6" w:rsidRDefault="0071794A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12AF" w:rsidRPr="0071794A" w:rsidRDefault="0071794A" w:rsidP="006A12AF">
            <w:pPr>
              <w:jc w:val="center"/>
              <w:rPr>
                <w:sz w:val="26"/>
                <w:szCs w:val="26"/>
              </w:rPr>
            </w:pPr>
            <w:r w:rsidRPr="0071794A">
              <w:rPr>
                <w:sz w:val="26"/>
                <w:szCs w:val="26"/>
              </w:rPr>
              <w:t>БПК-19</w:t>
            </w:r>
          </w:p>
        </w:tc>
      </w:tr>
    </w:tbl>
    <w:p w:rsidR="003E1268" w:rsidRPr="003A5E54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lastRenderedPageBreak/>
        <w:t>27. 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A2437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C70120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Совокупность запланированных результатов обучения должна обеспечивать</w:t>
      </w:r>
      <w:r w:rsidR="00C70120"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</w:t>
      </w:r>
      <w:r w:rsidR="00594FF3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892487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71794A" w:rsidRPr="00892487" w:rsidRDefault="0071794A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1E7AAA" w:rsidRDefault="006C3ACE" w:rsidP="001E7AAA">
      <w:pPr>
        <w:widowControl w:val="0"/>
        <w:spacing w:line="235" w:lineRule="auto"/>
        <w:ind w:firstLine="709"/>
        <w:jc w:val="both"/>
        <w:rPr>
          <w:sz w:val="20"/>
          <w:szCs w:val="2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5177D4" w:rsidRPr="00892487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5177D4" w:rsidRPr="00892487" w:rsidRDefault="005177D4" w:rsidP="001E7AA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92487">
        <w:rPr>
          <w:rFonts w:eastAsia="Calibri"/>
          <w:spacing w:val="-6"/>
          <w:sz w:val="30"/>
          <w:szCs w:val="30"/>
          <w:lang w:val="be-BY" w:eastAsia="en-US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5177D4" w:rsidRPr="003A5E54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</w:t>
      </w:r>
      <w:r w:rsidR="00886C8C" w:rsidRPr="00892487">
        <w:rPr>
          <w:sz w:val="30"/>
          <w:szCs w:val="30"/>
        </w:rPr>
        <w:t>(</w:t>
      </w:r>
      <w:r w:rsidRPr="00892487">
        <w:rPr>
          <w:sz w:val="30"/>
          <w:szCs w:val="30"/>
        </w:rPr>
        <w:t>дипломными работами</w:t>
      </w:r>
      <w:r w:rsidR="00886C8C" w:rsidRPr="00892487">
        <w:rPr>
          <w:sz w:val="30"/>
          <w:szCs w:val="30"/>
        </w:rPr>
        <w:t>)</w:t>
      </w:r>
      <w:r w:rsidR="000933EB" w:rsidRPr="00892487">
        <w:rPr>
          <w:sz w:val="30"/>
          <w:szCs w:val="30"/>
        </w:rPr>
        <w:t xml:space="preserve"> и др.</w:t>
      </w:r>
      <w:r w:rsidRPr="00892487">
        <w:rPr>
          <w:sz w:val="30"/>
          <w:szCs w:val="30"/>
        </w:rPr>
        <w:t xml:space="preserve">) могут привлекаться ведущие специалисты реального сектора экономики без ученой степени и ученого звания, деятельность которых связана со </w:t>
      </w:r>
      <w:r w:rsidRPr="003A5E54">
        <w:rPr>
          <w:sz w:val="30"/>
          <w:szCs w:val="30"/>
        </w:rPr>
        <w:lastRenderedPageBreak/>
        <w:t xml:space="preserve">специальностью высшего образования </w:t>
      </w:r>
      <w:r w:rsidRPr="003A5E54">
        <w:rPr>
          <w:sz w:val="30"/>
          <w:szCs w:val="30"/>
          <w:lang w:val="en-US"/>
        </w:rPr>
        <w:t>I</w:t>
      </w:r>
      <w:r w:rsidRPr="003A5E54">
        <w:rPr>
          <w:sz w:val="30"/>
          <w:szCs w:val="30"/>
        </w:rPr>
        <w:t xml:space="preserve"> ступени.</w:t>
      </w: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C77C75" w:rsidRPr="00892487" w:rsidRDefault="00F02909" w:rsidP="00520D2A">
      <w:pPr>
        <w:widowControl w:val="0"/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</w:t>
      </w:r>
      <w:r w:rsidR="00C77C75" w:rsidRPr="00892487">
        <w:rPr>
          <w:spacing w:val="-6"/>
          <w:sz w:val="30"/>
          <w:szCs w:val="30"/>
        </w:rPr>
        <w:t xml:space="preserve">реализации образовательных программ высшего образования </w:t>
      </w:r>
      <w:r w:rsidR="00C77C75" w:rsidRPr="00892487">
        <w:rPr>
          <w:spacing w:val="-6"/>
          <w:sz w:val="30"/>
          <w:szCs w:val="30"/>
          <w:lang w:val="en-US"/>
        </w:rPr>
        <w:t>I</w:t>
      </w:r>
      <w:r w:rsidR="00C77C75" w:rsidRPr="00892487">
        <w:rPr>
          <w:spacing w:val="-6"/>
          <w:sz w:val="30"/>
          <w:szCs w:val="30"/>
        </w:rPr>
        <w:t xml:space="preserve"> ступени в сетевой форме должн</w:t>
      </w:r>
      <w:r w:rsidRPr="00892487">
        <w:rPr>
          <w:spacing w:val="-6"/>
          <w:sz w:val="30"/>
          <w:szCs w:val="30"/>
        </w:rPr>
        <w:t>ы</w:t>
      </w:r>
      <w:r w:rsidR="00C77C75" w:rsidRPr="00892487">
        <w:rPr>
          <w:spacing w:val="-6"/>
          <w:sz w:val="30"/>
          <w:szCs w:val="30"/>
        </w:rPr>
        <w:t xml:space="preserve"> обеспечиваться совокупностью ресурсов материально-технического обеспечения, представляем</w:t>
      </w:r>
      <w:r w:rsidRPr="00892487">
        <w:rPr>
          <w:spacing w:val="-6"/>
          <w:sz w:val="30"/>
          <w:szCs w:val="30"/>
        </w:rPr>
        <w:t>ых</w:t>
      </w:r>
      <w:r w:rsidR="00C77C75" w:rsidRPr="00892487">
        <w:rPr>
          <w:spacing w:val="-6"/>
          <w:sz w:val="30"/>
          <w:szCs w:val="30"/>
        </w:rPr>
        <w:t xml:space="preserve">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="00C77C75" w:rsidRPr="00892487">
        <w:rPr>
          <w:spacing w:val="-6"/>
          <w:sz w:val="30"/>
          <w:szCs w:val="30"/>
        </w:rPr>
        <w:t xml:space="preserve">образования (организациями), участвующими в реализации программы </w:t>
      </w:r>
      <w:r w:rsidRPr="00892487">
        <w:rPr>
          <w:spacing w:val="-6"/>
          <w:sz w:val="30"/>
          <w:szCs w:val="30"/>
        </w:rPr>
        <w:t xml:space="preserve">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</w:t>
      </w:r>
      <w:r w:rsidR="00C77C75" w:rsidRPr="00892487">
        <w:rPr>
          <w:spacing w:val="-6"/>
          <w:sz w:val="30"/>
          <w:szCs w:val="30"/>
        </w:rPr>
        <w:t xml:space="preserve"> в сетевой форме.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892487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учебные </w:t>
      </w:r>
      <w:r w:rsidR="00A970B6" w:rsidRPr="003A5E54">
        <w:rPr>
          <w:sz w:val="30"/>
          <w:szCs w:val="30"/>
        </w:rPr>
        <w:t xml:space="preserve">дисциплины </w:t>
      </w:r>
      <w:r w:rsidR="00FF57FD" w:rsidRPr="003A5E54">
        <w:rPr>
          <w:sz w:val="30"/>
          <w:szCs w:val="30"/>
        </w:rPr>
        <w:t xml:space="preserve">(модули) </w:t>
      </w:r>
      <w:r w:rsidR="00A970B6" w:rsidRPr="003A5E54">
        <w:rPr>
          <w:sz w:val="30"/>
          <w:szCs w:val="30"/>
        </w:rPr>
        <w:t xml:space="preserve">должны быть </w:t>
      </w:r>
      <w:r w:rsidR="000E41C5" w:rsidRPr="003A5E54">
        <w:rPr>
          <w:sz w:val="30"/>
          <w:szCs w:val="30"/>
        </w:rPr>
        <w:t>обеспечены</w:t>
      </w:r>
      <w:r w:rsidR="00A970B6" w:rsidRPr="003A5E54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учебно-методическими,</w:t>
      </w:r>
      <w:r w:rsidR="00A970B6" w:rsidRPr="00892487">
        <w:rPr>
          <w:sz w:val="30"/>
          <w:szCs w:val="30"/>
        </w:rPr>
        <w:t xml:space="preserve"> информационно-аналитическими материалами</w:t>
      </w:r>
      <w:r w:rsidR="00FF57FD" w:rsidRPr="00892487">
        <w:rPr>
          <w:sz w:val="30"/>
          <w:szCs w:val="30"/>
        </w:rPr>
        <w:t>, в том числе в электронном виде</w:t>
      </w:r>
      <w:r w:rsidR="00A970B6" w:rsidRPr="00892487">
        <w:rPr>
          <w:sz w:val="30"/>
          <w:szCs w:val="30"/>
        </w:rPr>
        <w:t>;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  <w:lang w:val="x-none"/>
        </w:rPr>
        <w:t>.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lastRenderedPageBreak/>
        <w:t xml:space="preserve">Обязательным элементом научно-методического обеспечения образовательного процесса является размещенный на </w:t>
      </w:r>
      <w:r w:rsidRPr="00892487">
        <w:rPr>
          <w:bCs/>
          <w:sz w:val="30"/>
          <w:szCs w:val="30"/>
        </w:rPr>
        <w:t xml:space="preserve">сайте 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</w:t>
      </w:r>
      <w:r w:rsidRPr="00892487">
        <w:rPr>
          <w:sz w:val="30"/>
          <w:szCs w:val="30"/>
        </w:rPr>
        <w:t>каталог учебных дисциплин (модулей), который удовлетворяет следующим требованиям: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представляется на </w:t>
      </w:r>
      <w:r w:rsidRPr="00892487">
        <w:rPr>
          <w:bCs/>
          <w:spacing w:val="-4"/>
          <w:sz w:val="30"/>
          <w:szCs w:val="30"/>
        </w:rPr>
        <w:t>одном из национальных языков и английском языке;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606C50" w:rsidRPr="00892487" w:rsidRDefault="00606C50" w:rsidP="00A24370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Pr="00892487">
        <w:rPr>
          <w:spacing w:val="-6"/>
          <w:sz w:val="30"/>
          <w:szCs w:val="30"/>
        </w:rPr>
        <w:t xml:space="preserve">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  <w:lang w:val="ru-RU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  <w:lang w:val="ru-RU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 xml:space="preserve">, </w:t>
      </w:r>
      <w:r w:rsidR="00FA235D" w:rsidRPr="00732A18">
        <w:rPr>
          <w:sz w:val="30"/>
          <w:szCs w:val="30"/>
        </w:rPr>
        <w:lastRenderedPageBreak/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и др.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  <w:lang w:val="ru-RU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5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5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  <w:lang w:val="ru-RU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  <w:lang w:val="ru-RU"/>
        </w:rPr>
        <w:t>соответствующи</w:t>
      </w:r>
      <w:r w:rsidR="00B16E37" w:rsidRPr="00892487">
        <w:rPr>
          <w:bCs/>
          <w:sz w:val="30"/>
          <w:szCs w:val="30"/>
          <w:lang w:val="ru-RU"/>
        </w:rPr>
        <w:t>е</w:t>
      </w:r>
      <w:r w:rsidR="00BB72A8" w:rsidRPr="00892487">
        <w:rPr>
          <w:bCs/>
          <w:sz w:val="30"/>
          <w:szCs w:val="30"/>
          <w:lang w:val="ru-RU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FE19FC" w:rsidRPr="00EA665E" w:rsidRDefault="00096D04" w:rsidP="00EA665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2"/>
          <w:szCs w:val="22"/>
          <w:lang w:val="ru-RU"/>
        </w:rPr>
      </w:pPr>
      <w:r w:rsidRPr="00892487">
        <w:rPr>
          <w:bCs/>
          <w:sz w:val="30"/>
          <w:szCs w:val="30"/>
        </w:rPr>
        <w:t xml:space="preserve">Итоговая аттестация </w:t>
      </w:r>
      <w:r w:rsidR="00FB31BE" w:rsidRPr="00892487">
        <w:rPr>
          <w:bCs/>
          <w:sz w:val="30"/>
          <w:szCs w:val="30"/>
        </w:rPr>
        <w:t>студентов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FB31BE" w:rsidRPr="00892487">
        <w:rPr>
          <w:bCs/>
          <w:sz w:val="30"/>
          <w:szCs w:val="30"/>
        </w:rPr>
        <w:t>курсантов, слушателей</w:t>
      </w:r>
      <w:r w:rsidRPr="00892487">
        <w:rPr>
          <w:bCs/>
          <w:sz w:val="30"/>
          <w:szCs w:val="30"/>
        </w:rPr>
        <w:t xml:space="preserve"> при освоении образовательн</w:t>
      </w:r>
      <w:r w:rsidR="006247D7" w:rsidRPr="00892487">
        <w:rPr>
          <w:bCs/>
          <w:sz w:val="30"/>
          <w:szCs w:val="30"/>
          <w:lang w:val="ru-RU"/>
        </w:rPr>
        <w:t>ой</w:t>
      </w:r>
      <w:r w:rsidRPr="00892487">
        <w:rPr>
          <w:bCs/>
          <w:sz w:val="30"/>
          <w:szCs w:val="30"/>
        </w:rPr>
        <w:t xml:space="preserve"> программ</w:t>
      </w:r>
      <w:r w:rsidR="006247D7" w:rsidRPr="00892487">
        <w:rPr>
          <w:bCs/>
          <w:sz w:val="30"/>
          <w:szCs w:val="30"/>
          <w:lang w:val="ru-RU"/>
        </w:rPr>
        <w:t>ы</w:t>
      </w:r>
      <w:r w:rsidRPr="00892487">
        <w:rPr>
          <w:bCs/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372597" w:rsidRPr="00892487">
        <w:rPr>
          <w:bCs/>
          <w:sz w:val="30"/>
          <w:szCs w:val="30"/>
        </w:rPr>
        <w:t xml:space="preserve"> </w:t>
      </w:r>
      <w:r w:rsidR="00EA665E">
        <w:rPr>
          <w:spacing w:val="-4"/>
          <w:sz w:val="30"/>
          <w:szCs w:val="30"/>
          <w:lang w:val="be-BY"/>
        </w:rPr>
        <w:t>1-31 04 02</w:t>
      </w:r>
      <w:r w:rsidR="00EA665E">
        <w:rPr>
          <w:spacing w:val="-4"/>
          <w:sz w:val="30"/>
          <w:szCs w:val="30"/>
        </w:rPr>
        <w:t xml:space="preserve"> Радиофизика</w:t>
      </w:r>
      <w:r w:rsidR="00EA665E">
        <w:rPr>
          <w:spacing w:val="-4"/>
          <w:sz w:val="30"/>
          <w:szCs w:val="30"/>
          <w:lang w:val="ru-RU"/>
        </w:rPr>
        <w:t xml:space="preserve"> </w:t>
      </w:r>
      <w:r w:rsidR="00EA665E">
        <w:rPr>
          <w:bCs/>
          <w:sz w:val="30"/>
          <w:szCs w:val="30"/>
        </w:rPr>
        <w:t>проводится в форме государственного экзамена по специальности.</w:t>
      </w:r>
    </w:p>
    <w:p w:rsidR="00F07260" w:rsidRPr="00892487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При подготовке к итоговой аттестации</w:t>
      </w:r>
      <w:r w:rsidR="00664A25" w:rsidRPr="00892487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892487">
        <w:rPr>
          <w:sz w:val="30"/>
          <w:szCs w:val="30"/>
        </w:rPr>
        <w:t>таблице 2</w:t>
      </w:r>
      <w:r w:rsidR="0050483B" w:rsidRPr="00892487">
        <w:rPr>
          <w:sz w:val="30"/>
          <w:szCs w:val="30"/>
        </w:rPr>
        <w:t xml:space="preserve"> настоящего образовательного стандарта</w:t>
      </w:r>
      <w:r w:rsidR="00664A25" w:rsidRPr="00892487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  <w:lang w:val="ru-RU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2D7D3C">
        <w:rPr>
          <w:bCs/>
          <w:sz w:val="30"/>
          <w:szCs w:val="30"/>
          <w:lang w:val="ru-RU"/>
        </w:rPr>
        <w:t>41. 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 xml:space="preserve">бъему и порядку защиты </w:t>
      </w:r>
      <w:r w:rsidR="00FE301E" w:rsidRPr="00784EA6">
        <w:rPr>
          <w:bCs/>
          <w:sz w:val="30"/>
          <w:szCs w:val="30"/>
          <w:highlight w:val="yellow"/>
        </w:rPr>
        <w:t>дипломной работы</w:t>
      </w:r>
      <w:r w:rsidR="00F07260" w:rsidRPr="002D7D3C">
        <w:rPr>
          <w:bCs/>
          <w:sz w:val="30"/>
          <w:szCs w:val="30"/>
        </w:rPr>
        <w:t xml:space="preserve"> 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:rsidR="00CD5A36" w:rsidRPr="00892487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92487">
        <w:rPr>
          <w:sz w:val="30"/>
          <w:szCs w:val="30"/>
        </w:rPr>
        <w:t xml:space="preserve">Тематика </w:t>
      </w:r>
      <w:r w:rsidRPr="00784EA6">
        <w:rPr>
          <w:sz w:val="30"/>
          <w:szCs w:val="30"/>
          <w:highlight w:val="yellow"/>
        </w:rPr>
        <w:t>дипломных работ</w:t>
      </w:r>
      <w:r w:rsidRPr="00892487">
        <w:rPr>
          <w:sz w:val="30"/>
          <w:szCs w:val="30"/>
        </w:rPr>
        <w:t xml:space="preserve"> должна определяться актуальностью и практической значимостью</w:t>
      </w:r>
      <w:r w:rsidRPr="00892487">
        <w:rPr>
          <w:sz w:val="30"/>
          <w:szCs w:val="30"/>
          <w:lang w:val="ru-RU"/>
        </w:rPr>
        <w:t>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footerReference w:type="default" r:id="rId9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9746E3" w:rsidRPr="00892487" w:rsidRDefault="009746E3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892487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784EA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Руководитель коллектива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5143C6">
        <w:rPr>
          <w:bCs/>
          <w:color w:val="000000"/>
        </w:rPr>
        <w:t>разработчиков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  <w:t xml:space="preserve">_________________     </w:t>
      </w:r>
      <w:r w:rsidRPr="00784EA6">
        <w:rPr>
          <w:b/>
          <w:bCs/>
          <w:color w:val="FF0000"/>
        </w:rPr>
        <w:t>Фамилия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FFFFFF"/>
          <w:sz w:val="20"/>
        </w:rPr>
        <w:t xml:space="preserve">подпись </w:t>
      </w:r>
      <w:r w:rsidRPr="005143C6">
        <w:rPr>
          <w:bCs/>
          <w:i/>
          <w:color w:val="FFFFFF"/>
          <w:sz w:val="20"/>
        </w:rPr>
        <w:tab/>
        <w:t xml:space="preserve"> 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Председатель УМО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 xml:space="preserve">по </w:t>
      </w:r>
      <w:r>
        <w:t>естественнонаучному</w:t>
      </w:r>
      <w:r w:rsidRPr="005143C6">
        <w:t xml:space="preserve"> образованию</w:t>
      </w:r>
      <w:r w:rsidRPr="005143C6">
        <w:tab/>
      </w:r>
      <w:r w:rsidRPr="005143C6">
        <w:rPr>
          <w:bCs/>
          <w:color w:val="000000"/>
        </w:rPr>
        <w:t xml:space="preserve">_________________    </w:t>
      </w:r>
      <w:r>
        <w:rPr>
          <w:bCs/>
          <w:color w:val="000000"/>
        </w:rPr>
        <w:t>Д.Г.Медведев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 xml:space="preserve">                 </w:t>
      </w:r>
      <w:r w:rsidRPr="005143C6">
        <w:rPr>
          <w:bCs/>
          <w:color w:val="000000"/>
          <w:sz w:val="20"/>
          <w:szCs w:val="20"/>
        </w:rPr>
        <w:t>М.П</w:t>
      </w:r>
      <w:r w:rsidRPr="005143C6">
        <w:rPr>
          <w:bCs/>
          <w:i/>
          <w:color w:val="FFFFFF"/>
          <w:sz w:val="20"/>
          <w:szCs w:val="20"/>
        </w:rPr>
        <w:t xml:space="preserve"> </w:t>
      </w:r>
      <w:r w:rsidRPr="005143C6">
        <w:rPr>
          <w:bCs/>
          <w:i/>
          <w:color w:val="FFFFFF"/>
          <w:sz w:val="20"/>
        </w:rPr>
        <w:t>подпись</w:t>
      </w:r>
      <w:r w:rsidRPr="005143C6">
        <w:rPr>
          <w:bCs/>
          <w:i/>
          <w:color w:val="FFFFFF"/>
          <w:sz w:val="20"/>
        </w:rPr>
        <w:tab/>
        <w:t xml:space="preserve">  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Ректор Белорусского государственного</w:t>
      </w:r>
      <w:r w:rsidRPr="005143C6">
        <w:rPr>
          <w:bCs/>
          <w:color w:val="000000"/>
        </w:rPr>
        <w:t xml:space="preserve">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университета</w:t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rPr>
          <w:bCs/>
          <w:color w:val="000000"/>
        </w:rPr>
        <w:t xml:space="preserve">_________________  </w:t>
      </w:r>
      <w:r>
        <w:rPr>
          <w:bCs/>
          <w:color w:val="000000"/>
        </w:rPr>
        <w:t xml:space="preserve">  </w:t>
      </w:r>
      <w:r w:rsidRPr="005143C6">
        <w:rPr>
          <w:bCs/>
          <w:color w:val="000000"/>
        </w:rPr>
        <w:t>А.Д.Король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  <w:t xml:space="preserve">                           </w:t>
      </w:r>
      <w:r w:rsidRPr="005143C6">
        <w:rPr>
          <w:bCs/>
          <w:i/>
          <w:color w:val="000000"/>
          <w:sz w:val="20"/>
        </w:rPr>
        <w:t xml:space="preserve">   </w:t>
      </w:r>
      <w:r w:rsidRPr="005143C6">
        <w:rPr>
          <w:bCs/>
          <w:color w:val="000000"/>
          <w:sz w:val="20"/>
          <w:szCs w:val="20"/>
        </w:rPr>
        <w:t>М.П.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FFFFFF"/>
        </w:rPr>
      </w:pPr>
      <w:r w:rsidRPr="005143C6">
        <w:rPr>
          <w:bCs/>
          <w:color w:val="000000"/>
          <w:sz w:val="28"/>
          <w:szCs w:val="28"/>
        </w:rPr>
        <w:t>СОГЛАСОВАНО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FFFFFF"/>
          <w:sz w:val="28"/>
          <w:szCs w:val="28"/>
        </w:rPr>
        <w:t>СО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</w:rPr>
      </w:pPr>
      <w:r w:rsidRPr="005143C6">
        <w:rPr>
          <w:bCs/>
          <w:color w:val="000000"/>
        </w:rPr>
        <w:t>Первый заместитель Министра образования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color w:val="000000"/>
        </w:rPr>
        <w:t>Республики Беларусь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 </w:t>
      </w:r>
      <w:r w:rsidRPr="005143C6">
        <w:rPr>
          <w:bCs/>
          <w:i/>
          <w:color w:val="FFFFFF"/>
          <w:sz w:val="20"/>
        </w:rPr>
        <w:t>то работы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________________  И.А.Старовойтова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5143C6">
        <w:rPr>
          <w:color w:val="000000"/>
          <w:sz w:val="28"/>
          <w:szCs w:val="28"/>
        </w:rPr>
        <w:t>Эксперты: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784EA6" w:rsidRDefault="00784EA6" w:rsidP="00784EA6">
      <w:pPr>
        <w:tabs>
          <w:tab w:val="num" w:pos="0"/>
          <w:tab w:val="left" w:pos="709"/>
        </w:tabs>
        <w:rPr>
          <w:b/>
          <w:bCs/>
          <w:color w:val="FF0000"/>
        </w:rPr>
      </w:pPr>
      <w:r w:rsidRPr="00784EA6">
        <w:rPr>
          <w:b/>
          <w:bCs/>
          <w:color w:val="FF0000"/>
        </w:rPr>
        <w:t>Должность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________________  </w:t>
      </w:r>
      <w:r w:rsidRPr="00784EA6">
        <w:rPr>
          <w:b/>
          <w:bCs/>
          <w:color w:val="FF0000"/>
        </w:rPr>
        <w:t>Фамилия</w:t>
      </w:r>
      <w:bookmarkStart w:id="16" w:name="_GoBack"/>
      <w:bookmarkEnd w:id="16"/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5143C6" w:rsidRDefault="00784EA6" w:rsidP="00784EA6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Ректор Государственного учреждения образования</w:t>
      </w:r>
    </w:p>
    <w:p w:rsidR="00784EA6" w:rsidRDefault="00784EA6" w:rsidP="00784EA6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«Республиканский институт высшей школы»</w:t>
      </w:r>
    </w:p>
    <w:p w:rsidR="00784EA6" w:rsidRPr="005143C6" w:rsidRDefault="00784EA6" w:rsidP="00784EA6">
      <w:pPr>
        <w:tabs>
          <w:tab w:val="num" w:pos="0"/>
        </w:tabs>
        <w:rPr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________________  Ю.П.Бондарь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i/>
          <w:color w:val="000000"/>
          <w:sz w:val="20"/>
        </w:rPr>
        <w:tab/>
        <w:t xml:space="preserve">   </w:t>
      </w:r>
      <w:r w:rsidRPr="005143C6">
        <w:rPr>
          <w:bCs/>
          <w:color w:val="000000"/>
          <w:sz w:val="20"/>
        </w:rPr>
        <w:t>М.П.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sectPr w:rsidR="009746E3" w:rsidRPr="00892487" w:rsidSect="008A68DF">
      <w:footerReference w:type="default" r:id="rId10"/>
      <w:footerReference w:type="first" r:id="rId11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A0" w:rsidRDefault="00D97FA0">
      <w:r>
        <w:separator/>
      </w:r>
    </w:p>
  </w:endnote>
  <w:endnote w:type="continuationSeparator" w:id="0">
    <w:p w:rsidR="00D97FA0" w:rsidRDefault="00D9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D5" w:rsidRDefault="00150CD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EA6">
      <w:rPr>
        <w:noProof/>
      </w:rPr>
      <w:t>16</w:t>
    </w:r>
    <w:r>
      <w:fldChar w:fldCharType="end"/>
    </w:r>
  </w:p>
  <w:p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784EA6"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A0" w:rsidRDefault="00D97FA0">
      <w:r>
        <w:separator/>
      </w:r>
    </w:p>
  </w:footnote>
  <w:footnote w:type="continuationSeparator" w:id="0">
    <w:p w:rsidR="00D97FA0" w:rsidRDefault="00D9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D04"/>
    <w:rsid w:val="000A1B43"/>
    <w:rsid w:val="000A1B81"/>
    <w:rsid w:val="000A1F0B"/>
    <w:rsid w:val="000A25C5"/>
    <w:rsid w:val="000A4BC8"/>
    <w:rsid w:val="000A5174"/>
    <w:rsid w:val="000A6D5D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8BF"/>
    <w:rsid w:val="00133A55"/>
    <w:rsid w:val="00134FD7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6D53"/>
    <w:rsid w:val="0018759A"/>
    <w:rsid w:val="00187DCD"/>
    <w:rsid w:val="001904BB"/>
    <w:rsid w:val="00190706"/>
    <w:rsid w:val="00190C6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0736"/>
    <w:rsid w:val="00252464"/>
    <w:rsid w:val="002535BF"/>
    <w:rsid w:val="00257D50"/>
    <w:rsid w:val="002632E3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816"/>
    <w:rsid w:val="00321BD4"/>
    <w:rsid w:val="003254C4"/>
    <w:rsid w:val="003267D3"/>
    <w:rsid w:val="00326D9A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7F7D"/>
    <w:rsid w:val="003D3448"/>
    <w:rsid w:val="003D5E69"/>
    <w:rsid w:val="003E1268"/>
    <w:rsid w:val="003E1DE6"/>
    <w:rsid w:val="003E2336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10B9"/>
    <w:rsid w:val="00432472"/>
    <w:rsid w:val="004324B5"/>
    <w:rsid w:val="00432E58"/>
    <w:rsid w:val="0043492A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27E1"/>
    <w:rsid w:val="004A381C"/>
    <w:rsid w:val="004A4998"/>
    <w:rsid w:val="004A55CF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6AD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12AF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1794A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4EA6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0935"/>
    <w:rsid w:val="00842AF7"/>
    <w:rsid w:val="00847303"/>
    <w:rsid w:val="00847AEC"/>
    <w:rsid w:val="00850C1A"/>
    <w:rsid w:val="00854959"/>
    <w:rsid w:val="00857F3A"/>
    <w:rsid w:val="0086599C"/>
    <w:rsid w:val="008669C5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E6240"/>
    <w:rsid w:val="008F5945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D2B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EF3"/>
    <w:rsid w:val="009F3DB8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5144"/>
    <w:rsid w:val="00A554DB"/>
    <w:rsid w:val="00A57D7B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11B0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3943"/>
    <w:rsid w:val="00AD494A"/>
    <w:rsid w:val="00AD68A8"/>
    <w:rsid w:val="00AD6D0A"/>
    <w:rsid w:val="00AE4F10"/>
    <w:rsid w:val="00AE582E"/>
    <w:rsid w:val="00AE7F59"/>
    <w:rsid w:val="00AF37F5"/>
    <w:rsid w:val="00AF3D53"/>
    <w:rsid w:val="00AF5D84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90454"/>
    <w:rsid w:val="00D91D93"/>
    <w:rsid w:val="00D92E7D"/>
    <w:rsid w:val="00D95830"/>
    <w:rsid w:val="00D96DA5"/>
    <w:rsid w:val="00D97FA0"/>
    <w:rsid w:val="00DA024A"/>
    <w:rsid w:val="00DA2D4D"/>
    <w:rsid w:val="00DA2F6F"/>
    <w:rsid w:val="00DA3423"/>
    <w:rsid w:val="00DA7484"/>
    <w:rsid w:val="00DB0249"/>
    <w:rsid w:val="00DB53DB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36D9"/>
    <w:rsid w:val="00E94339"/>
    <w:rsid w:val="00E95722"/>
    <w:rsid w:val="00E975DE"/>
    <w:rsid w:val="00E9793C"/>
    <w:rsid w:val="00EA2CCB"/>
    <w:rsid w:val="00EA468C"/>
    <w:rsid w:val="00EA665E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26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BFB68-EE57-4E16-979D-A4BC7627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7C0E5-E94A-4E68-99BC-5BD3A65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17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34158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VA</dc:creator>
  <cp:keywords/>
  <cp:lastModifiedBy>Dubossarsky Gennady J.</cp:lastModifiedBy>
  <cp:revision>7</cp:revision>
  <cp:lastPrinted>2021-05-24T13:13:00Z</cp:lastPrinted>
  <dcterms:created xsi:type="dcterms:W3CDTF">2021-05-24T06:20:00Z</dcterms:created>
  <dcterms:modified xsi:type="dcterms:W3CDTF">2021-05-25T08:49:00Z</dcterms:modified>
</cp:coreProperties>
</file>