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FF15A2" w:rsidRDefault="006F3969" w:rsidP="0072088A">
      <w:pPr>
        <w:pStyle w:val="a3"/>
        <w:ind w:left="5670" w:firstLine="0"/>
        <w:jc w:val="left"/>
      </w:pPr>
      <w:r w:rsidRPr="00FF15A2">
        <w:t>УТВЕРЖДЕНО</w:t>
      </w:r>
    </w:p>
    <w:p w:rsidR="00243D2E" w:rsidRPr="00FF15A2" w:rsidRDefault="006F3969" w:rsidP="0072088A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:rsidR="00243D2E" w:rsidRDefault="006F3969" w:rsidP="0072088A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:rsidR="00FF15A2" w:rsidRPr="00FF15A2" w:rsidRDefault="00FF15A2" w:rsidP="0072088A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Default="006F3969" w:rsidP="0072088A">
      <w:pPr>
        <w:jc w:val="center"/>
        <w:rPr>
          <w:b/>
          <w:sz w:val="30"/>
        </w:rPr>
      </w:pPr>
      <w:r w:rsidRPr="00FF15A2">
        <w:rPr>
          <w:b/>
          <w:sz w:val="30"/>
        </w:rPr>
        <w:t xml:space="preserve">ОБРАЗОВАТЕЛЬНЫЙ СТАНДАРТ </w:t>
      </w:r>
    </w:p>
    <w:p w:rsidR="00243D2E" w:rsidRPr="00FF15A2" w:rsidRDefault="006F3969" w:rsidP="0072088A">
      <w:pPr>
        <w:jc w:val="center"/>
        <w:rPr>
          <w:sz w:val="30"/>
        </w:rPr>
      </w:pPr>
      <w:r w:rsidRPr="00FF15A2">
        <w:rPr>
          <w:b/>
          <w:sz w:val="30"/>
        </w:rPr>
        <w:t xml:space="preserve">ВЫСШЕГО ОБРАЗОВАНИЯ </w:t>
      </w:r>
      <w:r w:rsidRPr="00FF15A2">
        <w:rPr>
          <w:sz w:val="30"/>
        </w:rPr>
        <w:t>(ОСВО 1-</w:t>
      </w:r>
      <w:r w:rsidR="00FF15A2" w:rsidRPr="00FF15A2">
        <w:rPr>
          <w:sz w:val="30"/>
        </w:rPr>
        <w:t>39 0</w:t>
      </w:r>
      <w:r w:rsidR="009B49C5">
        <w:rPr>
          <w:sz w:val="30"/>
        </w:rPr>
        <w:t>1</w:t>
      </w:r>
      <w:r w:rsidR="00FF15A2" w:rsidRPr="00FF15A2">
        <w:rPr>
          <w:sz w:val="30"/>
        </w:rPr>
        <w:t xml:space="preserve"> 0</w:t>
      </w:r>
      <w:r w:rsidR="0070463C">
        <w:rPr>
          <w:sz w:val="30"/>
        </w:rPr>
        <w:t>3</w:t>
      </w:r>
      <w:r w:rsidRPr="00FF15A2">
        <w:rPr>
          <w:sz w:val="30"/>
        </w:rPr>
        <w:t>-20</w:t>
      </w:r>
      <w:r w:rsidR="00FF15A2" w:rsidRPr="00FF15A2">
        <w:rPr>
          <w:sz w:val="30"/>
        </w:rPr>
        <w:t>21</w:t>
      </w:r>
      <w:r w:rsidRPr="00FF15A2">
        <w:rPr>
          <w:sz w:val="30"/>
        </w:rPr>
        <w:t>)</w:t>
      </w:r>
    </w:p>
    <w:p w:rsidR="00FF15A2" w:rsidRPr="00FF15A2" w:rsidRDefault="00FF15A2" w:rsidP="0072088A">
      <w:pPr>
        <w:pStyle w:val="11"/>
        <w:spacing w:before="0"/>
        <w:ind w:left="0"/>
        <w:jc w:val="center"/>
      </w:pPr>
    </w:p>
    <w:p w:rsidR="00FF15A2" w:rsidRPr="00B80AC3" w:rsidRDefault="00FF15A2" w:rsidP="0072088A">
      <w:pPr>
        <w:pStyle w:val="11"/>
        <w:spacing w:before="0"/>
        <w:ind w:left="0"/>
        <w:jc w:val="center"/>
      </w:pPr>
      <w:r w:rsidRPr="00B80AC3">
        <w:t>ВЫСШЕЕ ОБРАЗОВАНИЕ. ПЕРВАЯ СТУПЕНЬ</w:t>
      </w:r>
    </w:p>
    <w:p w:rsidR="0070463C" w:rsidRPr="0070463C" w:rsidRDefault="0070463C" w:rsidP="0072088A">
      <w:pPr>
        <w:tabs>
          <w:tab w:val="left" w:pos="10287"/>
        </w:tabs>
        <w:ind w:left="682"/>
        <w:jc w:val="center"/>
        <w:rPr>
          <w:spacing w:val="2"/>
          <w:sz w:val="30"/>
          <w:szCs w:val="30"/>
        </w:rPr>
      </w:pPr>
      <w:r w:rsidRPr="00ED2B32">
        <w:rPr>
          <w:b/>
          <w:sz w:val="30"/>
          <w:szCs w:val="30"/>
        </w:rPr>
        <w:t>Специальность</w:t>
      </w:r>
      <w:r w:rsidRPr="00ED2B32">
        <w:rPr>
          <w:b/>
          <w:spacing w:val="2"/>
          <w:sz w:val="30"/>
          <w:szCs w:val="30"/>
        </w:rPr>
        <w:t xml:space="preserve"> </w:t>
      </w:r>
      <w:r w:rsidRPr="0070463C">
        <w:rPr>
          <w:spacing w:val="2"/>
          <w:sz w:val="30"/>
          <w:szCs w:val="30"/>
        </w:rPr>
        <w:t>1-39 01 03 Радиоинформатика</w:t>
      </w:r>
    </w:p>
    <w:p w:rsidR="0070463C" w:rsidRPr="00ED2B32" w:rsidRDefault="0070463C" w:rsidP="0072088A">
      <w:pPr>
        <w:adjustRightInd w:val="0"/>
        <w:jc w:val="center"/>
        <w:rPr>
          <w:sz w:val="30"/>
          <w:szCs w:val="30"/>
          <w:lang w:eastAsia="ru-RU"/>
        </w:rPr>
      </w:pPr>
      <w:r w:rsidRPr="00ED2B32">
        <w:rPr>
          <w:b/>
          <w:bCs/>
          <w:sz w:val="30"/>
          <w:szCs w:val="30"/>
          <w:lang w:eastAsia="ru-RU"/>
        </w:rPr>
        <w:t xml:space="preserve">Квалификация </w:t>
      </w:r>
      <w:r w:rsidRPr="0070463C">
        <w:rPr>
          <w:bCs/>
          <w:sz w:val="30"/>
          <w:szCs w:val="30"/>
          <w:lang w:eastAsia="ru-RU"/>
        </w:rPr>
        <w:t>Инженер по радиоинформатике</w:t>
      </w:r>
    </w:p>
    <w:p w:rsidR="0070463C" w:rsidRPr="00ED2B32" w:rsidRDefault="0070463C" w:rsidP="0072088A">
      <w:pPr>
        <w:adjustRightInd w:val="0"/>
        <w:jc w:val="center"/>
        <w:rPr>
          <w:sz w:val="30"/>
          <w:szCs w:val="30"/>
          <w:lang w:eastAsia="ru-RU"/>
        </w:rPr>
      </w:pPr>
    </w:p>
    <w:p w:rsidR="0070463C" w:rsidRPr="00ED2B32" w:rsidRDefault="0070463C" w:rsidP="0072088A">
      <w:pPr>
        <w:adjustRightInd w:val="0"/>
        <w:jc w:val="center"/>
        <w:rPr>
          <w:sz w:val="30"/>
          <w:szCs w:val="30"/>
          <w:lang w:eastAsia="ru-RU"/>
        </w:rPr>
      </w:pPr>
      <w:r w:rsidRPr="00ED2B32">
        <w:rPr>
          <w:b/>
          <w:bCs/>
          <w:sz w:val="30"/>
          <w:szCs w:val="30"/>
          <w:lang w:eastAsia="ru-RU"/>
        </w:rPr>
        <w:t>ВЫШЭЙШАЯ АДУКАЦЫЯ. ПЕРШАЯ СТУПЕНЬ</w:t>
      </w:r>
    </w:p>
    <w:p w:rsidR="0070463C" w:rsidRPr="0037218D" w:rsidRDefault="0070463C" w:rsidP="0072088A">
      <w:pPr>
        <w:adjustRightInd w:val="0"/>
        <w:jc w:val="center"/>
        <w:rPr>
          <w:sz w:val="30"/>
          <w:szCs w:val="30"/>
          <w:lang w:eastAsia="ru-RU"/>
        </w:rPr>
      </w:pPr>
      <w:r w:rsidRPr="00ED2B32">
        <w:rPr>
          <w:b/>
          <w:bCs/>
          <w:sz w:val="30"/>
          <w:szCs w:val="30"/>
          <w:lang w:eastAsia="ru-RU"/>
        </w:rPr>
        <w:t xml:space="preserve">Спецыяльнасць </w:t>
      </w:r>
      <w:r w:rsidRPr="0070463C">
        <w:rPr>
          <w:bCs/>
          <w:sz w:val="30"/>
          <w:szCs w:val="30"/>
          <w:lang w:eastAsia="ru-RU"/>
        </w:rPr>
        <w:t>1-39 01 03 Радыё</w:t>
      </w:r>
      <w:r w:rsidRPr="0070463C">
        <w:rPr>
          <w:bCs/>
          <w:sz w:val="30"/>
          <w:szCs w:val="30"/>
          <w:lang w:val="en-US" w:eastAsia="ru-RU"/>
        </w:rPr>
        <w:t>i</w:t>
      </w:r>
      <w:r w:rsidRPr="0070463C">
        <w:rPr>
          <w:bCs/>
          <w:sz w:val="30"/>
          <w:szCs w:val="30"/>
          <w:lang w:eastAsia="ru-RU"/>
        </w:rPr>
        <w:t>нфарматыка</w:t>
      </w:r>
    </w:p>
    <w:p w:rsidR="0070463C" w:rsidRPr="0037218D" w:rsidRDefault="0070463C" w:rsidP="0072088A">
      <w:pPr>
        <w:adjustRightInd w:val="0"/>
        <w:jc w:val="center"/>
        <w:rPr>
          <w:sz w:val="30"/>
          <w:szCs w:val="30"/>
          <w:lang w:eastAsia="ru-RU"/>
        </w:rPr>
      </w:pPr>
      <w:r w:rsidRPr="00ED2B32">
        <w:rPr>
          <w:b/>
          <w:bCs/>
          <w:sz w:val="30"/>
          <w:szCs w:val="30"/>
          <w:lang w:eastAsia="ru-RU"/>
        </w:rPr>
        <w:t xml:space="preserve">Квалiфiкацыя </w:t>
      </w:r>
      <w:r w:rsidRPr="0070463C">
        <w:rPr>
          <w:bCs/>
          <w:sz w:val="30"/>
          <w:szCs w:val="30"/>
          <w:lang w:eastAsia="ru-RU"/>
        </w:rPr>
        <w:t>Iнжынер па радыё</w:t>
      </w:r>
      <w:r w:rsidRPr="0070463C">
        <w:rPr>
          <w:bCs/>
          <w:sz w:val="30"/>
          <w:szCs w:val="30"/>
          <w:lang w:val="en-US" w:eastAsia="ru-RU"/>
        </w:rPr>
        <w:t>i</w:t>
      </w:r>
      <w:r w:rsidRPr="0070463C">
        <w:rPr>
          <w:bCs/>
          <w:sz w:val="30"/>
          <w:szCs w:val="30"/>
          <w:lang w:eastAsia="ru-RU"/>
        </w:rPr>
        <w:t>нфарматыцы</w:t>
      </w:r>
    </w:p>
    <w:p w:rsidR="0070463C" w:rsidRPr="00ED2B32" w:rsidRDefault="0070463C" w:rsidP="0072088A">
      <w:pPr>
        <w:adjustRightInd w:val="0"/>
        <w:jc w:val="center"/>
        <w:rPr>
          <w:sz w:val="30"/>
          <w:szCs w:val="30"/>
          <w:lang w:eastAsia="ru-RU"/>
        </w:rPr>
      </w:pPr>
    </w:p>
    <w:p w:rsidR="0070463C" w:rsidRPr="00ED2B32" w:rsidRDefault="0070463C" w:rsidP="0072088A">
      <w:pPr>
        <w:adjustRightInd w:val="0"/>
        <w:jc w:val="center"/>
        <w:rPr>
          <w:sz w:val="30"/>
          <w:szCs w:val="30"/>
          <w:lang w:val="en-US" w:eastAsia="ru-RU"/>
        </w:rPr>
      </w:pPr>
      <w:r w:rsidRPr="00ED2B32">
        <w:rPr>
          <w:b/>
          <w:bCs/>
          <w:sz w:val="30"/>
          <w:szCs w:val="30"/>
          <w:lang w:val="en-US" w:eastAsia="ru-RU"/>
        </w:rPr>
        <w:t>HIGHER</w:t>
      </w:r>
      <w:r w:rsidRPr="00560FEB">
        <w:rPr>
          <w:b/>
          <w:bCs/>
          <w:sz w:val="30"/>
          <w:szCs w:val="30"/>
          <w:lang w:val="en-US" w:eastAsia="ru-RU"/>
        </w:rPr>
        <w:t xml:space="preserve"> </w:t>
      </w:r>
      <w:r w:rsidRPr="00ED2B32">
        <w:rPr>
          <w:b/>
          <w:bCs/>
          <w:sz w:val="30"/>
          <w:szCs w:val="30"/>
          <w:lang w:val="en-US" w:eastAsia="ru-RU"/>
        </w:rPr>
        <w:t>EDUCATION</w:t>
      </w:r>
      <w:r w:rsidRPr="00560FEB">
        <w:rPr>
          <w:b/>
          <w:bCs/>
          <w:sz w:val="30"/>
          <w:szCs w:val="30"/>
          <w:lang w:val="en-US" w:eastAsia="ru-RU"/>
        </w:rPr>
        <w:t xml:space="preserve">. </w:t>
      </w:r>
      <w:r w:rsidRPr="00ED2B32">
        <w:rPr>
          <w:b/>
          <w:bCs/>
          <w:sz w:val="30"/>
          <w:szCs w:val="30"/>
          <w:lang w:val="en-US" w:eastAsia="ru-RU"/>
        </w:rPr>
        <w:t>FIRST STAGE</w:t>
      </w:r>
    </w:p>
    <w:p w:rsidR="0070463C" w:rsidRPr="0070463C" w:rsidRDefault="0070463C" w:rsidP="0072088A">
      <w:pPr>
        <w:jc w:val="center"/>
        <w:rPr>
          <w:bCs/>
          <w:sz w:val="30"/>
          <w:szCs w:val="30"/>
          <w:lang w:val="en-US" w:eastAsia="ru-RU"/>
        </w:rPr>
      </w:pPr>
      <w:r w:rsidRPr="0037218D">
        <w:rPr>
          <w:b/>
          <w:bCs/>
          <w:sz w:val="30"/>
          <w:szCs w:val="30"/>
          <w:lang w:val="en-US" w:eastAsia="ru-RU"/>
        </w:rPr>
        <w:t xml:space="preserve">Speciality </w:t>
      </w:r>
      <w:r w:rsidRPr="0070463C">
        <w:rPr>
          <w:bCs/>
          <w:sz w:val="30"/>
          <w:szCs w:val="30"/>
          <w:lang w:val="en-US" w:eastAsia="ru-RU"/>
        </w:rPr>
        <w:t>1-39 01 03 Radioinformatics</w:t>
      </w:r>
    </w:p>
    <w:p w:rsidR="0070463C" w:rsidRPr="0070463C" w:rsidRDefault="0070463C" w:rsidP="0072088A">
      <w:pPr>
        <w:jc w:val="center"/>
        <w:rPr>
          <w:b/>
          <w:bCs/>
          <w:sz w:val="30"/>
          <w:szCs w:val="30"/>
          <w:lang w:val="en-US" w:eastAsia="ru-RU"/>
        </w:rPr>
      </w:pPr>
      <w:r w:rsidRPr="0037218D">
        <w:rPr>
          <w:b/>
          <w:bCs/>
          <w:sz w:val="30"/>
          <w:szCs w:val="30"/>
          <w:lang w:val="en-US" w:eastAsia="ru-RU"/>
        </w:rPr>
        <w:t xml:space="preserve">Qualification </w:t>
      </w:r>
      <w:r w:rsidRPr="0070463C">
        <w:rPr>
          <w:bCs/>
          <w:sz w:val="30"/>
          <w:szCs w:val="30"/>
          <w:lang w:val="en-US" w:eastAsia="ru-RU"/>
        </w:rPr>
        <w:t>Engineer for Radioinformatics</w:t>
      </w:r>
    </w:p>
    <w:p w:rsidR="00FF15A2" w:rsidRPr="005654D3" w:rsidRDefault="00FF15A2" w:rsidP="0072088A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</w:p>
    <w:p w:rsidR="00243D2E" w:rsidRPr="00FF15A2" w:rsidRDefault="006F3969" w:rsidP="0072088A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F15A2">
        <w:t>Область</w:t>
      </w:r>
      <w:r w:rsidRPr="00FF15A2">
        <w:rPr>
          <w:spacing w:val="-1"/>
        </w:rPr>
        <w:t xml:space="preserve"> </w:t>
      </w:r>
      <w:r w:rsidRPr="00FF15A2">
        <w:t>применения</w:t>
      </w:r>
    </w:p>
    <w:p w:rsidR="00243D2E" w:rsidRPr="00FF15A2" w:rsidRDefault="006F3969" w:rsidP="0072088A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FF15A2">
        <w:rPr>
          <w:spacing w:val="-5"/>
        </w:rPr>
        <w:t>Образовательный</w:t>
      </w:r>
      <w:r w:rsidR="00462C8C">
        <w:rPr>
          <w:spacing w:val="-5"/>
        </w:rPr>
        <w:t xml:space="preserve"> </w:t>
      </w:r>
      <w:r w:rsidRPr="00FF15A2">
        <w:rPr>
          <w:spacing w:val="-4"/>
        </w:rPr>
        <w:t>стандарт</w:t>
      </w:r>
      <w:r w:rsidR="00462C8C">
        <w:rPr>
          <w:spacing w:val="-4"/>
        </w:rPr>
        <w:t xml:space="preserve"> </w:t>
      </w:r>
      <w:r w:rsidRPr="00FF15A2">
        <w:rPr>
          <w:spacing w:val="-4"/>
        </w:rPr>
        <w:t>высшего</w:t>
      </w:r>
      <w:r w:rsidR="00462C8C">
        <w:rPr>
          <w:spacing w:val="-4"/>
        </w:rPr>
        <w:t xml:space="preserve"> </w:t>
      </w:r>
      <w:r w:rsidRPr="00FF15A2">
        <w:rPr>
          <w:spacing w:val="-4"/>
        </w:rPr>
        <w:t>образования</w:t>
      </w:r>
      <w:r w:rsidR="00462C8C">
        <w:rPr>
          <w:spacing w:val="-4"/>
        </w:rPr>
        <w:t xml:space="preserve"> </w:t>
      </w:r>
      <w:r w:rsidRPr="00FF15A2">
        <w:t>I</w:t>
      </w:r>
      <w:r w:rsidR="00462C8C">
        <w:t xml:space="preserve"> </w:t>
      </w:r>
      <w:r w:rsidRPr="00FF15A2">
        <w:rPr>
          <w:spacing w:val="-4"/>
        </w:rPr>
        <w:t>ступени</w:t>
      </w:r>
      <w:r w:rsidR="00462C8C">
        <w:rPr>
          <w:spacing w:val="-4"/>
        </w:rPr>
        <w:t xml:space="preserve"> </w:t>
      </w:r>
      <w:r w:rsidRPr="00FF15A2">
        <w:rPr>
          <w:spacing w:val="-12"/>
        </w:rPr>
        <w:t xml:space="preserve">по </w:t>
      </w:r>
      <w:r w:rsidRPr="00FF15A2">
        <w:rPr>
          <w:spacing w:val="-5"/>
        </w:rPr>
        <w:t>специальности</w:t>
      </w:r>
      <w:r w:rsidRPr="00FF15A2">
        <w:rPr>
          <w:spacing w:val="-8"/>
        </w:rPr>
        <w:t xml:space="preserve"> </w:t>
      </w:r>
      <w:r w:rsidR="00B66791" w:rsidRPr="0070463C">
        <w:rPr>
          <w:spacing w:val="2"/>
        </w:rPr>
        <w:t xml:space="preserve">1-39 01 03 </w:t>
      </w:r>
      <w:r w:rsidR="00B66791">
        <w:rPr>
          <w:spacing w:val="2"/>
        </w:rPr>
        <w:t>«</w:t>
      </w:r>
      <w:r w:rsidR="00B66791" w:rsidRPr="0070463C">
        <w:rPr>
          <w:spacing w:val="2"/>
        </w:rPr>
        <w:t>Радиоинформатика</w:t>
      </w:r>
      <w:r w:rsidR="00B66791">
        <w:rPr>
          <w:spacing w:val="2"/>
        </w:rPr>
        <w:t>»</w:t>
      </w:r>
      <w:r w:rsidR="00FF15A2">
        <w:rPr>
          <w:spacing w:val="-4"/>
        </w:rPr>
        <w:t xml:space="preserve"> </w:t>
      </w:r>
      <w:r w:rsidRPr="00FF15A2">
        <w:rPr>
          <w:spacing w:val="-6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 xml:space="preserve">образовательный стандарт) применяется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7"/>
        </w:rPr>
        <w:t xml:space="preserve">образованием, </w:t>
      </w:r>
      <w:r w:rsidRPr="00FF15A2">
        <w:t xml:space="preserve">и </w:t>
      </w:r>
      <w:r w:rsidRPr="00FF15A2">
        <w:rPr>
          <w:spacing w:val="-6"/>
        </w:rPr>
        <w:t xml:space="preserve">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>ступени, обеспечивающей получение</w:t>
      </w:r>
      <w:r w:rsidRPr="00FF15A2">
        <w:rPr>
          <w:spacing w:val="59"/>
        </w:rPr>
        <w:t xml:space="preserve"> </w:t>
      </w:r>
      <w:r w:rsidRPr="00FF15A2">
        <w:t>квалификации</w:t>
      </w:r>
      <w:r w:rsidR="00FF15A2">
        <w:t xml:space="preserve"> </w:t>
      </w:r>
      <w:r w:rsidRPr="00FF15A2">
        <w:rPr>
          <w:spacing w:val="-6"/>
        </w:rPr>
        <w:t xml:space="preserve">специалиста </w:t>
      </w:r>
      <w:r w:rsidRPr="00FF15A2">
        <w:t xml:space="preserve">с </w:t>
      </w:r>
      <w:r w:rsidRPr="00FF15A2">
        <w:rPr>
          <w:spacing w:val="-6"/>
        </w:rPr>
        <w:t xml:space="preserve">высшим 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FF15A2">
        <w:rPr>
          <w:spacing w:val="-3"/>
        </w:rPr>
        <w:t xml:space="preserve">не </w:t>
      </w:r>
      <w:r w:rsidRPr="00FF15A2">
        <w:rPr>
          <w:spacing w:val="-6"/>
        </w:rPr>
        <w:t xml:space="preserve">установлено </w:t>
      </w:r>
      <w:r w:rsidRPr="00FF15A2">
        <w:rPr>
          <w:spacing w:val="-5"/>
        </w:rPr>
        <w:t xml:space="preserve">иное </w:t>
      </w:r>
      <w:r w:rsidRPr="00FF15A2">
        <w:t xml:space="preserve">– </w:t>
      </w:r>
      <w:r w:rsidRPr="00FF15A2">
        <w:rPr>
          <w:spacing w:val="-6"/>
        </w:rPr>
        <w:t xml:space="preserve">образовательная программа высшего образования </w:t>
      </w:r>
      <w:r w:rsidRPr="00FF15A2">
        <w:t xml:space="preserve">I </w:t>
      </w:r>
      <w:r w:rsidRPr="00FF15A2">
        <w:rPr>
          <w:spacing w:val="-6"/>
        </w:rPr>
        <w:t>ступени), учебно-</w:t>
      </w:r>
      <w:r w:rsidRPr="00FF15A2">
        <w:rPr>
          <w:spacing w:val="-7"/>
        </w:rPr>
        <w:t xml:space="preserve">методической </w:t>
      </w:r>
      <w:r w:rsidRPr="00FF15A2">
        <w:rPr>
          <w:spacing w:val="-6"/>
        </w:rPr>
        <w:t xml:space="preserve">документации, </w:t>
      </w:r>
      <w:r w:rsidRPr="00FF15A2">
        <w:rPr>
          <w:spacing w:val="-7"/>
        </w:rPr>
        <w:t xml:space="preserve">учебных </w:t>
      </w:r>
      <w:r w:rsidRPr="00FF15A2">
        <w:rPr>
          <w:spacing w:val="-6"/>
        </w:rPr>
        <w:t>изданий, информационно-</w:t>
      </w:r>
      <w:r w:rsidRPr="00FF15A2">
        <w:rPr>
          <w:spacing w:val="-7"/>
        </w:rPr>
        <w:t xml:space="preserve">аналитических </w:t>
      </w:r>
      <w:r w:rsidRPr="00FF15A2">
        <w:rPr>
          <w:spacing w:val="-6"/>
        </w:rPr>
        <w:t>материалов.</w:t>
      </w:r>
    </w:p>
    <w:p w:rsidR="00243D2E" w:rsidRDefault="006F3969" w:rsidP="0072088A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B66791" w:rsidRPr="0070463C">
        <w:rPr>
          <w:spacing w:val="2"/>
        </w:rPr>
        <w:t xml:space="preserve">1-39 01 03 </w:t>
      </w:r>
      <w:r w:rsidR="00B66791">
        <w:rPr>
          <w:spacing w:val="2"/>
        </w:rPr>
        <w:t>«</w:t>
      </w:r>
      <w:r w:rsidR="00B66791" w:rsidRPr="0070463C">
        <w:rPr>
          <w:spacing w:val="2"/>
        </w:rPr>
        <w:t>Радиоинформатика</w:t>
      </w:r>
      <w:r w:rsidR="00B66791">
        <w:rPr>
          <w:spacing w:val="2"/>
        </w:rPr>
        <w:t>»</w:t>
      </w:r>
      <w:r w:rsidR="00FF15A2">
        <w:rPr>
          <w:spacing w:val="-4"/>
        </w:rPr>
        <w:t>.</w:t>
      </w:r>
    </w:p>
    <w:p w:rsidR="00FF15A2" w:rsidRPr="00FF15A2" w:rsidRDefault="00FF15A2" w:rsidP="0072088A">
      <w:pPr>
        <w:pStyle w:val="a3"/>
        <w:tabs>
          <w:tab w:val="left" w:pos="10113"/>
        </w:tabs>
        <w:ind w:left="0" w:firstLine="720"/>
      </w:pPr>
    </w:p>
    <w:p w:rsidR="00243D2E" w:rsidRPr="00FF15A2" w:rsidRDefault="006F3969" w:rsidP="0072088A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:rsidR="00243D2E" w:rsidRPr="00FF15A2" w:rsidRDefault="006F3969" w:rsidP="0072088A">
      <w:pPr>
        <w:pStyle w:val="a3"/>
        <w:ind w:left="0" w:firstLine="720"/>
      </w:pPr>
      <w:r w:rsidRPr="00FF15A2">
        <w:t>В настоящем образовательном стандарте использованы ссылки на следующие акты законодательства:</w:t>
      </w:r>
    </w:p>
    <w:p w:rsidR="00243D2E" w:rsidRPr="00FF15A2" w:rsidRDefault="006F3969" w:rsidP="0072088A">
      <w:pPr>
        <w:pStyle w:val="a3"/>
        <w:ind w:left="0" w:firstLine="720"/>
        <w:jc w:val="left"/>
      </w:pPr>
      <w:r w:rsidRPr="00FF15A2"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:rsidR="00243D2E" w:rsidRPr="00FF15A2" w:rsidRDefault="003B3C6B" w:rsidP="0072088A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>
        <w:t xml:space="preserve">СТБ ISO 9000-2015 Системы менеджмента </w:t>
      </w:r>
      <w:r w:rsidR="006F3969" w:rsidRPr="00FF15A2">
        <w:t>качества.</w:t>
      </w:r>
      <w:r w:rsidR="006F3969" w:rsidRPr="00FF15A2">
        <w:tab/>
      </w:r>
      <w:r w:rsidR="006F3969" w:rsidRPr="00FF15A2">
        <w:rPr>
          <w:spacing w:val="-3"/>
        </w:rPr>
        <w:t xml:space="preserve">Основные </w:t>
      </w:r>
      <w:r w:rsidR="006F3969" w:rsidRPr="00FF15A2">
        <w:t>положения и словарь (далее – СТБ ISО</w:t>
      </w:r>
      <w:r w:rsidR="006F3969" w:rsidRPr="00FF15A2">
        <w:rPr>
          <w:spacing w:val="-8"/>
        </w:rPr>
        <w:t xml:space="preserve"> </w:t>
      </w:r>
      <w:r w:rsidR="006F3969" w:rsidRPr="00FF15A2">
        <w:t>9000-2015);</w:t>
      </w:r>
    </w:p>
    <w:p w:rsidR="00243D2E" w:rsidRPr="00FF15A2" w:rsidRDefault="006F3969" w:rsidP="0072088A">
      <w:pPr>
        <w:pStyle w:val="a3"/>
        <w:ind w:left="0" w:firstLine="720"/>
      </w:pPr>
      <w:r w:rsidRPr="00FF15A2">
        <w:lastRenderedPageBreak/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243D2E" w:rsidRDefault="006F3969" w:rsidP="0072088A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>005-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:rsidR="00FF15A2" w:rsidRDefault="00FF15A2" w:rsidP="0072088A">
      <w:pPr>
        <w:pStyle w:val="a3"/>
        <w:ind w:left="0" w:firstLine="720"/>
        <w:jc w:val="left"/>
        <w:rPr>
          <w:spacing w:val="-6"/>
        </w:rPr>
      </w:pPr>
    </w:p>
    <w:p w:rsidR="00FF15A2" w:rsidRDefault="00FF15A2" w:rsidP="0072088A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:rsidR="00EE0790" w:rsidRDefault="00EE0790" w:rsidP="0072088A">
      <w:pPr>
        <w:pStyle w:val="a3"/>
        <w:tabs>
          <w:tab w:val="left" w:pos="10324"/>
        </w:tabs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EF471E" w:rsidRDefault="00EF471E" w:rsidP="0072088A">
      <w:pPr>
        <w:pStyle w:val="a3"/>
        <w:ind w:left="0" w:right="162"/>
      </w:pPr>
      <w:r>
        <w:rPr>
          <w:b/>
        </w:rPr>
        <w:t xml:space="preserve">базовые профессиональные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EF471E" w:rsidRDefault="00EF471E" w:rsidP="0072088A">
      <w:pPr>
        <w:pStyle w:val="a3"/>
        <w:ind w:left="0" w:right="162"/>
      </w:pPr>
      <w:r>
        <w:rPr>
          <w:b/>
        </w:rPr>
        <w:t xml:space="preserve">зачетная единица </w:t>
      </w:r>
      <w: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EF471E" w:rsidRDefault="00EF471E" w:rsidP="0072088A">
      <w:pPr>
        <w:pStyle w:val="a3"/>
        <w:ind w:left="0" w:right="169"/>
      </w:pPr>
      <w:r>
        <w:rPr>
          <w:b/>
        </w:rPr>
        <w:t xml:space="preserve">квалификация </w:t>
      </w:r>
      <w: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EF471E" w:rsidRDefault="00EF471E" w:rsidP="0072088A">
      <w:pPr>
        <w:pStyle w:val="a3"/>
        <w:ind w:left="0" w:right="163"/>
      </w:pPr>
      <w:r>
        <w:rPr>
          <w:b/>
        </w:rPr>
        <w:t xml:space="preserve">компетентность </w:t>
      </w:r>
      <w:r>
        <w:t>– способность применять знания и навыки для достижения намеченных результатов (СТБ ISO 9000-2015);</w:t>
      </w:r>
    </w:p>
    <w:p w:rsidR="00EF471E" w:rsidRDefault="00EF471E" w:rsidP="0072088A">
      <w:pPr>
        <w:pStyle w:val="a3"/>
        <w:ind w:left="0" w:right="168"/>
      </w:pPr>
      <w:r>
        <w:rPr>
          <w:b/>
        </w:rPr>
        <w:t xml:space="preserve">компетенция </w:t>
      </w:r>
      <w:r>
        <w:t>– знания, умения и опыт, необходимые для решения теоретических и практических задач;</w:t>
      </w:r>
    </w:p>
    <w:p w:rsidR="00EF471E" w:rsidRDefault="00EF471E" w:rsidP="0072088A">
      <w:pPr>
        <w:pStyle w:val="a3"/>
        <w:ind w:left="0" w:right="161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EF471E" w:rsidRDefault="00EF471E" w:rsidP="0072088A">
      <w:pPr>
        <w:pStyle w:val="a3"/>
        <w:ind w:left="0" w:right="159"/>
      </w:pPr>
      <w:r>
        <w:rPr>
          <w:b/>
        </w:rPr>
        <w:t>обеспечение качества</w:t>
      </w:r>
      <w:r w:rsidRPr="00C01FC4">
        <w:rPr>
          <w:bCs/>
        </w:rPr>
        <w:t xml:space="preserve"> </w:t>
      </w:r>
      <w:r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2313D1" w:rsidRPr="00D6478C" w:rsidRDefault="00E11BE2" w:rsidP="0072088A">
      <w:pPr>
        <w:pStyle w:val="a3"/>
        <w:ind w:left="0" w:right="161"/>
      </w:pPr>
      <w:r w:rsidRPr="00353293">
        <w:rPr>
          <w:b/>
        </w:rPr>
        <w:t xml:space="preserve">радиоинформатика </w:t>
      </w:r>
      <w:r>
        <w:t>–</w:t>
      </w:r>
      <w:r w:rsidRPr="00353293">
        <w:t xml:space="preserve"> область науки и техники, занимающаяся формированием, передачей, приемом и обработкой информации с использованием информационных технологий в радиоэлектронных устройствах и системах, системах телекоммуникаций и связи</w:t>
      </w:r>
      <w:r w:rsidR="002313D1">
        <w:t>;</w:t>
      </w:r>
    </w:p>
    <w:p w:rsidR="00EF471E" w:rsidRDefault="00EF471E" w:rsidP="0072088A">
      <w:pPr>
        <w:pStyle w:val="a3"/>
        <w:ind w:left="0" w:right="158"/>
      </w:pPr>
      <w:r>
        <w:rPr>
          <w:b/>
        </w:rPr>
        <w:t xml:space="preserve">результаты обучения </w:t>
      </w:r>
      <w: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EF471E" w:rsidRDefault="00EF471E" w:rsidP="0072088A">
      <w:pPr>
        <w:pStyle w:val="a3"/>
        <w:ind w:left="0" w:right="163"/>
      </w:pPr>
      <w:r>
        <w:rPr>
          <w:b/>
        </w:rPr>
        <w:t xml:space="preserve">специализированные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>
        <w:rPr>
          <w:spacing w:val="-2"/>
        </w:rPr>
        <w:t xml:space="preserve"> </w:t>
      </w:r>
      <w:r>
        <w:t>образования;</w:t>
      </w:r>
    </w:p>
    <w:p w:rsidR="00EF471E" w:rsidRDefault="00EF471E" w:rsidP="0072088A">
      <w:pPr>
        <w:pStyle w:val="a3"/>
        <w:ind w:left="0" w:right="156"/>
      </w:pPr>
      <w:r>
        <w:rPr>
          <w:b/>
        </w:rPr>
        <w:t xml:space="preserve">специальность </w:t>
      </w:r>
      <w:r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EF471E" w:rsidRDefault="00EF471E" w:rsidP="0072088A">
      <w:pPr>
        <w:pStyle w:val="a3"/>
        <w:ind w:left="0" w:right="161"/>
      </w:pPr>
      <w:r>
        <w:rPr>
          <w:b/>
          <w:spacing w:val="-4"/>
        </w:rPr>
        <w:t xml:space="preserve">универсальные </w:t>
      </w:r>
      <w:r>
        <w:rPr>
          <w:b/>
          <w:spacing w:val="-5"/>
        </w:rPr>
        <w:t xml:space="preserve">компетенции </w:t>
      </w:r>
      <w:r>
        <w:t xml:space="preserve">– </w:t>
      </w:r>
      <w:r>
        <w:rPr>
          <w:spacing w:val="-5"/>
        </w:rPr>
        <w:t xml:space="preserve">компетенции, </w:t>
      </w:r>
      <w:r>
        <w:rPr>
          <w:spacing w:val="-4"/>
        </w:rPr>
        <w:t xml:space="preserve">формируемые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требованиями к специалисту с высшим образованием I </w:t>
      </w:r>
      <w:r>
        <w:rPr>
          <w:spacing w:val="-4"/>
        </w:rPr>
        <w:t xml:space="preserve">ступени </w:t>
      </w:r>
      <w: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>
        <w:rPr>
          <w:spacing w:val="-1"/>
        </w:rPr>
        <w:t xml:space="preserve"> </w:t>
      </w:r>
      <w:r>
        <w:t>общества</w:t>
      </w:r>
      <w:r w:rsidR="002313D1">
        <w:t>.</w:t>
      </w:r>
    </w:p>
    <w:p w:rsidR="00FF15A2" w:rsidRDefault="00FF15A2" w:rsidP="0072088A">
      <w:pPr>
        <w:pStyle w:val="11"/>
        <w:tabs>
          <w:tab w:val="left" w:pos="1690"/>
        </w:tabs>
        <w:spacing w:before="0"/>
        <w:ind w:left="0" w:firstLine="709"/>
      </w:pPr>
    </w:p>
    <w:p w:rsidR="00243D2E" w:rsidRDefault="006F3969" w:rsidP="0072088A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:rsidR="00EE0790" w:rsidRPr="00FF15A2" w:rsidRDefault="00EE0790" w:rsidP="0072088A">
      <w:pPr>
        <w:pStyle w:val="11"/>
        <w:tabs>
          <w:tab w:val="left" w:pos="1690"/>
        </w:tabs>
        <w:spacing w:before="0"/>
        <w:ind w:left="1080"/>
      </w:pPr>
    </w:p>
    <w:p w:rsidR="00243D2E" w:rsidRPr="00FF15A2" w:rsidRDefault="00EE0790" w:rsidP="0072088A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:rsidR="00295C41" w:rsidRDefault="00EE0790" w:rsidP="0072088A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E11BE2" w:rsidRPr="0070463C">
        <w:rPr>
          <w:spacing w:val="2"/>
        </w:rPr>
        <w:t xml:space="preserve">1-39 01 03 </w:t>
      </w:r>
      <w:r w:rsidR="00E11BE2">
        <w:rPr>
          <w:spacing w:val="2"/>
        </w:rPr>
        <w:t>«</w:t>
      </w:r>
      <w:r w:rsidR="00E11BE2" w:rsidRPr="0070463C">
        <w:rPr>
          <w:spacing w:val="2"/>
        </w:rPr>
        <w:t>Радиоинформатика</w:t>
      </w:r>
      <w:r w:rsidR="00E11BE2">
        <w:rPr>
          <w:spacing w:val="2"/>
        </w:rPr>
        <w:t xml:space="preserve">»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образования 39 «</w:t>
      </w:r>
      <w:r w:rsidRPr="00954D4D">
        <w:t>Радиоэлектронная техника</w:t>
      </w:r>
      <w:r>
        <w:t>»</w:t>
      </w:r>
      <w:r w:rsidR="00E11BE2">
        <w:t xml:space="preserve"> </w:t>
      </w:r>
      <w:r w:rsidR="00E11BE2" w:rsidRPr="00696065">
        <w:rPr>
          <w:spacing w:val="-6"/>
        </w:rPr>
        <w:t>и обеспечивает получение квалификации</w:t>
      </w:r>
      <w:r w:rsidR="00E11BE2">
        <w:rPr>
          <w:spacing w:val="-6"/>
        </w:rPr>
        <w:t xml:space="preserve"> «Инженер по радиоинформатике»</w:t>
      </w:r>
      <w:r w:rsidR="00295C41">
        <w:t>.</w:t>
      </w:r>
    </w:p>
    <w:p w:rsidR="00295C41" w:rsidRDefault="00295C41" w:rsidP="0072088A">
      <w:pPr>
        <w:pStyle w:val="11"/>
        <w:spacing w:before="0"/>
        <w:ind w:left="0"/>
      </w:pPr>
      <w:r>
        <w:tab/>
      </w:r>
    </w:p>
    <w:p w:rsidR="00243D2E" w:rsidRPr="00FF15A2" w:rsidRDefault="00C0448D" w:rsidP="0072088A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43D2E" w:rsidRPr="00FF15A2" w:rsidRDefault="006F3969" w:rsidP="0072088A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:rsidR="00243D2E" w:rsidRDefault="006F3969" w:rsidP="0072088A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Pr="00FF15A2" w:rsidRDefault="00C0448D" w:rsidP="0072088A">
      <w:pPr>
        <w:pStyle w:val="a3"/>
        <w:ind w:left="0" w:firstLine="709"/>
      </w:pPr>
    </w:p>
    <w:p w:rsidR="00243D2E" w:rsidRPr="00FF15A2" w:rsidRDefault="00C0448D" w:rsidP="0072088A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32CDF" w:rsidRPr="00FF15A2" w:rsidRDefault="006F3969" w:rsidP="0072088A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:rsidR="00232CDF" w:rsidRPr="00FF15A2" w:rsidRDefault="00232CDF" w:rsidP="0072088A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243D2E" w:rsidRPr="00FF15A2" w:rsidRDefault="006F3969" w:rsidP="0072088A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:rsidR="00243D2E" w:rsidRPr="00FF15A2" w:rsidRDefault="006F3969" w:rsidP="0072088A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:rsidR="00243D2E" w:rsidRPr="00FF15A2" w:rsidRDefault="006F3969" w:rsidP="0072088A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:rsidR="00243D2E" w:rsidRPr="00FF15A2" w:rsidRDefault="006F3969" w:rsidP="0072088A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:rsidR="009E4C0F" w:rsidRDefault="006F3969" w:rsidP="0072088A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E11BE2" w:rsidRPr="0070463C">
        <w:rPr>
          <w:spacing w:val="2"/>
        </w:rPr>
        <w:t xml:space="preserve">1-39 01 03 </w:t>
      </w:r>
      <w:r w:rsidR="00E11BE2">
        <w:rPr>
          <w:spacing w:val="2"/>
        </w:rPr>
        <w:t>«</w:t>
      </w:r>
      <w:r w:rsidR="00E11BE2" w:rsidRPr="0070463C">
        <w:rPr>
          <w:spacing w:val="2"/>
        </w:rPr>
        <w:t>Радиоинформатика</w:t>
      </w:r>
      <w:r w:rsidR="00E11BE2">
        <w:rPr>
          <w:spacing w:val="2"/>
        </w:rPr>
        <w:t>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:rsidR="00243D2E" w:rsidRPr="00FF15A2" w:rsidRDefault="006F3969" w:rsidP="0072088A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E11BE2" w:rsidRPr="0070463C">
        <w:rPr>
          <w:spacing w:val="2"/>
        </w:rPr>
        <w:t xml:space="preserve">1-39 01 03 </w:t>
      </w:r>
      <w:r w:rsidR="00E11BE2">
        <w:rPr>
          <w:spacing w:val="2"/>
        </w:rPr>
        <w:t>«</w:t>
      </w:r>
      <w:r w:rsidR="00E11BE2" w:rsidRPr="0070463C">
        <w:rPr>
          <w:spacing w:val="2"/>
        </w:rPr>
        <w:t>Радиоинформатика</w:t>
      </w:r>
      <w:r w:rsidR="00E11BE2">
        <w:rPr>
          <w:spacing w:val="2"/>
        </w:rPr>
        <w:t xml:space="preserve">»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образовательной программе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:rsidR="00243D2E" w:rsidRPr="00FF15A2" w:rsidRDefault="006F3969" w:rsidP="0072088A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Pr="00FF15A2">
        <w:t xml:space="preserve">в </w:t>
      </w:r>
      <w:r w:rsidRPr="00FF15A2">
        <w:rPr>
          <w:spacing w:val="-4"/>
        </w:rPr>
        <w:t xml:space="preserve">вечерней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:rsidR="00243D2E" w:rsidRPr="00FF15A2" w:rsidRDefault="006F3969" w:rsidP="0072088A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FF15A2" w:rsidRDefault="006F3969" w:rsidP="0072088A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:rsidR="00243D2E" w:rsidRPr="00FF15A2" w:rsidRDefault="006F3969" w:rsidP="0072088A">
      <w:pPr>
        <w:pStyle w:val="a3"/>
        <w:ind w:left="0" w:firstLine="720"/>
      </w:pPr>
      <w:r w:rsidRPr="00FF15A2">
        <w:rPr>
          <w:spacing w:val="-4"/>
        </w:rPr>
        <w:t>Общий объем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образовательной программы </w:t>
      </w:r>
      <w:r w:rsidRPr="00FF15A2">
        <w:rPr>
          <w:spacing w:val="-4"/>
        </w:rPr>
        <w:t>высшего</w:t>
      </w:r>
      <w:r w:rsidR="005A51A0">
        <w:rPr>
          <w:spacing w:val="-4"/>
        </w:rPr>
        <w:t xml:space="preserve">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:rsidR="00243D2E" w:rsidRDefault="006F3969" w:rsidP="0072088A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FF15A2" w:rsidRDefault="009E4C0F" w:rsidP="0072088A">
      <w:pPr>
        <w:pStyle w:val="a3"/>
        <w:ind w:left="0" w:firstLine="720"/>
      </w:pPr>
    </w:p>
    <w:p w:rsidR="00243D2E" w:rsidRDefault="006F3969" w:rsidP="0072088A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:rsidR="002427B6" w:rsidRPr="00FF15A2" w:rsidRDefault="002427B6" w:rsidP="0072088A">
      <w:pPr>
        <w:pStyle w:val="11"/>
        <w:tabs>
          <w:tab w:val="left" w:pos="1134"/>
        </w:tabs>
        <w:spacing w:before="0"/>
        <w:ind w:left="0" w:firstLine="720"/>
      </w:pPr>
    </w:p>
    <w:p w:rsidR="00243D2E" w:rsidRPr="00FF15A2" w:rsidRDefault="006F3969" w:rsidP="0072088A">
      <w:pPr>
        <w:pStyle w:val="a5"/>
        <w:numPr>
          <w:ilvl w:val="1"/>
          <w:numId w:val="6"/>
        </w:numPr>
        <w:tabs>
          <w:tab w:val="left" w:pos="127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:rsidR="006F5DFD" w:rsidRDefault="006F3969" w:rsidP="0072088A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:rsidR="00FA6B12" w:rsidRPr="00D6478C" w:rsidRDefault="00FA6B12" w:rsidP="0072088A">
      <w:pPr>
        <w:pStyle w:val="a3"/>
        <w:ind w:left="0" w:right="159" w:firstLine="720"/>
      </w:pPr>
      <w:r w:rsidRPr="00D6478C">
        <w:t>26 Производство вычислительной, электронной и оптической аппаратуры;</w:t>
      </w:r>
    </w:p>
    <w:p w:rsidR="00FA6B12" w:rsidRDefault="00FE0714" w:rsidP="0072088A">
      <w:pPr>
        <w:pStyle w:val="a3"/>
        <w:ind w:left="0" w:right="159" w:firstLine="720"/>
      </w:pPr>
      <w:r w:rsidRPr="00E67DD5">
        <w:t>620 Компьютерное программирование, консультационные и другие сопутствующие услуги</w:t>
      </w:r>
      <w:r w:rsidR="004075FF">
        <w:t>;</w:t>
      </w:r>
    </w:p>
    <w:p w:rsidR="00FA6B12" w:rsidRPr="00D6478C" w:rsidRDefault="00FE0714" w:rsidP="0072088A">
      <w:pPr>
        <w:pStyle w:val="a3"/>
        <w:ind w:left="0" w:right="159" w:firstLine="720"/>
      </w:pPr>
      <w:r w:rsidRPr="00E67DD5">
        <w:t>72 Научные исследования и разработки</w:t>
      </w:r>
      <w:r w:rsidR="00FA6B12" w:rsidRPr="00D6478C">
        <w:t>;</w:t>
      </w:r>
    </w:p>
    <w:p w:rsidR="00FA6B12" w:rsidRPr="005E4DF5" w:rsidRDefault="00FA6B12" w:rsidP="0072088A">
      <w:pPr>
        <w:pStyle w:val="ConsPlusCell"/>
        <w:ind w:firstLine="720"/>
        <w:rPr>
          <w:rFonts w:ascii="Times New Roman" w:hAnsi="Times New Roman" w:cs="Times New Roman"/>
          <w:sz w:val="30"/>
          <w:szCs w:val="30"/>
        </w:rPr>
      </w:pPr>
      <w:r w:rsidRPr="005E4DF5">
        <w:rPr>
          <w:rFonts w:ascii="Times New Roman" w:hAnsi="Times New Roman" w:cs="Times New Roman"/>
          <w:sz w:val="30"/>
          <w:szCs w:val="30"/>
        </w:rPr>
        <w:t>854</w:t>
      </w:r>
      <w:r w:rsidRPr="004341CD">
        <w:rPr>
          <w:rFonts w:ascii="Times New Roman" w:hAnsi="Times New Roman" w:cs="Times New Roman"/>
          <w:sz w:val="30"/>
          <w:szCs w:val="30"/>
        </w:rPr>
        <w:t xml:space="preserve"> </w:t>
      </w:r>
      <w:r w:rsidRPr="005E4DF5">
        <w:rPr>
          <w:rFonts w:ascii="Times New Roman" w:hAnsi="Times New Roman" w:cs="Times New Roman"/>
          <w:sz w:val="30"/>
          <w:szCs w:val="30"/>
        </w:rPr>
        <w:t>Высшее и послесреднее образование.</w:t>
      </w:r>
    </w:p>
    <w:p w:rsidR="00243D2E" w:rsidRDefault="006F3969" w:rsidP="0072088A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FF15A2" w:rsidRDefault="006F5DFD" w:rsidP="0072088A">
      <w:pPr>
        <w:pStyle w:val="a3"/>
        <w:ind w:left="0" w:firstLine="720"/>
      </w:pPr>
    </w:p>
    <w:p w:rsidR="00243D2E" w:rsidRPr="00FF15A2" w:rsidRDefault="006F3969" w:rsidP="0072088A">
      <w:pPr>
        <w:pStyle w:val="11"/>
        <w:numPr>
          <w:ilvl w:val="1"/>
          <w:numId w:val="6"/>
        </w:numPr>
        <w:tabs>
          <w:tab w:val="left" w:pos="1276"/>
          <w:tab w:val="left" w:pos="1916"/>
        </w:tabs>
        <w:spacing w:before="0"/>
        <w:ind w:left="0" w:firstLine="709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:rsidR="00A56775" w:rsidRDefault="006F3969" w:rsidP="0072088A">
      <w:pPr>
        <w:pStyle w:val="a3"/>
        <w:ind w:left="0" w:firstLine="709"/>
      </w:pPr>
      <w:r w:rsidRPr="00FF15A2">
        <w:t>Объектами профессиональной деятельности специалиста являются</w:t>
      </w:r>
      <w:r w:rsidR="00A56775">
        <w:t>:</w:t>
      </w:r>
    </w:p>
    <w:p w:rsidR="00A56775" w:rsidRDefault="00A56775" w:rsidP="0072088A">
      <w:pPr>
        <w:pStyle w:val="a3"/>
        <w:ind w:left="0" w:firstLine="709"/>
      </w:pPr>
      <w:r w:rsidRPr="00E67DD5">
        <w:t>радиоэлектронные системы формирования, приема и обработки информации</w:t>
      </w:r>
      <w:r>
        <w:t>;</w:t>
      </w:r>
    </w:p>
    <w:p w:rsidR="00A56775" w:rsidRDefault="00A56775" w:rsidP="0072088A">
      <w:pPr>
        <w:pStyle w:val="a3"/>
        <w:ind w:left="0" w:firstLine="709"/>
      </w:pPr>
      <w:r w:rsidRPr="00E67DD5">
        <w:t>информационные системы различного назначения и сети передачи данных;</w:t>
      </w:r>
    </w:p>
    <w:p w:rsidR="00AF231D" w:rsidRPr="00D6478C" w:rsidRDefault="00A56775" w:rsidP="0072088A">
      <w:pPr>
        <w:pStyle w:val="a3"/>
        <w:ind w:left="0" w:firstLine="709"/>
        <w:rPr>
          <w:b/>
          <w:bCs/>
        </w:rPr>
      </w:pPr>
      <w:r w:rsidRPr="00E67DD5">
        <w:t>радиоэлектронные средства и устройства, проектируемые и создаваемые с использованием современных информационных технологий</w:t>
      </w:r>
      <w:r w:rsidR="00AF231D" w:rsidRPr="00D6478C">
        <w:t>.</w:t>
      </w:r>
    </w:p>
    <w:p w:rsidR="005E4DF5" w:rsidRDefault="005E4DF5" w:rsidP="0072088A">
      <w:pPr>
        <w:pStyle w:val="a3"/>
        <w:ind w:left="0" w:firstLine="709"/>
        <w:rPr>
          <w:spacing w:val="-6"/>
        </w:rPr>
      </w:pPr>
    </w:p>
    <w:p w:rsidR="00243D2E" w:rsidRPr="00241223" w:rsidRDefault="006F3969" w:rsidP="0072088A">
      <w:pPr>
        <w:pStyle w:val="a3"/>
        <w:numPr>
          <w:ilvl w:val="1"/>
          <w:numId w:val="6"/>
        </w:numPr>
        <w:ind w:left="0" w:firstLine="709"/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:rsidR="0072088A" w:rsidRPr="00E67DD5" w:rsidRDefault="006F3969" w:rsidP="0072088A">
      <w:pPr>
        <w:pStyle w:val="a3"/>
        <w:tabs>
          <w:tab w:val="left" w:pos="10296"/>
        </w:tabs>
        <w:ind w:left="0" w:right="160"/>
        <w:rPr>
          <w:spacing w:val="-6"/>
        </w:rPr>
      </w:pPr>
      <w:r w:rsidRPr="00FF15A2">
        <w:rPr>
          <w:spacing w:val="-7"/>
        </w:rPr>
        <w:t xml:space="preserve">Специалист </w:t>
      </w:r>
      <w:r w:rsidRPr="00FF15A2">
        <w:rPr>
          <w:spacing w:val="-6"/>
        </w:rPr>
        <w:t>может решать задачи профессиональной деятельности следующих</w:t>
      </w:r>
      <w:r w:rsidRPr="00FF15A2">
        <w:rPr>
          <w:spacing w:val="-7"/>
        </w:rPr>
        <w:t xml:space="preserve"> </w:t>
      </w:r>
      <w:r w:rsidRPr="00FF15A2">
        <w:rPr>
          <w:spacing w:val="-6"/>
        </w:rPr>
        <w:t>типов</w:t>
      </w:r>
      <w:r w:rsidR="00B2783E">
        <w:rPr>
          <w:spacing w:val="-6"/>
        </w:rPr>
        <w:t>:</w:t>
      </w:r>
      <w:r w:rsidR="002177F6">
        <w:rPr>
          <w:spacing w:val="-6"/>
        </w:rPr>
        <w:t xml:space="preserve"> </w:t>
      </w:r>
      <w:r w:rsidR="0072088A" w:rsidRPr="00E67DD5">
        <w:rPr>
          <w:spacing w:val="-6"/>
        </w:rPr>
        <w:t xml:space="preserve">научно-исследовательской; научно-производственные и проектные, ремонтно-эксплуатационной; организационной и управленческой; </w:t>
      </w:r>
      <w:r w:rsidR="0072088A">
        <w:rPr>
          <w:spacing w:val="-6"/>
        </w:rPr>
        <w:t xml:space="preserve">педагогической; </w:t>
      </w:r>
      <w:r w:rsidR="0072088A" w:rsidRPr="00E67DD5">
        <w:rPr>
          <w:spacing w:val="-6"/>
        </w:rPr>
        <w:t>инновационной.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60"/>
        <w:rPr>
          <w:spacing w:val="-6"/>
        </w:rPr>
      </w:pPr>
      <w:r w:rsidRPr="00E67DD5">
        <w:rPr>
          <w:spacing w:val="-6"/>
        </w:rPr>
        <w:t>Научно-исследовательские: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E67DD5">
        <w:rPr>
          <w:spacing w:val="-6"/>
        </w:rPr>
        <w:t xml:space="preserve">научно-исследовательская деятельность в составе группы; 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E67DD5">
        <w:rPr>
          <w:spacing w:val="-6"/>
        </w:rPr>
        <w:t>подготовка объектов и освоение методов исследования;</w:t>
      </w:r>
    </w:p>
    <w:p w:rsidR="0072088A" w:rsidRDefault="0072088A" w:rsidP="0072088A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E67DD5">
        <w:rPr>
          <w:spacing w:val="-6"/>
        </w:rPr>
        <w:t xml:space="preserve">участие в проведении исследований по заданной методике; </w:t>
      </w:r>
    </w:p>
    <w:p w:rsidR="00560FEB" w:rsidRDefault="0072088A" w:rsidP="0072088A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>
        <w:rPr>
          <w:spacing w:val="-6"/>
        </w:rPr>
        <w:t>в</w:t>
      </w:r>
      <w:r w:rsidRPr="00E67DD5">
        <w:rPr>
          <w:spacing w:val="-6"/>
        </w:rPr>
        <w:t xml:space="preserve">ыбор технических средств и методов работы, работа на экспериментальных установках; 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E67DD5">
        <w:rPr>
          <w:spacing w:val="-6"/>
        </w:rPr>
        <w:t>подготовка оборудования;</w:t>
      </w:r>
    </w:p>
    <w:p w:rsidR="0072088A" w:rsidRDefault="0072088A" w:rsidP="0072088A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E67DD5">
        <w:rPr>
          <w:spacing w:val="-6"/>
        </w:rPr>
        <w:t xml:space="preserve">работа со справочными системами, поиск и обработка информации; 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E67DD5">
        <w:rPr>
          <w:spacing w:val="-6"/>
        </w:rPr>
        <w:t>анализ информации с использованием современной вычислительной техники;</w:t>
      </w:r>
    </w:p>
    <w:p w:rsidR="0072088A" w:rsidRDefault="0072088A" w:rsidP="0072088A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E67DD5">
        <w:rPr>
          <w:spacing w:val="-6"/>
        </w:rPr>
        <w:t xml:space="preserve">составление научных докладов и библиографических списков по заданной теме; 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E67DD5">
        <w:rPr>
          <w:spacing w:val="-6"/>
        </w:rPr>
        <w:t>участие в разработке новых методических подходов</w:t>
      </w:r>
      <w:r>
        <w:rPr>
          <w:spacing w:val="-6"/>
        </w:rPr>
        <w:t>.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E67DD5">
        <w:rPr>
          <w:spacing w:val="-6"/>
        </w:rPr>
        <w:t>Научно-производственные и проектные: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59" w:firstLine="709"/>
        <w:rPr>
          <w:spacing w:val="-6"/>
        </w:rPr>
      </w:pPr>
      <w:r w:rsidRPr="00E67DD5">
        <w:rPr>
          <w:lang w:eastAsia="ru-RU"/>
        </w:rPr>
        <w:t>проектирование и разработка радиоэлектронных устройств и систем с использованием средств информационных технологий;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60"/>
        <w:rPr>
          <w:spacing w:val="-6"/>
        </w:rPr>
      </w:pPr>
      <w:r w:rsidRPr="00E67DD5">
        <w:rPr>
          <w:lang w:eastAsia="ru-RU"/>
        </w:rPr>
        <w:t>разработка программного обеспечения для компьютерного проектирования радиоэлектронных средств;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60"/>
        <w:rPr>
          <w:spacing w:val="-6"/>
        </w:rPr>
      </w:pPr>
      <w:r w:rsidRPr="00E67DD5">
        <w:rPr>
          <w:lang w:eastAsia="ru-RU"/>
        </w:rPr>
        <w:t>моделирование радиоэлектронных устройств и систем на основе современных информационных технологий с целью оптимизации их параметров;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60"/>
        <w:rPr>
          <w:lang w:eastAsia="ru-RU"/>
        </w:rPr>
      </w:pPr>
      <w:r w:rsidRPr="00E67DD5">
        <w:rPr>
          <w:lang w:eastAsia="ru-RU"/>
        </w:rPr>
        <w:t>сервисное обслуживание радиоэлектронных и информационных систем;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60"/>
        <w:rPr>
          <w:lang w:eastAsia="ru-RU"/>
        </w:rPr>
      </w:pPr>
      <w:r w:rsidRPr="00E67DD5">
        <w:rPr>
          <w:lang w:eastAsia="ru-RU"/>
        </w:rPr>
        <w:t>оценка качества и надежности разрабатываемых устройств и систем;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60"/>
        <w:rPr>
          <w:lang w:eastAsia="ru-RU"/>
        </w:rPr>
      </w:pPr>
      <w:r w:rsidRPr="00E67DD5">
        <w:rPr>
          <w:lang w:eastAsia="ru-RU"/>
        </w:rPr>
        <w:t xml:space="preserve">обработка и анализ полученных данных с помощью современных информационных технологий; 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60"/>
        <w:rPr>
          <w:lang w:eastAsia="ru-RU"/>
        </w:rPr>
      </w:pPr>
      <w:r w:rsidRPr="00E67DD5">
        <w:rPr>
          <w:lang w:eastAsia="ru-RU"/>
        </w:rPr>
        <w:t>участие в подготовке и оформлении научно-технических проектов, отчетов и патентов.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60"/>
        <w:rPr>
          <w:lang w:eastAsia="ru-RU"/>
        </w:rPr>
      </w:pPr>
      <w:r w:rsidRPr="00E67DD5">
        <w:rPr>
          <w:lang w:eastAsia="ru-RU"/>
        </w:rPr>
        <w:t>Организационные и управленческие: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60"/>
        <w:rPr>
          <w:lang w:eastAsia="ru-RU"/>
        </w:rPr>
      </w:pPr>
      <w:r w:rsidRPr="00E67DD5">
        <w:rPr>
          <w:lang w:eastAsia="ru-RU"/>
        </w:rPr>
        <w:t>организация выполнения порученного этапа;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60"/>
        <w:rPr>
          <w:lang w:eastAsia="ru-RU"/>
        </w:rPr>
      </w:pPr>
      <w:r w:rsidRPr="00E67DD5">
        <w:rPr>
          <w:lang w:eastAsia="ru-RU"/>
        </w:rPr>
        <w:t>составление технической документации и отчетности;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60"/>
        <w:rPr>
          <w:lang w:eastAsia="ru-RU"/>
        </w:rPr>
      </w:pPr>
      <w:r w:rsidRPr="00E67DD5">
        <w:rPr>
          <w:lang w:eastAsia="ru-RU"/>
        </w:rPr>
        <w:t>составление заявок на новое оборудование, приемка и освоение нового оборудования.</w:t>
      </w:r>
    </w:p>
    <w:p w:rsidR="0072088A" w:rsidRPr="00E67DD5" w:rsidRDefault="0072088A" w:rsidP="0072088A">
      <w:pPr>
        <w:pStyle w:val="a3"/>
        <w:tabs>
          <w:tab w:val="left" w:pos="10296"/>
        </w:tabs>
        <w:ind w:left="0" w:right="159" w:firstLine="709"/>
        <w:rPr>
          <w:lang w:eastAsia="ru-RU"/>
        </w:rPr>
      </w:pPr>
      <w:r w:rsidRPr="00E67DD5">
        <w:rPr>
          <w:lang w:eastAsia="ru-RU"/>
        </w:rPr>
        <w:t>участие в составлении сметной и отчетной документации;</w:t>
      </w:r>
    </w:p>
    <w:p w:rsidR="0072088A" w:rsidRPr="00353293" w:rsidRDefault="0072088A" w:rsidP="0072088A">
      <w:pPr>
        <w:pStyle w:val="a3"/>
        <w:tabs>
          <w:tab w:val="left" w:pos="10296"/>
        </w:tabs>
        <w:ind w:left="0" w:right="159" w:firstLine="709"/>
        <w:rPr>
          <w:lang w:eastAsia="ru-RU"/>
        </w:rPr>
      </w:pPr>
      <w:r w:rsidRPr="00353293">
        <w:rPr>
          <w:lang w:eastAsia="ru-RU"/>
        </w:rPr>
        <w:t>обеспечение техники безопасности.</w:t>
      </w:r>
    </w:p>
    <w:p w:rsidR="0072088A" w:rsidRPr="00353293" w:rsidRDefault="0072088A" w:rsidP="0072088A">
      <w:pPr>
        <w:ind w:firstLine="709"/>
        <w:rPr>
          <w:sz w:val="30"/>
          <w:szCs w:val="30"/>
        </w:rPr>
      </w:pPr>
      <w:r w:rsidRPr="00353293">
        <w:rPr>
          <w:sz w:val="30"/>
          <w:szCs w:val="30"/>
        </w:rPr>
        <w:t>Педагогические:</w:t>
      </w:r>
    </w:p>
    <w:p w:rsidR="0072088A" w:rsidRPr="00353293" w:rsidRDefault="0072088A" w:rsidP="0072088A">
      <w:pPr>
        <w:adjustRightInd w:val="0"/>
        <w:ind w:firstLine="709"/>
        <w:jc w:val="both"/>
        <w:rPr>
          <w:sz w:val="30"/>
          <w:szCs w:val="30"/>
          <w:lang w:eastAsia="ru-RU"/>
        </w:rPr>
      </w:pPr>
      <w:r w:rsidRPr="00353293">
        <w:rPr>
          <w:sz w:val="30"/>
          <w:szCs w:val="30"/>
          <w:lang w:eastAsia="ru-RU"/>
        </w:rPr>
        <w:t>обучение и повышение квалификации персонала;</w:t>
      </w:r>
    </w:p>
    <w:p w:rsidR="0072088A" w:rsidRPr="00353293" w:rsidRDefault="0072088A" w:rsidP="0072088A">
      <w:pPr>
        <w:adjustRightInd w:val="0"/>
        <w:ind w:firstLine="709"/>
        <w:jc w:val="both"/>
        <w:rPr>
          <w:sz w:val="30"/>
          <w:szCs w:val="30"/>
        </w:rPr>
      </w:pPr>
      <w:r w:rsidRPr="00353293">
        <w:rPr>
          <w:spacing w:val="-7"/>
          <w:sz w:val="30"/>
          <w:szCs w:val="30"/>
        </w:rPr>
        <w:t xml:space="preserve">преподавание специальных дисциплин радиоэлектронного профиля </w:t>
      </w:r>
      <w:r w:rsidRPr="00353293">
        <w:rPr>
          <w:sz w:val="30"/>
          <w:szCs w:val="30"/>
        </w:rPr>
        <w:t>в</w:t>
      </w:r>
      <w:r w:rsidRPr="00353293">
        <w:rPr>
          <w:sz w:val="30"/>
          <w:szCs w:val="30"/>
        </w:rPr>
        <w:tab/>
      </w:r>
      <w:r w:rsidRPr="00353293">
        <w:rPr>
          <w:spacing w:val="-7"/>
          <w:sz w:val="30"/>
          <w:szCs w:val="30"/>
        </w:rPr>
        <w:t>учреждениях образования</w:t>
      </w:r>
      <w:r w:rsidRPr="00353293">
        <w:rPr>
          <w:sz w:val="30"/>
          <w:szCs w:val="30"/>
        </w:rPr>
        <w:t>.</w:t>
      </w:r>
    </w:p>
    <w:p w:rsidR="0072088A" w:rsidRPr="00353293" w:rsidRDefault="0072088A" w:rsidP="0072088A">
      <w:pPr>
        <w:adjustRightInd w:val="0"/>
        <w:ind w:firstLine="709"/>
        <w:jc w:val="both"/>
        <w:rPr>
          <w:sz w:val="30"/>
          <w:szCs w:val="30"/>
        </w:rPr>
      </w:pPr>
      <w:r w:rsidRPr="00353293">
        <w:rPr>
          <w:sz w:val="30"/>
          <w:szCs w:val="30"/>
        </w:rPr>
        <w:t>Инновационная деятельность:</w:t>
      </w:r>
    </w:p>
    <w:p w:rsidR="0072088A" w:rsidRDefault="0072088A" w:rsidP="0072088A">
      <w:pPr>
        <w:widowControl/>
        <w:autoSpaceDE/>
        <w:autoSpaceDN/>
        <w:ind w:firstLine="709"/>
        <w:jc w:val="both"/>
        <w:rPr>
          <w:rFonts w:eastAsia="Calibri"/>
          <w:sz w:val="30"/>
          <w:szCs w:val="30"/>
        </w:rPr>
      </w:pPr>
      <w:r w:rsidRPr="00353293">
        <w:rPr>
          <w:rFonts w:eastAsia="Calibri"/>
          <w:sz w:val="30"/>
          <w:szCs w:val="30"/>
        </w:rPr>
        <w:t xml:space="preserve">участие в организации и проведении научных, технологических, организационных, финансовых и коммерческих мероприятий, </w:t>
      </w:r>
      <w:r>
        <w:rPr>
          <w:rFonts w:eastAsia="Calibri"/>
          <w:sz w:val="30"/>
          <w:szCs w:val="30"/>
        </w:rPr>
        <w:t>н</w:t>
      </w:r>
      <w:r w:rsidRPr="00353293">
        <w:rPr>
          <w:rFonts w:eastAsia="Calibri"/>
          <w:sz w:val="30"/>
          <w:szCs w:val="30"/>
        </w:rPr>
        <w:t>аправленных на коммерциализацию накопленных знаний, технологий и оборудования.</w:t>
      </w:r>
    </w:p>
    <w:p w:rsidR="0072088A" w:rsidRPr="00353293" w:rsidRDefault="0072088A" w:rsidP="0072088A">
      <w:pPr>
        <w:widowControl/>
        <w:autoSpaceDE/>
        <w:autoSpaceDN/>
        <w:ind w:firstLine="709"/>
        <w:jc w:val="both"/>
        <w:rPr>
          <w:rFonts w:eastAsia="Calibri"/>
          <w:sz w:val="30"/>
          <w:szCs w:val="30"/>
        </w:rPr>
      </w:pPr>
    </w:p>
    <w:p w:rsidR="00243D2E" w:rsidRPr="00FF15A2" w:rsidRDefault="006F3969" w:rsidP="0072088A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:rsidR="00243D2E" w:rsidRDefault="006F3969" w:rsidP="0072088A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E11BE2" w:rsidRPr="0070463C">
        <w:rPr>
          <w:spacing w:val="2"/>
        </w:rPr>
        <w:t xml:space="preserve">1-39 01 03 </w:t>
      </w:r>
      <w:r w:rsidR="00E11BE2">
        <w:rPr>
          <w:spacing w:val="2"/>
        </w:rPr>
        <w:t>«</w:t>
      </w:r>
      <w:r w:rsidR="00E11BE2" w:rsidRPr="0070463C">
        <w:rPr>
          <w:spacing w:val="2"/>
        </w:rPr>
        <w:t>Радиоинформатика</w:t>
      </w:r>
      <w:r w:rsidR="00E11BE2">
        <w:rPr>
          <w:spacing w:val="2"/>
        </w:rPr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:rsidR="00CE5ECF" w:rsidRPr="00FF15A2" w:rsidRDefault="00CE5ECF" w:rsidP="0072088A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FF15A2" w:rsidRDefault="006F3969" w:rsidP="0072088A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:rsidR="00243D2E" w:rsidRDefault="006F3969" w:rsidP="0072088A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Default="000B634B" w:rsidP="0072088A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0B634B" w:rsidRDefault="000B634B" w:rsidP="0072088A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426430" w:rsidRDefault="00426430" w:rsidP="0072088A">
      <w:pPr>
        <w:pStyle w:val="a3"/>
        <w:ind w:left="0"/>
      </w:pPr>
      <w:r>
        <w:t xml:space="preserve">УК-3. 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:rsidR="00E11058" w:rsidRDefault="00F338CD" w:rsidP="0072088A">
      <w:pPr>
        <w:pStyle w:val="a3"/>
        <w:ind w:left="0"/>
      </w:pPr>
      <w:r>
        <w:t xml:space="preserve">УК-4. 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E11058" w:rsidRDefault="00F338CD" w:rsidP="0072088A">
      <w:pPr>
        <w:pStyle w:val="a3"/>
        <w:ind w:left="0"/>
      </w:pPr>
      <w:r>
        <w:t xml:space="preserve">УК-5. </w:t>
      </w:r>
      <w:r w:rsidR="00E11058" w:rsidRPr="00E11058">
        <w:t>Обладать навыками саморазвития и совершенствования в профессиональной деятельности</w:t>
      </w:r>
      <w:r>
        <w:t>;</w:t>
      </w:r>
    </w:p>
    <w:p w:rsidR="00AA5A61" w:rsidRDefault="00F338CD" w:rsidP="0072088A">
      <w:pPr>
        <w:pStyle w:val="a3"/>
        <w:ind w:left="0" w:firstLine="720"/>
      </w:pPr>
      <w:r>
        <w:t xml:space="preserve">УК-6. </w:t>
      </w:r>
      <w:r w:rsidR="00297F18"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297F18" w:rsidRDefault="00F338CD" w:rsidP="0072088A">
      <w:pPr>
        <w:pStyle w:val="a3"/>
        <w:ind w:left="0" w:firstLine="720"/>
      </w:pPr>
      <w:r>
        <w:t xml:space="preserve">УК-7. </w:t>
      </w:r>
      <w:r w:rsidR="00297F18"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297F18" w:rsidRDefault="00F338CD" w:rsidP="0072088A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297F18" w:rsidRDefault="00F338CD" w:rsidP="0072088A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338CD" w:rsidRDefault="00F338CD" w:rsidP="0072088A">
      <w:pPr>
        <w:pStyle w:val="a3"/>
        <w:ind w:left="0" w:firstLine="720"/>
      </w:pPr>
      <w:r>
        <w:t xml:space="preserve">УК-10. </w:t>
      </w:r>
      <w:r w:rsidR="00F168B5"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 w:rsidR="00F168B5">
        <w:t xml:space="preserve">; </w:t>
      </w:r>
    </w:p>
    <w:p w:rsidR="00F338CD" w:rsidRDefault="00F338CD" w:rsidP="0072088A">
      <w:pPr>
        <w:pStyle w:val="a3"/>
        <w:ind w:left="0" w:firstLine="720"/>
      </w:pPr>
      <w:r>
        <w:t xml:space="preserve">УК-11. </w:t>
      </w:r>
      <w:r w:rsidR="00F168B5"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 w:rsidR="00F168B5">
        <w:t>;</w:t>
      </w:r>
    </w:p>
    <w:p w:rsidR="00F338CD" w:rsidRDefault="00F338CD" w:rsidP="0072088A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853222">
        <w:t>.</w:t>
      </w:r>
    </w:p>
    <w:p w:rsidR="00AA5A61" w:rsidRDefault="00AA5A61" w:rsidP="0072088A">
      <w:pPr>
        <w:pStyle w:val="a3"/>
        <w:ind w:left="0" w:firstLine="720"/>
      </w:pPr>
    </w:p>
    <w:p w:rsidR="00442870" w:rsidRPr="00442870" w:rsidRDefault="00442870" w:rsidP="00BD31C7">
      <w:pPr>
        <w:pStyle w:val="a3"/>
        <w:numPr>
          <w:ilvl w:val="1"/>
          <w:numId w:val="6"/>
        </w:numPr>
        <w:ind w:left="0" w:firstLine="709"/>
        <w:rPr>
          <w:b/>
        </w:rPr>
      </w:pPr>
      <w:r w:rsidRPr="00442870">
        <w:rPr>
          <w:b/>
        </w:rPr>
        <w:t>Требования к базовым профессиональным компетенциям</w:t>
      </w:r>
    </w:p>
    <w:p w:rsidR="00442870" w:rsidRDefault="006F3969" w:rsidP="0072088A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Default="007F2E6D" w:rsidP="0072088A">
      <w:pPr>
        <w:pStyle w:val="a3"/>
        <w:ind w:left="0" w:firstLine="720"/>
      </w:pPr>
      <w:r>
        <w:t xml:space="preserve">БПК-1. </w:t>
      </w:r>
      <w:r w:rsidR="00490648" w:rsidRPr="00490648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>
        <w:t>;</w:t>
      </w:r>
    </w:p>
    <w:p w:rsidR="00554FFC" w:rsidRDefault="007F2E6D" w:rsidP="0072088A">
      <w:pPr>
        <w:pStyle w:val="a3"/>
        <w:ind w:left="0" w:firstLine="720"/>
      </w:pPr>
      <w:r>
        <w:t xml:space="preserve">БПК-2. </w:t>
      </w:r>
      <w:r w:rsidR="00490648" w:rsidRPr="00490648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>
        <w:t>;</w:t>
      </w:r>
    </w:p>
    <w:p w:rsidR="00554FFC" w:rsidRDefault="007F2E6D" w:rsidP="0072088A">
      <w:pPr>
        <w:pStyle w:val="a3"/>
        <w:ind w:left="0" w:firstLine="720"/>
      </w:pPr>
      <w:r>
        <w:t xml:space="preserve">БПК-3. </w:t>
      </w:r>
      <w:r w:rsidR="00490648" w:rsidRPr="00490648">
        <w:t>Определять области дифференцируемости и аналитичности функций комплексной переменной, интегрировать функции по комплексной области, исследовать числовые и функциональные ряды на сходимость, представлять функции в виде рядов и интегралов Фурье</w:t>
      </w:r>
      <w:r w:rsidR="00554FFC">
        <w:t>;</w:t>
      </w:r>
    </w:p>
    <w:p w:rsidR="00554FFC" w:rsidRDefault="007F2E6D" w:rsidP="0072088A">
      <w:pPr>
        <w:pStyle w:val="a3"/>
        <w:ind w:left="0" w:firstLine="720"/>
      </w:pPr>
      <w:r>
        <w:t xml:space="preserve">БПК-4. </w:t>
      </w:r>
      <w:r w:rsidR="00490648" w:rsidRPr="00490648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>
        <w:t>;</w:t>
      </w:r>
    </w:p>
    <w:p w:rsidR="00554FFC" w:rsidRDefault="007F2E6D" w:rsidP="0072088A">
      <w:pPr>
        <w:pStyle w:val="a3"/>
        <w:ind w:left="0" w:firstLine="720"/>
      </w:pPr>
      <w:r>
        <w:t xml:space="preserve">БПК-5. </w:t>
      </w:r>
      <w:r w:rsidR="00490648" w:rsidRPr="00490648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>
        <w:t>;</w:t>
      </w:r>
    </w:p>
    <w:p w:rsidR="00554FFC" w:rsidRDefault="007F2E6D" w:rsidP="0072088A">
      <w:pPr>
        <w:pStyle w:val="a3"/>
        <w:ind w:left="0" w:firstLine="720"/>
      </w:pPr>
      <w:r>
        <w:t xml:space="preserve">БПК-6. </w:t>
      </w:r>
      <w:r w:rsidR="00490648" w:rsidRPr="00490648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>
        <w:t>;</w:t>
      </w:r>
    </w:p>
    <w:p w:rsidR="00554FFC" w:rsidRDefault="007F2E6D" w:rsidP="0072088A">
      <w:pPr>
        <w:pStyle w:val="a3"/>
        <w:ind w:left="0" w:firstLine="720"/>
      </w:pPr>
      <w:r>
        <w:t xml:space="preserve">БПК-7. </w:t>
      </w:r>
      <w:r w:rsidR="00490648" w:rsidRPr="00490648">
        <w:t>Проводить основные экономические и финансовые расчеты, определять цели и пути развития бизнеса и организаций сферы радиоэлектроники в соответствии с нормативными правовыми актами Республики Беларусь, регулирующими экономическую и хозяйственную деятельность</w:t>
      </w:r>
      <w:r w:rsidR="00554FFC">
        <w:t>;</w:t>
      </w:r>
    </w:p>
    <w:p w:rsidR="00554FFC" w:rsidRDefault="007F2E6D" w:rsidP="0072088A">
      <w:pPr>
        <w:pStyle w:val="a3"/>
        <w:ind w:left="0" w:firstLine="720"/>
      </w:pPr>
      <w:r>
        <w:t xml:space="preserve">БПК-8. </w:t>
      </w:r>
      <w:r w:rsidR="00490648" w:rsidRPr="00490648">
        <w:t>Применять основные понятия и законы физики для изучения физических явлений и процессов</w:t>
      </w:r>
      <w:r w:rsidR="00554FFC">
        <w:t>;</w:t>
      </w:r>
    </w:p>
    <w:p w:rsidR="00554FFC" w:rsidRDefault="007F2E6D" w:rsidP="0072088A">
      <w:pPr>
        <w:pStyle w:val="a3"/>
        <w:ind w:left="0" w:firstLine="720"/>
      </w:pPr>
      <w:r>
        <w:t xml:space="preserve">БПК-9. </w:t>
      </w:r>
      <w:r w:rsidR="00E416B6" w:rsidRPr="00E416B6">
        <w:t>Применять основные методы передачи информации для реализации радиоинформационных систем</w:t>
      </w:r>
      <w:r w:rsidR="00554FFC">
        <w:t>;</w:t>
      </w:r>
    </w:p>
    <w:p w:rsidR="00554FFC" w:rsidRDefault="007F2E6D" w:rsidP="0072088A">
      <w:pPr>
        <w:pStyle w:val="a3"/>
        <w:ind w:left="0" w:firstLine="720"/>
      </w:pPr>
      <w:r>
        <w:t xml:space="preserve">БПК-10. </w:t>
      </w:r>
      <w:r w:rsidR="00D74EED" w:rsidRPr="00D74EED">
        <w:t>Использовать в профессиональной деятельности основы теории электромагнитного поля и механизмов распространения радиоволн в различных средах</w:t>
      </w:r>
      <w:r w:rsidR="00554FFC">
        <w:t>;</w:t>
      </w:r>
    </w:p>
    <w:p w:rsidR="00554FFC" w:rsidRDefault="007F2E6D" w:rsidP="0072088A">
      <w:pPr>
        <w:pStyle w:val="a3"/>
        <w:ind w:left="0" w:firstLine="720"/>
      </w:pPr>
      <w:r>
        <w:t xml:space="preserve">БПК-11. </w:t>
      </w:r>
      <w:r w:rsidR="00385F9F" w:rsidRPr="00385F9F">
        <w:t>Проектировать устройства передачи радиосигналов в различных частотных диапазонах</w:t>
      </w:r>
      <w:r w:rsidR="00B93C5B">
        <w:t>;</w:t>
      </w:r>
    </w:p>
    <w:p w:rsidR="00C27609" w:rsidRDefault="007F2E6D" w:rsidP="0072088A">
      <w:pPr>
        <w:pStyle w:val="a3"/>
        <w:ind w:left="0" w:firstLine="720"/>
      </w:pPr>
      <w:r>
        <w:t xml:space="preserve">БПК-12. </w:t>
      </w:r>
      <w:r w:rsidR="00D74EED" w:rsidRPr="00D74EED">
        <w:t>Применять методы системного анализа при моделировании сложных радиотехнических систем</w:t>
      </w:r>
      <w:r w:rsidR="00C27609">
        <w:t>;</w:t>
      </w:r>
    </w:p>
    <w:p w:rsidR="00554FFC" w:rsidRDefault="00C27609" w:rsidP="0072088A">
      <w:pPr>
        <w:pStyle w:val="a3"/>
        <w:ind w:left="0" w:firstLine="720"/>
      </w:pPr>
      <w:r>
        <w:t xml:space="preserve">БПК-13. </w:t>
      </w:r>
      <w:r w:rsidR="00D74EED" w:rsidRPr="00D74EED">
        <w:t>Применять знания об основных принципах работы, методах проектирования, синтеза и анализа современных радиоприемных устройств в профессиональной деятельности</w:t>
      </w:r>
      <w:r w:rsidR="00AC3751">
        <w:t>.</w:t>
      </w:r>
    </w:p>
    <w:p w:rsidR="00554FFC" w:rsidRDefault="00554FFC" w:rsidP="0072088A">
      <w:pPr>
        <w:pStyle w:val="a3"/>
        <w:ind w:left="0" w:firstLine="720"/>
      </w:pPr>
    </w:p>
    <w:p w:rsidR="00243D2E" w:rsidRPr="00A3490E" w:rsidRDefault="006F3969" w:rsidP="0072088A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:rsidR="00243D2E" w:rsidRPr="00FF15A2" w:rsidRDefault="006F3969" w:rsidP="0072088A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:rsidR="00243D2E" w:rsidRPr="00FF15A2" w:rsidRDefault="006F3969" w:rsidP="0072088A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:rsidR="00243D2E" w:rsidRPr="00FF15A2" w:rsidRDefault="006F3969" w:rsidP="0072088A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:rsidR="00243D2E" w:rsidRPr="00FF15A2" w:rsidRDefault="006F3969" w:rsidP="0072088A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:rsidR="00243D2E" w:rsidRDefault="006F3969" w:rsidP="0072088A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:rsidR="00561155" w:rsidRPr="00FF15A2" w:rsidRDefault="00561155" w:rsidP="0072088A">
      <w:pPr>
        <w:pStyle w:val="a3"/>
        <w:ind w:left="0" w:firstLine="720"/>
      </w:pPr>
    </w:p>
    <w:p w:rsidR="00243D2E" w:rsidRDefault="006F3969" w:rsidP="0072088A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8C498B">
        <w:t xml:space="preserve"> </w:t>
      </w:r>
      <w:r w:rsidRPr="00FF15A2">
        <w:t>к</w:t>
      </w:r>
      <w:r w:rsidR="008C498B">
        <w:t xml:space="preserve"> </w:t>
      </w:r>
      <w:r w:rsidRPr="00FF15A2">
        <w:t>учебно-программной</w:t>
      </w:r>
      <w:r w:rsidR="008C498B">
        <w:t xml:space="preserve"> </w:t>
      </w:r>
      <w:r w:rsidRPr="00FF15A2">
        <w:rPr>
          <w:spacing w:val="-1"/>
        </w:rPr>
        <w:t xml:space="preserve">документации </w:t>
      </w:r>
      <w:r w:rsidR="008C498B">
        <w:rPr>
          <w:spacing w:val="-1"/>
        </w:rPr>
        <w:t>о</w:t>
      </w:r>
      <w:r w:rsidRPr="00FF15A2">
        <w:t>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:rsidR="00CB4B46" w:rsidRPr="00FF15A2" w:rsidRDefault="00CB4B46" w:rsidP="0072088A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:rsidR="00243D2E" w:rsidRPr="00FF15A2" w:rsidRDefault="006F3969" w:rsidP="0072088A">
      <w:pPr>
        <w:pStyle w:val="a5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:rsidR="00243D2E" w:rsidRPr="00FF15A2" w:rsidRDefault="006F3969" w:rsidP="0072088A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:rsidR="0020009F" w:rsidRDefault="006F3969" w:rsidP="0072088A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:rsidR="00243D2E" w:rsidRPr="00FF15A2" w:rsidRDefault="006F3969" w:rsidP="0072088A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:rsidR="00243D2E" w:rsidRPr="00FF15A2" w:rsidRDefault="006F3969" w:rsidP="0072088A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:rsidR="00243D2E" w:rsidRPr="00FF15A2" w:rsidRDefault="006F3969" w:rsidP="0072088A">
      <w:pPr>
        <w:pStyle w:val="a3"/>
        <w:ind w:left="0" w:firstLine="720"/>
      </w:pPr>
      <w:r w:rsidRPr="00FF15A2">
        <w:t>учебные программы учреждения высшего образования по учебным дисциплинам;</w:t>
      </w:r>
    </w:p>
    <w:p w:rsidR="00243D2E" w:rsidRDefault="006F3969" w:rsidP="0072088A">
      <w:pPr>
        <w:pStyle w:val="a3"/>
        <w:ind w:left="0" w:firstLine="720"/>
        <w:jc w:val="left"/>
      </w:pPr>
      <w:r w:rsidRPr="00FF15A2">
        <w:t>программы практик.</w:t>
      </w:r>
    </w:p>
    <w:p w:rsidR="0020009F" w:rsidRPr="00FF15A2" w:rsidRDefault="0020009F" w:rsidP="0072088A">
      <w:pPr>
        <w:pStyle w:val="a3"/>
        <w:ind w:left="0" w:firstLine="720"/>
        <w:jc w:val="left"/>
      </w:pPr>
    </w:p>
    <w:p w:rsidR="00243D2E" w:rsidRPr="00FF15A2" w:rsidRDefault="006F3969" w:rsidP="0072088A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:rsidR="00243D2E" w:rsidRPr="00FF15A2" w:rsidRDefault="006F3969" w:rsidP="0072088A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:rsidR="00243D2E" w:rsidRPr="00FF15A2" w:rsidRDefault="006F3969" w:rsidP="0072088A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Default="006F3969" w:rsidP="0072088A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Default="00ED214A" w:rsidP="0072088A">
      <w:pPr>
        <w:pStyle w:val="a3"/>
        <w:ind w:left="0" w:firstLine="720"/>
      </w:pPr>
    </w:p>
    <w:p w:rsidR="00243D2E" w:rsidRPr="00FF15A2" w:rsidRDefault="006F3969" w:rsidP="0072088A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Pr="00FF15A2" w:rsidRDefault="006F3969" w:rsidP="0072088A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Default="00ED214A" w:rsidP="0072088A">
      <w:pPr>
        <w:pStyle w:val="a3"/>
        <w:ind w:left="0" w:firstLine="720"/>
        <w:jc w:val="right"/>
      </w:pPr>
      <w:r>
        <w:t>Таблица 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3"/>
        <w:gridCol w:w="7194"/>
        <w:gridCol w:w="2469"/>
      </w:tblGrid>
      <w:tr w:rsidR="003F131A" w:rsidTr="005258A8">
        <w:trPr>
          <w:tblHeader/>
        </w:trPr>
        <w:tc>
          <w:tcPr>
            <w:tcW w:w="703" w:type="dxa"/>
          </w:tcPr>
          <w:p w:rsidR="003F131A" w:rsidRDefault="003F131A" w:rsidP="007208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3F131A" w:rsidRDefault="003F131A" w:rsidP="0072088A">
            <w:pPr>
              <w:pStyle w:val="TableParagraph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п/п</w:t>
            </w:r>
          </w:p>
        </w:tc>
        <w:tc>
          <w:tcPr>
            <w:tcW w:w="7194" w:type="dxa"/>
          </w:tcPr>
          <w:p w:rsidR="003F131A" w:rsidRDefault="003F131A" w:rsidP="0072088A">
            <w:pPr>
              <w:pStyle w:val="TableParagraph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видов деятельности обучающегося, модулей, учебных</w:t>
            </w:r>
          </w:p>
          <w:p w:rsidR="003F131A" w:rsidRDefault="003F131A" w:rsidP="0072088A">
            <w:pPr>
              <w:pStyle w:val="TableParagraph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3F131A" w:rsidRDefault="003F131A" w:rsidP="0072088A">
            <w:pPr>
              <w:pStyle w:val="TableParagraph"/>
              <w:ind w:left="347" w:right="34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:rsidR="003F131A" w:rsidRDefault="003F131A" w:rsidP="0072088A">
            <w:pPr>
              <w:pStyle w:val="TableParagraph"/>
              <w:ind w:left="347" w:right="345"/>
              <w:jc w:val="center"/>
              <w:rPr>
                <w:sz w:val="26"/>
              </w:rPr>
            </w:pPr>
            <w:r>
              <w:rPr>
                <w:sz w:val="26"/>
              </w:rPr>
              <w:t>(в зачетных единицах)</w:t>
            </w:r>
          </w:p>
        </w:tc>
      </w:tr>
      <w:tr w:rsidR="003F131A" w:rsidTr="005258A8">
        <w:tc>
          <w:tcPr>
            <w:tcW w:w="703" w:type="dxa"/>
          </w:tcPr>
          <w:p w:rsidR="003F131A" w:rsidRDefault="003F131A" w:rsidP="0072088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7194" w:type="dxa"/>
          </w:tcPr>
          <w:p w:rsidR="003F131A" w:rsidRDefault="003F131A" w:rsidP="0072088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3F131A" w:rsidRDefault="003F131A" w:rsidP="007208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3F131A" w:rsidTr="005258A8">
        <w:tc>
          <w:tcPr>
            <w:tcW w:w="703" w:type="dxa"/>
          </w:tcPr>
          <w:p w:rsidR="003F131A" w:rsidRDefault="003F131A" w:rsidP="007208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7194" w:type="dxa"/>
          </w:tcPr>
          <w:p w:rsidR="003F131A" w:rsidRPr="0053058B" w:rsidRDefault="003F131A" w:rsidP="001B70B0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Государственный компонент: Социально-гуманитарные дисциплины 1 (История, Политология, Экономика</w:t>
            </w:r>
            <w:r w:rsidR="00806E8B">
              <w:rPr>
                <w:sz w:val="26"/>
              </w:rPr>
              <w:t>, Философия,</w:t>
            </w:r>
            <w:r>
              <w:rPr>
                <w:sz w:val="26"/>
              </w:rPr>
              <w:t>), Профессиональная лексика (</w:t>
            </w:r>
            <w:r w:rsidR="00806E8B">
              <w:rPr>
                <w:sz w:val="26"/>
              </w:rPr>
              <w:t xml:space="preserve">Белорусский язык (профессиональная лексика), </w:t>
            </w:r>
            <w:r>
              <w:rPr>
                <w:sz w:val="26"/>
              </w:rPr>
              <w:t xml:space="preserve">Иностранный язык), Математика (Линейная алгебра и </w:t>
            </w:r>
            <w:r w:rsidR="0087747C">
              <w:rPr>
                <w:sz w:val="26"/>
              </w:rPr>
              <w:t>аналитическая</w:t>
            </w:r>
            <w:bookmarkStart w:id="0" w:name="_GoBack"/>
            <w:bookmarkEnd w:id="0"/>
            <w:r>
              <w:rPr>
                <w:sz w:val="26"/>
              </w:rPr>
              <w:t xml:space="preserve"> геометрия, Математический анализ), Дополнительные главы математики (</w:t>
            </w:r>
            <w:r w:rsidR="00806E8B" w:rsidRPr="00806E8B">
              <w:rPr>
                <w:sz w:val="26"/>
                <w:szCs w:val="26"/>
              </w:rPr>
              <w:t>Основы функционального анализа и теории функций</w:t>
            </w:r>
            <w:r>
              <w:rPr>
                <w:sz w:val="26"/>
              </w:rPr>
              <w:t xml:space="preserve">, Теория вероятностей и математическая статистика),  </w:t>
            </w:r>
            <w:r w:rsidR="00806E8B" w:rsidRPr="00806E8B">
              <w:rPr>
                <w:bCs/>
                <w:sz w:val="26"/>
                <w:szCs w:val="26"/>
              </w:rPr>
              <w:t>Основы алгоритмизации и программирования</w:t>
            </w:r>
            <w:r w:rsidR="00806E8B">
              <w:rPr>
                <w:bCs/>
                <w:sz w:val="26"/>
                <w:szCs w:val="26"/>
              </w:rPr>
              <w:t>,</w:t>
            </w:r>
            <w:r w:rsidR="00806E8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Безопасность жизнедеятельности человека, Основы бизнеса и права в сфере радиоэлектроники,  </w:t>
            </w:r>
            <w:r w:rsidR="00806E8B" w:rsidRPr="00806E8B">
              <w:rPr>
                <w:bCs/>
                <w:sz w:val="26"/>
                <w:szCs w:val="26"/>
              </w:rPr>
              <w:t>Физические основы радиосигналов</w:t>
            </w:r>
            <w:r w:rsidR="00806E8B">
              <w:rPr>
                <w:bCs/>
                <w:sz w:val="26"/>
                <w:szCs w:val="26"/>
              </w:rPr>
              <w:t xml:space="preserve"> (</w:t>
            </w:r>
            <w:r w:rsidR="00806E8B" w:rsidRPr="00806E8B">
              <w:rPr>
                <w:sz w:val="26"/>
                <w:szCs w:val="26"/>
              </w:rPr>
              <w:t>Физика</w:t>
            </w:r>
            <w:r w:rsidR="00806E8B">
              <w:rPr>
                <w:sz w:val="26"/>
                <w:szCs w:val="26"/>
              </w:rPr>
              <w:t xml:space="preserve">, </w:t>
            </w:r>
            <w:r w:rsidR="001B70B0">
              <w:rPr>
                <w:sz w:val="26"/>
                <w:szCs w:val="26"/>
              </w:rPr>
              <w:t>Основы радиоинформатики</w:t>
            </w:r>
            <w:r w:rsidR="00806E8B">
              <w:rPr>
                <w:sz w:val="26"/>
                <w:szCs w:val="26"/>
              </w:rPr>
              <w:t xml:space="preserve">, </w:t>
            </w:r>
            <w:r w:rsidR="00806E8B" w:rsidRPr="00806E8B">
              <w:rPr>
                <w:sz w:val="26"/>
                <w:szCs w:val="26"/>
              </w:rPr>
              <w:t>Электродинамика и распространение радиоволн</w:t>
            </w:r>
            <w:r w:rsidR="00806E8B">
              <w:rPr>
                <w:bCs/>
                <w:sz w:val="26"/>
                <w:szCs w:val="26"/>
              </w:rPr>
              <w:t xml:space="preserve">), </w:t>
            </w:r>
            <w:r w:rsidR="00806E8B" w:rsidRPr="00806E8B">
              <w:rPr>
                <w:bCs/>
                <w:sz w:val="26"/>
                <w:szCs w:val="26"/>
              </w:rPr>
              <w:t>Формирование радиосигналов</w:t>
            </w:r>
            <w:r w:rsidR="00806E8B">
              <w:rPr>
                <w:bCs/>
                <w:sz w:val="26"/>
                <w:szCs w:val="26"/>
              </w:rPr>
              <w:t xml:space="preserve"> (</w:t>
            </w:r>
            <w:r w:rsidR="009057A2" w:rsidRPr="009057A2">
              <w:rPr>
                <w:sz w:val="26"/>
                <w:szCs w:val="26"/>
              </w:rPr>
              <w:t>Методы и устройства формирования и передачи радиосигналов</w:t>
            </w:r>
            <w:r w:rsidR="00806E8B">
              <w:rPr>
                <w:sz w:val="26"/>
                <w:szCs w:val="26"/>
              </w:rPr>
              <w:t xml:space="preserve">, </w:t>
            </w:r>
            <w:r w:rsidR="00806E8B" w:rsidRPr="00806E8B">
              <w:rPr>
                <w:sz w:val="26"/>
                <w:szCs w:val="26"/>
              </w:rPr>
              <w:t>Основы системного анализа</w:t>
            </w:r>
            <w:r w:rsidR="00806E8B">
              <w:rPr>
                <w:bCs/>
                <w:sz w:val="26"/>
                <w:szCs w:val="26"/>
              </w:rPr>
              <w:t>)</w:t>
            </w:r>
            <w:r w:rsidR="00A243C7">
              <w:rPr>
                <w:bCs/>
                <w:sz w:val="26"/>
                <w:szCs w:val="26"/>
              </w:rPr>
              <w:t>,</w:t>
            </w:r>
            <w:r w:rsidR="00A243C7" w:rsidRPr="00887930">
              <w:rPr>
                <w:bCs/>
                <w:sz w:val="26"/>
                <w:szCs w:val="26"/>
              </w:rPr>
              <w:t xml:space="preserve"> Радиоприемные устройства</w:t>
            </w:r>
          </w:p>
        </w:tc>
        <w:tc>
          <w:tcPr>
            <w:tcW w:w="2469" w:type="dxa"/>
          </w:tcPr>
          <w:p w:rsidR="003F131A" w:rsidRPr="0037727F" w:rsidRDefault="003F131A" w:rsidP="0072088A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93-118</w:t>
            </w:r>
          </w:p>
        </w:tc>
      </w:tr>
      <w:tr w:rsidR="003F131A" w:rsidTr="005258A8">
        <w:tc>
          <w:tcPr>
            <w:tcW w:w="703" w:type="dxa"/>
          </w:tcPr>
          <w:p w:rsidR="003F131A" w:rsidRDefault="003F131A" w:rsidP="007208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7194" w:type="dxa"/>
          </w:tcPr>
          <w:p w:rsidR="003F131A" w:rsidRDefault="003F131A" w:rsidP="007208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3F131A" w:rsidRDefault="003F131A" w:rsidP="007208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3F131A" w:rsidTr="005258A8">
        <w:tc>
          <w:tcPr>
            <w:tcW w:w="703" w:type="dxa"/>
          </w:tcPr>
          <w:p w:rsidR="003F131A" w:rsidRDefault="003F131A" w:rsidP="007208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7194" w:type="dxa"/>
          </w:tcPr>
          <w:p w:rsidR="003F131A" w:rsidRDefault="003F131A" w:rsidP="007208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3F131A" w:rsidRDefault="003F131A" w:rsidP="0072088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F131A" w:rsidTr="005258A8">
        <w:tc>
          <w:tcPr>
            <w:tcW w:w="703" w:type="dxa"/>
          </w:tcPr>
          <w:p w:rsidR="003F131A" w:rsidRDefault="003F131A" w:rsidP="007208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7194" w:type="dxa"/>
          </w:tcPr>
          <w:p w:rsidR="003F131A" w:rsidRDefault="003F131A" w:rsidP="0072088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3F131A" w:rsidRDefault="003F131A" w:rsidP="0072088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5258A8" w:rsidTr="005258A8">
        <w:tc>
          <w:tcPr>
            <w:tcW w:w="703" w:type="dxa"/>
          </w:tcPr>
          <w:p w:rsidR="005258A8" w:rsidRPr="00823003" w:rsidRDefault="005258A8" w:rsidP="0072088A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7194" w:type="dxa"/>
          </w:tcPr>
          <w:p w:rsidR="005258A8" w:rsidRPr="00823003" w:rsidRDefault="005258A8" w:rsidP="0072088A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:rsidR="005258A8" w:rsidRDefault="005258A8" w:rsidP="007208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15-22</w:t>
            </w:r>
          </w:p>
        </w:tc>
      </w:tr>
      <w:tr w:rsidR="005258A8" w:rsidTr="005258A8">
        <w:tc>
          <w:tcPr>
            <w:tcW w:w="703" w:type="dxa"/>
          </w:tcPr>
          <w:p w:rsidR="005258A8" w:rsidRPr="00823003" w:rsidRDefault="005258A8" w:rsidP="0072088A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7194" w:type="dxa"/>
          </w:tcPr>
          <w:p w:rsidR="005258A8" w:rsidRPr="00823003" w:rsidRDefault="005258A8" w:rsidP="0072088A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:rsidR="005258A8" w:rsidRDefault="005258A8" w:rsidP="0072088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F131A" w:rsidTr="005258A8">
        <w:tc>
          <w:tcPr>
            <w:tcW w:w="703" w:type="dxa"/>
          </w:tcPr>
          <w:p w:rsidR="003F131A" w:rsidRPr="00823003" w:rsidRDefault="003F131A" w:rsidP="0072088A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7194" w:type="dxa"/>
          </w:tcPr>
          <w:p w:rsidR="003F131A" w:rsidRPr="00823003" w:rsidRDefault="003F131A" w:rsidP="0072088A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3F131A" w:rsidRDefault="003F131A" w:rsidP="007208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3F131A" w:rsidTr="005258A8">
        <w:tc>
          <w:tcPr>
            <w:tcW w:w="703" w:type="dxa"/>
          </w:tcPr>
          <w:p w:rsidR="003F131A" w:rsidRPr="00823003" w:rsidRDefault="003F131A" w:rsidP="0072088A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194" w:type="dxa"/>
          </w:tcPr>
          <w:p w:rsidR="003F131A" w:rsidRPr="00823003" w:rsidRDefault="003F131A" w:rsidP="0072088A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3F131A" w:rsidRDefault="003F131A" w:rsidP="0072088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3F131A" w:rsidRDefault="003F131A" w:rsidP="0072088A">
      <w:pPr>
        <w:pStyle w:val="a3"/>
        <w:ind w:left="0" w:firstLine="720"/>
        <w:jc w:val="right"/>
      </w:pPr>
    </w:p>
    <w:p w:rsidR="00243D2E" w:rsidRPr="00FF15A2" w:rsidRDefault="006F3969" w:rsidP="0072088A">
      <w:pPr>
        <w:pStyle w:val="a3"/>
        <w:ind w:left="0" w:firstLine="720"/>
      </w:pPr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:rsidR="00243D2E" w:rsidRPr="00FF15A2" w:rsidRDefault="006F3969" w:rsidP="0072088A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FF15A2" w:rsidRDefault="006F3969" w:rsidP="0072088A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:rsidR="00243D2E" w:rsidRDefault="006F3969" w:rsidP="0072088A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Default="004B29B4" w:rsidP="0072088A">
      <w:pPr>
        <w:pStyle w:val="a3"/>
        <w:ind w:left="0" w:firstLine="720"/>
      </w:pPr>
    </w:p>
    <w:p w:rsidR="00243D2E" w:rsidRPr="00FF15A2" w:rsidRDefault="006F3969" w:rsidP="0072088A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:rsidR="00243D2E" w:rsidRPr="00FF15A2" w:rsidRDefault="006F3969" w:rsidP="0072088A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FF15A2" w:rsidRDefault="006F3969" w:rsidP="0072088A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:rsidR="00243D2E" w:rsidRPr="00FF15A2" w:rsidRDefault="00243D2E" w:rsidP="0072088A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:rsidTr="00B038E4">
        <w:trPr>
          <w:trHeight w:val="597"/>
          <w:tblHeader/>
        </w:trPr>
        <w:tc>
          <w:tcPr>
            <w:tcW w:w="850" w:type="dxa"/>
          </w:tcPr>
          <w:p w:rsidR="00243D2E" w:rsidRPr="00887930" w:rsidRDefault="006F3969" w:rsidP="0072088A">
            <w:pPr>
              <w:pStyle w:val="TableParagraph"/>
              <w:jc w:val="center"/>
              <w:rPr>
                <w:sz w:val="26"/>
                <w:szCs w:val="26"/>
              </w:rPr>
            </w:pPr>
            <w:r w:rsidRPr="00887930">
              <w:rPr>
                <w:w w:val="99"/>
                <w:sz w:val="26"/>
                <w:szCs w:val="26"/>
              </w:rPr>
              <w:t>№</w:t>
            </w:r>
          </w:p>
          <w:p w:rsidR="00243D2E" w:rsidRPr="00887930" w:rsidRDefault="006F3969" w:rsidP="0072088A">
            <w:pPr>
              <w:pStyle w:val="TableParagraph"/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243D2E" w:rsidRPr="00887930" w:rsidRDefault="006F3969" w:rsidP="0072088A">
            <w:pPr>
              <w:pStyle w:val="TableParagraph"/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887930" w:rsidRDefault="006F3969" w:rsidP="0072088A">
            <w:pPr>
              <w:pStyle w:val="TableParagraph"/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Коды формируемых</w:t>
            </w:r>
          </w:p>
          <w:p w:rsidR="00243D2E" w:rsidRPr="00887930" w:rsidRDefault="006F3969" w:rsidP="0072088A">
            <w:pPr>
              <w:pStyle w:val="TableParagraph"/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компетенций</w:t>
            </w:r>
          </w:p>
        </w:tc>
      </w:tr>
      <w:tr w:rsidR="00806E8B" w:rsidRPr="00FF15A2" w:rsidTr="00FD3D97">
        <w:trPr>
          <w:trHeight w:val="299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806E8B" w:rsidRPr="00887930" w:rsidRDefault="00806E8B" w:rsidP="0072088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806E8B" w:rsidRPr="00887930" w:rsidRDefault="00806E8B" w:rsidP="0072088A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УК-4,9,10</w:t>
            </w:r>
          </w:p>
        </w:tc>
      </w:tr>
      <w:tr w:rsidR="00806E8B" w:rsidRPr="00FF15A2" w:rsidTr="00FD3D97">
        <w:trPr>
          <w:trHeight w:val="299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806E8B" w:rsidRPr="00887930" w:rsidRDefault="00806E8B" w:rsidP="0072088A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УК-4,7</w:t>
            </w: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806E8B" w:rsidRPr="00887930" w:rsidRDefault="00806E8B" w:rsidP="0072088A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УК-4,11</w:t>
            </w:r>
          </w:p>
        </w:tc>
      </w:tr>
      <w:tr w:rsidR="00806E8B" w:rsidRPr="00FF15A2" w:rsidTr="00FD3D97">
        <w:trPr>
          <w:trHeight w:val="309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806E8B" w:rsidRPr="00887930" w:rsidRDefault="00806E8B" w:rsidP="0072088A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УК-4,8</w:t>
            </w:r>
          </w:p>
        </w:tc>
      </w:tr>
      <w:tr w:rsidR="00806E8B" w:rsidRPr="00FF15A2" w:rsidTr="00FD3D97">
        <w:trPr>
          <w:trHeight w:val="299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806E8B" w:rsidRPr="00887930" w:rsidRDefault="00806E8B" w:rsidP="0072088A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 </w:t>
            </w: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806E8B" w:rsidRPr="00887930" w:rsidRDefault="00806E8B" w:rsidP="0072088A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УК-3</w:t>
            </w:r>
          </w:p>
        </w:tc>
      </w:tr>
      <w:tr w:rsidR="00806E8B" w:rsidRPr="00FF15A2" w:rsidTr="00FD3D97">
        <w:trPr>
          <w:trHeight w:val="309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806E8B" w:rsidRPr="00887930" w:rsidRDefault="00806E8B" w:rsidP="0072088A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УК-3</w:t>
            </w:r>
          </w:p>
        </w:tc>
      </w:tr>
      <w:tr w:rsidR="00806E8B" w:rsidRPr="00FF15A2" w:rsidTr="00FD3D97">
        <w:trPr>
          <w:trHeight w:val="299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806E8B" w:rsidRPr="00887930" w:rsidRDefault="00806E8B" w:rsidP="0072088A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 </w:t>
            </w: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Линейная алгебра и аналитическая геометрия</w:t>
            </w:r>
          </w:p>
        </w:tc>
        <w:tc>
          <w:tcPr>
            <w:tcW w:w="2551" w:type="dxa"/>
            <w:vAlign w:val="center"/>
          </w:tcPr>
          <w:p w:rsidR="00806E8B" w:rsidRPr="00887930" w:rsidRDefault="00806E8B" w:rsidP="0072088A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УК-12, БПК-1</w:t>
            </w:r>
          </w:p>
        </w:tc>
      </w:tr>
      <w:tr w:rsidR="00806E8B" w:rsidRPr="00FF15A2" w:rsidTr="00FD3D97">
        <w:trPr>
          <w:trHeight w:val="309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806E8B" w:rsidRPr="00887930" w:rsidRDefault="00806E8B" w:rsidP="0072088A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УК-12, БПК-2</w:t>
            </w:r>
          </w:p>
        </w:tc>
      </w:tr>
      <w:tr w:rsidR="00806E8B" w:rsidRPr="00FF15A2" w:rsidTr="00B038E4">
        <w:trPr>
          <w:trHeight w:val="299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806E8B" w:rsidRPr="00887930" w:rsidRDefault="00806E8B" w:rsidP="0072088A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 </w:t>
            </w:r>
          </w:p>
        </w:tc>
      </w:tr>
      <w:tr w:rsidR="00806E8B" w:rsidRPr="00FF15A2" w:rsidTr="00B038E4">
        <w:trPr>
          <w:trHeight w:val="306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1.4.1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Основы функционального анализа и теории функций</w:t>
            </w:r>
          </w:p>
        </w:tc>
        <w:tc>
          <w:tcPr>
            <w:tcW w:w="2551" w:type="dxa"/>
            <w:vAlign w:val="center"/>
          </w:tcPr>
          <w:p w:rsidR="00806E8B" w:rsidRPr="00887930" w:rsidRDefault="00806E8B" w:rsidP="0072088A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УК-12, БПК-3</w:t>
            </w:r>
          </w:p>
        </w:tc>
      </w:tr>
      <w:tr w:rsidR="00806E8B" w:rsidRPr="00FF15A2" w:rsidTr="00FD3D97">
        <w:trPr>
          <w:trHeight w:val="306"/>
        </w:trPr>
        <w:tc>
          <w:tcPr>
            <w:tcW w:w="850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1.4.2</w:t>
            </w:r>
          </w:p>
        </w:tc>
        <w:tc>
          <w:tcPr>
            <w:tcW w:w="7088" w:type="dxa"/>
            <w:vAlign w:val="center"/>
          </w:tcPr>
          <w:p w:rsidR="00806E8B" w:rsidRPr="00887930" w:rsidRDefault="00806E8B" w:rsidP="0072088A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806E8B" w:rsidRPr="00887930" w:rsidRDefault="00806E8B" w:rsidP="0072088A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УК-12, БПК-4</w:t>
            </w:r>
          </w:p>
        </w:tc>
      </w:tr>
      <w:tr w:rsidR="00887930" w:rsidRPr="00FF15A2" w:rsidTr="0095035D">
        <w:trPr>
          <w:trHeight w:val="306"/>
        </w:trPr>
        <w:tc>
          <w:tcPr>
            <w:tcW w:w="850" w:type="dxa"/>
            <w:vAlign w:val="center"/>
          </w:tcPr>
          <w:p w:rsidR="00887930" w:rsidRPr="00887930" w:rsidRDefault="00887930" w:rsidP="00887930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088" w:type="dxa"/>
            <w:vAlign w:val="center"/>
          </w:tcPr>
          <w:p w:rsidR="00887930" w:rsidRPr="00887930" w:rsidRDefault="00887930" w:rsidP="00887930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:rsidR="00887930" w:rsidRPr="00887930" w:rsidRDefault="00887930" w:rsidP="00887930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УК-2, БПК-5</w:t>
            </w:r>
          </w:p>
        </w:tc>
      </w:tr>
      <w:tr w:rsidR="00887930" w:rsidRPr="00FF15A2" w:rsidTr="00A56B27">
        <w:trPr>
          <w:trHeight w:val="309"/>
        </w:trPr>
        <w:tc>
          <w:tcPr>
            <w:tcW w:w="850" w:type="dxa"/>
            <w:vAlign w:val="center"/>
          </w:tcPr>
          <w:p w:rsidR="00887930" w:rsidRPr="00887930" w:rsidRDefault="00887930" w:rsidP="00887930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:rsidR="00887930" w:rsidRPr="00887930" w:rsidRDefault="00887930" w:rsidP="00887930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887930" w:rsidRPr="00887930" w:rsidRDefault="00887930" w:rsidP="00887930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БПК-6</w:t>
            </w:r>
          </w:p>
        </w:tc>
      </w:tr>
      <w:tr w:rsidR="00887930" w:rsidRPr="00FF15A2" w:rsidTr="00A56B27">
        <w:trPr>
          <w:trHeight w:val="309"/>
        </w:trPr>
        <w:tc>
          <w:tcPr>
            <w:tcW w:w="850" w:type="dxa"/>
            <w:vAlign w:val="center"/>
          </w:tcPr>
          <w:p w:rsidR="00887930" w:rsidRPr="00887930" w:rsidRDefault="00887930" w:rsidP="00887930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7088" w:type="dxa"/>
            <w:vAlign w:val="center"/>
          </w:tcPr>
          <w:p w:rsidR="00887930" w:rsidRPr="00887930" w:rsidRDefault="00887930" w:rsidP="00887930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Основы бизнеса и права в сфере радиоэлектроники</w:t>
            </w:r>
          </w:p>
        </w:tc>
        <w:tc>
          <w:tcPr>
            <w:tcW w:w="2551" w:type="dxa"/>
            <w:vAlign w:val="center"/>
          </w:tcPr>
          <w:p w:rsidR="00887930" w:rsidRPr="00887930" w:rsidRDefault="00887930" w:rsidP="00887930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БПК-7</w:t>
            </w:r>
          </w:p>
        </w:tc>
      </w:tr>
      <w:tr w:rsidR="00887930" w:rsidRPr="00FF15A2" w:rsidTr="0095035D">
        <w:trPr>
          <w:trHeight w:val="306"/>
        </w:trPr>
        <w:tc>
          <w:tcPr>
            <w:tcW w:w="850" w:type="dxa"/>
            <w:vAlign w:val="center"/>
          </w:tcPr>
          <w:p w:rsidR="00887930" w:rsidRPr="00887930" w:rsidRDefault="00887930" w:rsidP="00887930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7088" w:type="dxa"/>
            <w:vAlign w:val="center"/>
          </w:tcPr>
          <w:p w:rsidR="00887930" w:rsidRPr="00887930" w:rsidRDefault="00887930" w:rsidP="00887930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Физические основы радиосигналов</w:t>
            </w:r>
          </w:p>
        </w:tc>
        <w:tc>
          <w:tcPr>
            <w:tcW w:w="2551" w:type="dxa"/>
            <w:vAlign w:val="center"/>
          </w:tcPr>
          <w:p w:rsidR="00887930" w:rsidRPr="00887930" w:rsidRDefault="00887930" w:rsidP="00887930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 </w:t>
            </w:r>
          </w:p>
        </w:tc>
      </w:tr>
      <w:tr w:rsidR="00887930" w:rsidRPr="00FF15A2" w:rsidTr="00B038E4">
        <w:trPr>
          <w:trHeight w:val="309"/>
        </w:trPr>
        <w:tc>
          <w:tcPr>
            <w:tcW w:w="850" w:type="dxa"/>
            <w:vAlign w:val="center"/>
          </w:tcPr>
          <w:p w:rsidR="00887930" w:rsidRPr="00887930" w:rsidRDefault="00887930" w:rsidP="00887930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1.8.1</w:t>
            </w:r>
          </w:p>
        </w:tc>
        <w:tc>
          <w:tcPr>
            <w:tcW w:w="7088" w:type="dxa"/>
            <w:vAlign w:val="center"/>
          </w:tcPr>
          <w:p w:rsidR="00887930" w:rsidRPr="00887930" w:rsidRDefault="00887930" w:rsidP="00887930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887930" w:rsidRPr="00887930" w:rsidRDefault="00887930" w:rsidP="00887930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БПК-8</w:t>
            </w:r>
          </w:p>
        </w:tc>
      </w:tr>
      <w:tr w:rsidR="00887930" w:rsidRPr="00FF15A2" w:rsidTr="0095035D">
        <w:trPr>
          <w:trHeight w:val="306"/>
        </w:trPr>
        <w:tc>
          <w:tcPr>
            <w:tcW w:w="850" w:type="dxa"/>
          </w:tcPr>
          <w:p w:rsidR="00887930" w:rsidRPr="00887930" w:rsidRDefault="00887930" w:rsidP="00887930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1.8.2</w:t>
            </w:r>
          </w:p>
        </w:tc>
        <w:tc>
          <w:tcPr>
            <w:tcW w:w="7088" w:type="dxa"/>
            <w:vAlign w:val="center"/>
          </w:tcPr>
          <w:p w:rsidR="00887930" w:rsidRPr="00887930" w:rsidRDefault="009057A2" w:rsidP="008879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радиоинформатики</w:t>
            </w:r>
          </w:p>
        </w:tc>
        <w:tc>
          <w:tcPr>
            <w:tcW w:w="2551" w:type="dxa"/>
            <w:vAlign w:val="center"/>
          </w:tcPr>
          <w:p w:rsidR="00887930" w:rsidRPr="00887930" w:rsidRDefault="00887930" w:rsidP="00887930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УК-1,5,6</w:t>
            </w:r>
            <w:r>
              <w:rPr>
                <w:sz w:val="26"/>
                <w:szCs w:val="26"/>
              </w:rPr>
              <w:t xml:space="preserve">, </w:t>
            </w:r>
            <w:r w:rsidRPr="00887930">
              <w:rPr>
                <w:sz w:val="26"/>
                <w:szCs w:val="26"/>
              </w:rPr>
              <w:t>БПК-9</w:t>
            </w:r>
          </w:p>
        </w:tc>
      </w:tr>
      <w:tr w:rsidR="00887930" w:rsidRPr="00FF15A2" w:rsidTr="0095035D">
        <w:trPr>
          <w:trHeight w:val="309"/>
        </w:trPr>
        <w:tc>
          <w:tcPr>
            <w:tcW w:w="850" w:type="dxa"/>
            <w:vAlign w:val="center"/>
          </w:tcPr>
          <w:p w:rsidR="00887930" w:rsidRPr="00887930" w:rsidRDefault="00887930" w:rsidP="00887930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1.8.3</w:t>
            </w:r>
          </w:p>
        </w:tc>
        <w:tc>
          <w:tcPr>
            <w:tcW w:w="7088" w:type="dxa"/>
            <w:vAlign w:val="center"/>
          </w:tcPr>
          <w:p w:rsidR="00887930" w:rsidRPr="00887930" w:rsidRDefault="00887930" w:rsidP="00887930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Электродинамика и распространение радиоволн</w:t>
            </w:r>
          </w:p>
        </w:tc>
        <w:tc>
          <w:tcPr>
            <w:tcW w:w="2551" w:type="dxa"/>
            <w:vAlign w:val="center"/>
          </w:tcPr>
          <w:p w:rsidR="00887930" w:rsidRPr="00887930" w:rsidRDefault="00887930" w:rsidP="00887930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БПК-10</w:t>
            </w:r>
          </w:p>
        </w:tc>
      </w:tr>
      <w:tr w:rsidR="00887930" w:rsidRPr="00FF15A2" w:rsidTr="00477B29">
        <w:trPr>
          <w:trHeight w:val="306"/>
        </w:trPr>
        <w:tc>
          <w:tcPr>
            <w:tcW w:w="850" w:type="dxa"/>
            <w:vAlign w:val="center"/>
          </w:tcPr>
          <w:p w:rsidR="00887930" w:rsidRPr="00887930" w:rsidRDefault="00887930" w:rsidP="00887930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7088" w:type="dxa"/>
            <w:vAlign w:val="center"/>
          </w:tcPr>
          <w:p w:rsidR="00887930" w:rsidRPr="00887930" w:rsidRDefault="00887930" w:rsidP="00887930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Формирование радиосигналов</w:t>
            </w:r>
          </w:p>
        </w:tc>
        <w:tc>
          <w:tcPr>
            <w:tcW w:w="2551" w:type="dxa"/>
            <w:vAlign w:val="center"/>
          </w:tcPr>
          <w:p w:rsidR="00887930" w:rsidRPr="00887930" w:rsidRDefault="00887930" w:rsidP="00887930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 </w:t>
            </w:r>
          </w:p>
        </w:tc>
      </w:tr>
      <w:tr w:rsidR="00887930" w:rsidRPr="00FF15A2" w:rsidTr="00477B29">
        <w:trPr>
          <w:trHeight w:val="309"/>
        </w:trPr>
        <w:tc>
          <w:tcPr>
            <w:tcW w:w="850" w:type="dxa"/>
          </w:tcPr>
          <w:p w:rsidR="00887930" w:rsidRPr="00887930" w:rsidRDefault="00887930" w:rsidP="00887930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1.9.1</w:t>
            </w:r>
          </w:p>
        </w:tc>
        <w:tc>
          <w:tcPr>
            <w:tcW w:w="7088" w:type="dxa"/>
            <w:vAlign w:val="center"/>
          </w:tcPr>
          <w:p w:rsidR="00887930" w:rsidRPr="00887930" w:rsidRDefault="009057A2" w:rsidP="00887930">
            <w:pPr>
              <w:rPr>
                <w:sz w:val="26"/>
                <w:szCs w:val="26"/>
              </w:rPr>
            </w:pPr>
            <w:r w:rsidRPr="009057A2">
              <w:rPr>
                <w:sz w:val="26"/>
                <w:szCs w:val="26"/>
              </w:rPr>
              <w:t>Методы и устройства формирования и передачи радиосигналов</w:t>
            </w:r>
          </w:p>
        </w:tc>
        <w:tc>
          <w:tcPr>
            <w:tcW w:w="2551" w:type="dxa"/>
            <w:vAlign w:val="center"/>
          </w:tcPr>
          <w:p w:rsidR="00887930" w:rsidRPr="00887930" w:rsidRDefault="00887930" w:rsidP="00887930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УК-1,5,6</w:t>
            </w:r>
            <w:r>
              <w:rPr>
                <w:sz w:val="26"/>
                <w:szCs w:val="26"/>
              </w:rPr>
              <w:t xml:space="preserve">, </w:t>
            </w:r>
            <w:r w:rsidRPr="00887930">
              <w:rPr>
                <w:sz w:val="26"/>
                <w:szCs w:val="26"/>
              </w:rPr>
              <w:t>БПК-11</w:t>
            </w:r>
          </w:p>
        </w:tc>
      </w:tr>
      <w:tr w:rsidR="00887930" w:rsidRPr="00FF15A2" w:rsidTr="00477B29">
        <w:trPr>
          <w:trHeight w:val="309"/>
        </w:trPr>
        <w:tc>
          <w:tcPr>
            <w:tcW w:w="850" w:type="dxa"/>
            <w:vAlign w:val="center"/>
          </w:tcPr>
          <w:p w:rsidR="00887930" w:rsidRPr="00887930" w:rsidRDefault="00887930" w:rsidP="00887930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1.9.2</w:t>
            </w:r>
          </w:p>
        </w:tc>
        <w:tc>
          <w:tcPr>
            <w:tcW w:w="7088" w:type="dxa"/>
            <w:vAlign w:val="center"/>
          </w:tcPr>
          <w:p w:rsidR="00887930" w:rsidRPr="00887930" w:rsidRDefault="00887930" w:rsidP="00887930">
            <w:pPr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Основы системного анализа</w:t>
            </w:r>
          </w:p>
        </w:tc>
        <w:tc>
          <w:tcPr>
            <w:tcW w:w="2551" w:type="dxa"/>
            <w:vAlign w:val="center"/>
          </w:tcPr>
          <w:p w:rsidR="00887930" w:rsidRPr="00887930" w:rsidRDefault="00887930" w:rsidP="00887930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БПК-12</w:t>
            </w:r>
          </w:p>
        </w:tc>
      </w:tr>
      <w:tr w:rsidR="00887930" w:rsidRPr="00FF15A2" w:rsidTr="00A91E3A">
        <w:trPr>
          <w:trHeight w:val="309"/>
        </w:trPr>
        <w:tc>
          <w:tcPr>
            <w:tcW w:w="850" w:type="dxa"/>
          </w:tcPr>
          <w:p w:rsidR="00887930" w:rsidRPr="00887930" w:rsidRDefault="00887930" w:rsidP="00887930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1.10</w:t>
            </w:r>
          </w:p>
        </w:tc>
        <w:tc>
          <w:tcPr>
            <w:tcW w:w="7088" w:type="dxa"/>
            <w:vAlign w:val="center"/>
          </w:tcPr>
          <w:p w:rsidR="00887930" w:rsidRPr="00887930" w:rsidRDefault="00887930" w:rsidP="00887930">
            <w:pPr>
              <w:rPr>
                <w:bCs/>
                <w:sz w:val="26"/>
                <w:szCs w:val="26"/>
              </w:rPr>
            </w:pPr>
            <w:r w:rsidRPr="00887930">
              <w:rPr>
                <w:bCs/>
                <w:sz w:val="26"/>
                <w:szCs w:val="26"/>
              </w:rPr>
              <w:t>Радиоприемные устройства</w:t>
            </w:r>
          </w:p>
        </w:tc>
        <w:tc>
          <w:tcPr>
            <w:tcW w:w="2551" w:type="dxa"/>
            <w:vAlign w:val="center"/>
          </w:tcPr>
          <w:p w:rsidR="00887930" w:rsidRPr="00887930" w:rsidRDefault="00887930" w:rsidP="00887930">
            <w:pPr>
              <w:jc w:val="center"/>
              <w:rPr>
                <w:sz w:val="26"/>
                <w:szCs w:val="26"/>
              </w:rPr>
            </w:pPr>
            <w:r w:rsidRPr="00887930">
              <w:rPr>
                <w:sz w:val="26"/>
                <w:szCs w:val="26"/>
              </w:rPr>
              <w:t>УК-1,5,6</w:t>
            </w:r>
            <w:r>
              <w:rPr>
                <w:sz w:val="26"/>
                <w:szCs w:val="26"/>
              </w:rPr>
              <w:t xml:space="preserve">, </w:t>
            </w:r>
            <w:r w:rsidRPr="00887930">
              <w:rPr>
                <w:sz w:val="26"/>
                <w:szCs w:val="26"/>
              </w:rPr>
              <w:t>БПК-13</w:t>
            </w:r>
          </w:p>
        </w:tc>
      </w:tr>
    </w:tbl>
    <w:p w:rsidR="00BF4CC0" w:rsidRDefault="00BF4CC0" w:rsidP="0072088A">
      <w:pPr>
        <w:pStyle w:val="a3"/>
        <w:ind w:left="0" w:firstLine="720"/>
      </w:pPr>
    </w:p>
    <w:p w:rsidR="00243D2E" w:rsidRPr="00FF15A2" w:rsidRDefault="006F3969" w:rsidP="0072088A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FF15A2" w:rsidRDefault="006F3969" w:rsidP="0072088A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:rsidR="00243D2E" w:rsidRPr="00FF15A2" w:rsidRDefault="006F3969" w:rsidP="0072088A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:rsidR="00243D2E" w:rsidRDefault="006F3969" w:rsidP="0072088A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FF15A2" w:rsidRDefault="00A45A19" w:rsidP="0072088A">
      <w:pPr>
        <w:pStyle w:val="a3"/>
        <w:ind w:left="0" w:firstLine="720"/>
      </w:pPr>
    </w:p>
    <w:p w:rsidR="00243D2E" w:rsidRDefault="006F3969" w:rsidP="0072088A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:rsidR="00826347" w:rsidRPr="00FF15A2" w:rsidRDefault="00826347" w:rsidP="0072088A">
      <w:pPr>
        <w:pStyle w:val="11"/>
        <w:tabs>
          <w:tab w:val="left" w:pos="1276"/>
          <w:tab w:val="left" w:pos="1690"/>
        </w:tabs>
        <w:spacing w:before="0"/>
        <w:ind w:left="720"/>
      </w:pPr>
    </w:p>
    <w:p w:rsidR="00243D2E" w:rsidRPr="00FF15A2" w:rsidRDefault="006F3969" w:rsidP="0072088A">
      <w:pPr>
        <w:pStyle w:val="a5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FF15A2" w:rsidRDefault="006F3969" w:rsidP="0072088A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:rsidR="00243D2E" w:rsidRPr="00FF15A2" w:rsidRDefault="006F3969" w:rsidP="0072088A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:rsidR="00243D2E" w:rsidRPr="00FF15A2" w:rsidRDefault="006F3969" w:rsidP="0072088A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FF15A2" w:rsidRDefault="006F3969" w:rsidP="0072088A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:rsidR="00243D2E" w:rsidRPr="00FF15A2" w:rsidRDefault="006F3969" w:rsidP="0072088A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FF15A2" w:rsidRDefault="006F3969" w:rsidP="0072088A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:rsidR="00243D2E" w:rsidRDefault="006F3969" w:rsidP="0072088A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FF15A2" w:rsidRDefault="00F94318" w:rsidP="0072088A">
      <w:pPr>
        <w:pStyle w:val="a3"/>
        <w:ind w:left="0" w:firstLine="720"/>
      </w:pPr>
    </w:p>
    <w:p w:rsidR="00243D2E" w:rsidRPr="00FF15A2" w:rsidRDefault="006F3969" w:rsidP="0072088A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:rsidR="00243D2E" w:rsidRPr="00FF15A2" w:rsidRDefault="006F3969" w:rsidP="0072088A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:rsidR="00243D2E" w:rsidRPr="00FF15A2" w:rsidRDefault="006F3969" w:rsidP="0072088A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FF15A2" w:rsidRDefault="006F3969" w:rsidP="0072088A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:rsidR="00243D2E" w:rsidRPr="00FF15A2" w:rsidRDefault="006F3969" w:rsidP="0072088A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FF15A2" w:rsidRDefault="006F3969" w:rsidP="0072088A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:rsidR="00243D2E" w:rsidRPr="00FF15A2" w:rsidRDefault="006F3969" w:rsidP="0072088A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:rsidR="00243D2E" w:rsidRDefault="006F3969" w:rsidP="0072088A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FF15A2" w:rsidRDefault="00F94318" w:rsidP="0072088A">
      <w:pPr>
        <w:pStyle w:val="a3"/>
        <w:ind w:left="0" w:firstLine="720"/>
      </w:pPr>
    </w:p>
    <w:p w:rsidR="00243D2E" w:rsidRPr="00FF15A2" w:rsidRDefault="006F3969" w:rsidP="0072088A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:rsidR="00243D2E" w:rsidRPr="00FF15A2" w:rsidRDefault="006F3969" w:rsidP="0072088A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FF15A2" w:rsidRDefault="006F3969" w:rsidP="0072088A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FF15A2" w:rsidRDefault="006F3969" w:rsidP="0072088A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:rsidR="00243D2E" w:rsidRPr="00FF15A2" w:rsidRDefault="006F3969" w:rsidP="0072088A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FF15A2" w:rsidRDefault="006F3969" w:rsidP="0072088A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FF15A2" w:rsidRDefault="006F3969" w:rsidP="0072088A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:rsidR="004B4351" w:rsidRDefault="006F3969" w:rsidP="0072088A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:rsidR="00AA3B9B" w:rsidRDefault="006F3969" w:rsidP="0072088A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AA3B9B">
        <w:t xml:space="preserve"> </w:t>
      </w:r>
      <w:r w:rsidRPr="00FF15A2">
        <w:t xml:space="preserve">работы, требования и формы текущей и промежуточной аттестации; </w:t>
      </w:r>
    </w:p>
    <w:p w:rsidR="00243D2E" w:rsidRPr="00FF15A2" w:rsidRDefault="006F3969" w:rsidP="0072088A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D1007A">
        <w:t xml:space="preserve"> </w:t>
      </w:r>
      <w:r w:rsidRPr="00FF15A2">
        <w:t>одну страницу;</w:t>
      </w:r>
    </w:p>
    <w:p w:rsidR="00243D2E" w:rsidRPr="00FF15A2" w:rsidRDefault="006F3969" w:rsidP="0072088A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FF15A2" w:rsidRDefault="006F3969" w:rsidP="0072088A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:rsidR="00243D2E" w:rsidRDefault="006F3969" w:rsidP="0072088A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:rsidR="00F94318" w:rsidRPr="00FF15A2" w:rsidRDefault="00F94318" w:rsidP="0072088A">
      <w:pPr>
        <w:pStyle w:val="a3"/>
        <w:ind w:left="0" w:firstLine="720"/>
      </w:pPr>
    </w:p>
    <w:p w:rsidR="00243D2E" w:rsidRPr="00FF15A2" w:rsidRDefault="006F3969" w:rsidP="0072088A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:rsidR="00243D2E" w:rsidRDefault="006F3969" w:rsidP="0072088A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:rsidR="00F94318" w:rsidRPr="00FF15A2" w:rsidRDefault="00F94318" w:rsidP="0072088A">
      <w:pPr>
        <w:pStyle w:val="a3"/>
        <w:ind w:left="0" w:firstLine="720"/>
      </w:pPr>
    </w:p>
    <w:p w:rsidR="00243D2E" w:rsidRPr="00FF15A2" w:rsidRDefault="006F3969" w:rsidP="0072088A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:rsidR="00243D2E" w:rsidRDefault="006F3969" w:rsidP="0072088A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FF15A2" w:rsidRDefault="00F94318" w:rsidP="0072088A">
      <w:pPr>
        <w:pStyle w:val="a3"/>
        <w:ind w:left="0" w:firstLine="720"/>
      </w:pPr>
    </w:p>
    <w:p w:rsidR="00243D2E" w:rsidRPr="00FF15A2" w:rsidRDefault="006F3969" w:rsidP="0072088A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:rsidR="00F94318" w:rsidRDefault="006F3969" w:rsidP="0072088A">
      <w:pPr>
        <w:pStyle w:val="a3"/>
        <w:ind w:left="0" w:firstLine="720"/>
      </w:pPr>
      <w:r w:rsidRPr="00FF15A2">
        <w:t>Конкретные формы и процедуры промежуточного контроля</w:t>
      </w:r>
      <w:r w:rsidR="00BF4CC0">
        <w:t xml:space="preserve"> </w:t>
      </w:r>
      <w:r w:rsidRPr="00FF15A2">
        <w:t>знаний</w:t>
      </w:r>
      <w:r w:rsidR="00BF4CC0">
        <w:t xml:space="preserve"> </w:t>
      </w:r>
      <w:r w:rsidRPr="00FF15A2">
        <w:t>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FF15A2" w:rsidRDefault="006F3969" w:rsidP="0072088A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:rsidR="00243D2E" w:rsidRDefault="006F3969" w:rsidP="0072088A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:rsidR="00F94318" w:rsidRPr="00FF15A2" w:rsidRDefault="00F94318" w:rsidP="0072088A">
      <w:pPr>
        <w:pStyle w:val="a3"/>
        <w:ind w:left="0" w:firstLine="720"/>
      </w:pPr>
    </w:p>
    <w:p w:rsidR="00243D2E" w:rsidRDefault="006F3969" w:rsidP="0072088A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:rsidR="00D31DC5" w:rsidRPr="00FF15A2" w:rsidRDefault="00D31DC5" w:rsidP="0072088A">
      <w:pPr>
        <w:pStyle w:val="11"/>
        <w:tabs>
          <w:tab w:val="left" w:pos="1276"/>
        </w:tabs>
        <w:spacing w:before="0"/>
        <w:ind w:left="720"/>
      </w:pPr>
    </w:p>
    <w:p w:rsidR="00243D2E" w:rsidRPr="00FF15A2" w:rsidRDefault="006F3969" w:rsidP="0072088A">
      <w:pPr>
        <w:pStyle w:val="a5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:rsidR="00243D2E" w:rsidRPr="00FF15A2" w:rsidRDefault="006F3969" w:rsidP="0072088A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:rsidR="00243D2E" w:rsidRPr="00FF15A2" w:rsidRDefault="006F3969" w:rsidP="0072088A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FF15A2" w:rsidRDefault="006F3969" w:rsidP="0072088A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                                                        </w:t>
      </w:r>
      <w:r w:rsidR="00E11BE2" w:rsidRPr="0070463C">
        <w:rPr>
          <w:spacing w:val="2"/>
        </w:rPr>
        <w:t xml:space="preserve">1-39 01 03 </w:t>
      </w:r>
      <w:r w:rsidR="00E11BE2">
        <w:rPr>
          <w:spacing w:val="2"/>
        </w:rPr>
        <w:t>«</w:t>
      </w:r>
      <w:r w:rsidR="00E11BE2" w:rsidRPr="0070463C">
        <w:rPr>
          <w:spacing w:val="2"/>
        </w:rPr>
        <w:t>Радиоинформатика</w:t>
      </w:r>
      <w:r w:rsidR="00E11BE2">
        <w:rPr>
          <w:spacing w:val="2"/>
        </w:rPr>
        <w:t>»</w:t>
      </w:r>
      <w:r w:rsidR="00D31DC5" w:rsidRPr="009123EA">
        <w:rPr>
          <w:spacing w:val="-7"/>
        </w:rPr>
        <w:t xml:space="preserve">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:rsidR="00243D2E" w:rsidRDefault="006F3969" w:rsidP="0072088A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FF15A2" w:rsidRDefault="00A47436" w:rsidP="0072088A">
      <w:pPr>
        <w:pStyle w:val="a3"/>
        <w:ind w:left="0" w:firstLine="720"/>
      </w:pPr>
    </w:p>
    <w:p w:rsidR="00243D2E" w:rsidRPr="00FF15A2" w:rsidRDefault="006F3969" w:rsidP="0072088A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:rsidR="00243D2E" w:rsidRPr="00FF15A2" w:rsidRDefault="006F3969" w:rsidP="0072088A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FF15A2" w:rsidRDefault="006F3969" w:rsidP="0072088A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FF15A2" w:rsidRDefault="00243D2E" w:rsidP="0072088A">
      <w:pPr>
        <w:ind w:firstLine="720"/>
        <w:sectPr w:rsidR="00243D2E" w:rsidRPr="00FF15A2" w:rsidSect="0072088A">
          <w:footerReference w:type="default" r:id="rId8"/>
          <w:pgSz w:w="11910" w:h="16840"/>
          <w:pgMar w:top="1040" w:right="400" w:bottom="1260" w:left="1134" w:header="0" w:footer="995" w:gutter="0"/>
          <w:cols w:space="720"/>
        </w:sect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4965BB" w:rsidTr="004965BB">
        <w:tc>
          <w:tcPr>
            <w:tcW w:w="3003" w:type="dxa"/>
          </w:tcPr>
          <w:p w:rsidR="00CE6FB5" w:rsidRPr="004965BB" w:rsidRDefault="00CE6FB5" w:rsidP="0072088A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CE6FB5" w:rsidRPr="004965BB" w:rsidRDefault="00CE6FB5" w:rsidP="0072088A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CE6FB5" w:rsidRPr="004965BB" w:rsidRDefault="00CE6FB5" w:rsidP="0072088A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CE6FB5" w:rsidRPr="004965BB" w:rsidRDefault="00CE6FB5" w:rsidP="0072088A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CE6FB5" w:rsidRPr="004965BB" w:rsidRDefault="00D31DC5" w:rsidP="0072088A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Н.И.Листопад</w:t>
            </w:r>
          </w:p>
        </w:tc>
      </w:tr>
      <w:tr w:rsidR="00462C8C" w:rsidRPr="00DF336C" w:rsidTr="00A56B27">
        <w:tc>
          <w:tcPr>
            <w:tcW w:w="3003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2C8C" w:rsidRPr="00DF336C" w:rsidTr="00A56B27">
        <w:tc>
          <w:tcPr>
            <w:tcW w:w="3003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>информатики и радиоэлектроники</w:t>
            </w:r>
            <w:r w:rsidRPr="00DF336C">
              <w:rPr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56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В.А.Богуш  </w:t>
            </w:r>
          </w:p>
        </w:tc>
      </w:tr>
      <w:tr w:rsidR="00462C8C" w:rsidRPr="00DF336C" w:rsidTr="00A56B27">
        <w:tc>
          <w:tcPr>
            <w:tcW w:w="3003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«___»_______________ 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ab/>
      </w: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462C8C" w:rsidRPr="00DF336C" w:rsidTr="00A56B27">
        <w:tc>
          <w:tcPr>
            <w:tcW w:w="4962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</w:tcPr>
          <w:p w:rsidR="00462C8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2C8C" w:rsidRPr="00DF336C" w:rsidTr="00A56B27">
        <w:tc>
          <w:tcPr>
            <w:tcW w:w="4962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462C8C" w:rsidRPr="00DF336C" w:rsidTr="00A56B27">
        <w:tc>
          <w:tcPr>
            <w:tcW w:w="4962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_____________И.А.Старовойтова</w:t>
            </w:r>
          </w:p>
        </w:tc>
        <w:tc>
          <w:tcPr>
            <w:tcW w:w="4962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________________С.М.Гунько</w:t>
            </w:r>
          </w:p>
        </w:tc>
      </w:tr>
      <w:tr w:rsidR="00462C8C" w:rsidRPr="00DF336C" w:rsidTr="00A56B27">
        <w:tc>
          <w:tcPr>
            <w:tcW w:w="4962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  <w:tc>
          <w:tcPr>
            <w:tcW w:w="4962" w:type="dxa"/>
          </w:tcPr>
          <w:p w:rsidR="00462C8C" w:rsidRPr="00DF336C" w:rsidRDefault="00462C8C" w:rsidP="0072088A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</w:tr>
    </w:tbl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2088A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Эксперты:</w:t>
      </w: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 </w:t>
      </w: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2088A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462C8C" w:rsidRPr="00DF336C" w:rsidRDefault="00462C8C" w:rsidP="0072088A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462C8C" w:rsidRPr="00DF336C" w:rsidRDefault="00462C8C" w:rsidP="0072088A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</w:t>
      </w:r>
      <w:r w:rsidR="001666DC">
        <w:rPr>
          <w:bCs/>
          <w:color w:val="000000" w:themeColor="text1"/>
          <w:sz w:val="28"/>
          <w:szCs w:val="28"/>
        </w:rPr>
        <w:t>Ю.П.Бондарь</w:t>
      </w:r>
    </w:p>
    <w:p w:rsidR="00462C8C" w:rsidRPr="00DF336C" w:rsidRDefault="00462C8C" w:rsidP="0072088A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462C8C" w:rsidRPr="00DF336C" w:rsidRDefault="00462C8C" w:rsidP="0072088A">
      <w:pPr>
        <w:ind w:left="870"/>
        <w:rPr>
          <w:color w:val="000000" w:themeColor="text1"/>
          <w:sz w:val="20"/>
        </w:rPr>
      </w:pPr>
    </w:p>
    <w:p w:rsidR="00462C8C" w:rsidRPr="004965BB" w:rsidRDefault="00462C8C" w:rsidP="0072088A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4965BB" w:rsidRDefault="00243D2E" w:rsidP="0072088A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72088A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768" w:rsidRDefault="00653768" w:rsidP="00243D2E">
      <w:r>
        <w:separator/>
      </w:r>
    </w:p>
  </w:endnote>
  <w:endnote w:type="continuationSeparator" w:id="0">
    <w:p w:rsidR="00653768" w:rsidRDefault="00653768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B27" w:rsidRDefault="00A56B2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B27" w:rsidRDefault="00A56B2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3768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A56B27" w:rsidRDefault="00A56B2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3768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768" w:rsidRDefault="00653768" w:rsidP="00243D2E">
      <w:r>
        <w:separator/>
      </w:r>
    </w:p>
  </w:footnote>
  <w:footnote w:type="continuationSeparator" w:id="0">
    <w:p w:rsidR="00653768" w:rsidRDefault="00653768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32F1D"/>
    <w:rsid w:val="000355EC"/>
    <w:rsid w:val="00040BCD"/>
    <w:rsid w:val="0005168A"/>
    <w:rsid w:val="00091DFF"/>
    <w:rsid w:val="000B634B"/>
    <w:rsid w:val="000F0B3B"/>
    <w:rsid w:val="000F7D85"/>
    <w:rsid w:val="00104211"/>
    <w:rsid w:val="00113E9B"/>
    <w:rsid w:val="001153C3"/>
    <w:rsid w:val="00160282"/>
    <w:rsid w:val="001666DC"/>
    <w:rsid w:val="001B075F"/>
    <w:rsid w:val="001B462B"/>
    <w:rsid w:val="001B70B0"/>
    <w:rsid w:val="001F52C8"/>
    <w:rsid w:val="001F6D1A"/>
    <w:rsid w:val="0020009F"/>
    <w:rsid w:val="00201A52"/>
    <w:rsid w:val="00206FE4"/>
    <w:rsid w:val="002177F6"/>
    <w:rsid w:val="002313D1"/>
    <w:rsid w:val="00232CDF"/>
    <w:rsid w:val="00241223"/>
    <w:rsid w:val="002427B6"/>
    <w:rsid w:val="00243D2E"/>
    <w:rsid w:val="00257906"/>
    <w:rsid w:val="00266D1F"/>
    <w:rsid w:val="00281808"/>
    <w:rsid w:val="0028266E"/>
    <w:rsid w:val="002847A3"/>
    <w:rsid w:val="00295C41"/>
    <w:rsid w:val="00297F18"/>
    <w:rsid w:val="002C7711"/>
    <w:rsid w:val="00303DE2"/>
    <w:rsid w:val="00320FCB"/>
    <w:rsid w:val="003304CC"/>
    <w:rsid w:val="00333D8E"/>
    <w:rsid w:val="0036104F"/>
    <w:rsid w:val="0037727F"/>
    <w:rsid w:val="00385F9F"/>
    <w:rsid w:val="003B2BE9"/>
    <w:rsid w:val="003B3C6B"/>
    <w:rsid w:val="003C2129"/>
    <w:rsid w:val="003C66ED"/>
    <w:rsid w:val="003E7757"/>
    <w:rsid w:val="003F131A"/>
    <w:rsid w:val="00401CEB"/>
    <w:rsid w:val="004075FF"/>
    <w:rsid w:val="00411CAB"/>
    <w:rsid w:val="00413B2D"/>
    <w:rsid w:val="00426430"/>
    <w:rsid w:val="004341CD"/>
    <w:rsid w:val="00442870"/>
    <w:rsid w:val="004542D3"/>
    <w:rsid w:val="00461052"/>
    <w:rsid w:val="00462C8C"/>
    <w:rsid w:val="00471F87"/>
    <w:rsid w:val="004762E8"/>
    <w:rsid w:val="00482F6B"/>
    <w:rsid w:val="00486502"/>
    <w:rsid w:val="00490648"/>
    <w:rsid w:val="004937DF"/>
    <w:rsid w:val="004965BB"/>
    <w:rsid w:val="004B29B4"/>
    <w:rsid w:val="004B4351"/>
    <w:rsid w:val="004B6BED"/>
    <w:rsid w:val="004C48BD"/>
    <w:rsid w:val="004D695F"/>
    <w:rsid w:val="004E4ADC"/>
    <w:rsid w:val="004E659A"/>
    <w:rsid w:val="005258A8"/>
    <w:rsid w:val="0053058B"/>
    <w:rsid w:val="00536E1C"/>
    <w:rsid w:val="0053786C"/>
    <w:rsid w:val="005509DA"/>
    <w:rsid w:val="00554FFC"/>
    <w:rsid w:val="00560FEB"/>
    <w:rsid w:val="00561155"/>
    <w:rsid w:val="005654D3"/>
    <w:rsid w:val="005861B0"/>
    <w:rsid w:val="005937A9"/>
    <w:rsid w:val="005A51A0"/>
    <w:rsid w:val="005B2C70"/>
    <w:rsid w:val="005D4617"/>
    <w:rsid w:val="005E4DF5"/>
    <w:rsid w:val="005F38DB"/>
    <w:rsid w:val="005F6303"/>
    <w:rsid w:val="005F78DB"/>
    <w:rsid w:val="00601FA1"/>
    <w:rsid w:val="00610994"/>
    <w:rsid w:val="00624C81"/>
    <w:rsid w:val="006457A4"/>
    <w:rsid w:val="00646ED0"/>
    <w:rsid w:val="00653768"/>
    <w:rsid w:val="006639DA"/>
    <w:rsid w:val="0068028F"/>
    <w:rsid w:val="00692A95"/>
    <w:rsid w:val="00694185"/>
    <w:rsid w:val="006C791E"/>
    <w:rsid w:val="006D6411"/>
    <w:rsid w:val="006E7645"/>
    <w:rsid w:val="006F3969"/>
    <w:rsid w:val="006F5DFD"/>
    <w:rsid w:val="0070463C"/>
    <w:rsid w:val="0071063F"/>
    <w:rsid w:val="0072088A"/>
    <w:rsid w:val="00732CD8"/>
    <w:rsid w:val="007441C7"/>
    <w:rsid w:val="007479A2"/>
    <w:rsid w:val="0076304F"/>
    <w:rsid w:val="007644DD"/>
    <w:rsid w:val="00783FBA"/>
    <w:rsid w:val="007956A5"/>
    <w:rsid w:val="007C1B0A"/>
    <w:rsid w:val="007E3343"/>
    <w:rsid w:val="007F2E6D"/>
    <w:rsid w:val="00802379"/>
    <w:rsid w:val="00806E8B"/>
    <w:rsid w:val="00823003"/>
    <w:rsid w:val="0082365E"/>
    <w:rsid w:val="00826347"/>
    <w:rsid w:val="00853222"/>
    <w:rsid w:val="00860713"/>
    <w:rsid w:val="0087747C"/>
    <w:rsid w:val="0088371D"/>
    <w:rsid w:val="00887930"/>
    <w:rsid w:val="00895A1E"/>
    <w:rsid w:val="0089654A"/>
    <w:rsid w:val="008C189E"/>
    <w:rsid w:val="008C498B"/>
    <w:rsid w:val="008D13BB"/>
    <w:rsid w:val="008F171F"/>
    <w:rsid w:val="009006FD"/>
    <w:rsid w:val="009049FB"/>
    <w:rsid w:val="009057A2"/>
    <w:rsid w:val="009100B4"/>
    <w:rsid w:val="00921BA0"/>
    <w:rsid w:val="00926EFC"/>
    <w:rsid w:val="00942ED3"/>
    <w:rsid w:val="00963260"/>
    <w:rsid w:val="009A2DD0"/>
    <w:rsid w:val="009B49C5"/>
    <w:rsid w:val="009B547D"/>
    <w:rsid w:val="009C28D2"/>
    <w:rsid w:val="009E3E00"/>
    <w:rsid w:val="009E4C0F"/>
    <w:rsid w:val="00A07B08"/>
    <w:rsid w:val="00A15FE2"/>
    <w:rsid w:val="00A24258"/>
    <w:rsid w:val="00A243C7"/>
    <w:rsid w:val="00A25F7A"/>
    <w:rsid w:val="00A333E8"/>
    <w:rsid w:val="00A3490E"/>
    <w:rsid w:val="00A45A19"/>
    <w:rsid w:val="00A47436"/>
    <w:rsid w:val="00A50EFE"/>
    <w:rsid w:val="00A56775"/>
    <w:rsid w:val="00A56B27"/>
    <w:rsid w:val="00A76C38"/>
    <w:rsid w:val="00A95944"/>
    <w:rsid w:val="00AA3B9B"/>
    <w:rsid w:val="00AA5A61"/>
    <w:rsid w:val="00AC3751"/>
    <w:rsid w:val="00AC484E"/>
    <w:rsid w:val="00AE40ED"/>
    <w:rsid w:val="00AE633D"/>
    <w:rsid w:val="00AF231D"/>
    <w:rsid w:val="00AF27D9"/>
    <w:rsid w:val="00B038E4"/>
    <w:rsid w:val="00B2783E"/>
    <w:rsid w:val="00B434BD"/>
    <w:rsid w:val="00B66791"/>
    <w:rsid w:val="00B74E6A"/>
    <w:rsid w:val="00B80AC3"/>
    <w:rsid w:val="00B86B32"/>
    <w:rsid w:val="00B92646"/>
    <w:rsid w:val="00B93C5B"/>
    <w:rsid w:val="00BA7448"/>
    <w:rsid w:val="00BB2F3F"/>
    <w:rsid w:val="00BB6436"/>
    <w:rsid w:val="00BC7D88"/>
    <w:rsid w:val="00BD076A"/>
    <w:rsid w:val="00BD31C7"/>
    <w:rsid w:val="00BD75E4"/>
    <w:rsid w:val="00BF4CC0"/>
    <w:rsid w:val="00C03EE1"/>
    <w:rsid w:val="00C0448D"/>
    <w:rsid w:val="00C143A8"/>
    <w:rsid w:val="00C27609"/>
    <w:rsid w:val="00C74240"/>
    <w:rsid w:val="00C827F7"/>
    <w:rsid w:val="00CB4B46"/>
    <w:rsid w:val="00CB6424"/>
    <w:rsid w:val="00CD59F9"/>
    <w:rsid w:val="00CE5ECF"/>
    <w:rsid w:val="00CE6FB5"/>
    <w:rsid w:val="00CF2480"/>
    <w:rsid w:val="00D1007A"/>
    <w:rsid w:val="00D246B7"/>
    <w:rsid w:val="00D31C02"/>
    <w:rsid w:val="00D31DC5"/>
    <w:rsid w:val="00D3743F"/>
    <w:rsid w:val="00D6481E"/>
    <w:rsid w:val="00D74EED"/>
    <w:rsid w:val="00DA7F45"/>
    <w:rsid w:val="00DB48CD"/>
    <w:rsid w:val="00DB78FF"/>
    <w:rsid w:val="00DD5085"/>
    <w:rsid w:val="00DD66C5"/>
    <w:rsid w:val="00E11058"/>
    <w:rsid w:val="00E11BE2"/>
    <w:rsid w:val="00E23E60"/>
    <w:rsid w:val="00E416B6"/>
    <w:rsid w:val="00E56A4F"/>
    <w:rsid w:val="00EB582A"/>
    <w:rsid w:val="00ED1B26"/>
    <w:rsid w:val="00ED214A"/>
    <w:rsid w:val="00ED596C"/>
    <w:rsid w:val="00EE0790"/>
    <w:rsid w:val="00EF471E"/>
    <w:rsid w:val="00F11FB6"/>
    <w:rsid w:val="00F168B5"/>
    <w:rsid w:val="00F338CD"/>
    <w:rsid w:val="00F34386"/>
    <w:rsid w:val="00F45736"/>
    <w:rsid w:val="00F53C6C"/>
    <w:rsid w:val="00F67110"/>
    <w:rsid w:val="00F90C45"/>
    <w:rsid w:val="00F94318"/>
    <w:rsid w:val="00FA37FB"/>
    <w:rsid w:val="00FA6B12"/>
    <w:rsid w:val="00FA6D02"/>
    <w:rsid w:val="00FE0714"/>
    <w:rsid w:val="00FE197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6">
    <w:name w:val="Balloon Text"/>
    <w:basedOn w:val="a"/>
    <w:link w:val="a7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295C4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5C41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13D1"/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4839</Words>
  <Characters>27586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>СТРУКТУРА</vt:lpstr>
      <vt:lpstr>    </vt:lpstr>
      <vt:lpstr>    ВЫСШЕЕ ОБРАЗОВАНИЕ. ПЕРВАЯ СТУПЕНЬ</vt:lpstr>
      <vt:lpstr>    </vt:lpstr>
      <vt:lpstr>    Область применения</vt:lpstr>
      <vt:lpstr>    Нормативные ссылки</vt:lpstr>
      <vt:lpstr>    Основные термины и определения</vt:lpstr>
      <vt:lpstr>    </vt:lpstr>
      <vt:lpstr>    Общие положения</vt:lpstr>
      <vt:lpstr>    </vt:lpstr>
      <vt:lpstr>    </vt:lpstr>
      <vt:lpstr>    4.2. Требования к уровню основного образования лиц, поступающих для получения вы</vt:lpstr>
      <vt:lpstr>    4.3. Формы и сроки получения высшего образования I ступени</vt:lpstr>
      <vt:lpstr>    Характеристика профессиональной деятельности специалиста</vt:lpstr>
      <vt:lpstr>    </vt:lpstr>
      <vt:lpstr>    Объекты профессиональной деятельности специалиста</vt:lpstr>
      <vt:lpstr>    Требования к уровню подготовки специалиста</vt:lpstr>
      <vt:lpstr>    Требования к универсальным компетенциям</vt:lpstr>
      <vt:lpstr>    Требования к учебно-программной документации образовательной программы высшего о</vt:lpstr>
      <vt:lpstr>    </vt:lpstr>
      <vt:lpstr>    Требования к максимальному объему учебной нагрузки обучающихся</vt:lpstr>
      <vt:lpstr>    Требования к структуре учебного плана учреждения высшего образования по специаль</vt:lpstr>
      <vt:lpstr>    Требования к результатам обучения</vt:lpstr>
      <vt:lpstr>    Требования к организации образовательного процесса</vt:lpstr>
      <vt:lpstr>    </vt:lpstr>
      <vt:lpstr>    Требования к материально-техническому обеспечению образовательного процесса</vt:lpstr>
      <vt:lpstr>    Требования к научно-методическому обеспечению образовательного процесса</vt:lpstr>
      <vt:lpstr>    Требования к организации самостоятельной работы студентов, курсантов, слушателей</vt:lpstr>
      <vt:lpstr>    Требования к организации идеологической и воспитательной работы</vt:lpstr>
      <vt:lpstr>    Общие требования к формам и средствам диагностики компетенций</vt:lpstr>
      <vt:lpstr>    Требования к итоговой аттестации</vt:lpstr>
      <vt:lpstr>    </vt:lpstr>
      <vt:lpstr>    Требования к дипломному проекту (дипломной работе)</vt:lpstr>
    </vt:vector>
  </TitlesOfParts>
  <Company>bsuir</Company>
  <LinksUpToDate>false</LinksUpToDate>
  <CharactersWithSpaces>32361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38</cp:revision>
  <cp:lastPrinted>2021-04-15T12:08:00Z</cp:lastPrinted>
  <dcterms:created xsi:type="dcterms:W3CDTF">2021-04-06T11:06:00Z</dcterms:created>
  <dcterms:modified xsi:type="dcterms:W3CDTF">2021-04-15T12:09:00Z</dcterms:modified>
</cp:coreProperties>
</file>