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>(ОСВО 1-</w:t>
      </w:r>
      <w:r w:rsidR="00FF15A2" w:rsidRPr="00E33793">
        <w:rPr>
          <w:sz w:val="30"/>
        </w:rPr>
        <w:t>39 0</w:t>
      </w:r>
      <w:r w:rsidR="00413B2D" w:rsidRPr="00E33793">
        <w:rPr>
          <w:sz w:val="30"/>
        </w:rPr>
        <w:t>2</w:t>
      </w:r>
      <w:r w:rsidR="00FF15A2" w:rsidRPr="00E33793">
        <w:rPr>
          <w:sz w:val="30"/>
        </w:rPr>
        <w:t xml:space="preserve"> 01</w:t>
      </w:r>
      <w:r w:rsidRPr="00E33793">
        <w:rPr>
          <w:sz w:val="30"/>
        </w:rPr>
        <w:t>-20</w:t>
      </w:r>
      <w:r w:rsidR="00FF15A2" w:rsidRPr="00E33793">
        <w:rPr>
          <w:sz w:val="30"/>
        </w:rPr>
        <w:t>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FF15A2" w:rsidRPr="00E33793" w:rsidRDefault="00FF15A2" w:rsidP="00E33793">
      <w:pPr>
        <w:tabs>
          <w:tab w:val="left" w:pos="10287"/>
        </w:tabs>
        <w:jc w:val="center"/>
        <w:rPr>
          <w:sz w:val="30"/>
        </w:rPr>
      </w:pPr>
      <w:r w:rsidRPr="00E33793">
        <w:rPr>
          <w:b/>
          <w:sz w:val="30"/>
        </w:rPr>
        <w:t>Специальность</w:t>
      </w:r>
      <w:r w:rsidRPr="00E33793">
        <w:rPr>
          <w:b/>
          <w:spacing w:val="2"/>
          <w:sz w:val="30"/>
        </w:rPr>
        <w:t xml:space="preserve"> </w:t>
      </w:r>
      <w:bookmarkStart w:id="0" w:name="_Hlk65442078"/>
      <w:r w:rsidR="00413B2D" w:rsidRPr="00E33793">
        <w:rPr>
          <w:sz w:val="30"/>
        </w:rPr>
        <w:t>1-39 02 01 Моделирование и компьютерное проектирование радиоэлектронных средств</w:t>
      </w:r>
      <w:bookmarkEnd w:id="0"/>
    </w:p>
    <w:p w:rsidR="00FF15A2" w:rsidRPr="00E33793" w:rsidRDefault="00FF15A2" w:rsidP="00E33793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E33793">
        <w:t>Квалификация</w:t>
      </w:r>
      <w:r w:rsidRPr="00E33793">
        <w:rPr>
          <w:spacing w:val="-1"/>
        </w:rPr>
        <w:t xml:space="preserve"> </w:t>
      </w:r>
      <w:r w:rsidR="00413B2D" w:rsidRPr="00E33793">
        <w:rPr>
          <w:b w:val="0"/>
        </w:rPr>
        <w:t>Инженер по радиоэлектронике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FF15A2" w:rsidRPr="00E33793" w:rsidRDefault="00FF15A2" w:rsidP="00E33793">
      <w:pPr>
        <w:tabs>
          <w:tab w:val="left" w:pos="10384"/>
        </w:tabs>
        <w:jc w:val="center"/>
        <w:rPr>
          <w:sz w:val="30"/>
        </w:rPr>
      </w:pPr>
      <w:r w:rsidRPr="00E33793">
        <w:rPr>
          <w:b/>
          <w:sz w:val="30"/>
        </w:rPr>
        <w:t>Спецыяльнасць</w:t>
      </w:r>
      <w:r w:rsidRPr="00E33793">
        <w:rPr>
          <w:b/>
          <w:spacing w:val="3"/>
          <w:sz w:val="30"/>
        </w:rPr>
        <w:t xml:space="preserve"> </w:t>
      </w:r>
      <w:r w:rsidR="00C74240" w:rsidRPr="00E33793">
        <w:rPr>
          <w:bCs/>
          <w:spacing w:val="3"/>
          <w:sz w:val="30"/>
        </w:rPr>
        <w:t>1-39 02 01 Мадэляванне i камп’ютарнае праектаванне радыёэлектронных сродкаў</w:t>
      </w:r>
    </w:p>
    <w:p w:rsidR="00FF15A2" w:rsidRPr="00E33793" w:rsidRDefault="00FF15A2" w:rsidP="00E33793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E33793">
        <w:t xml:space="preserve">Кваліфікацыя </w:t>
      </w:r>
      <w:r w:rsidR="00BD076A" w:rsidRPr="00E33793">
        <w:rPr>
          <w:b w:val="0"/>
          <w:bCs w:val="0"/>
        </w:rPr>
        <w:t>Iнжынер па радыёэлектронiцы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E33793">
        <w:t xml:space="preserve"> </w:t>
      </w:r>
      <w:r w:rsidRPr="00E33793">
        <w:rPr>
          <w:lang w:val="en-US"/>
        </w:rPr>
        <w:t>EDUCATION</w:t>
      </w:r>
      <w:r w:rsidRPr="00E33793"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FF15A2" w:rsidRPr="00E33793" w:rsidRDefault="00FF15A2" w:rsidP="00E33793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E33793">
        <w:rPr>
          <w:b/>
          <w:sz w:val="30"/>
          <w:lang w:val="en-US"/>
        </w:rPr>
        <w:t>Speciality</w:t>
      </w:r>
      <w:r w:rsidRPr="00E33793">
        <w:rPr>
          <w:b/>
          <w:spacing w:val="2"/>
          <w:sz w:val="30"/>
          <w:lang w:val="en-US"/>
        </w:rPr>
        <w:t xml:space="preserve"> </w:t>
      </w:r>
      <w:r w:rsidR="004C48BD" w:rsidRPr="00E33793">
        <w:rPr>
          <w:bCs/>
          <w:spacing w:val="2"/>
          <w:sz w:val="30"/>
          <w:lang w:val="en-US"/>
        </w:rPr>
        <w:t>1-39 02 01 Modeling and Computer Design</w:t>
      </w:r>
      <w:r w:rsidR="004C48BD" w:rsidRPr="00E33793">
        <w:rPr>
          <w:bCs/>
          <w:spacing w:val="2"/>
          <w:sz w:val="30"/>
          <w:lang w:val="en-US"/>
        </w:rPr>
        <w:br/>
        <w:t>of Radio Electronic Means</w:t>
      </w:r>
    </w:p>
    <w:p w:rsidR="00FF15A2" w:rsidRDefault="00FF15A2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  <w:r w:rsidRPr="00E33793">
        <w:rPr>
          <w:lang w:val="en-US"/>
        </w:rPr>
        <w:t>Qualification</w:t>
      </w:r>
      <w:r w:rsidRPr="006A2E39">
        <w:rPr>
          <w:lang w:val="en-US"/>
        </w:rPr>
        <w:t xml:space="preserve"> </w:t>
      </w:r>
      <w:r w:rsidR="004C48BD" w:rsidRPr="00E33793">
        <w:rPr>
          <w:b w:val="0"/>
          <w:bCs w:val="0"/>
          <w:lang w:val="en-US"/>
        </w:rPr>
        <w:t>Radioelectronics</w:t>
      </w:r>
      <w:r w:rsidR="004C48BD" w:rsidRPr="006A2E39">
        <w:rPr>
          <w:b w:val="0"/>
          <w:bCs w:val="0"/>
          <w:lang w:val="en-US"/>
        </w:rPr>
        <w:t xml:space="preserve"> </w:t>
      </w:r>
      <w:r w:rsidR="004C48BD" w:rsidRPr="00E33793">
        <w:rPr>
          <w:b w:val="0"/>
          <w:bCs w:val="0"/>
          <w:lang w:val="en-US"/>
        </w:rPr>
        <w:t>Engineer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6A2E39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6A2E39">
        <w:rPr>
          <w:rStyle w:val="markedcontent"/>
          <w:lang w:val="en-US"/>
        </w:rPr>
        <w:t xml:space="preserve"> 1</w:t>
      </w:r>
    </w:p>
    <w:p w:rsidR="00621D90" w:rsidRPr="006A2E39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6A2E39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6A2E39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4B6BED" w:rsidRPr="00E33793">
        <w:t>1-39 02 01 «Моделирование и компьютерное проектирование радиоэлектронных средств»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bookmarkStart w:id="1" w:name="_GoBack"/>
      <w:bookmarkEnd w:id="1"/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lastRenderedPageBreak/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694185" w:rsidRPr="00E33793">
        <w:t>1-39 02 01 «Моделирование и компьютерное проектирование радиоэлектронных средств»</w:t>
      </w:r>
      <w:r w:rsidR="00FF15A2" w:rsidRPr="00E33793">
        <w:rPr>
          <w:spacing w:val="-4"/>
        </w:rPr>
        <w:t>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Pr="00E33793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005-2011).</w:t>
      </w:r>
    </w:p>
    <w:p w:rsidR="00EE0790" w:rsidRPr="00621D90" w:rsidRDefault="00EE0790" w:rsidP="00AE565D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851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алгоритмический язык</w:t>
      </w:r>
      <w:r w:rsidRPr="00621D90">
        <w:t xml:space="preserve"> ‒ искусственный язык, предназначенный для выражения алгоритмов;</w:t>
      </w:r>
    </w:p>
    <w:p w:rsidR="00EF471E" w:rsidRPr="00621D90" w:rsidRDefault="00EF471E" w:rsidP="00E33793">
      <w:pPr>
        <w:pStyle w:val="a3"/>
        <w:ind w:left="0" w:right="162"/>
      </w:pPr>
      <w:r w:rsidRPr="00621D90"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встраиваемая система</w:t>
      </w:r>
      <w:r w:rsidRPr="00621D90">
        <w:t xml:space="preserve"> ‒ специализированная микропроцессорная система управления, концепция разработки которой заключается в том, что такая система будет работать, будучи встроенной непосредственно в устройство, которым она управляет;</w:t>
      </w:r>
    </w:p>
    <w:p w:rsidR="00EF471E" w:rsidRPr="00621D90" w:rsidRDefault="00EF471E" w:rsidP="00E33793">
      <w:pPr>
        <w:pStyle w:val="a3"/>
        <w:ind w:left="0" w:right="162"/>
      </w:pPr>
      <w:r w:rsidRPr="00621D90"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информационные технологии</w:t>
      </w:r>
      <w:r w:rsidRPr="00621D90">
        <w:t xml:space="preserve"> ‒ совокупность методов, способов, приемов и средств обработки документированной информации, включая прикладные программные средства и регламентированный порядок их применения;</w:t>
      </w:r>
    </w:p>
    <w:p w:rsidR="00EF471E" w:rsidRPr="00621D90" w:rsidRDefault="00EF471E" w:rsidP="00E33793">
      <w:pPr>
        <w:pStyle w:val="a3"/>
        <w:ind w:left="0" w:right="169"/>
      </w:pPr>
      <w:r w:rsidRPr="00621D90"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F471E" w:rsidRPr="00621D90" w:rsidRDefault="00EF471E" w:rsidP="00E33793">
      <w:pPr>
        <w:pStyle w:val="a3"/>
        <w:ind w:left="0" w:right="163"/>
      </w:pPr>
      <w:r w:rsidRPr="00621D90">
        <w:t>компетентность – способность применять знания и навыки для достижения намеченных результатов (СТБ ISO 9000-2015);</w:t>
      </w:r>
    </w:p>
    <w:p w:rsidR="00EF471E" w:rsidRPr="00621D90" w:rsidRDefault="00EF471E" w:rsidP="00E33793">
      <w:pPr>
        <w:pStyle w:val="a3"/>
        <w:ind w:left="0" w:right="168"/>
      </w:pPr>
      <w:r w:rsidRPr="00621D90">
        <w:t>компетенция – знания, умения и опыт, необходимые для решения теоретических и практических задач;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компьютерная модель</w:t>
      </w:r>
      <w:r w:rsidRPr="00621D90">
        <w:t xml:space="preserve"> ‒ компьютерная программа, работающая на отдельном компьютере, суперкомпьютере или множестве взаимодействующих компьютеров (вычислительных узлов), реализующая абстрактную модель некоторой системы;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микропроцессорная система</w:t>
      </w:r>
      <w:r w:rsidRPr="00621D90">
        <w:t xml:space="preserve"> ‒ функционально законченное изделие, состоящее из одного или нескольких устройств, главным образом микропроцессорных: микропроцессора и/или микроконтроллера;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микропроцессорное устройство</w:t>
      </w:r>
      <w:r w:rsidRPr="00621D90">
        <w:t xml:space="preserve"> ‒ функционально и конструктивно законченное изделие, состоящее из нескольких микросхем, в состав которых входит микропроцессор, и предназначенных для выполнения определенного набора функций: получение, обработка, передача, преобразование информации и управление;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моделирование</w:t>
      </w:r>
      <w:r w:rsidRPr="00621D90">
        <w:t xml:space="preserve"> ‒ построение и изучение моделей реально существующих объектов, процессов или явлений с целью получения объяснений этих явлений, а также для предсказания явлений, интересующих исследователя;</w:t>
      </w:r>
    </w:p>
    <w:p w:rsidR="00EF471E" w:rsidRPr="00621D90" w:rsidRDefault="00EF471E" w:rsidP="00E33793">
      <w:pPr>
        <w:pStyle w:val="a3"/>
        <w:ind w:left="0" w:right="161"/>
      </w:pPr>
      <w:r w:rsidRPr="00621D90"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F471E" w:rsidRPr="00621D90" w:rsidRDefault="00EF471E" w:rsidP="00E33793">
      <w:pPr>
        <w:pStyle w:val="a3"/>
        <w:ind w:left="0" w:right="159"/>
      </w:pPr>
      <w:r w:rsidRPr="00621D90">
        <w:t>обеспечение качества</w:t>
      </w:r>
      <w:r w:rsidRPr="00621D90">
        <w:rPr>
          <w:bCs/>
        </w:rPr>
        <w:t xml:space="preserve"> </w:t>
      </w:r>
      <w:r w:rsidRPr="00621D90">
        <w:t xml:space="preserve">– часть менеджмента качества, направленная на обеспечение уверенности, что требования к качеству будут выполнены </w:t>
      </w:r>
      <w:r w:rsidR="004A49B6">
        <w:t xml:space="preserve">                 </w:t>
      </w:r>
      <w:r w:rsidRPr="00621D90">
        <w:t>(СТБ ISO 9000-2015);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радиоэлектроника</w:t>
      </w:r>
      <w:r w:rsidRPr="00621D90">
        <w:t xml:space="preserve"> ‒ область науки и техники, интегрирующая в своем составе радиотехнику и электронику, и охватывающая передачу и преобразование электромагнитных излучений, передачу и преобразование информации, системы управления;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радиоэлектронная система</w:t>
      </w:r>
      <w:r w:rsidRPr="00621D90">
        <w:t xml:space="preserve"> (РЭ система) ‒ радиоэлектронное средство, представляющее собой функционально законченную совокупность радиоэлектронных комплексов и устройств, обладающее свойством перестроения своей структуры для рационального решения тактических и/или технических задач при изменении условий эксплуатации </w:t>
      </w:r>
      <w:r w:rsidR="004A49B6">
        <w:t xml:space="preserve">                            </w:t>
      </w:r>
      <w:r w:rsidRPr="00621D90">
        <w:t>(ГОСТ</w:t>
      </w:r>
      <w:r w:rsidR="004A49B6">
        <w:t xml:space="preserve"> </w:t>
      </w:r>
      <w:r w:rsidRPr="00621D90">
        <w:t>Р 52003-2003);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радиоэлектронное средство</w:t>
      </w:r>
      <w:r w:rsidRPr="00621D90">
        <w:t xml:space="preserve"> (РЭС) ‒ изделие и его составные части, в основу функционирования которых положены принципы радиотехники и электроники (ГОСТ Р 52003-2003);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радиоэлектронное устройство</w:t>
      </w:r>
      <w:r w:rsidRPr="00621D90">
        <w:t xml:space="preserve"> (РЭУ) ‒ радиоэлектронное средство, представляющее собой совокупность функционально и конструктивно законченных сборочных единиц и используемое для решения технической задачи в соответствии с его назначением </w:t>
      </w:r>
      <w:bookmarkStart w:id="2" w:name="_Hlk65441488"/>
      <w:r w:rsidRPr="00621D90">
        <w:t>(ГОСТ Р 52003-2003);</w:t>
      </w:r>
      <w:bookmarkEnd w:id="2"/>
    </w:p>
    <w:p w:rsidR="00EF471E" w:rsidRPr="00621D90" w:rsidRDefault="00EF471E" w:rsidP="00E33793">
      <w:pPr>
        <w:pStyle w:val="a3"/>
        <w:ind w:left="0" w:right="161"/>
      </w:pPr>
      <w:r w:rsidRPr="00621D90">
        <w:rPr>
          <w:bCs/>
        </w:rPr>
        <w:t>радиоэлектронный комплекс</w:t>
      </w:r>
      <w:r w:rsidRPr="00621D90">
        <w:t xml:space="preserve"> (РЭК) ‒ радиоэлектронное средство, представляющее собой функционально законченную совокупность радиоэлектронных устройств, не соединенных на предприятии-изготовителе сборочными операциями, выполненное с использованием интерфейсов и обладающее свойством перестроения своей структуры для сохранения работоспособности при решении тактических и/или технических задач в различных условиях эксплуатации (ГОСТ Р 52003-2003);</w:t>
      </w:r>
    </w:p>
    <w:p w:rsidR="00EF471E" w:rsidRPr="00621D90" w:rsidRDefault="00EF471E" w:rsidP="00E33793">
      <w:pPr>
        <w:pStyle w:val="a3"/>
        <w:ind w:left="0" w:right="158"/>
      </w:pPr>
      <w:r w:rsidRPr="00621D90"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F471E" w:rsidRPr="00621D90" w:rsidRDefault="00EF471E" w:rsidP="00E33793">
      <w:pPr>
        <w:pStyle w:val="a3"/>
        <w:ind w:left="0" w:right="163"/>
      </w:pPr>
      <w:r w:rsidRPr="00621D90"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="004569FB">
        <w:t xml:space="preserve">                             </w:t>
      </w:r>
      <w:r w:rsidRPr="00621D90">
        <w:t>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621D90">
        <w:rPr>
          <w:spacing w:val="-2"/>
        </w:rPr>
        <w:t xml:space="preserve"> </w:t>
      </w:r>
      <w:r w:rsidRPr="00621D90">
        <w:t>образования;</w:t>
      </w:r>
    </w:p>
    <w:p w:rsidR="00EF471E" w:rsidRPr="00621D90" w:rsidRDefault="00EF471E" w:rsidP="00E33793">
      <w:pPr>
        <w:pStyle w:val="a3"/>
        <w:ind w:left="0" w:right="156"/>
      </w:pPr>
      <w:r w:rsidRPr="00621D90"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F471E" w:rsidRPr="00621D90" w:rsidRDefault="00EF471E" w:rsidP="00E33793">
      <w:pPr>
        <w:pStyle w:val="a3"/>
        <w:ind w:left="0" w:right="161"/>
      </w:pPr>
      <w:r w:rsidRPr="00621D90">
        <w:rPr>
          <w:spacing w:val="-4"/>
        </w:rPr>
        <w:t xml:space="preserve">универсальные </w:t>
      </w:r>
      <w:r w:rsidRPr="00621D90">
        <w:rPr>
          <w:spacing w:val="-5"/>
        </w:rPr>
        <w:t xml:space="preserve">компетенции </w:t>
      </w:r>
      <w:r w:rsidRPr="00621D90">
        <w:t xml:space="preserve">– </w:t>
      </w:r>
      <w:r w:rsidRPr="00621D90">
        <w:rPr>
          <w:spacing w:val="-5"/>
        </w:rPr>
        <w:t xml:space="preserve">компетенции, </w:t>
      </w:r>
      <w:r w:rsidRPr="00621D90">
        <w:rPr>
          <w:spacing w:val="-4"/>
        </w:rPr>
        <w:t xml:space="preserve">формируемые </w:t>
      </w:r>
      <w:r w:rsidRPr="00621D90">
        <w:t xml:space="preserve">в </w:t>
      </w:r>
      <w:r w:rsidRPr="00621D90">
        <w:rPr>
          <w:spacing w:val="-5"/>
        </w:rPr>
        <w:t xml:space="preserve">соответствии </w:t>
      </w:r>
      <w:r w:rsidRPr="00621D90">
        <w:t xml:space="preserve">с требованиями к специалисту с высшим образованием I </w:t>
      </w:r>
      <w:r w:rsidRPr="00621D90">
        <w:rPr>
          <w:spacing w:val="-4"/>
        </w:rPr>
        <w:t xml:space="preserve">ступени </w:t>
      </w:r>
      <w:r w:rsidRPr="00621D90"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621D90">
        <w:rPr>
          <w:spacing w:val="-1"/>
        </w:rPr>
        <w:t xml:space="preserve"> </w:t>
      </w:r>
      <w:r w:rsidRPr="00621D90">
        <w:t>общества;</w:t>
      </w:r>
    </w:p>
    <w:p w:rsidR="00FF15A2" w:rsidRPr="00621D90" w:rsidRDefault="00EF471E" w:rsidP="00E33793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  <w:r w:rsidRPr="00621D90">
        <w:rPr>
          <w:b w:val="0"/>
        </w:rPr>
        <w:t>электронный модуль (ЭМ) ‒ конструктивно и функционально законченное радиоэлектронное устройство или радиоэлектронный функциональный узел, выполненное (выполненный) в модульном или магистрально-модульном исполнении с обеспечением конструктивной, электрической, информационной совместимости и взаимозаменяемости (ГОСТ Р 52003-2003).</w:t>
      </w:r>
    </w:p>
    <w:p w:rsidR="00EE0790" w:rsidRPr="00E33793" w:rsidRDefault="00EE0790" w:rsidP="00AE565D">
      <w:pPr>
        <w:pStyle w:val="a3"/>
        <w:numPr>
          <w:ilvl w:val="0"/>
          <w:numId w:val="7"/>
        </w:numPr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 w:rsidRPr="00E33793">
        <w:rPr>
          <w:spacing w:val="-7"/>
        </w:rPr>
        <w:t xml:space="preserve">Специальность </w:t>
      </w:r>
      <w:r w:rsidR="008C498B" w:rsidRPr="00E33793">
        <w:t>1-39 02 01 «Моделирование и компьютерное проектирование радиоэлектронных средств»</w:t>
      </w:r>
      <w:r w:rsidRPr="00E33793">
        <w:rPr>
          <w:spacing w:val="-7"/>
        </w:rPr>
        <w:t xml:space="preserve"> </w:t>
      </w:r>
      <w:r w:rsidRPr="00E33793">
        <w:t xml:space="preserve">в </w:t>
      </w:r>
      <w:r w:rsidRPr="00E33793">
        <w:rPr>
          <w:spacing w:val="-6"/>
        </w:rPr>
        <w:t xml:space="preserve">соответствии с ОКРБ 011-2009 относится к профилю образования I «Техника и технологии», </w:t>
      </w:r>
      <w:r w:rsidRPr="00E33793">
        <w:t>направлению</w:t>
      </w:r>
      <w:r w:rsidRPr="00E33793">
        <w:rPr>
          <w:spacing w:val="-5"/>
        </w:rPr>
        <w:t xml:space="preserve"> </w:t>
      </w:r>
      <w:r w:rsidRPr="00E33793">
        <w:t>образования 39 «Радиоэлектронная техника» и обеспечивает получение</w:t>
      </w:r>
      <w:r w:rsidRPr="00E33793">
        <w:rPr>
          <w:spacing w:val="-4"/>
        </w:rPr>
        <w:t xml:space="preserve"> </w:t>
      </w:r>
      <w:r w:rsidRPr="00E33793">
        <w:t>квалификации «</w:t>
      </w:r>
      <w:r w:rsidR="00E33793" w:rsidRPr="00E33793">
        <w:t>Инженер по радиоэлектронике</w:t>
      </w:r>
      <w:r w:rsidRPr="00E33793">
        <w:t>».</w:t>
      </w:r>
    </w:p>
    <w:p w:rsidR="00EE0790" w:rsidRPr="00BA5FB7" w:rsidRDefault="00BA5FB7" w:rsidP="00BA5FB7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BA5FB7">
        <w:rPr>
          <w:rStyle w:val="markedcontent"/>
        </w:rPr>
        <w:t xml:space="preserve">Специальность </w:t>
      </w:r>
      <w:r w:rsidRPr="00BA5FB7">
        <w:t>1-39 02 01 «Моделирование и компьютерное проектирование радиоэлектронных средств»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274BED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4A0914" w:rsidRDefault="004A0914" w:rsidP="00880E68">
      <w:pPr>
        <w:pStyle w:val="a3"/>
        <w:ind w:left="0" w:firstLine="0"/>
        <w:jc w:val="center"/>
        <w:rPr>
          <w:rStyle w:val="markedcontent"/>
          <w:b/>
        </w:rPr>
      </w:pPr>
    </w:p>
    <w:p w:rsidR="004A0914" w:rsidRDefault="004A0914" w:rsidP="00880E68">
      <w:pPr>
        <w:pStyle w:val="a3"/>
        <w:ind w:left="0" w:firstLine="0"/>
        <w:jc w:val="center"/>
        <w:rPr>
          <w:rStyle w:val="markedcontent"/>
          <w:b/>
        </w:rPr>
      </w:pPr>
    </w:p>
    <w:p w:rsidR="004A0914" w:rsidRDefault="004A0914" w:rsidP="00880E68">
      <w:pPr>
        <w:pStyle w:val="a3"/>
        <w:ind w:left="0" w:firstLine="0"/>
        <w:jc w:val="center"/>
        <w:rPr>
          <w:rStyle w:val="markedcontent"/>
          <w:b/>
        </w:rPr>
      </w:pPr>
    </w:p>
    <w:p w:rsidR="004A0914" w:rsidRDefault="004A0914" w:rsidP="00880E68">
      <w:pPr>
        <w:pStyle w:val="a3"/>
        <w:ind w:left="0" w:firstLine="0"/>
        <w:jc w:val="center"/>
        <w:rPr>
          <w:rStyle w:val="markedcontent"/>
          <w:b/>
        </w:rPr>
      </w:pPr>
    </w:p>
    <w:p w:rsidR="004A0914" w:rsidRDefault="004A0914" w:rsidP="00880E68">
      <w:pPr>
        <w:pStyle w:val="a3"/>
        <w:ind w:left="0" w:firstLine="0"/>
        <w:jc w:val="center"/>
        <w:rPr>
          <w:rStyle w:val="markedcontent"/>
          <w:b/>
        </w:rPr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>ТРЕБОВАНИЯ К УРОВНЮ ОСНОВНОГО</w:t>
      </w:r>
      <w:r w:rsidR="006A2E39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ОБРАЗОВАНИЯ ЛИЦ, ПОСТУПАЮЩИХ ДЛЯ ПОЛУЧЕНИЯ ВЫСШЕГО ОБРАЗОВАНИЯ</w:t>
      </w:r>
      <w:r w:rsidR="00145168">
        <w:rPr>
          <w:rStyle w:val="markedcontent"/>
          <w:b/>
        </w:rPr>
        <w:t xml:space="preserve">                      </w:t>
      </w:r>
      <w:r w:rsidRPr="00880E68">
        <w:rPr>
          <w:rStyle w:val="markedcontent"/>
          <w:b/>
        </w:rPr>
        <w:t xml:space="preserve"> I</w:t>
      </w:r>
      <w:r w:rsidR="00145168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7F47EC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D45B39">
      <w:pPr>
        <w:pStyle w:val="a3"/>
        <w:numPr>
          <w:ilvl w:val="0"/>
          <w:numId w:val="7"/>
        </w:numPr>
        <w:tabs>
          <w:tab w:val="left" w:pos="993"/>
          <w:tab w:val="left" w:pos="8365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8C498B" w:rsidRPr="00E33793">
        <w:t>1-39 02 01 «Моделирование и компьютерное проектирование радиоэлектронных средств»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8C498B" w:rsidRPr="00E33793">
        <w:t>1-39 02 01 «Моделирование и компьютерное проектирование радиоэлектронных средств»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образовательной программе высшего образования </w:t>
      </w:r>
      <w:r w:rsidR="004A0914">
        <w:rPr>
          <w:spacing w:val="-6"/>
        </w:rPr>
        <w:t xml:space="preserve">                     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384FB9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8B65CF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E33793" w:rsidRDefault="009E4C0F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950B19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6F5DFD" w:rsidRPr="00E33793" w:rsidRDefault="006F5DFD" w:rsidP="00E33793">
      <w:pPr>
        <w:pStyle w:val="a3"/>
        <w:ind w:left="0" w:right="161" w:firstLine="720"/>
        <w:jc w:val="left"/>
      </w:pPr>
      <w:r w:rsidRPr="00E33793">
        <w:t>26</w:t>
      </w:r>
      <w:r w:rsidR="00F45736" w:rsidRPr="00E33793">
        <w:t xml:space="preserve"> </w:t>
      </w:r>
      <w:r w:rsidRPr="00E33793">
        <w:t xml:space="preserve">Производство вычислительной, электронной и оптической аппаратуры; </w:t>
      </w:r>
    </w:p>
    <w:p w:rsidR="00AF27D9" w:rsidRPr="00E33793" w:rsidRDefault="00AF27D9" w:rsidP="00E33793">
      <w:pPr>
        <w:pStyle w:val="a3"/>
        <w:ind w:left="0" w:right="161" w:firstLine="720"/>
        <w:jc w:val="left"/>
      </w:pPr>
      <w:r w:rsidRPr="00E33793">
        <w:t>3313 Ремонт электронного и оптического оборудования;</w:t>
      </w:r>
    </w:p>
    <w:p w:rsidR="006F5DFD" w:rsidRPr="00E33793" w:rsidRDefault="006F5DFD" w:rsidP="00C500D5">
      <w:pPr>
        <w:pStyle w:val="a3"/>
        <w:ind w:left="0" w:right="161" w:firstLine="720"/>
      </w:pPr>
      <w:r w:rsidRPr="00E33793">
        <w:t>62</w:t>
      </w:r>
      <w:r w:rsidR="00F45736" w:rsidRPr="00E33793">
        <w:t xml:space="preserve"> </w:t>
      </w:r>
      <w:r w:rsidRPr="00E33793">
        <w:t xml:space="preserve">Компьютерное программирование, консультационные и другие сопутствующие услуги; </w:t>
      </w:r>
    </w:p>
    <w:p w:rsidR="006F5DFD" w:rsidRPr="00E33793" w:rsidRDefault="006F5DFD" w:rsidP="00E33793">
      <w:pPr>
        <w:pStyle w:val="a3"/>
        <w:ind w:left="0" w:right="161" w:firstLine="720"/>
        <w:jc w:val="left"/>
      </w:pPr>
      <w:r w:rsidRPr="00E33793">
        <w:t>63</w:t>
      </w:r>
      <w:r w:rsidR="00F45736" w:rsidRPr="00E33793">
        <w:t xml:space="preserve"> </w:t>
      </w:r>
      <w:r w:rsidRPr="00E33793">
        <w:t xml:space="preserve">Деятельность в области информационного обслуживания; </w:t>
      </w:r>
    </w:p>
    <w:p w:rsidR="003C66ED" w:rsidRPr="00E33793" w:rsidRDefault="003C66ED" w:rsidP="00E33793">
      <w:pPr>
        <w:pStyle w:val="a3"/>
        <w:ind w:left="0" w:right="161" w:firstLine="720"/>
        <w:jc w:val="left"/>
      </w:pPr>
      <w:r w:rsidRPr="00E33793">
        <w:t>712 Технические испытания, исследования, анализ и сертификация;</w:t>
      </w:r>
    </w:p>
    <w:p w:rsidR="003C66ED" w:rsidRPr="00E33793" w:rsidRDefault="003C66ED" w:rsidP="00E33793">
      <w:pPr>
        <w:pStyle w:val="a3"/>
        <w:ind w:left="0" w:right="161" w:firstLine="720"/>
        <w:jc w:val="left"/>
      </w:pPr>
      <w:r w:rsidRPr="00E33793">
        <w:t>72 Научные исследования и разработки;</w:t>
      </w:r>
    </w:p>
    <w:p w:rsidR="006F5DFD" w:rsidRPr="00E33793" w:rsidRDefault="006F5DFD" w:rsidP="00E33793">
      <w:pPr>
        <w:pStyle w:val="ConsPlusCell"/>
        <w:ind w:firstLine="720"/>
        <w:rPr>
          <w:rFonts w:ascii="Times New Roman" w:hAnsi="Times New Roman" w:cs="Times New Roman"/>
          <w:sz w:val="30"/>
          <w:szCs w:val="30"/>
        </w:rPr>
      </w:pPr>
      <w:r w:rsidRPr="00E33793">
        <w:rPr>
          <w:rFonts w:ascii="Times New Roman" w:hAnsi="Times New Roman" w:cs="Times New Roman"/>
          <w:sz w:val="30"/>
          <w:szCs w:val="30"/>
        </w:rPr>
        <w:t>854</w:t>
      </w:r>
      <w:r w:rsidR="00F45736" w:rsidRPr="00E33793">
        <w:rPr>
          <w:rFonts w:ascii="Times New Roman" w:hAnsi="Times New Roman" w:cs="Times New Roman"/>
          <w:sz w:val="30"/>
          <w:szCs w:val="30"/>
        </w:rPr>
        <w:t xml:space="preserve"> </w:t>
      </w:r>
      <w:r w:rsidR="005E4DF5" w:rsidRPr="00E33793">
        <w:rPr>
          <w:rFonts w:ascii="Times New Roman" w:hAnsi="Times New Roman" w:cs="Times New Roman"/>
          <w:sz w:val="30"/>
          <w:szCs w:val="30"/>
        </w:rPr>
        <w:t>Высшее и послесреднее образование</w:t>
      </w:r>
      <w:r w:rsidRPr="00E33793">
        <w:rPr>
          <w:rFonts w:ascii="Times New Roman" w:hAnsi="Times New Roman" w:cs="Times New Roman"/>
          <w:sz w:val="30"/>
          <w:szCs w:val="30"/>
        </w:rPr>
        <w:t>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5E4DF5" w:rsidRPr="00E33793" w:rsidRDefault="006F3969" w:rsidP="009E2D57">
      <w:pPr>
        <w:pStyle w:val="a3"/>
        <w:numPr>
          <w:ilvl w:val="0"/>
          <w:numId w:val="7"/>
        </w:numPr>
      </w:pPr>
      <w:r w:rsidRPr="00E33793">
        <w:t>Объектами профессиональной деятельности специалиста являются:</w:t>
      </w:r>
    </w:p>
    <w:p w:rsidR="00303DE2" w:rsidRPr="00E33793" w:rsidRDefault="00303DE2" w:rsidP="00E33793">
      <w:pPr>
        <w:pStyle w:val="a3"/>
        <w:ind w:left="0" w:right="168" w:firstLine="709"/>
      </w:pPr>
      <w:r w:rsidRPr="00E33793">
        <w:t>радиоэлектронные средства различного назначения, радиоэлектронные системы и комплексы;</w:t>
      </w:r>
    </w:p>
    <w:p w:rsidR="00303DE2" w:rsidRPr="00E33793" w:rsidRDefault="00303DE2" w:rsidP="00E33793">
      <w:pPr>
        <w:pStyle w:val="a3"/>
        <w:ind w:left="0" w:right="168" w:firstLine="709"/>
      </w:pPr>
      <w:r w:rsidRPr="00E33793">
        <w:t>программно-технические средства многопрофильных систем;</w:t>
      </w:r>
    </w:p>
    <w:p w:rsidR="00303DE2" w:rsidRPr="00E33793" w:rsidRDefault="00303DE2" w:rsidP="00E33793">
      <w:pPr>
        <w:pStyle w:val="a3"/>
        <w:ind w:left="0" w:right="168" w:firstLine="709"/>
      </w:pPr>
      <w:r w:rsidRPr="00E33793">
        <w:t>мобильные средства и системы;</w:t>
      </w:r>
    </w:p>
    <w:p w:rsidR="00303DE2" w:rsidRPr="00E33793" w:rsidRDefault="00303DE2" w:rsidP="00E33793">
      <w:pPr>
        <w:pStyle w:val="a3"/>
        <w:ind w:left="0" w:right="168" w:firstLine="709"/>
      </w:pPr>
      <w:r w:rsidRPr="00E33793">
        <w:t>микроконтроллерные устройства и микропроцессорные системы;</w:t>
      </w:r>
    </w:p>
    <w:p w:rsidR="00303DE2" w:rsidRPr="00E33793" w:rsidRDefault="00303DE2" w:rsidP="00E33793">
      <w:pPr>
        <w:pStyle w:val="a3"/>
        <w:ind w:left="0" w:right="168" w:firstLine="709"/>
      </w:pPr>
      <w:r w:rsidRPr="00E33793">
        <w:t>аппаратура связи и вычислительной техники на промышленных и ремонтных предприятиях, в проектных, научно-исследовательских, монтажно-наладочных и других организациях;</w:t>
      </w:r>
    </w:p>
    <w:p w:rsidR="00303DE2" w:rsidRPr="00E33793" w:rsidRDefault="00303DE2" w:rsidP="00E33793">
      <w:pPr>
        <w:pStyle w:val="a3"/>
        <w:ind w:left="0" w:right="168" w:firstLine="709"/>
      </w:pPr>
      <w:r w:rsidRPr="00E33793">
        <w:t>технологические процессы и устройства для производства радиоэлектронной, электронно-оптической, вычислительной аппаратуры.</w:t>
      </w:r>
    </w:p>
    <w:p w:rsidR="002847A3" w:rsidRPr="00E33793" w:rsidRDefault="006F3969" w:rsidP="00B40D8A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2847A3" w:rsidRPr="00E33793" w:rsidRDefault="008257D9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>
        <w:rPr>
          <w:spacing w:val="-6"/>
        </w:rPr>
        <w:t>п</w:t>
      </w:r>
      <w:r w:rsidR="002847A3" w:rsidRPr="00E33793">
        <w:rPr>
          <w:spacing w:val="-6"/>
        </w:rPr>
        <w:t>рограммно-технические: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</w:pPr>
      <w:r w:rsidRPr="00E33793">
        <w:t>разработка современных радиоэлектронных средств различного назначения с использованием новейших достижений радиоэлектроники, нано- и микроэлектроники, компьютерных технологий;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определение номенклатуры и характеристик используемой номенклатуры изделий электронной техники, выбор их типов и программирование;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организация взаимосвязи между радиоэлектронными, электронно-оптическими, электронно-вычислительными и другими частями системы, а также обеспечение совместимости РЭС с учетом влияния дестабилизирующих факторов;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 xml:space="preserve">моделирование физических процессов и явлений, протекающих в конструкциях радиоэлектронных средств, мобильных и электронных системах; 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компьютерное проектирование радиоэлектронных средств, мобильных и электронных систем на базе современных информационных технологий;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разработка программного обеспечения для радиоэлектронных средств, мобильных систем, а также электронных систем на базе микроконтроллеров и микропроцессорных устройств;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оценка показателей качества;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разработка и освоение нового технологического оборудования и новых технологических процессов;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работа с конструкторско-технологической документацией, технической литературой, научно-техническими отчетами, справочными материалами и другими информационными источниками;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монтаж, техническое обслуживание и ремонт радиоэлектронных средств, мобильных и электронных систем</w:t>
      </w:r>
      <w:r w:rsidR="00CB7BF7">
        <w:rPr>
          <w:spacing w:val="-6"/>
        </w:rPr>
        <w:t>;</w:t>
      </w:r>
    </w:p>
    <w:p w:rsidR="002847A3" w:rsidRPr="00E33793" w:rsidRDefault="000404A6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научно</w:t>
      </w:r>
      <w:r w:rsidR="002847A3" w:rsidRPr="00E33793">
        <w:rPr>
          <w:spacing w:val="-6"/>
        </w:rPr>
        <w:t>-исследовательские: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использование целостного представления о процессах и явлениях, происходящих в неживой и живой природе, понимание возможности современных научных методов познания природы и владение ими на уровне, необходимом для решения задач, имеющих естественно-научное содержание и возникающих при выполнении профессиональных функций;</w:t>
      </w:r>
    </w:p>
    <w:p w:rsidR="00C500D5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 xml:space="preserve">научно-исследовательская деятельность в составе группы; 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подготовка объектов и освоение методов исследования;</w:t>
      </w:r>
    </w:p>
    <w:p w:rsidR="00C500D5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 xml:space="preserve">участие в проведении исследований по заданной методике; выбор технических средств и методов работы, работа на экспериментальных установках; 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подготовка оборудования;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анализ получаемой информации с использованием современных программных средств;</w:t>
      </w:r>
    </w:p>
    <w:p w:rsidR="00C500D5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составление научных докладов и библиографических списков по заданной теме;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участие в разработке новых методических подходов;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работа со справочными системами, поиск и обработка научно-биологической информации</w:t>
      </w:r>
      <w:r w:rsidR="00CB7BF7">
        <w:rPr>
          <w:spacing w:val="-6"/>
        </w:rPr>
        <w:t>;</w:t>
      </w:r>
    </w:p>
    <w:p w:rsidR="002847A3" w:rsidRPr="00E33793" w:rsidRDefault="00CB7BF7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научно</w:t>
      </w:r>
      <w:r w:rsidR="002847A3" w:rsidRPr="00E33793">
        <w:rPr>
          <w:spacing w:val="-6"/>
        </w:rPr>
        <w:t>-производственные и проектные: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выполнение</w:t>
      </w:r>
      <w:r w:rsidR="002847A3" w:rsidRPr="00E33793">
        <w:rPr>
          <w:spacing w:val="-6"/>
        </w:rPr>
        <w:t xml:space="preserve"> проектн</w:t>
      </w:r>
      <w:r w:rsidRPr="00E33793">
        <w:rPr>
          <w:spacing w:val="-6"/>
        </w:rPr>
        <w:t>ой</w:t>
      </w:r>
      <w:r w:rsidR="002847A3" w:rsidRPr="00E33793">
        <w:rPr>
          <w:spacing w:val="-6"/>
        </w:rPr>
        <w:t xml:space="preserve"> деятельности в профессиональной сфере на основе системного подхода, </w:t>
      </w:r>
      <w:r w:rsidRPr="00E33793">
        <w:rPr>
          <w:spacing w:val="-6"/>
        </w:rPr>
        <w:t>моделирование</w:t>
      </w:r>
      <w:r w:rsidR="002847A3" w:rsidRPr="00E33793">
        <w:rPr>
          <w:spacing w:val="-6"/>
        </w:rPr>
        <w:t xml:space="preserve"> модели для описания и прогнозирования различных явлений и процессов, протекающих в РЭС, </w:t>
      </w:r>
      <w:r w:rsidRPr="00E33793">
        <w:rPr>
          <w:spacing w:val="-6"/>
        </w:rPr>
        <w:t>проведение анализа</w:t>
      </w:r>
      <w:r w:rsidR="002847A3" w:rsidRPr="00E33793">
        <w:rPr>
          <w:spacing w:val="-6"/>
        </w:rPr>
        <w:t>;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применение</w:t>
      </w:r>
      <w:r w:rsidR="002847A3" w:rsidRPr="00E33793">
        <w:rPr>
          <w:spacing w:val="-6"/>
        </w:rPr>
        <w:t xml:space="preserve"> метод</w:t>
      </w:r>
      <w:r w:rsidRPr="00E33793">
        <w:rPr>
          <w:spacing w:val="-6"/>
        </w:rPr>
        <w:t>ов</w:t>
      </w:r>
      <w:r w:rsidR="002847A3" w:rsidRPr="00E33793">
        <w:rPr>
          <w:spacing w:val="-6"/>
        </w:rPr>
        <w:t xml:space="preserve"> решения задач по определению оптимальных соотношений параметров различных систем;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понимание сущности</w:t>
      </w:r>
      <w:r w:rsidR="002847A3" w:rsidRPr="00E33793">
        <w:rPr>
          <w:spacing w:val="-6"/>
        </w:rPr>
        <w:t xml:space="preserve"> и социальн</w:t>
      </w:r>
      <w:r w:rsidRPr="00E33793">
        <w:rPr>
          <w:spacing w:val="-6"/>
        </w:rPr>
        <w:t>ой</w:t>
      </w:r>
      <w:r w:rsidR="002847A3" w:rsidRPr="00E33793">
        <w:rPr>
          <w:spacing w:val="-6"/>
        </w:rPr>
        <w:t xml:space="preserve"> значимост</w:t>
      </w:r>
      <w:r w:rsidRPr="00E33793">
        <w:rPr>
          <w:spacing w:val="-6"/>
        </w:rPr>
        <w:t>и</w:t>
      </w:r>
      <w:r w:rsidR="002847A3" w:rsidRPr="00E33793">
        <w:rPr>
          <w:spacing w:val="-6"/>
        </w:rPr>
        <w:t xml:space="preserve"> с</w:t>
      </w:r>
      <w:r w:rsidRPr="00E33793">
        <w:rPr>
          <w:spacing w:val="-6"/>
        </w:rPr>
        <w:t>воей будущей профессии, основных</w:t>
      </w:r>
      <w:r w:rsidR="002847A3" w:rsidRPr="00E33793">
        <w:rPr>
          <w:spacing w:val="-6"/>
        </w:rPr>
        <w:t xml:space="preserve"> проблем дисциплин</w:t>
      </w:r>
      <w:r w:rsidRPr="00E33793">
        <w:rPr>
          <w:spacing w:val="-6"/>
        </w:rPr>
        <w:t>,</w:t>
      </w:r>
      <w:r w:rsidR="002847A3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их </w:t>
      </w:r>
      <w:r w:rsidR="002847A3" w:rsidRPr="00E33793">
        <w:rPr>
          <w:spacing w:val="-6"/>
        </w:rPr>
        <w:t>взаимосвяз</w:t>
      </w:r>
      <w:r w:rsidRPr="00E33793">
        <w:rPr>
          <w:spacing w:val="-6"/>
        </w:rPr>
        <w:t>и</w:t>
      </w:r>
      <w:r w:rsidR="002847A3" w:rsidRPr="00E33793">
        <w:rPr>
          <w:spacing w:val="-6"/>
        </w:rPr>
        <w:t xml:space="preserve"> в целостной системе знаний;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 xml:space="preserve">постановка цели </w:t>
      </w:r>
      <w:r w:rsidR="002847A3" w:rsidRPr="00E33793">
        <w:rPr>
          <w:spacing w:val="-6"/>
        </w:rPr>
        <w:t xml:space="preserve">и </w:t>
      </w:r>
      <w:r w:rsidRPr="00E33793">
        <w:rPr>
          <w:spacing w:val="-6"/>
        </w:rPr>
        <w:t>формулировка</w:t>
      </w:r>
      <w:r w:rsidR="002847A3" w:rsidRPr="00E33793">
        <w:rPr>
          <w:spacing w:val="-6"/>
        </w:rPr>
        <w:t xml:space="preserve"> задач, связанны</w:t>
      </w:r>
      <w:r w:rsidRPr="00E33793">
        <w:rPr>
          <w:spacing w:val="-6"/>
        </w:rPr>
        <w:t>х</w:t>
      </w:r>
      <w:r w:rsidR="002847A3" w:rsidRPr="00E33793">
        <w:rPr>
          <w:spacing w:val="-6"/>
        </w:rPr>
        <w:t xml:space="preserve"> с реализацией профессиональных функций;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анализ</w:t>
      </w:r>
      <w:r w:rsidR="002847A3" w:rsidRPr="00E33793">
        <w:rPr>
          <w:spacing w:val="-6"/>
        </w:rPr>
        <w:t xml:space="preserve"> полученны</w:t>
      </w:r>
      <w:r w:rsidRPr="00E33793">
        <w:rPr>
          <w:spacing w:val="-6"/>
        </w:rPr>
        <w:t>х</w:t>
      </w:r>
      <w:r w:rsidR="002847A3" w:rsidRPr="00E33793">
        <w:rPr>
          <w:spacing w:val="-6"/>
        </w:rPr>
        <w:t xml:space="preserve"> данны</w:t>
      </w:r>
      <w:r w:rsidRPr="00E33793">
        <w:rPr>
          <w:spacing w:val="-6"/>
        </w:rPr>
        <w:t>х</w:t>
      </w:r>
      <w:r w:rsidR="002847A3" w:rsidRPr="00E33793">
        <w:rPr>
          <w:spacing w:val="-6"/>
        </w:rPr>
        <w:t xml:space="preserve"> с помощью современных информационных технологий</w:t>
      </w:r>
      <w:r w:rsidR="00CB7BF7">
        <w:rPr>
          <w:spacing w:val="-6"/>
        </w:rPr>
        <w:t>;</w:t>
      </w:r>
    </w:p>
    <w:p w:rsidR="002847A3" w:rsidRPr="00E33793" w:rsidRDefault="00CB7BF7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 xml:space="preserve">организационные </w:t>
      </w:r>
      <w:r w:rsidR="002847A3" w:rsidRPr="00E33793">
        <w:rPr>
          <w:spacing w:val="-6"/>
        </w:rPr>
        <w:t>и управленческие: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владение знаниями основ производственных отношений и принципами управления с учетом технических, финансовых и человеческих факторов;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готовность к кооперации с коллегами и работе в коллективе, владение методами управления, умение организовать работу исполнителей, находить и принимать управленческие решения в условиях различных мнений;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готовность методически и психологически к изменению вида и характера своей профессиональной деятельности, работе над междисциплинарными проектами;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участие в планировании и проведении мероприятий по инновационным проектам;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участие в организации испытаний аппаратуры, в том числе комплексных;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 xml:space="preserve">владение организационными навыками проведения семинаров, конференций; 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spacing w:val="-6"/>
        </w:rPr>
      </w:pPr>
      <w:r w:rsidRPr="00E33793">
        <w:rPr>
          <w:spacing w:val="-6"/>
        </w:rPr>
        <w:t>обеспечение техники безопасности</w:t>
      </w:r>
      <w:r w:rsidR="00CB7BF7">
        <w:rPr>
          <w:spacing w:val="-6"/>
        </w:rPr>
        <w:t>;</w:t>
      </w:r>
    </w:p>
    <w:p w:rsidR="002847A3" w:rsidRPr="00E33793" w:rsidRDefault="00CB7BF7" w:rsidP="00E33793">
      <w:pPr>
        <w:pStyle w:val="a3"/>
        <w:tabs>
          <w:tab w:val="left" w:pos="10296"/>
        </w:tabs>
        <w:ind w:left="0" w:firstLine="720"/>
        <w:rPr>
          <w:iCs/>
        </w:rPr>
      </w:pPr>
      <w:r w:rsidRPr="00E33793">
        <w:rPr>
          <w:iCs/>
        </w:rPr>
        <w:t>технико</w:t>
      </w:r>
      <w:r w:rsidR="002847A3" w:rsidRPr="00E33793">
        <w:rPr>
          <w:iCs/>
        </w:rPr>
        <w:t>-экономические: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iCs/>
        </w:rPr>
      </w:pPr>
      <w:r w:rsidRPr="00E33793">
        <w:rPr>
          <w:iCs/>
        </w:rPr>
        <w:t>использование основных учений в области гуманитарных и социально-экономических наук, анализ социально-значимых проблем и процессов, используя методы этих наук в различных видах профессиональной и социальной деятельности;</w:t>
      </w:r>
    </w:p>
    <w:p w:rsidR="002847A3" w:rsidRPr="00E33793" w:rsidRDefault="002847A3" w:rsidP="00E33793">
      <w:pPr>
        <w:pStyle w:val="a3"/>
        <w:tabs>
          <w:tab w:val="left" w:pos="10296"/>
        </w:tabs>
        <w:ind w:left="0" w:firstLine="720"/>
        <w:rPr>
          <w:iCs/>
        </w:rPr>
      </w:pPr>
      <w:r w:rsidRPr="00E33793">
        <w:rPr>
          <w:iCs/>
        </w:rPr>
        <w:t>разработка предложений для экономических разделов планов предприятий различных форм собственности, организаций, ведомств</w:t>
      </w:r>
      <w:r w:rsidR="00CB7BF7">
        <w:rPr>
          <w:iCs/>
        </w:rPr>
        <w:t>;</w:t>
      </w:r>
    </w:p>
    <w:p w:rsidR="002847A3" w:rsidRPr="00E33793" w:rsidRDefault="00CB7BF7" w:rsidP="00E33793">
      <w:pPr>
        <w:pStyle w:val="a3"/>
        <w:tabs>
          <w:tab w:val="left" w:pos="10296"/>
        </w:tabs>
        <w:ind w:left="0" w:firstLine="720"/>
        <w:rPr>
          <w:i/>
        </w:rPr>
      </w:pPr>
      <w:r w:rsidRPr="00E33793">
        <w:rPr>
          <w:iCs/>
        </w:rPr>
        <w:t>педагогические</w:t>
      </w:r>
      <w:r w:rsidR="002847A3" w:rsidRPr="00E33793">
        <w:rPr>
          <w:iCs/>
        </w:rPr>
        <w:t>: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iCs/>
        </w:rPr>
      </w:pPr>
      <w:r w:rsidRPr="00E33793">
        <w:rPr>
          <w:iCs/>
        </w:rPr>
        <w:t>обучение</w:t>
      </w:r>
      <w:r w:rsidR="002847A3" w:rsidRPr="00E33793">
        <w:rPr>
          <w:iCs/>
        </w:rPr>
        <w:t xml:space="preserve"> специалистов в области проектирования радиоэлектронных средств различного назначения, программно-технических средств многопрофильных систем</w:t>
      </w:r>
      <w:r w:rsidRPr="00E33793">
        <w:rPr>
          <w:iCs/>
        </w:rPr>
        <w:t>,</w:t>
      </w:r>
      <w:r w:rsidR="002847A3" w:rsidRPr="00E33793">
        <w:rPr>
          <w:iCs/>
        </w:rPr>
        <w:t xml:space="preserve"> мобильных средств и систем, микроконтроллерных устройств и микропроцессорных систем;</w:t>
      </w:r>
    </w:p>
    <w:p w:rsidR="002847A3" w:rsidRPr="00E33793" w:rsidRDefault="002177F6" w:rsidP="00E33793">
      <w:pPr>
        <w:pStyle w:val="a3"/>
        <w:tabs>
          <w:tab w:val="left" w:pos="10296"/>
        </w:tabs>
        <w:ind w:left="0" w:firstLine="720"/>
        <w:rPr>
          <w:iCs/>
        </w:rPr>
      </w:pPr>
      <w:r w:rsidRPr="00E33793">
        <w:rPr>
          <w:iCs/>
        </w:rPr>
        <w:t>консультиро</w:t>
      </w:r>
      <w:r w:rsidR="005A51A0" w:rsidRPr="00E33793">
        <w:rPr>
          <w:iCs/>
        </w:rPr>
        <w:t>в</w:t>
      </w:r>
      <w:r w:rsidRPr="00E33793">
        <w:rPr>
          <w:iCs/>
        </w:rPr>
        <w:t>ание</w:t>
      </w:r>
      <w:r w:rsidR="002847A3" w:rsidRPr="00E33793">
        <w:rPr>
          <w:iCs/>
        </w:rPr>
        <w:t xml:space="preserve"> по проектированию и эксплуатации РЭС различного функционального назначения, применению прикладного программного обеспечения для моделирования и проектирования электронных устройств и систем;</w:t>
      </w:r>
    </w:p>
    <w:p w:rsidR="00B2783E" w:rsidRPr="00E33793" w:rsidRDefault="0089654A" w:rsidP="00E33793">
      <w:pPr>
        <w:pStyle w:val="a3"/>
        <w:ind w:left="0" w:firstLine="720"/>
      </w:pPr>
      <w:r w:rsidRPr="00E33793">
        <w:rPr>
          <w:iCs/>
        </w:rPr>
        <w:t xml:space="preserve">анализ </w:t>
      </w:r>
      <w:r w:rsidR="002847A3" w:rsidRPr="00E33793">
        <w:rPr>
          <w:iCs/>
        </w:rPr>
        <w:t>своих возможностей, приобре</w:t>
      </w:r>
      <w:r w:rsidR="002177F6" w:rsidRPr="00E33793">
        <w:rPr>
          <w:iCs/>
        </w:rPr>
        <w:t>тение</w:t>
      </w:r>
      <w:r w:rsidR="002847A3" w:rsidRPr="00E33793">
        <w:rPr>
          <w:iCs/>
        </w:rPr>
        <w:t xml:space="preserve"> новые знания, используя современные информационные образовательные технологии</w:t>
      </w:r>
      <w:r w:rsidR="002177F6" w:rsidRPr="00E33793">
        <w:rPr>
          <w:iCs/>
        </w:rPr>
        <w:t>.</w:t>
      </w:r>
    </w:p>
    <w:p w:rsidR="00B2783E" w:rsidRPr="00E33793" w:rsidRDefault="00B2783E" w:rsidP="00E33793">
      <w:pPr>
        <w:pStyle w:val="a3"/>
        <w:ind w:left="0" w:right="170" w:firstLine="709"/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454F49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8C498B" w:rsidRPr="00E33793">
        <w:t>1-39 02 01 «Моделирование и компьютерное проектирование радиоэлектронных средств»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5F59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Pr="00E33793" w:rsidRDefault="000B634B" w:rsidP="00E33793">
      <w:pPr>
        <w:pStyle w:val="a3"/>
        <w:ind w:left="0" w:firstLine="720"/>
      </w:pPr>
      <w:r w:rsidRPr="00E33793">
        <w:t>УК-1. Владеть основами исследовательской деятельности, осуществлять поиск, анализ и синтез информации;</w:t>
      </w:r>
    </w:p>
    <w:p w:rsidR="000B634B" w:rsidRPr="00E33793" w:rsidRDefault="000B634B" w:rsidP="00E33793">
      <w:pPr>
        <w:pStyle w:val="a3"/>
        <w:ind w:left="0" w:firstLine="720"/>
      </w:pPr>
      <w:r w:rsidRPr="00E33793"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426430" w:rsidRPr="00E33793" w:rsidRDefault="00426430" w:rsidP="00E33793">
      <w:pPr>
        <w:pStyle w:val="a3"/>
        <w:ind w:left="0"/>
      </w:pPr>
      <w:r w:rsidRPr="00E33793">
        <w:t xml:space="preserve">УК-3. </w:t>
      </w:r>
      <w:r w:rsidR="00E11058" w:rsidRPr="00E33793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 w:rsidRPr="00E33793">
        <w:t>;</w:t>
      </w:r>
    </w:p>
    <w:p w:rsidR="00E11058" w:rsidRPr="00E33793" w:rsidRDefault="00F338CD" w:rsidP="00E33793">
      <w:pPr>
        <w:pStyle w:val="a3"/>
        <w:ind w:left="0"/>
      </w:pPr>
      <w:r w:rsidRPr="00E33793">
        <w:t xml:space="preserve">УК-4. </w:t>
      </w:r>
      <w:r w:rsidR="00E11058" w:rsidRPr="00E33793">
        <w:t>Работать в команде, толерантно воспринимать социальные, этнические, конфессиональные, культурные и иные различия</w:t>
      </w:r>
      <w:r w:rsidRPr="00E33793">
        <w:t>;</w:t>
      </w:r>
    </w:p>
    <w:p w:rsidR="00E11058" w:rsidRPr="00E33793" w:rsidRDefault="00F338CD" w:rsidP="00E33793">
      <w:pPr>
        <w:pStyle w:val="a3"/>
        <w:ind w:left="0"/>
      </w:pPr>
      <w:r w:rsidRPr="00E33793">
        <w:t xml:space="preserve">УК-5. </w:t>
      </w:r>
      <w:r w:rsidR="00E11058" w:rsidRPr="00E33793">
        <w:t>Обладать навыками саморазвития и совершенствования в профессиональной деятельности</w:t>
      </w:r>
      <w:r w:rsidRPr="00E33793">
        <w:t>;</w:t>
      </w:r>
    </w:p>
    <w:p w:rsidR="00AA5A61" w:rsidRPr="00E33793" w:rsidRDefault="00F338CD" w:rsidP="00E33793">
      <w:pPr>
        <w:pStyle w:val="a3"/>
        <w:ind w:left="0" w:firstLine="720"/>
      </w:pPr>
      <w:r w:rsidRPr="00E33793">
        <w:t xml:space="preserve">УК-6. </w:t>
      </w:r>
      <w:r w:rsidR="00297F18" w:rsidRPr="00E33793">
        <w:t>Проявлять инициативу и адаптироваться к изменениям в профессиональной деятельности</w:t>
      </w:r>
      <w:r w:rsidRPr="00E33793">
        <w:t>;</w:t>
      </w:r>
    </w:p>
    <w:p w:rsidR="00297F18" w:rsidRPr="00E33793" w:rsidRDefault="00F338CD" w:rsidP="00E33793">
      <w:pPr>
        <w:pStyle w:val="a3"/>
        <w:ind w:left="0" w:firstLine="720"/>
      </w:pPr>
      <w:r w:rsidRPr="00E33793">
        <w:t xml:space="preserve">УК-7. </w:t>
      </w:r>
      <w:r w:rsidR="00297F18" w:rsidRPr="00E33793">
        <w:t>Обладать гуманистическим мировоззрением, качествами гражданственности и патриотизма</w:t>
      </w:r>
      <w:r w:rsidRPr="00E33793">
        <w:t>;</w:t>
      </w:r>
    </w:p>
    <w:p w:rsidR="00297F18" w:rsidRPr="00E33793" w:rsidRDefault="00F338CD" w:rsidP="00E33793">
      <w:pPr>
        <w:pStyle w:val="a3"/>
        <w:ind w:left="0" w:firstLine="720"/>
      </w:pPr>
      <w:r w:rsidRPr="00E33793">
        <w:t xml:space="preserve">УК-8. </w:t>
      </w:r>
      <w:r w:rsidR="00297F18" w:rsidRPr="00E33793">
        <w:t>Обладать современной культурой мышления, использовать основы философских знаний в профессиональной деятельности</w:t>
      </w:r>
      <w:r w:rsidRPr="00E33793">
        <w:t>;</w:t>
      </w:r>
    </w:p>
    <w:p w:rsidR="00297F18" w:rsidRPr="00E33793" w:rsidRDefault="00F338CD" w:rsidP="00E33793">
      <w:pPr>
        <w:pStyle w:val="a3"/>
        <w:ind w:left="0" w:firstLine="720"/>
      </w:pPr>
      <w:r w:rsidRPr="00E33793">
        <w:t>УК-9. Выявлять факторы и механизмы исторического развития, определять общественное значение исторических событий;</w:t>
      </w:r>
    </w:p>
    <w:p w:rsidR="00F338CD" w:rsidRPr="00E33793" w:rsidRDefault="00F338CD" w:rsidP="00E33793">
      <w:pPr>
        <w:pStyle w:val="a3"/>
        <w:ind w:left="0" w:firstLine="720"/>
      </w:pPr>
      <w:r w:rsidRPr="00E33793">
        <w:t>УК-10. 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деятельности;</w:t>
      </w:r>
    </w:p>
    <w:p w:rsidR="00F338CD" w:rsidRPr="00E33793" w:rsidRDefault="00F338CD" w:rsidP="00E33793">
      <w:pPr>
        <w:pStyle w:val="a3"/>
        <w:ind w:left="0" w:firstLine="720"/>
      </w:pPr>
      <w:r w:rsidRPr="00E33793">
        <w:t>УК-11. Анализировать государственные и общественные институты белорусского этноса в контексте развития европейской цивилизации;</w:t>
      </w:r>
    </w:p>
    <w:p w:rsidR="00F338CD" w:rsidRPr="00E33793" w:rsidRDefault="00F338CD" w:rsidP="00E33793">
      <w:pPr>
        <w:pStyle w:val="a3"/>
        <w:ind w:left="0" w:firstLine="720"/>
      </w:pPr>
      <w:r w:rsidRPr="00E33793">
        <w:t>УК-12. Обладать навыками творческого аналитического мышления</w:t>
      </w:r>
      <w:r w:rsidR="00853222" w:rsidRPr="00E33793">
        <w:t>.</w:t>
      </w:r>
    </w:p>
    <w:p w:rsidR="00442870" w:rsidRPr="00E33793" w:rsidRDefault="006F3969" w:rsidP="00986F2E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Pr="00E33793" w:rsidRDefault="007F2E6D" w:rsidP="00E33793">
      <w:pPr>
        <w:pStyle w:val="a3"/>
        <w:ind w:left="0" w:firstLine="720"/>
      </w:pPr>
      <w:r w:rsidRPr="00E33793">
        <w:t xml:space="preserve">БПК-1. </w:t>
      </w:r>
      <w:r w:rsidR="00554FFC" w:rsidRPr="00E33793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БПК-2. </w:t>
      </w:r>
      <w:r w:rsidR="00554FFC" w:rsidRPr="00E33793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БПК-3. </w:t>
      </w:r>
      <w:r w:rsidR="00554FFC" w:rsidRPr="00E33793">
        <w:t>Применять методы вариационного исчисления, решать уравнения математической физики, выполнять интегральные и дискретные преобразования;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БПК-4. </w:t>
      </w:r>
      <w:r w:rsidR="00554FFC" w:rsidRPr="00E33793">
        <w:t>Применять инструментарий теории вероятностей и математической статистики для формирования вероятностного подхода в инженерной деятельности;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БПК-5. </w:t>
      </w:r>
      <w:r w:rsidR="0028266E" w:rsidRPr="00E33793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БПК-6. </w:t>
      </w:r>
      <w:r w:rsidR="0028266E" w:rsidRPr="00E33793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БПК-7. </w:t>
      </w:r>
      <w:r w:rsidR="00DD66C5" w:rsidRPr="00E33793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БПК-8. </w:t>
      </w:r>
      <w:r w:rsidR="00A07B08" w:rsidRPr="00E33793">
        <w:t>Классифицировать и применять программные и лингвистические средства общего или специального назначения для создания баз данных, систем баз данных, применять их в профессиональной деятельности</w:t>
      </w:r>
      <w:r w:rsidR="00554FFC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БПК-9. </w:t>
      </w:r>
      <w:r w:rsidR="0068028F" w:rsidRPr="00E33793">
        <w:t>Применять основные понятия и законы физики для изучения физических явлений и процессов</w:t>
      </w:r>
      <w:r w:rsidR="00554FFC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БПК-10. </w:t>
      </w:r>
      <w:r w:rsidR="00692A95" w:rsidRPr="00E33793">
        <w:t>Проектировать электронные средства с учетом влияния физических явлений и процессов на заданные характеристики</w:t>
      </w:r>
      <w:r w:rsidR="00554FFC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БПК-11. </w:t>
      </w:r>
      <w:r w:rsidR="00692A95" w:rsidRPr="00E33793">
        <w:t>Моделировать с помощью программных средств физические процессы, протекающие в радиоэлектронных средствах, анализировать количественные и качественные характеристики проектируемого устройства</w:t>
      </w:r>
      <w:r w:rsidR="00B93C5B" w:rsidRPr="00E33793">
        <w:t>;</w:t>
      </w:r>
    </w:p>
    <w:p w:rsidR="00554FFC" w:rsidRPr="00E33793" w:rsidRDefault="007F2E6D" w:rsidP="00E33793">
      <w:pPr>
        <w:pStyle w:val="a3"/>
        <w:ind w:left="0" w:firstLine="720"/>
      </w:pPr>
      <w:r w:rsidRPr="00E33793">
        <w:t xml:space="preserve">БПК-12. </w:t>
      </w:r>
      <w:r w:rsidR="00692A95" w:rsidRPr="00E33793">
        <w:t>Осуществлять имитационное моделирование электронных систем с использованием средств визуальной разработки модели, проводить имитационные эксперименты для оценки параметров системы, определения чувствительности, выполнять табличную и графическую визуализацию результатов моделирования</w:t>
      </w:r>
      <w:r w:rsidR="00AC3751" w:rsidRPr="00E33793">
        <w:t>.</w:t>
      </w:r>
    </w:p>
    <w:p w:rsidR="00243D2E" w:rsidRPr="00E33793" w:rsidRDefault="006F3969" w:rsidP="00ED558C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61155" w:rsidRDefault="00561155" w:rsidP="00E33793">
      <w:pPr>
        <w:pStyle w:val="a3"/>
        <w:ind w:left="0" w:firstLine="720"/>
      </w:pPr>
    </w:p>
    <w:p w:rsidR="005D06AF" w:rsidRDefault="005D06AF" w:rsidP="00E33793">
      <w:pPr>
        <w:pStyle w:val="a3"/>
        <w:ind w:left="0" w:firstLine="720"/>
      </w:pPr>
    </w:p>
    <w:p w:rsidR="005D06AF" w:rsidRDefault="005D06AF" w:rsidP="00E33793">
      <w:pPr>
        <w:pStyle w:val="a3"/>
        <w:ind w:left="0" w:firstLine="720"/>
      </w:pPr>
    </w:p>
    <w:p w:rsidR="005D06AF" w:rsidRDefault="005D06AF" w:rsidP="00E33793">
      <w:pPr>
        <w:pStyle w:val="a3"/>
        <w:ind w:left="0" w:firstLine="720"/>
      </w:pPr>
    </w:p>
    <w:p w:rsidR="005D06AF" w:rsidRDefault="005D06AF" w:rsidP="00E33793">
      <w:pPr>
        <w:pStyle w:val="a3"/>
        <w:ind w:left="0" w:firstLine="720"/>
      </w:pP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6A2E39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ТРЕБОВАНИЯ К УЧЕБНО-ПРОГРАММНОЙ ДОКУМЕНТАЦИИ ОБРАЗОВАТЕЛЬНЫХ ПРОГРАММ 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ВЫСШЕГО ОБРАЗОВАНИЯ</w:t>
      </w:r>
      <w:r w:rsidR="006A2E39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I</w:t>
      </w:r>
      <w:r w:rsidR="006A2E39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F82951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CF74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C1198B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6917"/>
        <w:gridCol w:w="2469"/>
      </w:tblGrid>
      <w:tr w:rsidR="006A7AE0" w:rsidRPr="00E33793" w:rsidTr="00FE622F">
        <w:trPr>
          <w:tblHeader/>
        </w:trPr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FE622F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196-211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jc w:val="both"/>
              <w:rPr>
                <w:sz w:val="26"/>
              </w:rPr>
            </w:pPr>
            <w:r w:rsidRPr="00E33793">
              <w:rPr>
                <w:sz w:val="26"/>
              </w:rPr>
              <w:t xml:space="preserve">Государственный компонент: Социально-гуманитарные дисциплины 1 (Философия, История, Политология, 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>
              <w:rPr>
                <w:sz w:val="26"/>
              </w:rPr>
              <w:t>аналитическая</w:t>
            </w:r>
            <w:r w:rsidRPr="00E33793">
              <w:rPr>
                <w:sz w:val="26"/>
              </w:rPr>
              <w:t xml:space="preserve"> геометрия, Математический анализ), Дополнительные главы математики (Специальные математические методы и функции, Теория вероятностей и математическая статистика),  Безопасность жизнедеятельности человека, Основы бизнеса и права в сфере радиоэлектроники,  Управление программным обеспечением (Основы алгоритмизации и программирования, Системы баз данных), Проектирование радиоэлектронных средств (Физика, Физические основы проектирования радиоэлектронных средств),  Моделирование физических процессов и явлений (Программное обеспечение инженерного моделирования физических процессов, Имитационное моделирование электронных систем)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E33793">
              <w:rPr>
                <w:sz w:val="26"/>
              </w:rPr>
              <w:t>93-118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93-118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sz w:val="26"/>
              </w:rPr>
            </w:pPr>
            <w:r w:rsidRPr="00E33793"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14-22</w:t>
            </w:r>
          </w:p>
        </w:tc>
      </w:tr>
      <w:tr w:rsidR="006A7AE0" w:rsidRPr="00E33793" w:rsidTr="00FE622F">
        <w:tc>
          <w:tcPr>
            <w:tcW w:w="704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6A7AE0" w:rsidRPr="00E33793" w:rsidRDefault="006A7AE0" w:rsidP="00FE622F">
            <w:pPr>
              <w:pStyle w:val="TableParagraph"/>
              <w:rPr>
                <w:b/>
                <w:sz w:val="26"/>
              </w:rPr>
            </w:pPr>
            <w:r w:rsidRPr="00E3379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240</w:t>
            </w:r>
          </w:p>
        </w:tc>
      </w:tr>
    </w:tbl>
    <w:p w:rsidR="00243D2E" w:rsidRPr="00E33793" w:rsidRDefault="006F3969" w:rsidP="00EA225F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EA225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963A9E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46166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A043CE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w w:val="99"/>
                <w:sz w:val="26"/>
                <w:szCs w:val="26"/>
              </w:rPr>
              <w:t>№</w:t>
            </w:r>
          </w:p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Коды формируемых</w:t>
            </w:r>
          </w:p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компетенций</w:t>
            </w:r>
          </w:p>
        </w:tc>
      </w:tr>
      <w:tr w:rsidR="00A333E8" w:rsidRPr="00E33793" w:rsidTr="00D53148">
        <w:trPr>
          <w:trHeight w:val="29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</w:tcPr>
          <w:p w:rsidR="00A333E8" w:rsidRPr="00E33793" w:rsidRDefault="00A333E8" w:rsidP="00E337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A333E8" w:rsidRPr="00E33793" w:rsidTr="00D53148">
        <w:trPr>
          <w:trHeight w:val="29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A333E8" w:rsidRPr="00E33793" w:rsidTr="00D53148">
        <w:trPr>
          <w:trHeight w:val="30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A333E8" w:rsidRPr="00E33793" w:rsidTr="00D53148">
        <w:trPr>
          <w:trHeight w:val="29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A333E8" w:rsidRPr="00E33793" w:rsidTr="00D53148">
        <w:trPr>
          <w:trHeight w:val="30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A333E8" w:rsidRPr="00E33793" w:rsidTr="00D53148">
        <w:trPr>
          <w:trHeight w:val="29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A333E8" w:rsidRPr="00E33793" w:rsidTr="00D53148">
        <w:trPr>
          <w:trHeight w:val="309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A333E8" w:rsidRPr="00E33793" w:rsidTr="00D53148">
        <w:trPr>
          <w:trHeight w:val="299"/>
        </w:trPr>
        <w:tc>
          <w:tcPr>
            <w:tcW w:w="850" w:type="dxa"/>
            <w:vAlign w:val="center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A333E8" w:rsidRPr="0004617C" w:rsidRDefault="004D695F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 </w:t>
            </w: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A333E8" w:rsidRPr="00E33793" w:rsidTr="00D53148">
        <w:trPr>
          <w:trHeight w:val="306"/>
        </w:trPr>
        <w:tc>
          <w:tcPr>
            <w:tcW w:w="850" w:type="dxa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  <w:vAlign w:val="center"/>
          </w:tcPr>
          <w:p w:rsidR="00A333E8" w:rsidRPr="0004617C" w:rsidRDefault="00A333E8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A333E8" w:rsidRPr="00E33793" w:rsidRDefault="00A333E8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БПК-5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  <w:vAlign w:val="center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  <w:vAlign w:val="center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Управление программным обеспечением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92646" w:rsidRPr="00E33793" w:rsidTr="00D53148">
        <w:trPr>
          <w:trHeight w:val="306"/>
        </w:trPr>
        <w:tc>
          <w:tcPr>
            <w:tcW w:w="850" w:type="dxa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1.7.1</w:t>
            </w:r>
          </w:p>
        </w:tc>
        <w:tc>
          <w:tcPr>
            <w:tcW w:w="6663" w:type="dxa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УК-2, БПК-7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1.7.2</w:t>
            </w:r>
          </w:p>
        </w:tc>
        <w:tc>
          <w:tcPr>
            <w:tcW w:w="6663" w:type="dxa"/>
            <w:vAlign w:val="center"/>
          </w:tcPr>
          <w:p w:rsidR="00B92646" w:rsidRPr="0004617C" w:rsidRDefault="00B92646" w:rsidP="00E33793">
            <w:pPr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 xml:space="preserve">Системы баз данных 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УК-1,5,6, БПК-8</w:t>
            </w:r>
          </w:p>
        </w:tc>
      </w:tr>
      <w:tr w:rsidR="00B92646" w:rsidRPr="00E33793" w:rsidTr="00D53148">
        <w:trPr>
          <w:trHeight w:val="306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Проектирование радиоэлектронных средств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663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663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Физические основы проектирования радиоэлектронных средств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УК-1,5,6, БПК-9,10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63" w:type="dxa"/>
          </w:tcPr>
          <w:p w:rsidR="00B92646" w:rsidRPr="0004617C" w:rsidRDefault="00B92646" w:rsidP="00E33793">
            <w:pPr>
              <w:rPr>
                <w:bCs/>
                <w:color w:val="000000"/>
                <w:sz w:val="26"/>
                <w:szCs w:val="26"/>
              </w:rPr>
            </w:pPr>
            <w:r w:rsidRPr="0004617C">
              <w:rPr>
                <w:bCs/>
                <w:color w:val="000000"/>
                <w:sz w:val="26"/>
                <w:szCs w:val="26"/>
              </w:rPr>
              <w:t>Моделирование физических процессов и явлений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92646" w:rsidRPr="00E33793" w:rsidTr="00D53148">
        <w:trPr>
          <w:trHeight w:val="306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663" w:type="dxa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 xml:space="preserve">Программное обеспечение инженерного моделирования физических процессов 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УК-1,5,6, БПК-11</w:t>
            </w:r>
          </w:p>
        </w:tc>
      </w:tr>
      <w:tr w:rsidR="00B92646" w:rsidRPr="00E33793" w:rsidTr="00D53148">
        <w:trPr>
          <w:trHeight w:val="309"/>
        </w:trPr>
        <w:tc>
          <w:tcPr>
            <w:tcW w:w="850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6663" w:type="dxa"/>
            <w:vAlign w:val="center"/>
          </w:tcPr>
          <w:p w:rsidR="00B92646" w:rsidRPr="0004617C" w:rsidRDefault="00B92646" w:rsidP="00E33793">
            <w:pPr>
              <w:rPr>
                <w:color w:val="000000"/>
                <w:sz w:val="26"/>
                <w:szCs w:val="26"/>
              </w:rPr>
            </w:pPr>
            <w:r w:rsidRPr="0004617C">
              <w:rPr>
                <w:color w:val="000000"/>
                <w:sz w:val="26"/>
                <w:szCs w:val="26"/>
              </w:rPr>
              <w:t>Имитационное моделирование электронных систем</w:t>
            </w:r>
          </w:p>
        </w:tc>
        <w:tc>
          <w:tcPr>
            <w:tcW w:w="2552" w:type="dxa"/>
            <w:vAlign w:val="center"/>
          </w:tcPr>
          <w:p w:rsidR="00B92646" w:rsidRPr="00E33793" w:rsidRDefault="00B92646" w:rsidP="00E33793">
            <w:pPr>
              <w:jc w:val="center"/>
              <w:rPr>
                <w:color w:val="000000"/>
                <w:sz w:val="26"/>
                <w:szCs w:val="26"/>
              </w:rPr>
            </w:pPr>
            <w:r w:rsidRPr="00E33793">
              <w:rPr>
                <w:color w:val="000000"/>
                <w:sz w:val="26"/>
                <w:szCs w:val="26"/>
              </w:rPr>
              <w:t>БПК-12</w:t>
            </w:r>
          </w:p>
        </w:tc>
      </w:tr>
    </w:tbl>
    <w:p w:rsidR="00243D2E" w:rsidRPr="00E33793" w:rsidRDefault="006F3969" w:rsidP="00F24571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9925D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0850AF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Pr="00E33793" w:rsidRDefault="00F94318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6A2E39" w:rsidRDefault="00A13096" w:rsidP="00A13096">
      <w:pPr>
        <w:pStyle w:val="a3"/>
        <w:tabs>
          <w:tab w:val="left" w:pos="1134"/>
        </w:tabs>
        <w:ind w:left="0" w:firstLine="720"/>
      </w:pPr>
      <w:r w:rsidRPr="006A2E39">
        <w:t xml:space="preserve">39. </w:t>
      </w:r>
      <w:r w:rsidR="006F3969" w:rsidRPr="006A2E39">
        <w:t>Итоговая аттестация осуществляется государственной экзаменационной комиссией.</w:t>
      </w:r>
    </w:p>
    <w:p w:rsidR="00243D2E" w:rsidRPr="006A2E39" w:rsidRDefault="006F3969" w:rsidP="00E33793">
      <w:pPr>
        <w:pStyle w:val="a3"/>
        <w:ind w:left="0" w:firstLine="720"/>
      </w:pPr>
      <w:r w:rsidRPr="006A2E39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6A2E39" w:rsidRDefault="006F3969" w:rsidP="00E33793">
      <w:pPr>
        <w:pStyle w:val="a3"/>
        <w:ind w:left="0" w:firstLine="720"/>
      </w:pPr>
      <w:r w:rsidRPr="006A2E39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6A2E39">
        <w:t xml:space="preserve"> </w:t>
      </w:r>
      <w:r w:rsidRPr="006A2E39">
        <w:t>I ступени</w:t>
      </w:r>
      <w:r w:rsidR="00A47436" w:rsidRPr="006A2E39">
        <w:t xml:space="preserve">                                                         </w:t>
      </w:r>
      <w:r w:rsidR="008C498B" w:rsidRPr="006A2E39">
        <w:t>1-39 02 01 «Моделирование и компьютерное проектирование радиоэлектронных средств»</w:t>
      </w:r>
      <w:r w:rsidR="00A47436" w:rsidRPr="006A2E39">
        <w:t xml:space="preserve"> </w:t>
      </w:r>
      <w:r w:rsidRPr="006A2E39">
        <w:t>проводится</w:t>
      </w:r>
      <w:r w:rsidRPr="006A2E39">
        <w:rPr>
          <w:spacing w:val="-5"/>
        </w:rPr>
        <w:t xml:space="preserve"> </w:t>
      </w:r>
      <w:r w:rsidRPr="006A2E39">
        <w:t>в</w:t>
      </w:r>
      <w:r w:rsidRPr="006A2E39">
        <w:rPr>
          <w:spacing w:val="-4"/>
        </w:rPr>
        <w:t xml:space="preserve"> </w:t>
      </w:r>
      <w:r w:rsidRPr="006A2E39">
        <w:t>форме</w:t>
      </w:r>
      <w:r w:rsidR="00F34386" w:rsidRPr="006A2E39">
        <w:t xml:space="preserve"> </w:t>
      </w:r>
      <w:r w:rsidR="00F90C45" w:rsidRPr="006A2E39">
        <w:t>защиты дипломного проекта (работы)</w:t>
      </w:r>
      <w:r w:rsidRPr="006A2E39">
        <w:t>.</w:t>
      </w:r>
    </w:p>
    <w:p w:rsidR="00243D2E" w:rsidRPr="006A2E39" w:rsidRDefault="006F3969" w:rsidP="00E33793">
      <w:pPr>
        <w:pStyle w:val="a3"/>
        <w:ind w:left="0" w:firstLine="720"/>
        <w:rPr>
          <w:sz w:val="29"/>
          <w:szCs w:val="29"/>
        </w:rPr>
      </w:pPr>
      <w:r w:rsidRPr="006A2E39">
        <w:rPr>
          <w:sz w:val="29"/>
          <w:szCs w:val="29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8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E33793" w:rsidTr="004965BB">
        <w:tc>
          <w:tcPr>
            <w:tcW w:w="3003" w:type="dxa"/>
          </w:tcPr>
          <w:p w:rsidR="00CE6FB5" w:rsidRPr="00E33793" w:rsidRDefault="00CE6FB5" w:rsidP="00E33793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33793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E33793" w:rsidRDefault="00CE6FB5" w:rsidP="00E33793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33793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E33793" w:rsidRDefault="00CE6FB5" w:rsidP="00E33793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E33793" w:rsidRDefault="00CE6FB5" w:rsidP="00E33793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E33793" w:rsidRDefault="00CE6FB5" w:rsidP="00E33793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E33793">
              <w:rPr>
                <w:bCs/>
                <w:sz w:val="28"/>
                <w:szCs w:val="28"/>
              </w:rPr>
              <w:t>В.В.Хорошко</w:t>
            </w:r>
          </w:p>
        </w:tc>
      </w:tr>
      <w:tr w:rsidR="00462C8C" w:rsidRPr="00E33793" w:rsidTr="00427D05">
        <w:tc>
          <w:tcPr>
            <w:tcW w:w="3003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E33793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E33793" w:rsidTr="00427D05">
        <w:tc>
          <w:tcPr>
            <w:tcW w:w="3003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E33793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E33793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E33793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462C8C" w:rsidRPr="00E33793" w:rsidTr="00427D05">
        <w:tc>
          <w:tcPr>
            <w:tcW w:w="3003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E33793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E33793">
        <w:rPr>
          <w:bCs/>
          <w:color w:val="000000" w:themeColor="text1"/>
          <w:sz w:val="28"/>
          <w:szCs w:val="28"/>
        </w:rPr>
        <w:tab/>
      </w: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462C8C" w:rsidRPr="00E33793" w:rsidTr="00427D05"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E33793" w:rsidTr="00427D05"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462C8C" w:rsidRPr="00E33793" w:rsidTr="00427D05"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462C8C" w:rsidRPr="00E33793" w:rsidTr="00427D05"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462C8C" w:rsidRPr="00E33793" w:rsidRDefault="00462C8C" w:rsidP="00E33793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33793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E33793">
        <w:rPr>
          <w:color w:val="000000" w:themeColor="text1"/>
          <w:sz w:val="28"/>
          <w:szCs w:val="28"/>
        </w:rPr>
        <w:t>Эксперты:</w:t>
      </w: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E33793">
        <w:rPr>
          <w:bCs/>
          <w:color w:val="000000" w:themeColor="text1"/>
          <w:sz w:val="28"/>
          <w:szCs w:val="28"/>
        </w:rPr>
        <w:t xml:space="preserve">________________  </w:t>
      </w: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E33793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E33793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462C8C" w:rsidRPr="00E33793" w:rsidRDefault="00462C8C" w:rsidP="00E33793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E33793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E33793">
        <w:rPr>
          <w:bCs/>
          <w:color w:val="000000" w:themeColor="text1"/>
          <w:sz w:val="28"/>
          <w:szCs w:val="28"/>
        </w:rPr>
        <w:t xml:space="preserve">________________ </w:t>
      </w:r>
      <w:r w:rsidR="001666DC" w:rsidRPr="00E33793">
        <w:rPr>
          <w:bCs/>
          <w:color w:val="000000" w:themeColor="text1"/>
          <w:sz w:val="28"/>
          <w:szCs w:val="28"/>
        </w:rPr>
        <w:t>Ю.П.Бондарь</w:t>
      </w:r>
    </w:p>
    <w:p w:rsidR="00462C8C" w:rsidRPr="00E33793" w:rsidRDefault="00462C8C" w:rsidP="00E3379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E33793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B8" w:rsidRDefault="002674B8" w:rsidP="00243D2E">
      <w:r>
        <w:separator/>
      </w:r>
    </w:p>
  </w:endnote>
  <w:endnote w:type="continuationSeparator" w:id="0">
    <w:p w:rsidR="002674B8" w:rsidRDefault="002674B8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4B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4B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B8" w:rsidRDefault="002674B8" w:rsidP="00243D2E">
      <w:r>
        <w:separator/>
      </w:r>
    </w:p>
  </w:footnote>
  <w:footnote w:type="continuationSeparator" w:id="0">
    <w:p w:rsidR="002674B8" w:rsidRDefault="002674B8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7D38"/>
    <w:rsid w:val="00032F1D"/>
    <w:rsid w:val="000355EC"/>
    <w:rsid w:val="000404A6"/>
    <w:rsid w:val="00040BCD"/>
    <w:rsid w:val="0004617C"/>
    <w:rsid w:val="0005168A"/>
    <w:rsid w:val="00060956"/>
    <w:rsid w:val="000850AF"/>
    <w:rsid w:val="00091DFF"/>
    <w:rsid w:val="000A688B"/>
    <w:rsid w:val="000B60EB"/>
    <w:rsid w:val="000B634B"/>
    <w:rsid w:val="000F0B3B"/>
    <w:rsid w:val="000F7D85"/>
    <w:rsid w:val="00104211"/>
    <w:rsid w:val="00113E9B"/>
    <w:rsid w:val="00145168"/>
    <w:rsid w:val="0015780B"/>
    <w:rsid w:val="00157F9E"/>
    <w:rsid w:val="00160282"/>
    <w:rsid w:val="001666DC"/>
    <w:rsid w:val="0019452E"/>
    <w:rsid w:val="001B462B"/>
    <w:rsid w:val="001B5FCC"/>
    <w:rsid w:val="0020009F"/>
    <w:rsid w:val="00201A52"/>
    <w:rsid w:val="002177F6"/>
    <w:rsid w:val="002321EA"/>
    <w:rsid w:val="00232CDF"/>
    <w:rsid w:val="00241223"/>
    <w:rsid w:val="002427B6"/>
    <w:rsid w:val="00243D2E"/>
    <w:rsid w:val="00257906"/>
    <w:rsid w:val="00266D1F"/>
    <w:rsid w:val="002674B8"/>
    <w:rsid w:val="00274BED"/>
    <w:rsid w:val="0028266E"/>
    <w:rsid w:val="002847A3"/>
    <w:rsid w:val="00297F18"/>
    <w:rsid w:val="002B09E9"/>
    <w:rsid w:val="002C7711"/>
    <w:rsid w:val="00303DE2"/>
    <w:rsid w:val="00310314"/>
    <w:rsid w:val="003161A1"/>
    <w:rsid w:val="00320FCB"/>
    <w:rsid w:val="003325CD"/>
    <w:rsid w:val="00333D8E"/>
    <w:rsid w:val="003479F1"/>
    <w:rsid w:val="0036104F"/>
    <w:rsid w:val="0037727F"/>
    <w:rsid w:val="00384FB9"/>
    <w:rsid w:val="00395495"/>
    <w:rsid w:val="003B2BE9"/>
    <w:rsid w:val="003B3C6B"/>
    <w:rsid w:val="003B5F7D"/>
    <w:rsid w:val="003C2129"/>
    <w:rsid w:val="003C66ED"/>
    <w:rsid w:val="003F131A"/>
    <w:rsid w:val="00405B85"/>
    <w:rsid w:val="00413B2D"/>
    <w:rsid w:val="00426430"/>
    <w:rsid w:val="004341CD"/>
    <w:rsid w:val="00442870"/>
    <w:rsid w:val="004542D3"/>
    <w:rsid w:val="00454F49"/>
    <w:rsid w:val="004569FB"/>
    <w:rsid w:val="00461052"/>
    <w:rsid w:val="0046166A"/>
    <w:rsid w:val="00462C8C"/>
    <w:rsid w:val="00471F87"/>
    <w:rsid w:val="004762E8"/>
    <w:rsid w:val="00482F6B"/>
    <w:rsid w:val="00486502"/>
    <w:rsid w:val="004937DF"/>
    <w:rsid w:val="004965BB"/>
    <w:rsid w:val="004A0914"/>
    <w:rsid w:val="004A49B6"/>
    <w:rsid w:val="004B29B4"/>
    <w:rsid w:val="004B4351"/>
    <w:rsid w:val="004B6BED"/>
    <w:rsid w:val="004C48BD"/>
    <w:rsid w:val="004D695F"/>
    <w:rsid w:val="004E659A"/>
    <w:rsid w:val="005239E7"/>
    <w:rsid w:val="0053058B"/>
    <w:rsid w:val="0053786C"/>
    <w:rsid w:val="00554FFC"/>
    <w:rsid w:val="00561155"/>
    <w:rsid w:val="005861B0"/>
    <w:rsid w:val="005937A9"/>
    <w:rsid w:val="005939C0"/>
    <w:rsid w:val="005A51A0"/>
    <w:rsid w:val="005B2C70"/>
    <w:rsid w:val="005D06AF"/>
    <w:rsid w:val="005D4617"/>
    <w:rsid w:val="005E4DF5"/>
    <w:rsid w:val="005F5912"/>
    <w:rsid w:val="005F78DB"/>
    <w:rsid w:val="00601FA1"/>
    <w:rsid w:val="00621D90"/>
    <w:rsid w:val="00624C81"/>
    <w:rsid w:val="00625846"/>
    <w:rsid w:val="006457A4"/>
    <w:rsid w:val="00646ED0"/>
    <w:rsid w:val="006639DA"/>
    <w:rsid w:val="0066412B"/>
    <w:rsid w:val="0068028F"/>
    <w:rsid w:val="00692A95"/>
    <w:rsid w:val="00694185"/>
    <w:rsid w:val="006A2E39"/>
    <w:rsid w:val="006A7AE0"/>
    <w:rsid w:val="006C791E"/>
    <w:rsid w:val="006D6411"/>
    <w:rsid w:val="006E7597"/>
    <w:rsid w:val="006E7645"/>
    <w:rsid w:val="006F1D37"/>
    <w:rsid w:val="006F3969"/>
    <w:rsid w:val="006F4940"/>
    <w:rsid w:val="006F5DFD"/>
    <w:rsid w:val="00705194"/>
    <w:rsid w:val="0071063F"/>
    <w:rsid w:val="00732CD8"/>
    <w:rsid w:val="007333D9"/>
    <w:rsid w:val="00737404"/>
    <w:rsid w:val="00760F14"/>
    <w:rsid w:val="0076304F"/>
    <w:rsid w:val="007644DD"/>
    <w:rsid w:val="007839F0"/>
    <w:rsid w:val="00783FBA"/>
    <w:rsid w:val="007956A5"/>
    <w:rsid w:val="007B0E57"/>
    <w:rsid w:val="007C1B0A"/>
    <w:rsid w:val="007F2E6D"/>
    <w:rsid w:val="007F47EC"/>
    <w:rsid w:val="00802379"/>
    <w:rsid w:val="00820944"/>
    <w:rsid w:val="00823003"/>
    <w:rsid w:val="008257D9"/>
    <w:rsid w:val="00853222"/>
    <w:rsid w:val="00860713"/>
    <w:rsid w:val="00870F48"/>
    <w:rsid w:val="00877076"/>
    <w:rsid w:val="00880E68"/>
    <w:rsid w:val="00883565"/>
    <w:rsid w:val="0088371D"/>
    <w:rsid w:val="00895A1E"/>
    <w:rsid w:val="0089654A"/>
    <w:rsid w:val="008B65CF"/>
    <w:rsid w:val="008C189E"/>
    <w:rsid w:val="008C498B"/>
    <w:rsid w:val="008D13BB"/>
    <w:rsid w:val="009003A7"/>
    <w:rsid w:val="009006FD"/>
    <w:rsid w:val="009049FB"/>
    <w:rsid w:val="009100B4"/>
    <w:rsid w:val="00921BA0"/>
    <w:rsid w:val="00940A47"/>
    <w:rsid w:val="00942ED3"/>
    <w:rsid w:val="00950B19"/>
    <w:rsid w:val="009574C4"/>
    <w:rsid w:val="00963260"/>
    <w:rsid w:val="00963A9E"/>
    <w:rsid w:val="00986F2E"/>
    <w:rsid w:val="009925D2"/>
    <w:rsid w:val="009E2D57"/>
    <w:rsid w:val="009E3E00"/>
    <w:rsid w:val="009E4C0F"/>
    <w:rsid w:val="00A043CE"/>
    <w:rsid w:val="00A07B08"/>
    <w:rsid w:val="00A13096"/>
    <w:rsid w:val="00A153C6"/>
    <w:rsid w:val="00A24258"/>
    <w:rsid w:val="00A333E8"/>
    <w:rsid w:val="00A3490E"/>
    <w:rsid w:val="00A45A19"/>
    <w:rsid w:val="00A47436"/>
    <w:rsid w:val="00A50EFE"/>
    <w:rsid w:val="00A54D22"/>
    <w:rsid w:val="00A8784B"/>
    <w:rsid w:val="00A95944"/>
    <w:rsid w:val="00AA3B9B"/>
    <w:rsid w:val="00AA5A61"/>
    <w:rsid w:val="00AC3751"/>
    <w:rsid w:val="00AC484E"/>
    <w:rsid w:val="00AD500A"/>
    <w:rsid w:val="00AE40ED"/>
    <w:rsid w:val="00AE565D"/>
    <w:rsid w:val="00AE633D"/>
    <w:rsid w:val="00AF27D9"/>
    <w:rsid w:val="00B038E4"/>
    <w:rsid w:val="00B16AAF"/>
    <w:rsid w:val="00B2783E"/>
    <w:rsid w:val="00B3689A"/>
    <w:rsid w:val="00B40D8A"/>
    <w:rsid w:val="00B434BD"/>
    <w:rsid w:val="00B550B1"/>
    <w:rsid w:val="00B74E6A"/>
    <w:rsid w:val="00B86B32"/>
    <w:rsid w:val="00B876E6"/>
    <w:rsid w:val="00B92646"/>
    <w:rsid w:val="00B93C5B"/>
    <w:rsid w:val="00B960BA"/>
    <w:rsid w:val="00B96C03"/>
    <w:rsid w:val="00BA5E9C"/>
    <w:rsid w:val="00BA5FB7"/>
    <w:rsid w:val="00BA7448"/>
    <w:rsid w:val="00BB6436"/>
    <w:rsid w:val="00BB65B2"/>
    <w:rsid w:val="00BD076A"/>
    <w:rsid w:val="00BD1D0A"/>
    <w:rsid w:val="00BF4CC0"/>
    <w:rsid w:val="00C03EE1"/>
    <w:rsid w:val="00C0448D"/>
    <w:rsid w:val="00C1198B"/>
    <w:rsid w:val="00C143A8"/>
    <w:rsid w:val="00C500D5"/>
    <w:rsid w:val="00C63BCF"/>
    <w:rsid w:val="00C74240"/>
    <w:rsid w:val="00CB6424"/>
    <w:rsid w:val="00CB7BF7"/>
    <w:rsid w:val="00CE5ECF"/>
    <w:rsid w:val="00CE6FB5"/>
    <w:rsid w:val="00CF2480"/>
    <w:rsid w:val="00CF7494"/>
    <w:rsid w:val="00D037EE"/>
    <w:rsid w:val="00D1007A"/>
    <w:rsid w:val="00D300CA"/>
    <w:rsid w:val="00D31C02"/>
    <w:rsid w:val="00D45B39"/>
    <w:rsid w:val="00D53148"/>
    <w:rsid w:val="00D61170"/>
    <w:rsid w:val="00D76A96"/>
    <w:rsid w:val="00DA7F45"/>
    <w:rsid w:val="00DB48CD"/>
    <w:rsid w:val="00DB78FF"/>
    <w:rsid w:val="00DD5085"/>
    <w:rsid w:val="00DD66C5"/>
    <w:rsid w:val="00DF3C81"/>
    <w:rsid w:val="00E11058"/>
    <w:rsid w:val="00E23E60"/>
    <w:rsid w:val="00E33793"/>
    <w:rsid w:val="00E5667D"/>
    <w:rsid w:val="00E56A4F"/>
    <w:rsid w:val="00EA152F"/>
    <w:rsid w:val="00EA225F"/>
    <w:rsid w:val="00EB582A"/>
    <w:rsid w:val="00EB7B69"/>
    <w:rsid w:val="00ED1B26"/>
    <w:rsid w:val="00ED214A"/>
    <w:rsid w:val="00ED558C"/>
    <w:rsid w:val="00EE0790"/>
    <w:rsid w:val="00EF471E"/>
    <w:rsid w:val="00F03729"/>
    <w:rsid w:val="00F11FB6"/>
    <w:rsid w:val="00F24571"/>
    <w:rsid w:val="00F338CD"/>
    <w:rsid w:val="00F34386"/>
    <w:rsid w:val="00F34FDB"/>
    <w:rsid w:val="00F41EDE"/>
    <w:rsid w:val="00F45736"/>
    <w:rsid w:val="00F52A5B"/>
    <w:rsid w:val="00F82951"/>
    <w:rsid w:val="00F85F8E"/>
    <w:rsid w:val="00F90C45"/>
    <w:rsid w:val="00F92D88"/>
    <w:rsid w:val="00F94318"/>
    <w:rsid w:val="00FA6D02"/>
    <w:rsid w:val="00FD3013"/>
    <w:rsid w:val="00FE1978"/>
    <w:rsid w:val="00FF15A2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5648</Words>
  <Characters>32199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СТРУКТУРА</vt:lpstr>
      <vt:lpstr>    </vt:lpstr>
      <vt:lpstr>    ВЫСШЕЕ ОБРАЗОВАНИЕ. I СТУПЕНЬ</vt:lpstr>
      <vt:lpstr>    Квалификация Инженер по радиоэлектронике</vt:lpstr>
      <vt:lpstr>    </vt:lpstr>
      <vt:lpstr>    ВЫШЭЙШАЯ АДУКАЦЫЯ. I СТУПЕНЬ</vt:lpstr>
      <vt:lpstr>    Кваліфікацыя Iнжынер па радыёэлектронiцы</vt:lpstr>
      <vt:lpstr>    </vt:lpstr>
      <vt:lpstr>    HIGHER EDUCATION. I STAGE</vt:lpstr>
      <vt:lpstr>    Qualification Radioelectronics Engineer</vt:lpstr>
      <vt:lpstr>    </vt:lpstr>
      <vt:lpstr>    ГЛАВА 1</vt:lpstr>
      <vt:lpstr>    ОБЩИЕ ПОЛОЖЕНИЯ</vt:lpstr>
      <vt:lpstr>    </vt:lpstr>
      <vt:lpstr>    электронный модуль (ЭМ) ‒ конструктивно и функционально законченное радиоэлектро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37772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5</cp:revision>
  <cp:lastPrinted>2021-04-15T12:24:00Z</cp:lastPrinted>
  <dcterms:created xsi:type="dcterms:W3CDTF">2021-06-28T12:25:00Z</dcterms:created>
  <dcterms:modified xsi:type="dcterms:W3CDTF">2021-06-28T12:44:00Z</dcterms:modified>
</cp:coreProperties>
</file>