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380800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380800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38080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38080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F00BF5" w:rsidRDefault="006F3969" w:rsidP="00380800">
      <w:pPr>
        <w:jc w:val="center"/>
        <w:rPr>
          <w:b/>
          <w:sz w:val="30"/>
          <w:szCs w:val="30"/>
        </w:rPr>
      </w:pPr>
      <w:r w:rsidRPr="00F00BF5">
        <w:rPr>
          <w:b/>
          <w:sz w:val="30"/>
          <w:szCs w:val="30"/>
        </w:rPr>
        <w:t xml:space="preserve">ОБРАЗОВАТЕЛЬНЫЙ СТАНДАРТ </w:t>
      </w:r>
    </w:p>
    <w:p w:rsidR="00243D2E" w:rsidRPr="00F00BF5" w:rsidRDefault="006F3969" w:rsidP="00380800">
      <w:pPr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 xml:space="preserve">ВЫСШЕГО ОБРАЗОВАНИЯ </w:t>
      </w:r>
      <w:r w:rsidRPr="00F00BF5">
        <w:rPr>
          <w:sz w:val="30"/>
          <w:szCs w:val="30"/>
        </w:rPr>
        <w:t>(ОСВО 1-</w:t>
      </w:r>
      <w:r w:rsidR="00FF15A2" w:rsidRPr="00F00BF5">
        <w:rPr>
          <w:sz w:val="30"/>
          <w:szCs w:val="30"/>
        </w:rPr>
        <w:t>3</w:t>
      </w:r>
      <w:r w:rsidR="00C772BD" w:rsidRPr="00F00BF5">
        <w:rPr>
          <w:sz w:val="30"/>
          <w:szCs w:val="30"/>
        </w:rPr>
        <w:t>9</w:t>
      </w:r>
      <w:r w:rsidR="00FF15A2" w:rsidRPr="00F00BF5">
        <w:rPr>
          <w:sz w:val="30"/>
          <w:szCs w:val="30"/>
        </w:rPr>
        <w:t xml:space="preserve"> 0</w:t>
      </w:r>
      <w:r w:rsidR="00C772BD" w:rsidRPr="00F00BF5">
        <w:rPr>
          <w:sz w:val="30"/>
          <w:szCs w:val="30"/>
        </w:rPr>
        <w:t>2</w:t>
      </w:r>
      <w:r w:rsidR="00FF15A2" w:rsidRPr="00F00BF5">
        <w:rPr>
          <w:sz w:val="30"/>
          <w:szCs w:val="30"/>
        </w:rPr>
        <w:t xml:space="preserve"> 0</w:t>
      </w:r>
      <w:r w:rsidR="00C772BD" w:rsidRPr="00F00BF5">
        <w:rPr>
          <w:sz w:val="30"/>
          <w:szCs w:val="30"/>
        </w:rPr>
        <w:t>3</w:t>
      </w:r>
      <w:r w:rsidRPr="00F00BF5">
        <w:rPr>
          <w:sz w:val="30"/>
          <w:szCs w:val="30"/>
        </w:rPr>
        <w:t>-20</w:t>
      </w:r>
      <w:r w:rsidR="00FF15A2" w:rsidRPr="00F00BF5">
        <w:rPr>
          <w:sz w:val="30"/>
          <w:szCs w:val="30"/>
        </w:rPr>
        <w:t>21</w:t>
      </w:r>
      <w:r w:rsidRPr="00F00BF5">
        <w:rPr>
          <w:sz w:val="30"/>
          <w:szCs w:val="30"/>
        </w:rPr>
        <w:t>)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</w:pPr>
      <w:r w:rsidRPr="00F00BF5">
        <w:t>ВЫСШЕЕ ОБРАЗОВАНИЕ. ПЕРВАЯ СТУПЕНЬ</w:t>
      </w:r>
    </w:p>
    <w:p w:rsidR="00FF15A2" w:rsidRPr="00F00BF5" w:rsidRDefault="00FF15A2" w:rsidP="00C772BD">
      <w:pPr>
        <w:tabs>
          <w:tab w:val="left" w:pos="10287"/>
        </w:tabs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>Специальность</w:t>
      </w:r>
      <w:r w:rsidRPr="00F00BF5">
        <w:rPr>
          <w:b/>
          <w:spacing w:val="2"/>
          <w:sz w:val="30"/>
          <w:szCs w:val="30"/>
        </w:rPr>
        <w:t xml:space="preserve"> </w:t>
      </w:r>
      <w:r w:rsidR="00C772BD" w:rsidRPr="00F00BF5">
        <w:rPr>
          <w:sz w:val="30"/>
          <w:szCs w:val="30"/>
        </w:rPr>
        <w:t>1-39 02 03 Медицинская электроника</w:t>
      </w:r>
    </w:p>
    <w:p w:rsidR="00FF15A2" w:rsidRPr="00F00BF5" w:rsidRDefault="00FF15A2" w:rsidP="00380800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00BF5">
        <w:t>Квалификация</w:t>
      </w:r>
      <w:r w:rsidRPr="00F00BF5">
        <w:rPr>
          <w:spacing w:val="-1"/>
        </w:rPr>
        <w:t xml:space="preserve"> </w:t>
      </w:r>
      <w:r w:rsidR="002328CA" w:rsidRPr="00F00BF5">
        <w:rPr>
          <w:b w:val="0"/>
        </w:rPr>
        <w:t>Инженер-электроник-программист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</w:pPr>
      <w:r w:rsidRPr="00F00BF5">
        <w:t>ВЫШЭЙШАЯ АДУКАЦЫЯ. ПЕРШАЯ СТУПЕНЬ</w:t>
      </w:r>
    </w:p>
    <w:p w:rsidR="00F00BF5" w:rsidRPr="00F00BF5" w:rsidRDefault="00FF15A2" w:rsidP="00F00BF5">
      <w:pPr>
        <w:tabs>
          <w:tab w:val="left" w:pos="10384"/>
        </w:tabs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>Спецыяльнасць</w:t>
      </w:r>
      <w:r w:rsidRPr="00F00BF5">
        <w:rPr>
          <w:b/>
          <w:spacing w:val="3"/>
          <w:sz w:val="30"/>
          <w:szCs w:val="30"/>
        </w:rPr>
        <w:t xml:space="preserve"> </w:t>
      </w:r>
      <w:r w:rsidR="00F00BF5" w:rsidRPr="00F00BF5">
        <w:rPr>
          <w:sz w:val="30"/>
          <w:szCs w:val="30"/>
        </w:rPr>
        <w:t xml:space="preserve">1-39 02 03 Медыцынская электронiка </w:t>
      </w:r>
    </w:p>
    <w:p w:rsidR="00FF15A2" w:rsidRPr="00F00BF5" w:rsidRDefault="00FF15A2" w:rsidP="00F00BF5">
      <w:pPr>
        <w:tabs>
          <w:tab w:val="left" w:pos="10384"/>
        </w:tabs>
        <w:jc w:val="center"/>
        <w:rPr>
          <w:b/>
          <w:sz w:val="30"/>
          <w:szCs w:val="30"/>
        </w:rPr>
      </w:pPr>
      <w:r w:rsidRPr="00F00BF5">
        <w:rPr>
          <w:b/>
          <w:sz w:val="30"/>
          <w:szCs w:val="30"/>
        </w:rPr>
        <w:t>Кваліфікацыя</w:t>
      </w:r>
      <w:r w:rsidRPr="00F00BF5">
        <w:rPr>
          <w:sz w:val="30"/>
          <w:szCs w:val="30"/>
        </w:rPr>
        <w:t xml:space="preserve"> </w:t>
      </w:r>
      <w:r w:rsidR="00480740" w:rsidRPr="00F00BF5">
        <w:rPr>
          <w:sz w:val="30"/>
          <w:szCs w:val="30"/>
          <w:lang w:val="en-US"/>
        </w:rPr>
        <w:t>I</w:t>
      </w:r>
      <w:r w:rsidR="00480740" w:rsidRPr="00F00BF5">
        <w:rPr>
          <w:sz w:val="30"/>
          <w:szCs w:val="30"/>
        </w:rPr>
        <w:t>нжынер-электрони</w:t>
      </w:r>
      <w:r w:rsidR="00480740" w:rsidRPr="00F00BF5">
        <w:rPr>
          <w:sz w:val="30"/>
          <w:szCs w:val="30"/>
          <w:lang w:val="en-US"/>
        </w:rPr>
        <w:t>i</w:t>
      </w:r>
      <w:r w:rsidR="00480740" w:rsidRPr="00F00BF5">
        <w:rPr>
          <w:sz w:val="30"/>
          <w:szCs w:val="30"/>
        </w:rPr>
        <w:t>к-праграм</w:t>
      </w:r>
      <w:r w:rsidR="00480740" w:rsidRPr="00F00BF5">
        <w:rPr>
          <w:sz w:val="30"/>
          <w:szCs w:val="30"/>
          <w:lang w:val="en-US"/>
        </w:rPr>
        <w:t>i</w:t>
      </w:r>
      <w:r w:rsidR="00480740" w:rsidRPr="00F00BF5">
        <w:rPr>
          <w:sz w:val="30"/>
          <w:szCs w:val="30"/>
        </w:rPr>
        <w:t>ст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  <w:rPr>
          <w:lang w:val="en-US"/>
        </w:rPr>
      </w:pPr>
      <w:r w:rsidRPr="00F00BF5">
        <w:rPr>
          <w:lang w:val="en-US"/>
        </w:rPr>
        <w:t>HIGHER EDUCATION. FIRST STAGE</w:t>
      </w:r>
    </w:p>
    <w:p w:rsidR="00FF15A2" w:rsidRPr="00E85E5D" w:rsidRDefault="00FF15A2" w:rsidP="00380800">
      <w:pPr>
        <w:tabs>
          <w:tab w:val="left" w:pos="10328"/>
        </w:tabs>
        <w:jc w:val="center"/>
        <w:rPr>
          <w:sz w:val="30"/>
          <w:szCs w:val="30"/>
          <w:lang w:val="en-US"/>
        </w:rPr>
      </w:pPr>
      <w:r w:rsidRPr="00F00BF5">
        <w:rPr>
          <w:b/>
          <w:sz w:val="30"/>
          <w:szCs w:val="30"/>
          <w:lang w:val="en-US"/>
        </w:rPr>
        <w:t>Speciality</w:t>
      </w:r>
      <w:r w:rsidRPr="00F00BF5">
        <w:rPr>
          <w:b/>
          <w:spacing w:val="2"/>
          <w:sz w:val="30"/>
          <w:szCs w:val="30"/>
          <w:lang w:val="en-US"/>
        </w:rPr>
        <w:t xml:space="preserve"> </w:t>
      </w:r>
      <w:r w:rsidR="00E85E5D" w:rsidRPr="00E85E5D">
        <w:rPr>
          <w:sz w:val="30"/>
          <w:lang w:val="en-US"/>
        </w:rPr>
        <w:t>1-39 02 03 Medical Electronics</w:t>
      </w:r>
    </w:p>
    <w:p w:rsidR="00FF15A2" w:rsidRPr="00F00BF5" w:rsidRDefault="00FF15A2" w:rsidP="00380800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F00BF5">
        <w:rPr>
          <w:lang w:val="en-US"/>
        </w:rPr>
        <w:t xml:space="preserve">Qualification </w:t>
      </w:r>
      <w:r w:rsidR="00DB561B" w:rsidRPr="00F00BF5">
        <w:rPr>
          <w:b w:val="0"/>
          <w:bCs w:val="0"/>
          <w:lang w:val="en-US"/>
        </w:rPr>
        <w:t>Electronic and Software Engineer</w:t>
      </w:r>
    </w:p>
    <w:p w:rsidR="00FF15A2" w:rsidRPr="00F00BF5" w:rsidRDefault="00FF15A2" w:rsidP="00380800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F00BF5" w:rsidRDefault="006F3969" w:rsidP="00380800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00BF5">
        <w:t>Область</w:t>
      </w:r>
      <w:r w:rsidRPr="00F00BF5">
        <w:rPr>
          <w:spacing w:val="-1"/>
        </w:rPr>
        <w:t xml:space="preserve"> </w:t>
      </w:r>
      <w:r w:rsidRPr="00F00BF5">
        <w:t>применения</w:t>
      </w:r>
    </w:p>
    <w:p w:rsidR="00243D2E" w:rsidRPr="00FF15A2" w:rsidRDefault="006F3969" w:rsidP="00380800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4A0163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4A0163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4A0163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4A0163">
        <w:rPr>
          <w:spacing w:val="-4"/>
        </w:rPr>
        <w:t xml:space="preserve"> </w:t>
      </w:r>
      <w:r w:rsidRPr="00FF15A2">
        <w:t>I</w:t>
      </w:r>
      <w:r w:rsidR="004A0163">
        <w:t xml:space="preserve"> </w:t>
      </w:r>
      <w:r w:rsidRPr="00FF15A2">
        <w:rPr>
          <w:spacing w:val="-4"/>
        </w:rPr>
        <w:t>ступени</w:t>
      </w:r>
      <w:r w:rsidR="004A0163">
        <w:rPr>
          <w:spacing w:val="-4"/>
        </w:rPr>
        <w:t xml:space="preserve"> </w:t>
      </w:r>
      <w:r w:rsidRPr="00FF15A2">
        <w:rPr>
          <w:spacing w:val="-12"/>
        </w:rPr>
        <w:t>по</w:t>
      </w:r>
      <w:r w:rsidR="004A0163">
        <w:rPr>
          <w:spacing w:val="-12"/>
        </w:rPr>
        <w:t xml:space="preserve">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4B6BED" w:rsidRPr="0067612F">
        <w:t>1-3</w:t>
      </w:r>
      <w:r w:rsidR="00FA1E03">
        <w:t>9</w:t>
      </w:r>
      <w:r w:rsidR="004B6BED" w:rsidRPr="0067612F">
        <w:t xml:space="preserve"> 0</w:t>
      </w:r>
      <w:r w:rsidR="00FA1E03">
        <w:t>2</w:t>
      </w:r>
      <w:r w:rsidR="004B6BED" w:rsidRPr="0067612F">
        <w:t xml:space="preserve"> 0</w:t>
      </w:r>
      <w:r w:rsidR="00FA1E03">
        <w:t>3</w:t>
      </w:r>
      <w:r w:rsidR="004B6BED">
        <w:t xml:space="preserve"> «</w:t>
      </w:r>
      <w:r w:rsidR="00FA1E03" w:rsidRPr="00F00BF5">
        <w:t>Медицинская электроника</w:t>
      </w:r>
      <w:r w:rsidR="004B6BED"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>ступени), учебно-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>изданий, информационно-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380800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FA1E03" w:rsidRPr="0067612F">
        <w:t>1-3</w:t>
      </w:r>
      <w:r w:rsidR="00FA1E03">
        <w:t>9</w:t>
      </w:r>
      <w:r w:rsidR="00FA1E03" w:rsidRPr="0067612F">
        <w:t xml:space="preserve"> 0</w:t>
      </w:r>
      <w:r w:rsidR="00FA1E03">
        <w:t>2</w:t>
      </w:r>
      <w:r w:rsidR="00FA1E03" w:rsidRPr="0067612F">
        <w:t xml:space="preserve"> 0</w:t>
      </w:r>
      <w:r w:rsidR="00FA1E03">
        <w:t>3 «</w:t>
      </w:r>
      <w:r w:rsidR="00FA1E03" w:rsidRPr="00F00BF5">
        <w:t>Медицинская электроника</w:t>
      </w:r>
      <w:r w:rsidR="00FA1E03">
        <w:t>»</w:t>
      </w:r>
      <w:r w:rsidR="00824D96">
        <w:t>.</w:t>
      </w:r>
    </w:p>
    <w:p w:rsidR="00FF15A2" w:rsidRPr="00FF15A2" w:rsidRDefault="00FF15A2" w:rsidP="00380800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7E7F48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3B3C6B" w:rsidP="00A06C58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>
        <w:t xml:space="preserve">СТБ ISO 9000-2015 Системы менеджмента </w:t>
      </w:r>
      <w:r w:rsidR="006F3969" w:rsidRPr="00FF15A2">
        <w:t>качества.</w:t>
      </w:r>
      <w:r w:rsidR="006F3969" w:rsidRPr="00FF15A2">
        <w:tab/>
      </w:r>
      <w:r w:rsidR="006F3969" w:rsidRPr="00FF15A2">
        <w:rPr>
          <w:spacing w:val="-3"/>
        </w:rPr>
        <w:t xml:space="preserve">Основные </w:t>
      </w:r>
      <w:r w:rsidR="006F3969" w:rsidRPr="00FF15A2">
        <w:t xml:space="preserve">положения </w:t>
      </w:r>
      <w:r w:rsidR="006F3969" w:rsidRPr="00FF15A2">
        <w:lastRenderedPageBreak/>
        <w:t>и словарь (далее – СТБ ISО</w:t>
      </w:r>
      <w:r w:rsidR="006F3969" w:rsidRPr="00FF15A2">
        <w:rPr>
          <w:spacing w:val="-8"/>
        </w:rPr>
        <w:t xml:space="preserve"> </w:t>
      </w:r>
      <w:r w:rsidR="006F3969" w:rsidRPr="00FF15A2">
        <w:t>9000-2015);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380800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380800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380800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8F2BE3" w:rsidRDefault="008F2BE3" w:rsidP="00380800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8F2BE3" w:rsidRDefault="008F2BE3" w:rsidP="00380800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8F2BE3" w:rsidRDefault="008F2BE3" w:rsidP="00380800">
      <w:pPr>
        <w:pStyle w:val="a3"/>
        <w:ind w:left="0" w:right="169"/>
      </w:pPr>
      <w:r>
        <w:rPr>
          <w:b/>
        </w:rPr>
        <w:t>и</w:t>
      </w:r>
      <w:r w:rsidRPr="00123DCC">
        <w:rPr>
          <w:b/>
        </w:rPr>
        <w:t>нженер-электроник-программист</w:t>
      </w:r>
      <w:r w:rsidRPr="00123DCC">
        <w:t xml:space="preserve"> </w:t>
      </w:r>
      <w:r w:rsidR="00D42119">
        <w:t>–</w:t>
      </w:r>
      <w:r w:rsidRPr="00123DCC">
        <w:t xml:space="preserve"> </w:t>
      </w:r>
      <w:r w:rsidR="007C0FB7" w:rsidRPr="00E11834">
        <w:t>квалификация специалиста с высшим образованием в области программно</w:t>
      </w:r>
      <w:r w:rsidR="007C0FB7">
        <w:t>-</w:t>
      </w:r>
      <w:r w:rsidR="007C0FB7" w:rsidRPr="00E11834">
        <w:t>управляемых электронных средств, электронно-оптических систем и в области их программного обеспечения</w:t>
      </w:r>
      <w:r w:rsidRPr="00123DCC">
        <w:t>;</w:t>
      </w:r>
    </w:p>
    <w:p w:rsidR="008F2BE3" w:rsidRDefault="008F2BE3" w:rsidP="00380800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8F2BE3" w:rsidRDefault="008F2BE3" w:rsidP="00380800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8F2BE3" w:rsidRDefault="008F2BE3" w:rsidP="00380800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8F2BE3" w:rsidRDefault="008F2BE3" w:rsidP="00380800">
      <w:pPr>
        <w:pStyle w:val="a3"/>
        <w:ind w:left="0" w:right="161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8F2BE3" w:rsidRDefault="008F2BE3" w:rsidP="00380800">
      <w:pPr>
        <w:pStyle w:val="a3"/>
        <w:ind w:left="0" w:right="159"/>
      </w:pPr>
      <w:r>
        <w:rPr>
          <w:b/>
        </w:rPr>
        <w:t xml:space="preserve">обеспечение качества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8F2BE3" w:rsidRDefault="008F2BE3" w:rsidP="00380800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8F2BE3" w:rsidRDefault="008F2BE3" w:rsidP="00380800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</w:t>
      </w:r>
      <w:r w:rsidR="00D42119">
        <w:t xml:space="preserve"> </w:t>
      </w:r>
      <w:r>
        <w:t>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8F2BE3" w:rsidRDefault="008F2BE3" w:rsidP="00380800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7455B3" w:rsidRDefault="008F2BE3" w:rsidP="00F54105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</w:t>
      </w:r>
      <w:r w:rsidR="007455B3">
        <w:t>.</w:t>
      </w:r>
    </w:p>
    <w:p w:rsidR="007455B3" w:rsidRDefault="007455B3" w:rsidP="00380800">
      <w:pPr>
        <w:pStyle w:val="a3"/>
        <w:ind w:left="0" w:right="161"/>
      </w:pPr>
    </w:p>
    <w:p w:rsidR="00243D2E" w:rsidRDefault="006F3969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380800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380800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Default="00EE0790" w:rsidP="0038080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79016A" w:rsidRPr="0067612F">
        <w:t>1-3</w:t>
      </w:r>
      <w:r w:rsidR="0079016A">
        <w:t>9</w:t>
      </w:r>
      <w:r w:rsidR="0079016A" w:rsidRPr="0067612F">
        <w:t xml:space="preserve"> 0</w:t>
      </w:r>
      <w:r w:rsidR="0079016A">
        <w:t>2</w:t>
      </w:r>
      <w:r w:rsidR="0079016A" w:rsidRPr="0067612F">
        <w:t xml:space="preserve"> 0</w:t>
      </w:r>
      <w:r w:rsidR="0079016A">
        <w:t>3 «</w:t>
      </w:r>
      <w:r w:rsidR="0079016A" w:rsidRPr="00F00BF5">
        <w:t>Медицинская электроника</w:t>
      </w:r>
      <w:r w:rsidR="0079016A">
        <w:t>»</w:t>
      </w:r>
      <w:r w:rsidR="00A47FF1"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</w:t>
      </w:r>
      <w:r w:rsidR="00A06C58">
        <w:t xml:space="preserve"> </w:t>
      </w:r>
      <w:r w:rsidR="00781142">
        <w:t>39</w:t>
      </w:r>
      <w:r>
        <w:t xml:space="preserve"> «</w:t>
      </w:r>
      <w:r w:rsidR="00781142">
        <w:t>Радиоэлектронная техника</w:t>
      </w:r>
      <w:r>
        <w:t>» и обеспечивает получение</w:t>
      </w:r>
      <w:r>
        <w:rPr>
          <w:spacing w:val="-4"/>
        </w:rPr>
        <w:t xml:space="preserve"> </w:t>
      </w:r>
      <w:r>
        <w:t xml:space="preserve">квалификации </w:t>
      </w:r>
      <w:r w:rsidRPr="008F2BE3">
        <w:t>«</w:t>
      </w:r>
      <w:r w:rsidR="008F2BE3" w:rsidRPr="008F2BE3">
        <w:t>Инженер</w:t>
      </w:r>
      <w:r w:rsidR="008F2BE3" w:rsidRPr="002328CA">
        <w:t>-электроник-программист</w:t>
      </w:r>
      <w:r>
        <w:t>»</w:t>
      </w:r>
      <w:r w:rsidRPr="00954D4D">
        <w:t>.</w:t>
      </w:r>
    </w:p>
    <w:p w:rsidR="00EE0790" w:rsidRDefault="00EE0790" w:rsidP="0038080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380800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380800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380800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380800">
      <w:pPr>
        <w:pStyle w:val="a3"/>
        <w:ind w:left="0" w:firstLine="709"/>
      </w:pPr>
    </w:p>
    <w:p w:rsidR="00243D2E" w:rsidRPr="00FF15A2" w:rsidRDefault="00C0448D" w:rsidP="00380800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380800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380800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380800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380800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79016A" w:rsidRPr="0067612F">
        <w:t>1-3</w:t>
      </w:r>
      <w:r w:rsidR="0079016A">
        <w:t>9</w:t>
      </w:r>
      <w:r w:rsidR="0079016A" w:rsidRPr="0067612F">
        <w:t xml:space="preserve"> 0</w:t>
      </w:r>
      <w:r w:rsidR="0079016A">
        <w:t>2</w:t>
      </w:r>
      <w:r w:rsidR="0079016A" w:rsidRPr="0067612F">
        <w:t xml:space="preserve"> 0</w:t>
      </w:r>
      <w:r w:rsidR="0079016A">
        <w:t>3 «</w:t>
      </w:r>
      <w:r w:rsidR="0079016A" w:rsidRPr="00F00BF5">
        <w:t>Медицинская электроника</w:t>
      </w:r>
      <w:r w:rsidR="0079016A"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380800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79016A" w:rsidRPr="0067612F">
        <w:t>1-3</w:t>
      </w:r>
      <w:r w:rsidR="0079016A">
        <w:t>9</w:t>
      </w:r>
      <w:r w:rsidR="0079016A" w:rsidRPr="0067612F">
        <w:t xml:space="preserve"> 0</w:t>
      </w:r>
      <w:r w:rsidR="0079016A">
        <w:t>2</w:t>
      </w:r>
      <w:r w:rsidR="0079016A" w:rsidRPr="0067612F">
        <w:t xml:space="preserve"> 0</w:t>
      </w:r>
      <w:r w:rsidR="0079016A">
        <w:t>3 «</w:t>
      </w:r>
      <w:r w:rsidR="0079016A" w:rsidRPr="00F00BF5">
        <w:t>Медицинская электроника</w:t>
      </w:r>
      <w:r w:rsidR="0079016A"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>в</w:t>
      </w:r>
      <w:r w:rsidR="00646371">
        <w:t xml:space="preserve">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Общий объем </w:t>
      </w:r>
      <w:r w:rsidRPr="00FF15A2">
        <w:rPr>
          <w:spacing w:val="-5"/>
        </w:rPr>
        <w:t>образовательной</w:t>
      </w:r>
      <w:r w:rsidR="00A06C58">
        <w:rPr>
          <w:spacing w:val="-5"/>
        </w:rPr>
        <w:t xml:space="preserve"> </w:t>
      </w:r>
      <w:r w:rsidRPr="00FF15A2">
        <w:rPr>
          <w:spacing w:val="-5"/>
        </w:rPr>
        <w:t xml:space="preserve">программы </w:t>
      </w:r>
      <w:r w:rsidRPr="00FF15A2">
        <w:rPr>
          <w:spacing w:val="-4"/>
        </w:rPr>
        <w:t>высшего</w:t>
      </w:r>
      <w:r w:rsidR="00A06C58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380800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380800">
      <w:pPr>
        <w:pStyle w:val="a3"/>
        <w:ind w:left="0" w:firstLine="720"/>
      </w:pPr>
    </w:p>
    <w:p w:rsidR="00243D2E" w:rsidRDefault="006F3969" w:rsidP="00051625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051625">
      <w:pPr>
        <w:pStyle w:val="11"/>
        <w:tabs>
          <w:tab w:val="left" w:pos="1134"/>
        </w:tabs>
        <w:spacing w:before="0"/>
        <w:ind w:left="0" w:firstLine="720"/>
      </w:pPr>
    </w:p>
    <w:p w:rsidR="00243D2E" w:rsidRPr="00FF15A2" w:rsidRDefault="006F3969" w:rsidP="00A06C58">
      <w:pPr>
        <w:pStyle w:val="a5"/>
        <w:numPr>
          <w:ilvl w:val="1"/>
          <w:numId w:val="6"/>
        </w:numPr>
        <w:tabs>
          <w:tab w:val="left" w:pos="1418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051625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841378" w:rsidRPr="00841378" w:rsidRDefault="00841378" w:rsidP="00051625">
      <w:pPr>
        <w:pStyle w:val="a3"/>
        <w:spacing w:line="230" w:lineRule="auto"/>
        <w:ind w:left="0" w:right="156" w:firstLine="720"/>
        <w:rPr>
          <w:spacing w:val="-5"/>
        </w:rPr>
      </w:pPr>
      <w:r w:rsidRPr="00841378">
        <w:rPr>
          <w:spacing w:val="-5"/>
        </w:rPr>
        <w:t>26 Производство вычислительной, электронной и оптической аппаратуры;</w:t>
      </w:r>
    </w:p>
    <w:p w:rsidR="003A07D5" w:rsidRPr="00841378" w:rsidRDefault="003A07D5" w:rsidP="00051625">
      <w:pPr>
        <w:pStyle w:val="a9"/>
        <w:spacing w:after="0"/>
        <w:ind w:left="0" w:firstLine="720"/>
        <w:jc w:val="both"/>
        <w:rPr>
          <w:b/>
          <w:bCs/>
          <w:sz w:val="30"/>
          <w:szCs w:val="30"/>
        </w:rPr>
      </w:pPr>
      <w:r w:rsidRPr="00841378">
        <w:rPr>
          <w:sz w:val="30"/>
          <w:szCs w:val="30"/>
        </w:rPr>
        <w:t>261</w:t>
      </w:r>
      <w:r w:rsidRPr="00841378">
        <w:rPr>
          <w:bCs/>
          <w:sz w:val="30"/>
          <w:szCs w:val="30"/>
        </w:rPr>
        <w:t xml:space="preserve"> Производство электронных элементов и плат;</w:t>
      </w:r>
    </w:p>
    <w:p w:rsidR="00A769EA" w:rsidRPr="00841378" w:rsidRDefault="00841378" w:rsidP="00051625">
      <w:pPr>
        <w:pStyle w:val="a9"/>
        <w:spacing w:after="0" w:line="230" w:lineRule="auto"/>
        <w:ind w:left="0" w:firstLine="720"/>
        <w:jc w:val="both"/>
        <w:rPr>
          <w:sz w:val="30"/>
          <w:szCs w:val="30"/>
        </w:rPr>
      </w:pPr>
      <w:r w:rsidRPr="00841378">
        <w:rPr>
          <w:spacing w:val="-5"/>
          <w:sz w:val="30"/>
          <w:szCs w:val="30"/>
        </w:rPr>
        <w:t>266 Производство облучающего, электромедицинского и электротерапевтического оборудования</w:t>
      </w:r>
      <w:r w:rsidR="003A07D5" w:rsidRPr="00841378">
        <w:rPr>
          <w:sz w:val="30"/>
          <w:szCs w:val="30"/>
        </w:rPr>
        <w:t>;</w:t>
      </w:r>
      <w:r w:rsidR="00A769EA" w:rsidRPr="00841378">
        <w:rPr>
          <w:sz w:val="30"/>
          <w:szCs w:val="30"/>
        </w:rPr>
        <w:t xml:space="preserve"> </w:t>
      </w:r>
    </w:p>
    <w:p w:rsidR="00A769EA" w:rsidRPr="00841378" w:rsidRDefault="00A769EA" w:rsidP="00051625">
      <w:pPr>
        <w:pStyle w:val="a9"/>
        <w:spacing w:after="0" w:line="230" w:lineRule="auto"/>
        <w:ind w:left="0" w:firstLine="720"/>
        <w:jc w:val="both"/>
        <w:rPr>
          <w:sz w:val="30"/>
          <w:szCs w:val="30"/>
        </w:rPr>
      </w:pPr>
      <w:r w:rsidRPr="00841378">
        <w:rPr>
          <w:sz w:val="30"/>
          <w:szCs w:val="30"/>
        </w:rPr>
        <w:t>2751 Производство электрической бытовой техники;</w:t>
      </w:r>
    </w:p>
    <w:p w:rsidR="00A769EA" w:rsidRPr="00841378" w:rsidRDefault="00A769EA" w:rsidP="00051625">
      <w:pPr>
        <w:pStyle w:val="a9"/>
        <w:spacing w:after="0" w:line="230" w:lineRule="auto"/>
        <w:ind w:left="0" w:firstLine="720"/>
        <w:jc w:val="both"/>
        <w:rPr>
          <w:sz w:val="30"/>
          <w:szCs w:val="30"/>
        </w:rPr>
      </w:pPr>
      <w:r w:rsidRPr="00841378">
        <w:rPr>
          <w:sz w:val="30"/>
          <w:szCs w:val="30"/>
        </w:rPr>
        <w:t>26701 Производство оптических приборов;</w:t>
      </w:r>
    </w:p>
    <w:p w:rsidR="00A769EA" w:rsidRPr="00841378" w:rsidRDefault="00A769EA" w:rsidP="00051625">
      <w:pPr>
        <w:pStyle w:val="a9"/>
        <w:spacing w:after="0" w:line="230" w:lineRule="auto"/>
        <w:ind w:left="0" w:firstLine="720"/>
        <w:jc w:val="both"/>
        <w:rPr>
          <w:sz w:val="30"/>
          <w:szCs w:val="30"/>
        </w:rPr>
      </w:pPr>
      <w:r w:rsidRPr="00841378">
        <w:rPr>
          <w:sz w:val="30"/>
          <w:szCs w:val="30"/>
        </w:rPr>
        <w:t>28999 Производство прочих машин и оборудования специального назначения, не включенных в другие группировки;</w:t>
      </w:r>
    </w:p>
    <w:p w:rsidR="00A769EA" w:rsidRPr="00841378" w:rsidRDefault="00A769EA" w:rsidP="00051625">
      <w:pPr>
        <w:pStyle w:val="a9"/>
        <w:spacing w:after="0" w:line="230" w:lineRule="auto"/>
        <w:ind w:left="0" w:firstLine="720"/>
        <w:jc w:val="both"/>
        <w:rPr>
          <w:sz w:val="30"/>
          <w:szCs w:val="30"/>
        </w:rPr>
      </w:pPr>
      <w:r w:rsidRPr="00841378">
        <w:rPr>
          <w:sz w:val="30"/>
          <w:szCs w:val="30"/>
        </w:rPr>
        <w:t>3313 Ремонт электронного и оптического оборудования;</w:t>
      </w:r>
    </w:p>
    <w:p w:rsidR="00A769EA" w:rsidRPr="00841378" w:rsidRDefault="00A769EA" w:rsidP="00051625">
      <w:pPr>
        <w:pStyle w:val="a9"/>
        <w:spacing w:after="0" w:line="230" w:lineRule="auto"/>
        <w:ind w:left="0" w:firstLine="720"/>
        <w:jc w:val="both"/>
        <w:rPr>
          <w:sz w:val="30"/>
          <w:szCs w:val="30"/>
        </w:rPr>
      </w:pPr>
      <w:r w:rsidRPr="00841378">
        <w:rPr>
          <w:sz w:val="30"/>
          <w:szCs w:val="30"/>
        </w:rPr>
        <w:t>3320 Монтаж, установка промышленных машин и оборудования;</w:t>
      </w:r>
    </w:p>
    <w:p w:rsidR="003A07D5" w:rsidRPr="00841378" w:rsidRDefault="003A07D5" w:rsidP="00051625">
      <w:pPr>
        <w:ind w:firstLine="720"/>
        <w:jc w:val="both"/>
        <w:rPr>
          <w:iCs/>
          <w:sz w:val="30"/>
          <w:szCs w:val="30"/>
        </w:rPr>
      </w:pPr>
      <w:r w:rsidRPr="00841378">
        <w:rPr>
          <w:iCs/>
          <w:sz w:val="30"/>
          <w:szCs w:val="30"/>
        </w:rPr>
        <w:t>62</w:t>
      </w:r>
      <w:r w:rsidRPr="00841378">
        <w:rPr>
          <w:sz w:val="30"/>
          <w:szCs w:val="30"/>
        </w:rPr>
        <w:t xml:space="preserve"> Компьютерное программирование, консультационные и другие сопутствующие услуги;</w:t>
      </w:r>
      <w:r w:rsidRPr="00841378">
        <w:rPr>
          <w:iCs/>
          <w:sz w:val="30"/>
          <w:szCs w:val="30"/>
        </w:rPr>
        <w:t xml:space="preserve"> </w:t>
      </w:r>
    </w:p>
    <w:p w:rsidR="00841378" w:rsidRPr="00841378" w:rsidRDefault="00841378" w:rsidP="00051625">
      <w:pPr>
        <w:ind w:firstLine="720"/>
        <w:jc w:val="both"/>
        <w:rPr>
          <w:spacing w:val="-5"/>
          <w:sz w:val="30"/>
          <w:szCs w:val="30"/>
        </w:rPr>
      </w:pPr>
      <w:r w:rsidRPr="00841378">
        <w:rPr>
          <w:spacing w:val="-5"/>
          <w:sz w:val="30"/>
          <w:szCs w:val="30"/>
        </w:rPr>
        <w:t>712 Технические испытания, исследования, анализ и сертификация;</w:t>
      </w:r>
    </w:p>
    <w:p w:rsidR="003A07D5" w:rsidRPr="00841378" w:rsidRDefault="003A07D5" w:rsidP="00051625">
      <w:pPr>
        <w:ind w:firstLine="720"/>
        <w:jc w:val="both"/>
        <w:rPr>
          <w:sz w:val="30"/>
          <w:szCs w:val="30"/>
        </w:rPr>
      </w:pPr>
      <w:r w:rsidRPr="00841378">
        <w:rPr>
          <w:sz w:val="30"/>
          <w:szCs w:val="30"/>
        </w:rPr>
        <w:t>72 Научные исследования и разработки.</w:t>
      </w:r>
    </w:p>
    <w:p w:rsidR="00243D2E" w:rsidRDefault="006F3969" w:rsidP="00051625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051625">
      <w:pPr>
        <w:pStyle w:val="a3"/>
        <w:ind w:left="0" w:firstLine="720"/>
      </w:pPr>
    </w:p>
    <w:p w:rsidR="00243D2E" w:rsidRPr="00FF15A2" w:rsidRDefault="006F3969" w:rsidP="00051625">
      <w:pPr>
        <w:pStyle w:val="11"/>
        <w:numPr>
          <w:ilvl w:val="1"/>
          <w:numId w:val="6"/>
        </w:numPr>
        <w:tabs>
          <w:tab w:val="left" w:pos="1276"/>
          <w:tab w:val="left" w:pos="1418"/>
        </w:tabs>
        <w:spacing w:before="0"/>
        <w:ind w:left="0" w:firstLine="720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Default="006F3969" w:rsidP="00051625">
      <w:pPr>
        <w:pStyle w:val="a3"/>
        <w:ind w:left="0" w:firstLine="720"/>
      </w:pPr>
      <w:r w:rsidRPr="00FF15A2">
        <w:t>Объектами профессиональной деятельности специалиста являются:</w:t>
      </w:r>
    </w:p>
    <w:p w:rsidR="00051625" w:rsidRPr="008E4D1D" w:rsidRDefault="00051625" w:rsidP="00051625">
      <w:pPr>
        <w:pStyle w:val="a3"/>
        <w:spacing w:line="230" w:lineRule="auto"/>
        <w:ind w:left="0" w:right="156" w:firstLine="720"/>
        <w:rPr>
          <w:spacing w:val="-5"/>
        </w:rPr>
      </w:pPr>
      <w:r w:rsidRPr="008E4D1D">
        <w:rPr>
          <w:spacing w:val="-5"/>
        </w:rPr>
        <w:t>медицинские терапевтические аппараты, системы и комплексы;</w:t>
      </w:r>
    </w:p>
    <w:p w:rsidR="00051625" w:rsidRPr="008E4D1D" w:rsidRDefault="00051625" w:rsidP="00051625">
      <w:pPr>
        <w:pStyle w:val="a3"/>
        <w:spacing w:line="230" w:lineRule="auto"/>
        <w:ind w:left="0" w:right="156" w:firstLine="720"/>
        <w:rPr>
          <w:spacing w:val="-5"/>
        </w:rPr>
      </w:pPr>
      <w:r w:rsidRPr="008E4D1D">
        <w:rPr>
          <w:spacing w:val="-5"/>
        </w:rPr>
        <w:t xml:space="preserve">медицинские диагностические </w:t>
      </w:r>
      <w:r w:rsidR="00EF29EB">
        <w:rPr>
          <w:spacing w:val="-5"/>
        </w:rPr>
        <w:t>приборы</w:t>
      </w:r>
      <w:r w:rsidRPr="008E4D1D">
        <w:rPr>
          <w:spacing w:val="-5"/>
        </w:rPr>
        <w:t>, системы и комплексы;</w:t>
      </w:r>
    </w:p>
    <w:p w:rsidR="00051625" w:rsidRPr="008E4D1D" w:rsidRDefault="00051625" w:rsidP="00051625">
      <w:pPr>
        <w:pStyle w:val="a3"/>
        <w:spacing w:line="230" w:lineRule="auto"/>
        <w:ind w:left="0" w:right="156" w:firstLine="720"/>
        <w:rPr>
          <w:spacing w:val="-5"/>
        </w:rPr>
      </w:pPr>
      <w:r w:rsidRPr="008E4D1D">
        <w:rPr>
          <w:spacing w:val="-5"/>
        </w:rPr>
        <w:t>программное обеспечение медицинского процесса;</w:t>
      </w:r>
    </w:p>
    <w:p w:rsidR="00051625" w:rsidRPr="008E4D1D" w:rsidRDefault="00051625" w:rsidP="00051625">
      <w:pPr>
        <w:pStyle w:val="a3"/>
        <w:spacing w:line="230" w:lineRule="auto"/>
        <w:ind w:left="0" w:right="156" w:firstLine="720"/>
        <w:rPr>
          <w:spacing w:val="-5"/>
        </w:rPr>
      </w:pPr>
      <w:r w:rsidRPr="008E4D1D">
        <w:rPr>
          <w:spacing w:val="-5"/>
        </w:rPr>
        <w:t>сертификация средств медицинской техники.</w:t>
      </w:r>
    </w:p>
    <w:p w:rsidR="005E4DF5" w:rsidRDefault="005E4DF5" w:rsidP="00051625">
      <w:pPr>
        <w:pStyle w:val="a3"/>
        <w:ind w:left="0" w:firstLine="720"/>
        <w:rPr>
          <w:spacing w:val="-6"/>
        </w:rPr>
      </w:pPr>
      <w:r>
        <w:rPr>
          <w:spacing w:val="-6"/>
        </w:rPr>
        <w:t xml:space="preserve"> </w:t>
      </w:r>
    </w:p>
    <w:p w:rsidR="00243D2E" w:rsidRPr="00241223" w:rsidRDefault="006F3969" w:rsidP="00051625">
      <w:pPr>
        <w:pStyle w:val="a3"/>
        <w:numPr>
          <w:ilvl w:val="1"/>
          <w:numId w:val="6"/>
        </w:numPr>
        <w:ind w:left="0" w:firstLine="720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FA62EE" w:rsidRPr="008E4D1D" w:rsidRDefault="006F3969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B2783E" w:rsidRPr="00B2783E">
        <w:t xml:space="preserve"> </w:t>
      </w:r>
      <w:r w:rsidR="00FA62EE" w:rsidRPr="008E4D1D">
        <w:rPr>
          <w:spacing w:val="-5"/>
        </w:rPr>
        <w:t>научно-исследовательские, научно-производственные и проектные, педагогические.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Научно-исследовательские: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осуществление экспериментальных исследований в области разработки новой медицинской техники</w:t>
      </w:r>
      <w:r w:rsidR="00094E01">
        <w:rPr>
          <w:spacing w:val="-5"/>
        </w:rPr>
        <w:t>;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 xml:space="preserve">научно-исследовательская деятельность в составе группы; 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подготовка объектов и освоение методов исследования;</w:t>
      </w:r>
    </w:p>
    <w:p w:rsidR="00094E01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 xml:space="preserve">составление научных докладов и библиографических списков по заданной теме; 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участие в подготовке научных обзоров, публикаций;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 xml:space="preserve">работа со справочными системами, поиск и обработка научно-биологической информации. 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Научно-производственные и проектные: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разработка современных средств медицинской электронной техники с использованием новейших достижений радиоэлектроники, микроэлектроники, медицины, информатики и компьютерных технологий;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разработка нового программного обеспечения медицинского назначения;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монтаж, техническое обслуживание и ремонт средств медицинской электроники;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испытания и метрологическая аттестация средств медицинской электроники;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проектирование отдельных элементов и радиоэлектронных средств в целом;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разработка и освоение нового технологического оборудования и новых технологических процессов;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работа с конструкторско-технологической документацией, технической литературой, научно-техническими отчетами, справочными материалами и другими информационными источниками.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Педагогические:</w:t>
      </w:r>
    </w:p>
    <w:p w:rsidR="00FA62EE" w:rsidRPr="008E4D1D" w:rsidRDefault="00FA62EE" w:rsidP="00FA62EE">
      <w:pPr>
        <w:pStyle w:val="a3"/>
        <w:spacing w:line="230" w:lineRule="auto"/>
        <w:ind w:left="0" w:right="156" w:firstLine="709"/>
        <w:rPr>
          <w:spacing w:val="-5"/>
        </w:rPr>
      </w:pPr>
      <w:r w:rsidRPr="008E4D1D">
        <w:rPr>
          <w:spacing w:val="-5"/>
        </w:rPr>
        <w:t>обучение персонала.</w:t>
      </w:r>
    </w:p>
    <w:p w:rsidR="00B85ABF" w:rsidRDefault="00B85ABF" w:rsidP="00FA62EE">
      <w:pPr>
        <w:pStyle w:val="a3"/>
        <w:tabs>
          <w:tab w:val="left" w:pos="10296"/>
        </w:tabs>
        <w:ind w:left="0" w:right="160" w:firstLine="720"/>
      </w:pPr>
    </w:p>
    <w:p w:rsidR="00243D2E" w:rsidRPr="00FF15A2" w:rsidRDefault="006F3969" w:rsidP="00051625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051625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79016A" w:rsidRPr="0067612F">
        <w:t>1-3</w:t>
      </w:r>
      <w:r w:rsidR="0079016A">
        <w:t>9</w:t>
      </w:r>
      <w:r w:rsidR="0079016A" w:rsidRPr="0067612F">
        <w:t xml:space="preserve"> 0</w:t>
      </w:r>
      <w:r w:rsidR="0079016A">
        <w:t>2</w:t>
      </w:r>
      <w:r w:rsidR="0079016A" w:rsidRPr="0067612F">
        <w:t xml:space="preserve"> 0</w:t>
      </w:r>
      <w:r w:rsidR="0079016A">
        <w:t>3 «</w:t>
      </w:r>
      <w:r w:rsidR="0079016A" w:rsidRPr="00F00BF5">
        <w:t>Медицинская электроника</w:t>
      </w:r>
      <w:r w:rsidR="0079016A"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051625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051625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051625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051625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051625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051625">
      <w:pPr>
        <w:pStyle w:val="a3"/>
        <w:ind w:left="0" w:firstLine="72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051625">
      <w:pPr>
        <w:pStyle w:val="a3"/>
        <w:ind w:left="0" w:firstLine="72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051625">
      <w:pPr>
        <w:pStyle w:val="a3"/>
        <w:ind w:left="0" w:firstLine="72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051625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051625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F338CD" w:rsidRDefault="00F338CD" w:rsidP="00051625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Default="00F338CD" w:rsidP="00051625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051625">
      <w:pPr>
        <w:pStyle w:val="a3"/>
        <w:ind w:left="0" w:firstLine="720"/>
      </w:pPr>
    </w:p>
    <w:p w:rsidR="00442870" w:rsidRPr="009D4F3C" w:rsidRDefault="00442870" w:rsidP="00051625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9D4F3C">
        <w:rPr>
          <w:b/>
        </w:rPr>
        <w:t>Требования к базовым профессиональным компетенциям</w:t>
      </w:r>
    </w:p>
    <w:p w:rsidR="00442870" w:rsidRPr="009D4F3C" w:rsidRDefault="006F3969" w:rsidP="00051625">
      <w:pPr>
        <w:pStyle w:val="a3"/>
        <w:ind w:left="0" w:firstLine="720"/>
      </w:pPr>
      <w:r w:rsidRPr="009D4F3C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Pr="009D4F3C" w:rsidRDefault="007F2E6D" w:rsidP="00380800">
      <w:pPr>
        <w:pStyle w:val="a3"/>
        <w:ind w:left="0" w:firstLine="720"/>
      </w:pPr>
      <w:r w:rsidRPr="009D4F3C">
        <w:t>БПК-1</w:t>
      </w:r>
      <w:r w:rsidR="00147288" w:rsidRPr="009D4F3C">
        <w:t>. 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БПК-2. </w:t>
      </w:r>
      <w:r w:rsidR="00147288" w:rsidRPr="009D4F3C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БПК-3. </w:t>
      </w:r>
      <w:r w:rsidR="00147288" w:rsidRPr="009D4F3C">
        <w:t>Применять методы вычислительной математики при постановке, выборе эффективных алгоритмов и интерпретации результатов решения задач в области проектирования и эксплуатации средств электроники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БПК-4. </w:t>
      </w:r>
      <w:r w:rsidR="005F47A6" w:rsidRPr="009D4F3C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БПК-5. </w:t>
      </w:r>
      <w:r w:rsidR="00FD3C93" w:rsidRPr="009D4F3C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БПК-6. </w:t>
      </w:r>
      <w:r w:rsidR="00FD3C93" w:rsidRPr="009D4F3C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БПК-7. </w:t>
      </w:r>
      <w:r w:rsidR="00DC5DC1" w:rsidRPr="009D4F3C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БПК-8. </w:t>
      </w:r>
      <w:r w:rsidR="00554C97" w:rsidRPr="00554C97">
        <w:t>Анализировать вещества, их свойства, строение и превращения, происходящие в результате химических реакций, рассчитывать результаты химических реакций в соответствии с законами химии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БПК-9. </w:t>
      </w:r>
      <w:r w:rsidR="00554C97" w:rsidRPr="00554C97">
        <w:t>Применять основные понятия и законы физики для изучения физических явлений и процессов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БПК-10. </w:t>
      </w:r>
      <w:r w:rsidR="00554C97" w:rsidRPr="00554C97">
        <w:t>Выбирать материалы для производства медицинской электронной техники с учетом их физико-химических свойств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БПК-11. </w:t>
      </w:r>
      <w:r w:rsidR="00B9637E" w:rsidRPr="00B9637E">
        <w:t>Выбирать, анализировать и использовать биомедицинские сенсоры и преобразователи при создании медицинских электронных систем</w:t>
      </w:r>
      <w:r w:rsidR="00B93C5B" w:rsidRPr="009D4F3C">
        <w:t>;</w:t>
      </w:r>
    </w:p>
    <w:p w:rsidR="00545992" w:rsidRPr="009D4F3C" w:rsidRDefault="007F2E6D" w:rsidP="00380800">
      <w:pPr>
        <w:pStyle w:val="a3"/>
        <w:ind w:left="0" w:firstLine="720"/>
      </w:pPr>
      <w:r w:rsidRPr="009D4F3C">
        <w:t xml:space="preserve">БПК-12. </w:t>
      </w:r>
      <w:r w:rsidR="00B9637E" w:rsidRPr="00B9637E">
        <w:t>Применять инновационные решения для проектирования конструкций медицинских электронных средств</w:t>
      </w:r>
      <w:r w:rsidR="00545992" w:rsidRPr="009D4F3C">
        <w:t>;</w:t>
      </w:r>
    </w:p>
    <w:p w:rsidR="00545992" w:rsidRPr="009D4F3C" w:rsidRDefault="00545992" w:rsidP="00380800">
      <w:pPr>
        <w:pStyle w:val="a3"/>
        <w:ind w:left="0" w:firstLine="720"/>
      </w:pPr>
      <w:r w:rsidRPr="009D4F3C">
        <w:t>БПК-13.</w:t>
      </w:r>
      <w:r w:rsidR="00C75F03" w:rsidRPr="009D4F3C">
        <w:t xml:space="preserve"> </w:t>
      </w:r>
      <w:r w:rsidR="00B9637E" w:rsidRPr="00B9637E">
        <w:t>Выполнять в рамках проектной деятельности расчет и проектирование компонентов, узлов медицинских аппаратов, систем и комплексов</w:t>
      </w:r>
      <w:r w:rsidR="00C75F03" w:rsidRPr="009D4F3C">
        <w:t>;</w:t>
      </w:r>
    </w:p>
    <w:p w:rsidR="00545992" w:rsidRPr="009D4F3C" w:rsidRDefault="00545992" w:rsidP="00380800">
      <w:pPr>
        <w:pStyle w:val="a3"/>
        <w:ind w:left="0" w:firstLine="720"/>
      </w:pPr>
      <w:r w:rsidRPr="009D4F3C">
        <w:t>БПК-14.</w:t>
      </w:r>
      <w:r w:rsidR="00593CB2" w:rsidRPr="009D4F3C">
        <w:t xml:space="preserve"> </w:t>
      </w:r>
      <w:r w:rsidR="00C20919" w:rsidRPr="00C20919">
        <w:t>Проводить статистический анализ медико-биологических данных с использованием прикладных пакетов обработки данных</w:t>
      </w:r>
      <w:r w:rsidR="00593CB2" w:rsidRPr="009D4F3C">
        <w:t>;</w:t>
      </w:r>
    </w:p>
    <w:p w:rsidR="00545992" w:rsidRPr="009D4F3C" w:rsidRDefault="00545992" w:rsidP="00380800">
      <w:pPr>
        <w:pStyle w:val="a3"/>
        <w:ind w:left="0" w:firstLine="720"/>
      </w:pPr>
      <w:r w:rsidRPr="009D4F3C">
        <w:t>БПК-15.</w:t>
      </w:r>
      <w:r w:rsidR="00A40127" w:rsidRPr="009D4F3C">
        <w:t xml:space="preserve"> </w:t>
      </w:r>
      <w:r w:rsidR="00C20919" w:rsidRPr="00C20919">
        <w:t>Выбирать критерий оптимального развития медицинских систем и осуществлять их оптимизацию</w:t>
      </w:r>
      <w:r w:rsidR="00952072" w:rsidRPr="009D4F3C">
        <w:t>;</w:t>
      </w:r>
    </w:p>
    <w:p w:rsidR="009B787D" w:rsidRDefault="00952072" w:rsidP="00380800">
      <w:pPr>
        <w:pStyle w:val="a3"/>
        <w:ind w:left="0" w:firstLine="720"/>
      </w:pPr>
      <w:r w:rsidRPr="009D4F3C">
        <w:t xml:space="preserve">БПК-16. </w:t>
      </w:r>
      <w:r w:rsidR="00C20919" w:rsidRPr="00C20919">
        <w:t>Осуществлять обработку биомедицинских сигналов и изображений с помощью аппаратно-программных средств</w:t>
      </w:r>
      <w:r w:rsidRPr="009D4F3C">
        <w:t>.</w:t>
      </w:r>
    </w:p>
    <w:p w:rsidR="00952072" w:rsidRDefault="00952072" w:rsidP="00380800">
      <w:pPr>
        <w:pStyle w:val="a3"/>
        <w:ind w:left="0" w:firstLine="720"/>
      </w:pPr>
    </w:p>
    <w:p w:rsidR="00243D2E" w:rsidRPr="00A3490E" w:rsidRDefault="006F3969" w:rsidP="00380800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380800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Default="00561155" w:rsidP="00380800">
      <w:pPr>
        <w:pStyle w:val="a3"/>
        <w:ind w:left="0" w:firstLine="720"/>
      </w:pPr>
    </w:p>
    <w:p w:rsidR="0041534E" w:rsidRPr="00FF15A2" w:rsidRDefault="0041534E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8C498B">
        <w:t xml:space="preserve"> </w:t>
      </w:r>
      <w:r w:rsidRPr="00FF15A2">
        <w:t>к</w:t>
      </w:r>
      <w:r w:rsidR="008C498B">
        <w:t xml:space="preserve"> </w:t>
      </w:r>
      <w:r w:rsidRPr="00FF15A2">
        <w:t>учебно-программной</w:t>
      </w:r>
      <w:r w:rsidR="008C498B">
        <w:t xml:space="preserve"> </w:t>
      </w:r>
      <w:r w:rsidRPr="00FF15A2">
        <w:rPr>
          <w:spacing w:val="-1"/>
        </w:rPr>
        <w:t xml:space="preserve">документации </w:t>
      </w:r>
      <w:r w:rsidR="008C498B">
        <w:rPr>
          <w:spacing w:val="-1"/>
        </w:rPr>
        <w:t>о</w:t>
      </w:r>
      <w:r w:rsidRPr="00FF15A2">
        <w:t>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7E7F48" w:rsidRPr="00FF15A2" w:rsidRDefault="007E7F48" w:rsidP="007E7F48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</w:pPr>
    </w:p>
    <w:p w:rsidR="00243D2E" w:rsidRPr="00FF15A2" w:rsidRDefault="006F3969" w:rsidP="00380800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38080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380800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380800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380800">
      <w:pPr>
        <w:pStyle w:val="a3"/>
        <w:ind w:left="0" w:firstLine="720"/>
        <w:jc w:val="left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380800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380800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3E75D7" w:rsidTr="003E75D7">
        <w:trPr>
          <w:tblHeader/>
        </w:trPr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№</w:t>
            </w:r>
          </w:p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3E75D7" w:rsidRPr="00B6105B" w:rsidRDefault="003E75D7" w:rsidP="0038080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Трудоемкость</w:t>
            </w:r>
          </w:p>
          <w:p w:rsidR="003E75D7" w:rsidRPr="00B6105B" w:rsidRDefault="003E75D7" w:rsidP="00380800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(в зачетных единицах)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196-211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3E75D7" w:rsidRPr="00B6105B" w:rsidRDefault="003E75D7" w:rsidP="00B6105B">
            <w:pPr>
              <w:pStyle w:val="TableParagraph"/>
              <w:jc w:val="both"/>
              <w:rPr>
                <w:sz w:val="26"/>
              </w:rPr>
            </w:pPr>
            <w:r w:rsidRPr="00B6105B">
              <w:rPr>
                <w:sz w:val="26"/>
              </w:rPr>
              <w:t xml:space="preserve">Государственный компонент: Социально-гуманитарные дисциплины 1 (Философия, История, Политология, Экономика), Профессиональная лексика (Иностранный язык, Белорусский язык (профессиональная лексика)), Математика (Линейная алгебра и </w:t>
            </w:r>
            <w:r w:rsidR="0041534E">
              <w:rPr>
                <w:sz w:val="26"/>
              </w:rPr>
              <w:t>аналитическая</w:t>
            </w:r>
            <w:r w:rsidRPr="00B6105B">
              <w:rPr>
                <w:sz w:val="26"/>
              </w:rPr>
              <w:t xml:space="preserve"> геометрия, Математический анализ), Дополнительные главы математики (Численные методы, Теория вероятностей и математическая статистика), Основы алгоритмизации и программирования, Безопасность жизнедеятельности человека, Основы бизнеса и права в сфере радиоэлектроники</w:t>
            </w:r>
            <w:r w:rsidR="00B6105B" w:rsidRPr="00B6105B">
              <w:rPr>
                <w:sz w:val="26"/>
              </w:rPr>
              <w:t xml:space="preserve">, Материалы медицинской электроники (Химия, Физика,  Материалы медицинской </w:t>
            </w:r>
            <w:r w:rsidR="00B6105B" w:rsidRPr="00610A16">
              <w:rPr>
                <w:sz w:val="26"/>
              </w:rPr>
              <w:t>электроники), Проектирование медицинских устройств (</w:t>
            </w:r>
            <w:r w:rsidR="00B6105B" w:rsidRPr="00610A16">
              <w:rPr>
                <w:color w:val="000000"/>
                <w:sz w:val="26"/>
                <w:szCs w:val="26"/>
              </w:rPr>
              <w:t xml:space="preserve">Электронные компоненты и биомедицинские сенсоры, Проектирование медицинских электронных средств, Электронные медицинские аппараты, системы и комплексы), </w:t>
            </w:r>
            <w:r w:rsidR="00B6105B" w:rsidRPr="00610A16">
              <w:rPr>
                <w:bCs/>
                <w:color w:val="000000"/>
                <w:sz w:val="26"/>
                <w:szCs w:val="26"/>
              </w:rPr>
              <w:t>Программно-аппаратный модуль (</w:t>
            </w:r>
            <w:r w:rsidR="00B6105B" w:rsidRPr="00610A16">
              <w:rPr>
                <w:color w:val="000000"/>
                <w:sz w:val="26"/>
                <w:szCs w:val="26"/>
              </w:rPr>
              <w:t>Информационные технологии в обработке и анализе медико-биологических данных, Биотехнические системы</w:t>
            </w:r>
            <w:r w:rsidR="00B6105B" w:rsidRPr="00B6105B">
              <w:rPr>
                <w:color w:val="000000"/>
                <w:sz w:val="26"/>
                <w:szCs w:val="26"/>
              </w:rPr>
              <w:t xml:space="preserve"> программного управления, Цифровая обработка биомедицинских сигналов и изображений)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93-118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93-118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626744" w:rsidTr="003E75D7">
        <w:tc>
          <w:tcPr>
            <w:tcW w:w="704" w:type="dxa"/>
          </w:tcPr>
          <w:p w:rsidR="00626744" w:rsidRPr="00B6105B" w:rsidRDefault="00626744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626744" w:rsidRPr="00B6105B" w:rsidRDefault="00626744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626744" w:rsidRPr="00B6105B" w:rsidRDefault="00626744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15-22</w:t>
            </w:r>
          </w:p>
        </w:tc>
      </w:tr>
      <w:tr w:rsidR="00626744" w:rsidTr="003E75D7">
        <w:tc>
          <w:tcPr>
            <w:tcW w:w="704" w:type="dxa"/>
          </w:tcPr>
          <w:p w:rsidR="00626744" w:rsidRPr="00B6105B" w:rsidRDefault="00626744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626744" w:rsidRPr="00B6105B" w:rsidRDefault="00626744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626744" w:rsidRPr="00B6105B" w:rsidRDefault="00626744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14-22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240</w:t>
            </w:r>
          </w:p>
        </w:tc>
      </w:tr>
    </w:tbl>
    <w:p w:rsidR="00243D2E" w:rsidRPr="00FF15A2" w:rsidRDefault="006F3969" w:rsidP="00380800">
      <w:pPr>
        <w:pStyle w:val="a3"/>
        <w:ind w:left="0" w:firstLine="720"/>
      </w:pPr>
      <w:bookmarkStart w:id="0" w:name="_GoBack"/>
      <w:bookmarkEnd w:id="0"/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380800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380800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380800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7E7F48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7E7F48">
              <w:rPr>
                <w:w w:val="99"/>
                <w:sz w:val="26"/>
                <w:szCs w:val="26"/>
              </w:rPr>
              <w:t>№</w:t>
            </w:r>
          </w:p>
          <w:p w:rsidR="00243D2E" w:rsidRPr="007E7F48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7E7F48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7E7F48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7E7F48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B6105B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B6105B">
              <w:rPr>
                <w:sz w:val="26"/>
                <w:szCs w:val="26"/>
              </w:rPr>
              <w:t>Коды формируемых</w:t>
            </w:r>
          </w:p>
          <w:p w:rsidR="00243D2E" w:rsidRPr="00B6105B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B6105B">
              <w:rPr>
                <w:sz w:val="26"/>
                <w:szCs w:val="26"/>
              </w:rPr>
              <w:t>компетенций</w:t>
            </w:r>
          </w:p>
        </w:tc>
      </w:tr>
      <w:tr w:rsidR="009C1B23" w:rsidRPr="00FF15A2" w:rsidTr="007F037C">
        <w:trPr>
          <w:trHeight w:val="299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9C1B23" w:rsidRPr="00B6105B" w:rsidRDefault="009C1B23" w:rsidP="009C1B2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C1B23" w:rsidRPr="00FF15A2" w:rsidTr="007F037C">
        <w:trPr>
          <w:trHeight w:val="306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9C1B23" w:rsidRPr="00FF15A2" w:rsidTr="007F037C">
        <w:trPr>
          <w:trHeight w:val="299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9C1B23" w:rsidRPr="00FF15A2" w:rsidTr="007F037C">
        <w:trPr>
          <w:trHeight w:val="306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9C1B23" w:rsidRPr="00FF15A2" w:rsidTr="007F037C">
        <w:trPr>
          <w:trHeight w:val="309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9C1B23" w:rsidRPr="00FF15A2" w:rsidTr="007F037C">
        <w:trPr>
          <w:trHeight w:val="299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1B23" w:rsidRPr="00FF15A2" w:rsidTr="007F037C">
        <w:trPr>
          <w:trHeight w:val="306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9C1B23" w:rsidRPr="00FF15A2" w:rsidTr="007F037C">
        <w:trPr>
          <w:trHeight w:val="309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9C1B23" w:rsidRPr="00FF15A2" w:rsidTr="007F037C">
        <w:trPr>
          <w:trHeight w:val="299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1B23" w:rsidRPr="00FF15A2" w:rsidTr="007F037C">
        <w:trPr>
          <w:trHeight w:val="306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9C1B23" w:rsidRPr="00FF15A2" w:rsidTr="007F037C">
        <w:trPr>
          <w:trHeight w:val="309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9C1B23" w:rsidRPr="00FF15A2" w:rsidTr="00B038E4">
        <w:trPr>
          <w:trHeight w:val="299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1B23" w:rsidRPr="00FF15A2" w:rsidTr="00990B0D">
        <w:trPr>
          <w:trHeight w:val="306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Численные методы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9C1B23" w:rsidRPr="00FF15A2" w:rsidTr="007F037C">
        <w:trPr>
          <w:trHeight w:val="306"/>
        </w:trPr>
        <w:tc>
          <w:tcPr>
            <w:tcW w:w="850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9C1B23" w:rsidRPr="007E7F48" w:rsidRDefault="009C1B23" w:rsidP="009C1B23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9C1B23" w:rsidRPr="00B6105B" w:rsidRDefault="009C1B23" w:rsidP="009C1B23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УК-2, БПК-5</w:t>
            </w:r>
          </w:p>
        </w:tc>
      </w:tr>
      <w:tr w:rsidR="00E7585C" w:rsidRPr="00FF15A2" w:rsidTr="00994402">
        <w:trPr>
          <w:trHeight w:val="309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E7585C" w:rsidRPr="00FF15A2" w:rsidTr="007F037C">
        <w:trPr>
          <w:trHeight w:val="309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 xml:space="preserve">Основы бизнеса и права в сфере радиоэлектроники 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Материалы медицинской электроники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7585C" w:rsidRPr="00FF15A2" w:rsidTr="00994402">
        <w:trPr>
          <w:trHeight w:val="309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E7585C" w:rsidRPr="00FF15A2" w:rsidTr="00994402">
        <w:trPr>
          <w:trHeight w:val="309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Материалы медицинской электроники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БПК-8,9,10</w:t>
            </w:r>
          </w:p>
        </w:tc>
      </w:tr>
      <w:tr w:rsidR="00E7585C" w:rsidRPr="00FF15A2" w:rsidTr="00994402">
        <w:trPr>
          <w:trHeight w:val="309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Проектирование медицинских устройств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Электронные компоненты и биомедицинские сенсоры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 xml:space="preserve">Проектирование медицинских электронных средств </w:t>
            </w:r>
          </w:p>
        </w:tc>
        <w:tc>
          <w:tcPr>
            <w:tcW w:w="2551" w:type="dxa"/>
            <w:vAlign w:val="center"/>
          </w:tcPr>
          <w:p w:rsidR="00E7585C" w:rsidRPr="00B6105B" w:rsidRDefault="0028214B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 xml:space="preserve">УК-1,5,6, </w:t>
            </w:r>
            <w:r w:rsidR="00E7585C" w:rsidRPr="00B6105B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 xml:space="preserve">Электронные медицинские аппараты, системы и комплексы </w:t>
            </w:r>
          </w:p>
        </w:tc>
        <w:tc>
          <w:tcPr>
            <w:tcW w:w="2551" w:type="dxa"/>
            <w:vAlign w:val="center"/>
          </w:tcPr>
          <w:p w:rsidR="00E7585C" w:rsidRPr="00B6105B" w:rsidRDefault="0028214B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 xml:space="preserve">УК-1,5,6, </w:t>
            </w:r>
            <w:r w:rsidR="00E7585C" w:rsidRPr="00B6105B">
              <w:rPr>
                <w:color w:val="000000"/>
                <w:sz w:val="26"/>
                <w:szCs w:val="26"/>
              </w:rPr>
              <w:t>БПК-13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bCs/>
                <w:color w:val="000000"/>
                <w:sz w:val="26"/>
                <w:szCs w:val="26"/>
              </w:rPr>
            </w:pPr>
            <w:r w:rsidRPr="007E7F48">
              <w:rPr>
                <w:bCs/>
                <w:color w:val="000000"/>
                <w:sz w:val="26"/>
                <w:szCs w:val="26"/>
              </w:rPr>
              <w:t>Программно-аппаратный модуль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Информационные технологии в обработке и анализе медико-биологических данных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БПК-14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Биотехнические системы программного управления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БПК-15</w:t>
            </w:r>
          </w:p>
        </w:tc>
      </w:tr>
      <w:tr w:rsidR="00E7585C" w:rsidRPr="00FF15A2" w:rsidTr="00994402">
        <w:trPr>
          <w:trHeight w:val="306"/>
        </w:trPr>
        <w:tc>
          <w:tcPr>
            <w:tcW w:w="850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7088" w:type="dxa"/>
            <w:vAlign w:val="center"/>
          </w:tcPr>
          <w:p w:rsidR="00E7585C" w:rsidRPr="007E7F48" w:rsidRDefault="00E7585C" w:rsidP="00E7585C">
            <w:pPr>
              <w:rPr>
                <w:color w:val="000000"/>
                <w:sz w:val="26"/>
                <w:szCs w:val="26"/>
              </w:rPr>
            </w:pPr>
            <w:r w:rsidRPr="007E7F48">
              <w:rPr>
                <w:color w:val="000000"/>
                <w:sz w:val="26"/>
                <w:szCs w:val="26"/>
              </w:rPr>
              <w:t xml:space="preserve">Цифровая обработка биомедицинских сигналов и изображений </w:t>
            </w:r>
          </w:p>
        </w:tc>
        <w:tc>
          <w:tcPr>
            <w:tcW w:w="2551" w:type="dxa"/>
            <w:vAlign w:val="center"/>
          </w:tcPr>
          <w:p w:rsidR="00E7585C" w:rsidRPr="00B6105B" w:rsidRDefault="00E7585C" w:rsidP="00E7585C">
            <w:pPr>
              <w:jc w:val="center"/>
              <w:rPr>
                <w:color w:val="000000"/>
                <w:sz w:val="26"/>
                <w:szCs w:val="26"/>
              </w:rPr>
            </w:pPr>
            <w:r w:rsidRPr="00B6105B">
              <w:rPr>
                <w:color w:val="000000"/>
                <w:sz w:val="26"/>
                <w:szCs w:val="26"/>
              </w:rPr>
              <w:t>БПК-16</w:t>
            </w:r>
          </w:p>
        </w:tc>
      </w:tr>
    </w:tbl>
    <w:p w:rsidR="00F94318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380800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7E7F48" w:rsidRPr="00FF15A2" w:rsidRDefault="007E7F48" w:rsidP="007E7F48">
      <w:pPr>
        <w:pStyle w:val="11"/>
        <w:tabs>
          <w:tab w:val="left" w:pos="1276"/>
          <w:tab w:val="left" w:pos="1690"/>
        </w:tabs>
        <w:spacing w:before="0"/>
      </w:pPr>
    </w:p>
    <w:p w:rsidR="00243D2E" w:rsidRPr="00FF15A2" w:rsidRDefault="006F3969" w:rsidP="00380800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380800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380800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380800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9F3FD2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E84DBB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CA1B1C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380800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380800">
      <w:pPr>
        <w:pStyle w:val="a3"/>
        <w:ind w:left="0" w:firstLine="720"/>
      </w:pPr>
      <w:r w:rsidRPr="00FF15A2">
        <w:t>Конкретные</w:t>
      </w:r>
      <w:r w:rsidR="00316D3C">
        <w:t xml:space="preserve"> </w:t>
      </w:r>
      <w:r w:rsidRPr="00FF15A2">
        <w:t>формы и процедуры промежуточного контроля</w:t>
      </w:r>
      <w:r w:rsidR="00316D3C">
        <w:t xml:space="preserve"> </w:t>
      </w:r>
      <w:r w:rsidRPr="00FF15A2">
        <w:t>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380800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7E7F48" w:rsidRPr="00FF15A2" w:rsidRDefault="007E7F48" w:rsidP="007E7F48">
      <w:pPr>
        <w:pStyle w:val="11"/>
        <w:tabs>
          <w:tab w:val="left" w:pos="1276"/>
        </w:tabs>
        <w:spacing w:before="0"/>
      </w:pPr>
    </w:p>
    <w:p w:rsidR="00243D2E" w:rsidRPr="00FF15A2" w:rsidRDefault="006F3969" w:rsidP="00380800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380800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</w:t>
      </w:r>
      <w:r w:rsidR="0079016A" w:rsidRPr="0067612F">
        <w:t>1-3</w:t>
      </w:r>
      <w:r w:rsidR="0079016A">
        <w:t>9</w:t>
      </w:r>
      <w:r w:rsidR="0079016A" w:rsidRPr="0067612F">
        <w:t xml:space="preserve"> 0</w:t>
      </w:r>
      <w:r w:rsidR="0079016A">
        <w:t>2</w:t>
      </w:r>
      <w:r w:rsidR="0079016A" w:rsidRPr="0067612F">
        <w:t xml:space="preserve"> 0</w:t>
      </w:r>
      <w:r w:rsidR="0079016A">
        <w:t>3 «</w:t>
      </w:r>
      <w:r w:rsidR="0079016A" w:rsidRPr="00F00BF5">
        <w:t>Медицинская электроника</w:t>
      </w:r>
      <w:r w:rsidR="0079016A">
        <w:t>»</w:t>
      </w:r>
      <w:r w:rsidR="00FD62DA" w:rsidRPr="00FD62DA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380800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380800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380800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Руководитель коллектива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С.И.Мадвейко</w:t>
            </w: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DF336C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ab/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9C50C0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Эксперты: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 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C50C0" w:rsidRPr="00DF336C" w:rsidRDefault="009C50C0" w:rsidP="009C50C0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9C50C0" w:rsidRPr="00DF336C" w:rsidRDefault="009C50C0" w:rsidP="009C50C0">
      <w:pPr>
        <w:ind w:left="870"/>
        <w:rPr>
          <w:color w:val="000000" w:themeColor="text1"/>
          <w:sz w:val="20"/>
        </w:rPr>
      </w:pPr>
    </w:p>
    <w:p w:rsidR="00243D2E" w:rsidRPr="004965BB" w:rsidRDefault="00243D2E" w:rsidP="00380800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03" w:rsidRDefault="00A14103" w:rsidP="00243D2E">
      <w:r>
        <w:separator/>
      </w:r>
    </w:p>
  </w:endnote>
  <w:endnote w:type="continuationSeparator" w:id="0">
    <w:p w:rsidR="00A14103" w:rsidRDefault="00A14103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7C" w:rsidRDefault="007F037C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7C" w:rsidRDefault="007F03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10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7F037C" w:rsidRDefault="007F03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10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03" w:rsidRDefault="00A14103" w:rsidP="00243D2E">
      <w:r>
        <w:separator/>
      </w:r>
    </w:p>
  </w:footnote>
  <w:footnote w:type="continuationSeparator" w:id="0">
    <w:p w:rsidR="00A14103" w:rsidRDefault="00A14103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E"/>
    <w:rsid w:val="0001416E"/>
    <w:rsid w:val="00024CF9"/>
    <w:rsid w:val="000355EC"/>
    <w:rsid w:val="00040BCD"/>
    <w:rsid w:val="00051625"/>
    <w:rsid w:val="0005168A"/>
    <w:rsid w:val="000626C2"/>
    <w:rsid w:val="0008222A"/>
    <w:rsid w:val="0008716B"/>
    <w:rsid w:val="00091DFF"/>
    <w:rsid w:val="00094E01"/>
    <w:rsid w:val="000A43DB"/>
    <w:rsid w:val="000B600C"/>
    <w:rsid w:val="000B634B"/>
    <w:rsid w:val="000E6328"/>
    <w:rsid w:val="000F0B3B"/>
    <w:rsid w:val="000F5EB4"/>
    <w:rsid w:val="000F7D85"/>
    <w:rsid w:val="00101337"/>
    <w:rsid w:val="00101945"/>
    <w:rsid w:val="00104211"/>
    <w:rsid w:val="0012651E"/>
    <w:rsid w:val="00134A35"/>
    <w:rsid w:val="00147288"/>
    <w:rsid w:val="00160282"/>
    <w:rsid w:val="001864B2"/>
    <w:rsid w:val="001A3B05"/>
    <w:rsid w:val="001B462B"/>
    <w:rsid w:val="001C2C6A"/>
    <w:rsid w:val="001E6133"/>
    <w:rsid w:val="0020009F"/>
    <w:rsid w:val="00201A52"/>
    <w:rsid w:val="00202439"/>
    <w:rsid w:val="002027FE"/>
    <w:rsid w:val="00211D58"/>
    <w:rsid w:val="002328CA"/>
    <w:rsid w:val="00232CDF"/>
    <w:rsid w:val="00241223"/>
    <w:rsid w:val="002427B6"/>
    <w:rsid w:val="00243D2E"/>
    <w:rsid w:val="00257906"/>
    <w:rsid w:val="00266D1F"/>
    <w:rsid w:val="002768F1"/>
    <w:rsid w:val="0028214B"/>
    <w:rsid w:val="0028266E"/>
    <w:rsid w:val="00282AB0"/>
    <w:rsid w:val="002847A3"/>
    <w:rsid w:val="00297F18"/>
    <w:rsid w:val="002C7711"/>
    <w:rsid w:val="00300407"/>
    <w:rsid w:val="00303DE2"/>
    <w:rsid w:val="00316D3C"/>
    <w:rsid w:val="00320205"/>
    <w:rsid w:val="00320FCB"/>
    <w:rsid w:val="00333D8E"/>
    <w:rsid w:val="0036104F"/>
    <w:rsid w:val="00361EE1"/>
    <w:rsid w:val="00375144"/>
    <w:rsid w:val="0037727F"/>
    <w:rsid w:val="00380800"/>
    <w:rsid w:val="0039630E"/>
    <w:rsid w:val="003A07D5"/>
    <w:rsid w:val="003B2BE9"/>
    <w:rsid w:val="003B3C6B"/>
    <w:rsid w:val="003C2129"/>
    <w:rsid w:val="003C4090"/>
    <w:rsid w:val="003C66ED"/>
    <w:rsid w:val="003E5481"/>
    <w:rsid w:val="003E75D7"/>
    <w:rsid w:val="003F405F"/>
    <w:rsid w:val="00413B2D"/>
    <w:rsid w:val="0041534E"/>
    <w:rsid w:val="00426430"/>
    <w:rsid w:val="004341CD"/>
    <w:rsid w:val="00442870"/>
    <w:rsid w:val="004542D3"/>
    <w:rsid w:val="00461052"/>
    <w:rsid w:val="004734CF"/>
    <w:rsid w:val="004762E8"/>
    <w:rsid w:val="00480740"/>
    <w:rsid w:val="00482F6B"/>
    <w:rsid w:val="004834C1"/>
    <w:rsid w:val="00486502"/>
    <w:rsid w:val="004965BB"/>
    <w:rsid w:val="004A0163"/>
    <w:rsid w:val="004A1A0C"/>
    <w:rsid w:val="004A556F"/>
    <w:rsid w:val="004B29B4"/>
    <w:rsid w:val="004B6BED"/>
    <w:rsid w:val="004C48BD"/>
    <w:rsid w:val="004C52C7"/>
    <w:rsid w:val="004C5E45"/>
    <w:rsid w:val="004D05A7"/>
    <w:rsid w:val="004E659A"/>
    <w:rsid w:val="0053058B"/>
    <w:rsid w:val="0053786C"/>
    <w:rsid w:val="00545992"/>
    <w:rsid w:val="00546F2F"/>
    <w:rsid w:val="00552517"/>
    <w:rsid w:val="00554C97"/>
    <w:rsid w:val="00554FFC"/>
    <w:rsid w:val="00561155"/>
    <w:rsid w:val="0056448F"/>
    <w:rsid w:val="005668A4"/>
    <w:rsid w:val="005718CF"/>
    <w:rsid w:val="00574D6F"/>
    <w:rsid w:val="005937A9"/>
    <w:rsid w:val="00593CB2"/>
    <w:rsid w:val="00595006"/>
    <w:rsid w:val="00596CD7"/>
    <w:rsid w:val="005B2C70"/>
    <w:rsid w:val="005C1857"/>
    <w:rsid w:val="005D4617"/>
    <w:rsid w:val="005E4DF5"/>
    <w:rsid w:val="005F47A6"/>
    <w:rsid w:val="00601FA1"/>
    <w:rsid w:val="00610A16"/>
    <w:rsid w:val="00622877"/>
    <w:rsid w:val="00624C81"/>
    <w:rsid w:val="00626744"/>
    <w:rsid w:val="006313BB"/>
    <w:rsid w:val="006457A4"/>
    <w:rsid w:val="00646371"/>
    <w:rsid w:val="00646ED0"/>
    <w:rsid w:val="006639DA"/>
    <w:rsid w:val="00670133"/>
    <w:rsid w:val="00673365"/>
    <w:rsid w:val="006840E7"/>
    <w:rsid w:val="006935C9"/>
    <w:rsid w:val="00694185"/>
    <w:rsid w:val="0069639B"/>
    <w:rsid w:val="006A0A46"/>
    <w:rsid w:val="006A4528"/>
    <w:rsid w:val="006C34E5"/>
    <w:rsid w:val="006C791E"/>
    <w:rsid w:val="006E7645"/>
    <w:rsid w:val="006F3969"/>
    <w:rsid w:val="006F5DFD"/>
    <w:rsid w:val="00701F32"/>
    <w:rsid w:val="0071063F"/>
    <w:rsid w:val="00732CD8"/>
    <w:rsid w:val="007455B3"/>
    <w:rsid w:val="00754ABC"/>
    <w:rsid w:val="007614B8"/>
    <w:rsid w:val="0076304F"/>
    <w:rsid w:val="00781142"/>
    <w:rsid w:val="00783FBA"/>
    <w:rsid w:val="0079016A"/>
    <w:rsid w:val="0079227D"/>
    <w:rsid w:val="00794D8A"/>
    <w:rsid w:val="007956A5"/>
    <w:rsid w:val="007C0FB7"/>
    <w:rsid w:val="007C1B0A"/>
    <w:rsid w:val="007C257D"/>
    <w:rsid w:val="007D2603"/>
    <w:rsid w:val="007E4331"/>
    <w:rsid w:val="007E7F48"/>
    <w:rsid w:val="007F037C"/>
    <w:rsid w:val="007F2E6D"/>
    <w:rsid w:val="007F6D78"/>
    <w:rsid w:val="008216C3"/>
    <w:rsid w:val="00822AF2"/>
    <w:rsid w:val="00823003"/>
    <w:rsid w:val="00824D96"/>
    <w:rsid w:val="00825E60"/>
    <w:rsid w:val="00841378"/>
    <w:rsid w:val="00853222"/>
    <w:rsid w:val="00854B04"/>
    <w:rsid w:val="00860713"/>
    <w:rsid w:val="00870AFA"/>
    <w:rsid w:val="0088371D"/>
    <w:rsid w:val="00895A1E"/>
    <w:rsid w:val="00897348"/>
    <w:rsid w:val="008A32BB"/>
    <w:rsid w:val="008C498B"/>
    <w:rsid w:val="008D13BB"/>
    <w:rsid w:val="008D7B21"/>
    <w:rsid w:val="008F2BE3"/>
    <w:rsid w:val="008F57ED"/>
    <w:rsid w:val="009006FD"/>
    <w:rsid w:val="009049FB"/>
    <w:rsid w:val="00907600"/>
    <w:rsid w:val="009100B4"/>
    <w:rsid w:val="00921BA0"/>
    <w:rsid w:val="00942ED3"/>
    <w:rsid w:val="00947C77"/>
    <w:rsid w:val="00952072"/>
    <w:rsid w:val="00960E8D"/>
    <w:rsid w:val="00963260"/>
    <w:rsid w:val="0096615B"/>
    <w:rsid w:val="00973880"/>
    <w:rsid w:val="009B27DA"/>
    <w:rsid w:val="009B787D"/>
    <w:rsid w:val="009C1B23"/>
    <w:rsid w:val="009C491A"/>
    <w:rsid w:val="009C50C0"/>
    <w:rsid w:val="009D4F3C"/>
    <w:rsid w:val="009E3E00"/>
    <w:rsid w:val="009E4C0F"/>
    <w:rsid w:val="009E4E52"/>
    <w:rsid w:val="009F3FD2"/>
    <w:rsid w:val="00A03B24"/>
    <w:rsid w:val="00A06C58"/>
    <w:rsid w:val="00A14103"/>
    <w:rsid w:val="00A16D4D"/>
    <w:rsid w:val="00A24258"/>
    <w:rsid w:val="00A333E8"/>
    <w:rsid w:val="00A3490E"/>
    <w:rsid w:val="00A40127"/>
    <w:rsid w:val="00A45A19"/>
    <w:rsid w:val="00A47436"/>
    <w:rsid w:val="00A47FF1"/>
    <w:rsid w:val="00A50EFE"/>
    <w:rsid w:val="00A55CD4"/>
    <w:rsid w:val="00A769EA"/>
    <w:rsid w:val="00A913B0"/>
    <w:rsid w:val="00A95944"/>
    <w:rsid w:val="00AA5A61"/>
    <w:rsid w:val="00AC3751"/>
    <w:rsid w:val="00AC484E"/>
    <w:rsid w:val="00AC6214"/>
    <w:rsid w:val="00AC6ABE"/>
    <w:rsid w:val="00AE40ED"/>
    <w:rsid w:val="00AE633D"/>
    <w:rsid w:val="00AF27D9"/>
    <w:rsid w:val="00AF69CB"/>
    <w:rsid w:val="00B038E4"/>
    <w:rsid w:val="00B25C4C"/>
    <w:rsid w:val="00B26DFF"/>
    <w:rsid w:val="00B2783E"/>
    <w:rsid w:val="00B434BD"/>
    <w:rsid w:val="00B6105B"/>
    <w:rsid w:val="00B74E6A"/>
    <w:rsid w:val="00B75A1B"/>
    <w:rsid w:val="00B85ABF"/>
    <w:rsid w:val="00B86B32"/>
    <w:rsid w:val="00B92646"/>
    <w:rsid w:val="00B93C5B"/>
    <w:rsid w:val="00B9637E"/>
    <w:rsid w:val="00BA55E2"/>
    <w:rsid w:val="00BA7448"/>
    <w:rsid w:val="00BB0CA9"/>
    <w:rsid w:val="00BB6436"/>
    <w:rsid w:val="00BD076A"/>
    <w:rsid w:val="00BD27AE"/>
    <w:rsid w:val="00C03EE1"/>
    <w:rsid w:val="00C0448D"/>
    <w:rsid w:val="00C143A8"/>
    <w:rsid w:val="00C20081"/>
    <w:rsid w:val="00C20919"/>
    <w:rsid w:val="00C320E3"/>
    <w:rsid w:val="00C54CB8"/>
    <w:rsid w:val="00C704BF"/>
    <w:rsid w:val="00C74240"/>
    <w:rsid w:val="00C75F03"/>
    <w:rsid w:val="00C772BD"/>
    <w:rsid w:val="00CA12FE"/>
    <w:rsid w:val="00CA1B1C"/>
    <w:rsid w:val="00CA34FB"/>
    <w:rsid w:val="00CB6424"/>
    <w:rsid w:val="00CD0995"/>
    <w:rsid w:val="00CE5ECF"/>
    <w:rsid w:val="00CE6FB5"/>
    <w:rsid w:val="00CF2480"/>
    <w:rsid w:val="00D1007A"/>
    <w:rsid w:val="00D31C02"/>
    <w:rsid w:val="00D32E58"/>
    <w:rsid w:val="00D42119"/>
    <w:rsid w:val="00D70C7D"/>
    <w:rsid w:val="00D846CA"/>
    <w:rsid w:val="00DB48CD"/>
    <w:rsid w:val="00DB561B"/>
    <w:rsid w:val="00DB78FF"/>
    <w:rsid w:val="00DC5DC1"/>
    <w:rsid w:val="00DC6D55"/>
    <w:rsid w:val="00DD3A23"/>
    <w:rsid w:val="00DD66C5"/>
    <w:rsid w:val="00DF0C97"/>
    <w:rsid w:val="00E11058"/>
    <w:rsid w:val="00E23E60"/>
    <w:rsid w:val="00E5449B"/>
    <w:rsid w:val="00E56A4F"/>
    <w:rsid w:val="00E65EF3"/>
    <w:rsid w:val="00E73086"/>
    <w:rsid w:val="00E7585C"/>
    <w:rsid w:val="00E83482"/>
    <w:rsid w:val="00E84DBB"/>
    <w:rsid w:val="00E85E5D"/>
    <w:rsid w:val="00EB582A"/>
    <w:rsid w:val="00EC5278"/>
    <w:rsid w:val="00ED13D4"/>
    <w:rsid w:val="00ED1B26"/>
    <w:rsid w:val="00ED214A"/>
    <w:rsid w:val="00ED7238"/>
    <w:rsid w:val="00EE0790"/>
    <w:rsid w:val="00EF29EB"/>
    <w:rsid w:val="00EF471E"/>
    <w:rsid w:val="00F00BF5"/>
    <w:rsid w:val="00F06487"/>
    <w:rsid w:val="00F11FB6"/>
    <w:rsid w:val="00F132A7"/>
    <w:rsid w:val="00F338CD"/>
    <w:rsid w:val="00F34386"/>
    <w:rsid w:val="00F44A41"/>
    <w:rsid w:val="00F45736"/>
    <w:rsid w:val="00F54105"/>
    <w:rsid w:val="00F90C45"/>
    <w:rsid w:val="00F94318"/>
    <w:rsid w:val="00FA1E03"/>
    <w:rsid w:val="00FA62EE"/>
    <w:rsid w:val="00FA6D02"/>
    <w:rsid w:val="00FC6EA3"/>
    <w:rsid w:val="00FC72E0"/>
    <w:rsid w:val="00FC7AB8"/>
    <w:rsid w:val="00FD3C93"/>
    <w:rsid w:val="00FD62DA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6FC0B-D751-4FB5-A1AD-79EA9DD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BE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3A07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A07D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80800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bsuir</Company>
  <LinksUpToDate>false</LinksUpToDate>
  <CharactersWithSpaces>32862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3</cp:revision>
  <cp:lastPrinted>2021-04-15T12:20:00Z</cp:lastPrinted>
  <dcterms:created xsi:type="dcterms:W3CDTF">2021-04-13T16:35:00Z</dcterms:created>
  <dcterms:modified xsi:type="dcterms:W3CDTF">2021-04-15T12:21:00Z</dcterms:modified>
</cp:coreProperties>
</file>