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825" w:rsidRPr="006B396C" w:rsidRDefault="00643825" w:rsidP="00643825">
      <w:pPr>
        <w:spacing w:after="120"/>
        <w:ind w:left="4678"/>
        <w:rPr>
          <w:szCs w:val="30"/>
          <w:lang w:eastAsia="en-US" w:bidi="ar-SA"/>
        </w:rPr>
      </w:pPr>
      <w:bookmarkStart w:id="0" w:name="_Hlk126590406"/>
      <w:bookmarkStart w:id="1" w:name="_Hlk138864429"/>
      <w:r w:rsidRPr="006B396C">
        <w:rPr>
          <w:szCs w:val="30"/>
          <w:lang w:eastAsia="en-US" w:bidi="ar-SA"/>
        </w:rPr>
        <w:t>УТВЕРЖДЕНО</w:t>
      </w:r>
    </w:p>
    <w:p w:rsidR="00643825" w:rsidRPr="006B396C" w:rsidRDefault="00643825" w:rsidP="00643825">
      <w:pPr>
        <w:spacing w:line="280" w:lineRule="exact"/>
        <w:ind w:left="4678" w:right="476"/>
        <w:rPr>
          <w:spacing w:val="1"/>
          <w:szCs w:val="30"/>
          <w:lang w:eastAsia="en-US" w:bidi="ar-SA"/>
        </w:rPr>
      </w:pPr>
      <w:r w:rsidRPr="006B396C">
        <w:rPr>
          <w:szCs w:val="30"/>
          <w:lang w:eastAsia="en-US" w:bidi="ar-SA"/>
        </w:rPr>
        <w:t>Постановление</w:t>
      </w:r>
      <w:r w:rsidRPr="006B396C">
        <w:rPr>
          <w:spacing w:val="1"/>
          <w:szCs w:val="30"/>
          <w:lang w:eastAsia="en-US" w:bidi="ar-SA"/>
        </w:rPr>
        <w:t xml:space="preserve"> </w:t>
      </w:r>
    </w:p>
    <w:p w:rsidR="00643825" w:rsidRPr="006B396C" w:rsidRDefault="00643825" w:rsidP="00643825">
      <w:pPr>
        <w:spacing w:line="280" w:lineRule="exact"/>
        <w:ind w:left="4678" w:right="476"/>
        <w:rPr>
          <w:spacing w:val="-73"/>
          <w:szCs w:val="30"/>
          <w:lang w:eastAsia="en-US" w:bidi="ar-SA"/>
        </w:rPr>
      </w:pPr>
      <w:r w:rsidRPr="006B396C">
        <w:rPr>
          <w:szCs w:val="30"/>
          <w:lang w:eastAsia="en-US" w:bidi="ar-SA"/>
        </w:rPr>
        <w:t>Министерства образования</w:t>
      </w:r>
      <w:r w:rsidRPr="006B396C">
        <w:rPr>
          <w:spacing w:val="-73"/>
          <w:szCs w:val="30"/>
          <w:lang w:eastAsia="en-US" w:bidi="ar-SA"/>
        </w:rPr>
        <w:t xml:space="preserve"> </w:t>
      </w:r>
    </w:p>
    <w:p w:rsidR="00643825" w:rsidRPr="006B396C" w:rsidRDefault="00643825" w:rsidP="00643825">
      <w:pPr>
        <w:spacing w:line="280" w:lineRule="exact"/>
        <w:ind w:left="4678" w:right="3"/>
        <w:rPr>
          <w:szCs w:val="30"/>
          <w:lang w:eastAsia="en-US" w:bidi="ar-SA"/>
        </w:rPr>
      </w:pPr>
      <w:r w:rsidRPr="006B396C">
        <w:rPr>
          <w:szCs w:val="30"/>
          <w:lang w:eastAsia="en-US" w:bidi="ar-SA"/>
        </w:rPr>
        <w:t>Республики</w:t>
      </w:r>
      <w:r w:rsidRPr="006B396C">
        <w:rPr>
          <w:spacing w:val="-3"/>
          <w:szCs w:val="30"/>
          <w:lang w:eastAsia="en-US" w:bidi="ar-SA"/>
        </w:rPr>
        <w:t xml:space="preserve"> </w:t>
      </w:r>
      <w:r w:rsidRPr="006B396C">
        <w:rPr>
          <w:szCs w:val="30"/>
          <w:lang w:eastAsia="en-US" w:bidi="ar-SA"/>
        </w:rPr>
        <w:t>Беларусь</w:t>
      </w:r>
    </w:p>
    <w:p w:rsidR="00643825" w:rsidRPr="006B396C" w:rsidRDefault="00643825" w:rsidP="00643825">
      <w:pPr>
        <w:tabs>
          <w:tab w:val="left" w:pos="6886"/>
          <w:tab w:val="left" w:pos="7559"/>
          <w:tab w:val="left" w:pos="8595"/>
        </w:tabs>
        <w:spacing w:line="280" w:lineRule="exact"/>
        <w:ind w:left="4678"/>
        <w:rPr>
          <w:szCs w:val="30"/>
          <w:lang w:eastAsia="en-US" w:bidi="ar-SA"/>
        </w:rPr>
      </w:pPr>
      <w:r>
        <w:rPr>
          <w:szCs w:val="30"/>
          <w:lang w:eastAsia="en-US" w:bidi="ar-SA"/>
        </w:rPr>
        <w:t>_ _.    .202</w:t>
      </w:r>
      <w:r w:rsidR="00944249">
        <w:rPr>
          <w:szCs w:val="30"/>
          <w:lang w:eastAsia="en-US" w:bidi="ar-SA"/>
        </w:rPr>
        <w:t>5</w:t>
      </w:r>
      <w:r>
        <w:rPr>
          <w:szCs w:val="30"/>
          <w:lang w:eastAsia="en-US" w:bidi="ar-SA"/>
        </w:rPr>
        <w:t xml:space="preserve"> </w:t>
      </w:r>
      <w:r w:rsidRPr="006B396C">
        <w:rPr>
          <w:szCs w:val="30"/>
          <w:lang w:eastAsia="en-US" w:bidi="ar-SA"/>
        </w:rPr>
        <w:t>№</w:t>
      </w:r>
      <w:r>
        <w:rPr>
          <w:spacing w:val="-2"/>
          <w:szCs w:val="30"/>
          <w:lang w:eastAsia="en-US" w:bidi="ar-SA"/>
        </w:rPr>
        <w:t xml:space="preserve"> </w:t>
      </w:r>
    </w:p>
    <w:p w:rsidR="00643825" w:rsidRPr="006B396C" w:rsidRDefault="00643825" w:rsidP="00643825">
      <w:pPr>
        <w:pStyle w:val="11"/>
        <w:spacing w:before="0" w:after="0"/>
        <w:jc w:val="center"/>
        <w:rPr>
          <w:b w:val="0"/>
          <w:bCs w:val="0"/>
          <w:sz w:val="30"/>
          <w:szCs w:val="30"/>
        </w:rPr>
      </w:pPr>
    </w:p>
    <w:p w:rsidR="00643825" w:rsidRPr="006B396C" w:rsidRDefault="00643825" w:rsidP="00643825">
      <w:pPr>
        <w:pStyle w:val="11"/>
        <w:widowControl w:val="0"/>
        <w:suppressAutoHyphens/>
        <w:spacing w:before="0" w:after="0"/>
        <w:jc w:val="center"/>
        <w:rPr>
          <w:sz w:val="30"/>
          <w:szCs w:val="30"/>
        </w:rPr>
      </w:pPr>
      <w:r w:rsidRPr="006B396C">
        <w:rPr>
          <w:sz w:val="30"/>
          <w:szCs w:val="30"/>
        </w:rPr>
        <w:t>ОБРАЗОВАТЕЛЬНЫЙ СТАНДАРТ</w:t>
      </w:r>
      <w:r w:rsidR="009B55BF">
        <w:rPr>
          <w:sz w:val="30"/>
          <w:szCs w:val="30"/>
        </w:rPr>
        <w:t xml:space="preserve"> </w:t>
      </w:r>
      <w:r w:rsidRPr="006B396C">
        <w:rPr>
          <w:sz w:val="30"/>
          <w:szCs w:val="30"/>
        </w:rPr>
        <w:t>ВЫСШЕГО ОБРАЗОВАНИя</w:t>
      </w:r>
    </w:p>
    <w:p w:rsidR="00643825" w:rsidRPr="006B396C" w:rsidRDefault="00643825" w:rsidP="00643825">
      <w:pPr>
        <w:tabs>
          <w:tab w:val="center" w:pos="4677"/>
          <w:tab w:val="right" w:pos="9355"/>
        </w:tabs>
        <w:suppressAutoHyphens/>
        <w:jc w:val="center"/>
        <w:rPr>
          <w:szCs w:val="30"/>
        </w:rPr>
      </w:pPr>
      <w:r w:rsidRPr="006B396C">
        <w:rPr>
          <w:szCs w:val="30"/>
        </w:rPr>
        <w:t>(ОСВО 6-05-0721-</w:t>
      </w:r>
      <w:r w:rsidR="00944249">
        <w:rPr>
          <w:szCs w:val="30"/>
        </w:rPr>
        <w:t>04</w:t>
      </w:r>
      <w:r w:rsidRPr="006B396C">
        <w:rPr>
          <w:szCs w:val="30"/>
        </w:rPr>
        <w:t>-202</w:t>
      </w:r>
      <w:r w:rsidR="00944249">
        <w:rPr>
          <w:szCs w:val="30"/>
        </w:rPr>
        <w:t>5</w:t>
      </w:r>
      <w:r w:rsidRPr="006B396C">
        <w:rPr>
          <w:szCs w:val="30"/>
        </w:rPr>
        <w:t>)</w:t>
      </w:r>
    </w:p>
    <w:p w:rsidR="00643825" w:rsidRPr="006B396C" w:rsidRDefault="00643825" w:rsidP="00643825">
      <w:pPr>
        <w:suppressAutoHyphens/>
        <w:ind w:firstLine="425"/>
        <w:jc w:val="both"/>
        <w:rPr>
          <w:szCs w:val="30"/>
        </w:rPr>
      </w:pPr>
    </w:p>
    <w:p w:rsidR="00643825" w:rsidRPr="006B396C" w:rsidRDefault="00643825" w:rsidP="00643825">
      <w:pPr>
        <w:suppressAutoHyphens/>
        <w:jc w:val="center"/>
        <w:outlineLvl w:val="0"/>
        <w:rPr>
          <w:b/>
          <w:szCs w:val="30"/>
        </w:rPr>
      </w:pPr>
      <w:r w:rsidRPr="006B396C">
        <w:rPr>
          <w:b/>
          <w:szCs w:val="30"/>
        </w:rPr>
        <w:t>ОБЩЕЕ ВЫСШЕЕ ОБРАЗОВАНИЕ</w:t>
      </w:r>
    </w:p>
    <w:p w:rsidR="00643825" w:rsidRPr="006B396C" w:rsidRDefault="00643825" w:rsidP="00643825">
      <w:pPr>
        <w:suppressAutoHyphens/>
        <w:jc w:val="both"/>
        <w:rPr>
          <w:szCs w:val="30"/>
        </w:rPr>
      </w:pPr>
      <w:r w:rsidRPr="006B396C">
        <w:rPr>
          <w:b/>
          <w:szCs w:val="30"/>
        </w:rPr>
        <w:t>Специальность</w:t>
      </w:r>
      <w:r w:rsidRPr="006B396C">
        <w:rPr>
          <w:szCs w:val="30"/>
        </w:rPr>
        <w:t xml:space="preserve"> </w:t>
      </w:r>
      <w:r w:rsidRPr="006B396C">
        <w:rPr>
          <w:spacing w:val="-6"/>
          <w:szCs w:val="30"/>
        </w:rPr>
        <w:t>6-05-0721-</w:t>
      </w:r>
      <w:r w:rsidR="00944249">
        <w:rPr>
          <w:spacing w:val="-6"/>
          <w:szCs w:val="30"/>
        </w:rPr>
        <w:t>04</w:t>
      </w:r>
      <w:r w:rsidRPr="006B396C">
        <w:rPr>
          <w:spacing w:val="-6"/>
          <w:szCs w:val="30"/>
        </w:rPr>
        <w:t xml:space="preserve"> </w:t>
      </w:r>
      <w:r w:rsidR="00A85EFB">
        <w:rPr>
          <w:spacing w:val="-6"/>
          <w:szCs w:val="30"/>
        </w:rPr>
        <w:t>Пищевая безопасность</w:t>
      </w:r>
    </w:p>
    <w:p w:rsidR="00643825" w:rsidRPr="006B396C" w:rsidRDefault="00643825" w:rsidP="00643825">
      <w:pPr>
        <w:pStyle w:val="a5"/>
        <w:tabs>
          <w:tab w:val="clear" w:pos="4677"/>
          <w:tab w:val="clear" w:pos="9355"/>
        </w:tabs>
        <w:jc w:val="both"/>
        <w:rPr>
          <w:i/>
          <w:sz w:val="22"/>
        </w:rPr>
      </w:pPr>
      <w:r w:rsidRPr="006B396C">
        <w:rPr>
          <w:b/>
          <w:szCs w:val="30"/>
          <w:lang w:val="be-BY"/>
        </w:rPr>
        <w:t>Квалификация</w:t>
      </w:r>
      <w:r w:rsidRPr="006B396C">
        <w:rPr>
          <w:szCs w:val="30"/>
          <w:lang w:val="be-BY"/>
        </w:rPr>
        <w:t xml:space="preserve"> Инжене</w:t>
      </w:r>
      <w:r w:rsidR="00944249">
        <w:rPr>
          <w:szCs w:val="30"/>
          <w:lang w:val="be-BY"/>
        </w:rPr>
        <w:t>р</w:t>
      </w:r>
    </w:p>
    <w:p w:rsidR="00643825" w:rsidRPr="006B396C" w:rsidRDefault="00643825" w:rsidP="00643825">
      <w:pPr>
        <w:suppressAutoHyphens/>
        <w:outlineLvl w:val="2"/>
        <w:rPr>
          <w:spacing w:val="8"/>
          <w:szCs w:val="30"/>
        </w:rPr>
      </w:pPr>
      <w:r w:rsidRPr="006B396C">
        <w:rPr>
          <w:b/>
          <w:szCs w:val="30"/>
        </w:rPr>
        <w:t xml:space="preserve">Степень </w:t>
      </w:r>
      <w:r w:rsidRPr="006B396C">
        <w:rPr>
          <w:szCs w:val="30"/>
          <w:lang w:val="be-BY"/>
        </w:rPr>
        <w:t>Бакалавр</w:t>
      </w:r>
    </w:p>
    <w:p w:rsidR="00643825" w:rsidRPr="006B396C" w:rsidRDefault="00643825" w:rsidP="00643825">
      <w:pPr>
        <w:suppressAutoHyphens/>
        <w:rPr>
          <w:szCs w:val="30"/>
        </w:rPr>
      </w:pPr>
    </w:p>
    <w:p w:rsidR="00643825" w:rsidRPr="006B396C" w:rsidRDefault="00643825" w:rsidP="00643825">
      <w:pPr>
        <w:suppressAutoHyphens/>
        <w:jc w:val="center"/>
        <w:rPr>
          <w:b/>
          <w:szCs w:val="30"/>
          <w:lang w:val="be-BY"/>
        </w:rPr>
      </w:pPr>
      <w:r w:rsidRPr="006B396C">
        <w:rPr>
          <w:b/>
          <w:szCs w:val="30"/>
          <w:lang w:val="be-BY"/>
        </w:rPr>
        <w:t>АГУЛЬНАЯ ВЫШЭЙШАЯ АДУКАЦЫЯ</w:t>
      </w:r>
    </w:p>
    <w:p w:rsidR="006F7F9B" w:rsidRPr="005A1019" w:rsidRDefault="00643825" w:rsidP="006F7F9B">
      <w:pPr>
        <w:shd w:val="clear" w:color="auto" w:fill="FFFFFF"/>
        <w:rPr>
          <w:b/>
          <w:bCs/>
          <w:color w:val="000000"/>
          <w:u w:val="single"/>
          <w:lang w:val="be-BY"/>
        </w:rPr>
      </w:pPr>
      <w:r w:rsidRPr="006B396C">
        <w:rPr>
          <w:b/>
          <w:szCs w:val="30"/>
          <w:lang w:val="be-BY"/>
        </w:rPr>
        <w:t>Спецыяльнасць</w:t>
      </w:r>
      <w:r w:rsidRPr="006B396C">
        <w:rPr>
          <w:szCs w:val="30"/>
          <w:lang w:val="be-BY"/>
        </w:rPr>
        <w:t xml:space="preserve"> 6-05-0721-</w:t>
      </w:r>
      <w:r w:rsidR="00944249">
        <w:rPr>
          <w:szCs w:val="30"/>
          <w:lang w:val="be-BY"/>
        </w:rPr>
        <w:t>04</w:t>
      </w:r>
      <w:r w:rsidRPr="006B396C">
        <w:rPr>
          <w:szCs w:val="30"/>
          <w:lang w:val="be-BY"/>
        </w:rPr>
        <w:t xml:space="preserve"> </w:t>
      </w:r>
      <w:r w:rsidR="006F7F9B" w:rsidRPr="006F7F9B">
        <w:rPr>
          <w:color w:val="000000"/>
          <w:lang w:val="be-BY"/>
        </w:rPr>
        <w:t xml:space="preserve">Харчовая бяспека </w:t>
      </w:r>
    </w:p>
    <w:p w:rsidR="00643825" w:rsidRPr="00F136BE" w:rsidRDefault="00643825" w:rsidP="006F7F9B">
      <w:pPr>
        <w:suppressAutoHyphens/>
        <w:jc w:val="both"/>
        <w:rPr>
          <w:i/>
          <w:sz w:val="22"/>
          <w:lang w:val="be-BY"/>
        </w:rPr>
      </w:pPr>
      <w:r w:rsidRPr="006B396C">
        <w:rPr>
          <w:b/>
          <w:szCs w:val="30"/>
          <w:lang w:val="be-BY"/>
        </w:rPr>
        <w:t>Кваліфікацыя</w:t>
      </w:r>
      <w:r w:rsidRPr="006B396C">
        <w:rPr>
          <w:szCs w:val="30"/>
          <w:lang w:val="be-BY"/>
        </w:rPr>
        <w:t xml:space="preserve"> </w:t>
      </w:r>
      <w:r w:rsidRPr="006B396C">
        <w:rPr>
          <w:szCs w:val="30"/>
        </w:rPr>
        <w:t>I</w:t>
      </w:r>
      <w:r w:rsidRPr="006B396C">
        <w:rPr>
          <w:szCs w:val="30"/>
          <w:lang w:val="be-BY"/>
        </w:rPr>
        <w:t>нжынер</w:t>
      </w:r>
    </w:p>
    <w:p w:rsidR="00643825" w:rsidRPr="006B396C" w:rsidRDefault="00643825" w:rsidP="00643825">
      <w:pPr>
        <w:suppressAutoHyphens/>
        <w:outlineLvl w:val="2"/>
        <w:rPr>
          <w:spacing w:val="8"/>
          <w:szCs w:val="30"/>
          <w:lang w:val="be-BY"/>
        </w:rPr>
      </w:pPr>
      <w:r w:rsidRPr="006B396C">
        <w:rPr>
          <w:b/>
          <w:szCs w:val="30"/>
          <w:lang w:val="be-BY"/>
        </w:rPr>
        <w:t xml:space="preserve">Ступень </w:t>
      </w:r>
      <w:r w:rsidRPr="006B396C">
        <w:rPr>
          <w:szCs w:val="30"/>
          <w:lang w:val="be-BY"/>
        </w:rPr>
        <w:t>Бакалаўр</w:t>
      </w:r>
    </w:p>
    <w:p w:rsidR="00643825" w:rsidRPr="006B396C" w:rsidRDefault="00643825" w:rsidP="00643825">
      <w:pPr>
        <w:suppressAutoHyphens/>
        <w:jc w:val="center"/>
        <w:rPr>
          <w:szCs w:val="30"/>
          <w:lang w:val="be-BY"/>
        </w:rPr>
      </w:pPr>
    </w:p>
    <w:p w:rsidR="00643825" w:rsidRPr="006B396C" w:rsidRDefault="00643825" w:rsidP="00643825">
      <w:pPr>
        <w:tabs>
          <w:tab w:val="left" w:pos="1276"/>
        </w:tabs>
        <w:suppressAutoHyphens/>
        <w:jc w:val="center"/>
        <w:rPr>
          <w:b/>
          <w:szCs w:val="30"/>
          <w:lang w:val="be-BY"/>
        </w:rPr>
      </w:pPr>
      <w:r w:rsidRPr="006B396C">
        <w:rPr>
          <w:b/>
          <w:szCs w:val="30"/>
          <w:lang w:val="en-US"/>
        </w:rPr>
        <w:t>GENERAL</w:t>
      </w:r>
      <w:r w:rsidRPr="006B396C">
        <w:rPr>
          <w:b/>
          <w:szCs w:val="30"/>
          <w:lang w:val="be-BY"/>
        </w:rPr>
        <w:t xml:space="preserve"> </w:t>
      </w:r>
      <w:r w:rsidRPr="006B396C">
        <w:rPr>
          <w:b/>
          <w:szCs w:val="30"/>
          <w:lang w:val="en-US"/>
        </w:rPr>
        <w:t>HIGHER</w:t>
      </w:r>
      <w:r w:rsidRPr="006B396C">
        <w:rPr>
          <w:b/>
          <w:szCs w:val="30"/>
          <w:lang w:val="be-BY"/>
        </w:rPr>
        <w:t xml:space="preserve"> </w:t>
      </w:r>
      <w:r w:rsidRPr="006B396C">
        <w:rPr>
          <w:b/>
          <w:szCs w:val="30"/>
          <w:lang w:val="en-US"/>
        </w:rPr>
        <w:t>EDUCATION</w:t>
      </w:r>
    </w:p>
    <w:p w:rsidR="006F7F9B" w:rsidRPr="00944249" w:rsidRDefault="00643825" w:rsidP="006F7F9B">
      <w:pPr>
        <w:ind w:left="10"/>
        <w:rPr>
          <w:lang w:val="en-US"/>
        </w:rPr>
      </w:pPr>
      <w:r w:rsidRPr="006B396C">
        <w:rPr>
          <w:b/>
          <w:szCs w:val="30"/>
          <w:lang w:val="en-US"/>
        </w:rPr>
        <w:t>Speciality</w:t>
      </w:r>
      <w:r w:rsidR="00E56DB5">
        <w:rPr>
          <w:szCs w:val="30"/>
          <w:lang w:val="en-US"/>
        </w:rPr>
        <w:t xml:space="preserve"> 6-05-0721-</w:t>
      </w:r>
      <w:r w:rsidR="00E56DB5">
        <w:rPr>
          <w:szCs w:val="30"/>
        </w:rPr>
        <w:t>ХХ</w:t>
      </w:r>
      <w:r w:rsidRPr="006B396C">
        <w:rPr>
          <w:szCs w:val="30"/>
          <w:lang w:val="en-US"/>
        </w:rPr>
        <w:t xml:space="preserve"> </w:t>
      </w:r>
      <w:r w:rsidR="00944249">
        <w:rPr>
          <w:lang w:val="en-US"/>
        </w:rPr>
        <w:t xml:space="preserve">Food safety </w:t>
      </w:r>
    </w:p>
    <w:p w:rsidR="006F7F9B" w:rsidRPr="00944249" w:rsidRDefault="00643825" w:rsidP="006F7F9B">
      <w:pPr>
        <w:rPr>
          <w:lang w:val="en-US"/>
        </w:rPr>
      </w:pPr>
      <w:r w:rsidRPr="006B396C">
        <w:rPr>
          <w:b/>
          <w:szCs w:val="30"/>
          <w:lang w:val="en-US"/>
        </w:rPr>
        <w:t>Qualification</w:t>
      </w:r>
      <w:r w:rsidRPr="006B396C">
        <w:rPr>
          <w:szCs w:val="30"/>
          <w:lang w:val="en-US"/>
        </w:rPr>
        <w:t xml:space="preserve"> Engineer</w:t>
      </w:r>
    </w:p>
    <w:p w:rsidR="00643825" w:rsidRPr="006F7F9B" w:rsidRDefault="00643825" w:rsidP="00643825">
      <w:pPr>
        <w:suppressAutoHyphens/>
        <w:outlineLvl w:val="2"/>
        <w:rPr>
          <w:spacing w:val="8"/>
          <w:szCs w:val="30"/>
          <w:lang w:val="en-US"/>
        </w:rPr>
      </w:pPr>
      <w:r w:rsidRPr="006B396C">
        <w:rPr>
          <w:b/>
          <w:szCs w:val="30"/>
          <w:lang w:val="en-US"/>
        </w:rPr>
        <w:t>Degree</w:t>
      </w:r>
      <w:r w:rsidRPr="006F7F9B">
        <w:rPr>
          <w:b/>
          <w:szCs w:val="30"/>
          <w:lang w:val="en-US"/>
        </w:rPr>
        <w:t xml:space="preserve"> </w:t>
      </w:r>
      <w:r w:rsidRPr="006B396C">
        <w:rPr>
          <w:szCs w:val="30"/>
          <w:lang w:val="en-US"/>
        </w:rPr>
        <w:t>Bachelor</w:t>
      </w:r>
    </w:p>
    <w:p w:rsidR="00643825" w:rsidRPr="006F7F9B" w:rsidRDefault="00643825" w:rsidP="00643825">
      <w:pPr>
        <w:suppressAutoHyphens/>
        <w:jc w:val="both"/>
        <w:rPr>
          <w:szCs w:val="30"/>
          <w:lang w:val="en-US"/>
        </w:rPr>
      </w:pPr>
    </w:p>
    <w:p w:rsidR="00643825" w:rsidRPr="00F136BE" w:rsidRDefault="00643825" w:rsidP="00643825">
      <w:pPr>
        <w:shd w:val="clear" w:color="auto" w:fill="FFFFFF"/>
        <w:suppressAutoHyphens/>
        <w:jc w:val="center"/>
        <w:rPr>
          <w:szCs w:val="30"/>
          <w:lang w:val="en-US"/>
        </w:rPr>
      </w:pPr>
      <w:r w:rsidRPr="006B396C">
        <w:rPr>
          <w:b/>
          <w:bCs/>
          <w:szCs w:val="30"/>
        </w:rPr>
        <w:t>ГЛАВА</w:t>
      </w:r>
      <w:r w:rsidRPr="00F136BE">
        <w:rPr>
          <w:b/>
          <w:bCs/>
          <w:szCs w:val="30"/>
          <w:lang w:val="en-US"/>
        </w:rPr>
        <w:t xml:space="preserve"> 1</w:t>
      </w:r>
    </w:p>
    <w:p w:rsidR="00A85EFB" w:rsidRPr="006F7F9B" w:rsidRDefault="00643825" w:rsidP="006F7F9B">
      <w:pPr>
        <w:shd w:val="clear" w:color="auto" w:fill="FFFFFF"/>
        <w:suppressAutoHyphens/>
        <w:jc w:val="center"/>
        <w:rPr>
          <w:szCs w:val="30"/>
        </w:rPr>
      </w:pPr>
      <w:r w:rsidRPr="006B396C">
        <w:rPr>
          <w:b/>
          <w:bCs/>
          <w:szCs w:val="30"/>
        </w:rPr>
        <w:t>ОБЩИЕ ПОЛОЖЕНИЯ</w:t>
      </w:r>
    </w:p>
    <w:p w:rsidR="00643825" w:rsidRPr="006B396C" w:rsidRDefault="00643825" w:rsidP="00643825">
      <w:pPr>
        <w:pStyle w:val="31"/>
        <w:suppressAutoHyphens/>
        <w:ind w:firstLine="709"/>
        <w:rPr>
          <w:spacing w:val="-4"/>
          <w:sz w:val="30"/>
          <w:szCs w:val="30"/>
        </w:rPr>
      </w:pPr>
    </w:p>
    <w:p w:rsidR="00643825" w:rsidRPr="00222E08" w:rsidRDefault="00643825" w:rsidP="00643825">
      <w:pPr>
        <w:suppressAutoHyphens/>
        <w:ind w:firstLine="709"/>
        <w:jc w:val="both"/>
        <w:rPr>
          <w:spacing w:val="-6"/>
          <w:szCs w:val="30"/>
        </w:rPr>
      </w:pPr>
      <w:r w:rsidRPr="006B396C">
        <w:rPr>
          <w:spacing w:val="-4"/>
          <w:szCs w:val="30"/>
        </w:rPr>
        <w:t>1.</w:t>
      </w:r>
      <w:r w:rsidR="006F7F9B">
        <w:rPr>
          <w:spacing w:val="-4"/>
          <w:szCs w:val="30"/>
        </w:rPr>
        <w:t xml:space="preserve"> </w:t>
      </w:r>
      <w:r w:rsidRPr="006B396C">
        <w:rPr>
          <w:spacing w:val="-6"/>
          <w:szCs w:val="30"/>
        </w:rPr>
        <w:t xml:space="preserve">Настоящий образовательный стандарт общего высшего образования по специальности </w:t>
      </w:r>
      <w:r w:rsidRPr="006B396C">
        <w:rPr>
          <w:szCs w:val="30"/>
        </w:rPr>
        <w:t>6-05-0721-</w:t>
      </w:r>
      <w:r w:rsidR="00944249">
        <w:rPr>
          <w:szCs w:val="30"/>
        </w:rPr>
        <w:t>04</w:t>
      </w:r>
      <w:r w:rsidRPr="006B396C">
        <w:rPr>
          <w:szCs w:val="30"/>
        </w:rPr>
        <w:t xml:space="preserve"> «</w:t>
      </w:r>
      <w:r w:rsidR="006F7F9B">
        <w:rPr>
          <w:spacing w:val="-6"/>
          <w:szCs w:val="30"/>
        </w:rPr>
        <w:t>Пищевая безопасность</w:t>
      </w:r>
      <w:r w:rsidRPr="006B396C">
        <w:rPr>
          <w:szCs w:val="30"/>
        </w:rPr>
        <w:t>»</w:t>
      </w:r>
      <w:r w:rsidRPr="006B396C">
        <w:rPr>
          <w:spacing w:val="-6"/>
          <w:szCs w:val="30"/>
        </w:rPr>
        <w:t xml:space="preserve"> </w:t>
      </w:r>
      <w:r w:rsidRPr="006B396C">
        <w:rPr>
          <w:spacing w:val="-4"/>
          <w:szCs w:val="30"/>
        </w:rPr>
        <w:t xml:space="preserve">(далее – образовательный стандарт) </w:t>
      </w:r>
      <w:r w:rsidRPr="006B396C">
        <w:rPr>
          <w:spacing w:val="-6"/>
          <w:szCs w:val="30"/>
        </w:rPr>
        <w:t xml:space="preserve">применяется при разработке учебно-программной </w:t>
      </w:r>
      <w:r w:rsidRPr="00222E08">
        <w:rPr>
          <w:spacing w:val="-6"/>
          <w:szCs w:val="30"/>
        </w:rPr>
        <w:t>документации образовательной программы бакалавриата, учебно-методической документации, учебных изданий, информационно-аналитических материалов.</w:t>
      </w:r>
    </w:p>
    <w:p w:rsidR="00643825" w:rsidRPr="00222E08" w:rsidRDefault="00643825" w:rsidP="00643825">
      <w:pPr>
        <w:pStyle w:val="31"/>
        <w:suppressAutoHyphens/>
        <w:spacing w:after="0"/>
        <w:ind w:left="0" w:firstLine="709"/>
        <w:jc w:val="both"/>
        <w:rPr>
          <w:sz w:val="30"/>
          <w:szCs w:val="30"/>
        </w:rPr>
      </w:pPr>
      <w:r w:rsidRPr="00222E08">
        <w:rPr>
          <w:spacing w:val="-4"/>
          <w:sz w:val="30"/>
          <w:szCs w:val="30"/>
        </w:rPr>
        <w:t xml:space="preserve">Настоящий образовательный стандарт обязателен для применения во всех учреждениях высшего образования, </w:t>
      </w:r>
      <w:r w:rsidRPr="00222E08">
        <w:rPr>
          <w:spacing w:val="-8"/>
          <w:sz w:val="30"/>
          <w:szCs w:val="30"/>
        </w:rPr>
        <w:t>реализующих образовательную программу</w:t>
      </w:r>
      <w:r w:rsidRPr="00222E08">
        <w:rPr>
          <w:spacing w:val="-4"/>
          <w:sz w:val="30"/>
          <w:szCs w:val="30"/>
        </w:rPr>
        <w:t xml:space="preserve"> бакалавриата по специальности</w:t>
      </w:r>
      <w:r w:rsidRPr="00222E08">
        <w:rPr>
          <w:sz w:val="30"/>
          <w:szCs w:val="30"/>
        </w:rPr>
        <w:t xml:space="preserve"> 6-05-0721-</w:t>
      </w:r>
      <w:r w:rsidR="00944249">
        <w:rPr>
          <w:sz w:val="30"/>
          <w:szCs w:val="30"/>
        </w:rPr>
        <w:t>04</w:t>
      </w:r>
      <w:r w:rsidRPr="00222E08">
        <w:rPr>
          <w:sz w:val="30"/>
          <w:szCs w:val="30"/>
        </w:rPr>
        <w:t xml:space="preserve"> </w:t>
      </w:r>
      <w:r w:rsidR="00222E08" w:rsidRPr="00222E08">
        <w:rPr>
          <w:sz w:val="30"/>
          <w:szCs w:val="30"/>
        </w:rPr>
        <w:t>«</w:t>
      </w:r>
      <w:r w:rsidR="00222E08" w:rsidRPr="00222E08">
        <w:rPr>
          <w:spacing w:val="-6"/>
          <w:sz w:val="30"/>
          <w:szCs w:val="30"/>
        </w:rPr>
        <w:t>Пищевая безопасность</w:t>
      </w:r>
      <w:r w:rsidR="00222E08" w:rsidRPr="00222E08">
        <w:rPr>
          <w:sz w:val="30"/>
          <w:szCs w:val="30"/>
        </w:rPr>
        <w:t>»</w:t>
      </w:r>
      <w:r w:rsidRPr="00222E08">
        <w:rPr>
          <w:sz w:val="30"/>
          <w:szCs w:val="30"/>
        </w:rPr>
        <w:t>.</w:t>
      </w:r>
    </w:p>
    <w:p w:rsidR="00643825" w:rsidRPr="00222E08" w:rsidRDefault="00643825" w:rsidP="00643825">
      <w:pPr>
        <w:pStyle w:val="a3"/>
        <w:widowControl w:val="0"/>
        <w:suppressAutoHyphens/>
      </w:pPr>
      <w:r w:rsidRPr="00222E08">
        <w:t>2.</w:t>
      </w:r>
      <w:r w:rsidR="00222E08" w:rsidRPr="00222E08">
        <w:t xml:space="preserve"> </w:t>
      </w:r>
      <w:r w:rsidRPr="00222E08">
        <w:t>В настоящем образовательном стандарте использованы ссылки на следующие акты законодательства:</w:t>
      </w:r>
    </w:p>
    <w:p w:rsidR="00643825" w:rsidRPr="006B396C" w:rsidRDefault="00643825" w:rsidP="00643825">
      <w:pPr>
        <w:pStyle w:val="a3"/>
        <w:widowControl w:val="0"/>
        <w:suppressAutoHyphens/>
      </w:pPr>
      <w:r w:rsidRPr="00222E08">
        <w:t>Кодекс Республики Беларусь</w:t>
      </w:r>
      <w:r w:rsidRPr="006B396C">
        <w:t xml:space="preserve"> об образовании; </w:t>
      </w:r>
    </w:p>
    <w:p w:rsidR="00643825" w:rsidRPr="006B396C" w:rsidRDefault="00643825" w:rsidP="00643825">
      <w:pPr>
        <w:pStyle w:val="a3"/>
        <w:widowControl w:val="0"/>
        <w:suppressAutoHyphens/>
        <w:rPr>
          <w:spacing w:val="-8"/>
        </w:rPr>
      </w:pPr>
      <w:r w:rsidRPr="006B396C">
        <w:t xml:space="preserve">Общегосударственный классификатор Республики Беларусь </w:t>
      </w:r>
      <w:r w:rsidRPr="006B396C">
        <w:br/>
      </w:r>
      <w:r w:rsidRPr="006B396C">
        <w:rPr>
          <w:spacing w:val="-8"/>
        </w:rPr>
        <w:t>ОКРБ 011-2022 «Специальности и квалификации» (далее – ОКРБ 011-2022);</w:t>
      </w:r>
    </w:p>
    <w:p w:rsidR="00643825" w:rsidRPr="006B396C" w:rsidRDefault="00643825" w:rsidP="00643825">
      <w:pPr>
        <w:pStyle w:val="a3"/>
        <w:widowControl w:val="0"/>
        <w:suppressAutoHyphens/>
        <w:rPr>
          <w:spacing w:val="-10"/>
        </w:rPr>
      </w:pPr>
      <w:r w:rsidRPr="006B396C">
        <w:rPr>
          <w:spacing w:val="-6"/>
        </w:rPr>
        <w:lastRenderedPageBreak/>
        <w:t xml:space="preserve">общегосударственный классификатор Республики Беларусь </w:t>
      </w:r>
      <w:r w:rsidRPr="006B396C">
        <w:rPr>
          <w:spacing w:val="-6"/>
        </w:rPr>
        <w:br/>
      </w:r>
      <w:r w:rsidRPr="006B396C">
        <w:rPr>
          <w:spacing w:val="-10"/>
        </w:rPr>
        <w:t>ОКРБ 005-2011 «Виды экономической деятельности» (далее – ОКРБ 005-2011).</w:t>
      </w:r>
    </w:p>
    <w:p w:rsidR="00643825" w:rsidRPr="006B396C" w:rsidRDefault="00643825" w:rsidP="00643825">
      <w:pPr>
        <w:pStyle w:val="a3"/>
        <w:widowControl w:val="0"/>
        <w:suppressAutoHyphens/>
      </w:pPr>
      <w:r w:rsidRPr="006B396C">
        <w:t>3.</w:t>
      </w:r>
      <w:r w:rsidR="00222E08">
        <w:t xml:space="preserve"> </w:t>
      </w:r>
      <w:r w:rsidRPr="006B396C">
        <w:t>В настоящем образовательном стандарте применяются термины, установленные в Кодексе Республики Беларусь об образовании, а также следующие термины с соответствующими определениями:</w:t>
      </w:r>
    </w:p>
    <w:p w:rsidR="00643825" w:rsidRPr="006B396C" w:rsidRDefault="00643825" w:rsidP="00643825">
      <w:pPr>
        <w:pStyle w:val="a3"/>
        <w:widowControl w:val="0"/>
        <w:suppressAutoHyphens/>
        <w:rPr>
          <w:bCs/>
        </w:rPr>
      </w:pPr>
      <w:r w:rsidRPr="006B396C">
        <w:rPr>
          <w:bCs/>
        </w:rPr>
        <w:t>базовые профессиональные компетенции (далее – БПК) – компетенции, формируемые в соответствии с требованиями к специалисту с общим высшим образованием и отражающие его способность решать общие задачи профессиональной деятельности в соответствии с полученной специальностью;</w:t>
      </w:r>
    </w:p>
    <w:p w:rsidR="00643825" w:rsidRPr="006B396C" w:rsidRDefault="00643825" w:rsidP="00643825">
      <w:pPr>
        <w:suppressAutoHyphens/>
        <w:ind w:firstLine="709"/>
        <w:jc w:val="both"/>
        <w:rPr>
          <w:bCs/>
          <w:spacing w:val="-6"/>
          <w:szCs w:val="30"/>
          <w:lang w:eastAsia="be-BY"/>
        </w:rPr>
      </w:pPr>
      <w:r w:rsidRPr="006B396C">
        <w:rPr>
          <w:bCs/>
          <w:spacing w:val="-6"/>
          <w:szCs w:val="30"/>
        </w:rPr>
        <w:t xml:space="preserve">профилизация – </w:t>
      </w:r>
      <w:r w:rsidRPr="006B396C">
        <w:rPr>
          <w:bCs/>
          <w:spacing w:val="-6"/>
          <w:szCs w:val="30"/>
          <w:lang w:eastAsia="be-BY"/>
        </w:rPr>
        <w:t xml:space="preserve">вариант реализации образовательной программы </w:t>
      </w:r>
      <w:r w:rsidRPr="006B396C">
        <w:rPr>
          <w:bCs/>
          <w:spacing w:val="-6"/>
          <w:szCs w:val="30"/>
        </w:rPr>
        <w:t xml:space="preserve">бакалавриата </w:t>
      </w:r>
      <w:r w:rsidRPr="006B396C">
        <w:rPr>
          <w:bCs/>
          <w:spacing w:val="-6"/>
          <w:szCs w:val="30"/>
          <w:lang w:eastAsia="be-BY"/>
        </w:rPr>
        <w:t>по специальности, обусловленный особенностями профессиональной деятельности выпускника, который освоил образовательную программу бакалавриата (далее – выпускник бакалавриата);</w:t>
      </w:r>
    </w:p>
    <w:p w:rsidR="00643825" w:rsidRPr="006B396C" w:rsidRDefault="00643825" w:rsidP="00643825">
      <w:pPr>
        <w:suppressAutoHyphens/>
        <w:ind w:firstLine="709"/>
        <w:jc w:val="both"/>
        <w:rPr>
          <w:bCs/>
          <w:szCs w:val="30"/>
        </w:rPr>
      </w:pPr>
      <w:r w:rsidRPr="006B396C">
        <w:rPr>
          <w:bCs/>
          <w:szCs w:val="30"/>
        </w:rPr>
        <w:t xml:space="preserve">результаты обучения – знания, умения и навыки (опыт), </w:t>
      </w:r>
      <w:r w:rsidRPr="006B396C">
        <w:rPr>
          <w:bCs/>
          <w:spacing w:val="-2"/>
          <w:szCs w:val="30"/>
        </w:rPr>
        <w:t xml:space="preserve">которые обучающийся может продемонстрировать </w:t>
      </w:r>
      <w:r w:rsidRPr="006B396C">
        <w:rPr>
          <w:bCs/>
          <w:szCs w:val="30"/>
        </w:rPr>
        <w:t>по завершении изучения конкретной учебной дисциплины либо модуля;</w:t>
      </w:r>
    </w:p>
    <w:p w:rsidR="00643825" w:rsidRPr="006B396C" w:rsidRDefault="00643825" w:rsidP="00643825">
      <w:pPr>
        <w:suppressAutoHyphens/>
        <w:ind w:firstLine="709"/>
        <w:jc w:val="both"/>
        <w:rPr>
          <w:bCs/>
          <w:szCs w:val="30"/>
        </w:rPr>
      </w:pPr>
      <w:r w:rsidRPr="006B396C">
        <w:rPr>
          <w:bCs/>
          <w:szCs w:val="30"/>
        </w:rPr>
        <w:t>специализированные компетенции – компетенции, формируемые в соответствии с требованиями к специалисту с общим высшим образованием и отражающие его способность решать специализированные задачи профессиональной деятельности с учетом профилизации образовательной программы бакалавриата по специальности в учреждении высшего образования;</w:t>
      </w:r>
    </w:p>
    <w:p w:rsidR="00BB7D7E" w:rsidRDefault="00643825" w:rsidP="00BB7D7E">
      <w:pPr>
        <w:suppressAutoHyphens/>
        <w:ind w:firstLine="709"/>
        <w:jc w:val="both"/>
        <w:rPr>
          <w:bCs/>
          <w:szCs w:val="30"/>
        </w:rPr>
      </w:pPr>
      <w:r w:rsidRPr="006B396C">
        <w:rPr>
          <w:bCs/>
          <w:szCs w:val="30"/>
        </w:rPr>
        <w:t>специальность – к</w:t>
      </w:r>
      <w:r w:rsidRPr="006B396C">
        <w:rPr>
          <w:szCs w:val="30"/>
        </w:rPr>
        <w:t xml:space="preserve">омплекс или последовательность видов образовательной деятельности, спланированной и организованной для достижения целей обучения в течение непрерывного (продолжительного) периода времени и включения выпускника учреждения образования в определенные виды экономической деятельности на основе полученной квалификации </w:t>
      </w:r>
      <w:r w:rsidRPr="006B396C">
        <w:rPr>
          <w:bCs/>
          <w:szCs w:val="30"/>
        </w:rPr>
        <w:t>(ОКРБ 011-2022);</w:t>
      </w:r>
    </w:p>
    <w:p w:rsidR="00643825" w:rsidRDefault="00643825" w:rsidP="00643825">
      <w:pPr>
        <w:suppressAutoHyphens/>
        <w:ind w:firstLine="709"/>
        <w:jc w:val="both"/>
        <w:rPr>
          <w:szCs w:val="30"/>
        </w:rPr>
      </w:pPr>
      <w:r w:rsidRPr="006B396C">
        <w:rPr>
          <w:bCs/>
          <w:spacing w:val="-4"/>
          <w:szCs w:val="30"/>
        </w:rPr>
        <w:t xml:space="preserve">универсальные компетенции (далее – УК) – компетенции, формируемые в соответствии </w:t>
      </w:r>
      <w:r w:rsidRPr="006B396C">
        <w:rPr>
          <w:bCs/>
          <w:szCs w:val="30"/>
        </w:rPr>
        <w:t>с требованиями к специалисту с общим высшим образованием 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6B396C">
        <w:rPr>
          <w:szCs w:val="30"/>
        </w:rPr>
        <w:t xml:space="preserve"> запросам государства и общества.</w:t>
      </w:r>
    </w:p>
    <w:p w:rsidR="00643825" w:rsidRPr="006B396C" w:rsidRDefault="00643825" w:rsidP="00643825">
      <w:pPr>
        <w:suppressAutoHyphens/>
        <w:ind w:firstLine="709"/>
        <w:jc w:val="both"/>
        <w:rPr>
          <w:bCs/>
          <w:szCs w:val="30"/>
        </w:rPr>
      </w:pPr>
      <w:r w:rsidRPr="006B396C">
        <w:rPr>
          <w:bCs/>
          <w:spacing w:val="-8"/>
          <w:szCs w:val="30"/>
        </w:rPr>
        <w:t>4.</w:t>
      </w:r>
      <w:r w:rsidR="00222E08">
        <w:rPr>
          <w:bCs/>
          <w:spacing w:val="-8"/>
          <w:szCs w:val="30"/>
        </w:rPr>
        <w:t xml:space="preserve"> </w:t>
      </w:r>
      <w:r w:rsidRPr="006B396C">
        <w:rPr>
          <w:bCs/>
          <w:spacing w:val="-8"/>
          <w:szCs w:val="30"/>
        </w:rPr>
        <w:t xml:space="preserve">Специальность </w:t>
      </w:r>
      <w:r w:rsidRPr="006B396C">
        <w:rPr>
          <w:spacing w:val="-8"/>
          <w:szCs w:val="30"/>
        </w:rPr>
        <w:t>6-05-0721-</w:t>
      </w:r>
      <w:r w:rsidR="009B55BF">
        <w:rPr>
          <w:spacing w:val="-8"/>
          <w:szCs w:val="30"/>
        </w:rPr>
        <w:t>04</w:t>
      </w:r>
      <w:r w:rsidRPr="006B396C">
        <w:rPr>
          <w:spacing w:val="-8"/>
          <w:szCs w:val="30"/>
        </w:rPr>
        <w:t xml:space="preserve"> «</w:t>
      </w:r>
      <w:r w:rsidR="00BB7D7E">
        <w:rPr>
          <w:spacing w:val="-8"/>
          <w:szCs w:val="30"/>
        </w:rPr>
        <w:t>Пищевая безопасность</w:t>
      </w:r>
      <w:r w:rsidRPr="006B396C">
        <w:rPr>
          <w:spacing w:val="-8"/>
          <w:szCs w:val="30"/>
        </w:rPr>
        <w:t>»</w:t>
      </w:r>
      <w:r w:rsidRPr="006B396C">
        <w:rPr>
          <w:bCs/>
          <w:spacing w:val="-8"/>
          <w:szCs w:val="30"/>
        </w:rPr>
        <w:t xml:space="preserve"> (далее – специальность) в соответствии с ОКРБ 011-2022</w:t>
      </w:r>
      <w:r w:rsidRPr="006B396C">
        <w:rPr>
          <w:bCs/>
          <w:szCs w:val="30"/>
        </w:rPr>
        <w:t xml:space="preserve"> относится к профилю образования 07 «Инженерные, обрабатывающие и строительные отрасли», направлению образования </w:t>
      </w:r>
      <w:r w:rsidRPr="006B396C">
        <w:rPr>
          <w:bCs/>
          <w:spacing w:val="-6"/>
          <w:szCs w:val="30"/>
        </w:rPr>
        <w:t>072 «Производственные и обрабатывающие отрасли»</w:t>
      </w:r>
      <w:r w:rsidR="00E56DB5">
        <w:rPr>
          <w:bCs/>
          <w:spacing w:val="-6"/>
          <w:szCs w:val="30"/>
        </w:rPr>
        <w:t xml:space="preserve"> </w:t>
      </w:r>
      <w:r w:rsidRPr="006B396C">
        <w:rPr>
          <w:bCs/>
          <w:spacing w:val="-6"/>
          <w:szCs w:val="30"/>
        </w:rPr>
        <w:t>и обеспечивает получение квалификации «Инженер» и степени «Бакалавр».</w:t>
      </w:r>
    </w:p>
    <w:p w:rsidR="00643825" w:rsidRPr="006B396C" w:rsidRDefault="00643825" w:rsidP="00643825">
      <w:pPr>
        <w:pStyle w:val="a9"/>
        <w:spacing w:after="0" w:line="235" w:lineRule="auto"/>
        <w:ind w:left="0" w:firstLine="709"/>
        <w:jc w:val="both"/>
        <w:rPr>
          <w:sz w:val="30"/>
          <w:szCs w:val="30"/>
        </w:rPr>
      </w:pPr>
      <w:r w:rsidRPr="006B396C">
        <w:rPr>
          <w:sz w:val="30"/>
          <w:szCs w:val="30"/>
        </w:rPr>
        <w:lastRenderedPageBreak/>
        <w:t>5.</w:t>
      </w:r>
      <w:r w:rsidR="00BB7D7E">
        <w:rPr>
          <w:sz w:val="30"/>
          <w:szCs w:val="30"/>
        </w:rPr>
        <w:t xml:space="preserve"> </w:t>
      </w:r>
      <w:r w:rsidRPr="006B396C">
        <w:rPr>
          <w:sz w:val="30"/>
          <w:szCs w:val="30"/>
        </w:rPr>
        <w:t>Обучение по специальности предусматривает следующие формы получения общего высшего образования: очная (дневная, вечерняя), заочная, дистанционная.</w:t>
      </w:r>
    </w:p>
    <w:p w:rsidR="00643825" w:rsidRPr="006B396C" w:rsidRDefault="00643825" w:rsidP="00643825">
      <w:pPr>
        <w:pStyle w:val="a9"/>
        <w:widowControl w:val="0"/>
        <w:suppressAutoHyphens/>
        <w:spacing w:after="0"/>
        <w:ind w:left="0" w:firstLine="709"/>
        <w:jc w:val="both"/>
        <w:rPr>
          <w:spacing w:val="-6"/>
          <w:sz w:val="30"/>
          <w:szCs w:val="30"/>
        </w:rPr>
      </w:pPr>
      <w:r w:rsidRPr="006B396C">
        <w:rPr>
          <w:spacing w:val="-6"/>
          <w:sz w:val="30"/>
          <w:szCs w:val="30"/>
        </w:rPr>
        <w:t>6.</w:t>
      </w:r>
      <w:r w:rsidR="00BB7D7E">
        <w:rPr>
          <w:spacing w:val="-6"/>
          <w:sz w:val="30"/>
          <w:szCs w:val="30"/>
        </w:rPr>
        <w:t xml:space="preserve"> </w:t>
      </w:r>
      <w:r w:rsidRPr="006B396C">
        <w:rPr>
          <w:spacing w:val="-6"/>
          <w:sz w:val="30"/>
          <w:szCs w:val="30"/>
        </w:rPr>
        <w:t>Основными видами профессиональной деятельности выпускника бакалавриата в соответствии с ОКРБ 005-2011 являются:</w:t>
      </w:r>
    </w:p>
    <w:p w:rsidR="00CE43AB" w:rsidRPr="003B7FE9" w:rsidRDefault="00CE43AB" w:rsidP="009B55BF">
      <w:pPr>
        <w:ind w:firstLine="709"/>
        <w:jc w:val="both"/>
        <w:rPr>
          <w:bCs/>
          <w:szCs w:val="30"/>
        </w:rPr>
      </w:pPr>
      <w:r w:rsidRPr="003B7FE9">
        <w:rPr>
          <w:bCs/>
          <w:szCs w:val="30"/>
        </w:rPr>
        <w:t>1011 Переработка и консервирование мяса</w:t>
      </w:r>
      <w:r w:rsidR="009B55BF" w:rsidRPr="003B7FE9">
        <w:rPr>
          <w:bCs/>
          <w:szCs w:val="30"/>
        </w:rPr>
        <w:t>;</w:t>
      </w:r>
    </w:p>
    <w:p w:rsidR="00CE43AB" w:rsidRPr="003B7FE9" w:rsidRDefault="00CE43AB" w:rsidP="009B55BF">
      <w:pPr>
        <w:ind w:firstLine="709"/>
        <w:jc w:val="both"/>
        <w:rPr>
          <w:bCs/>
          <w:szCs w:val="30"/>
        </w:rPr>
      </w:pPr>
      <w:r w:rsidRPr="003B7FE9">
        <w:rPr>
          <w:bCs/>
          <w:szCs w:val="30"/>
        </w:rPr>
        <w:t>1012 Переработка и консервирование мяса сельскохозяйственной птицы</w:t>
      </w:r>
      <w:r w:rsidR="009B55BF" w:rsidRPr="003B7FE9">
        <w:rPr>
          <w:bCs/>
          <w:szCs w:val="30"/>
        </w:rPr>
        <w:t>;</w:t>
      </w:r>
    </w:p>
    <w:p w:rsidR="00CE43AB" w:rsidRPr="003B7FE9" w:rsidRDefault="00CE43AB" w:rsidP="009B55BF">
      <w:pPr>
        <w:adjustRightInd w:val="0"/>
        <w:ind w:firstLine="708"/>
        <w:jc w:val="both"/>
        <w:rPr>
          <w:bCs/>
          <w:szCs w:val="30"/>
        </w:rPr>
      </w:pPr>
      <w:r w:rsidRPr="003B7FE9">
        <w:rPr>
          <w:bCs/>
          <w:szCs w:val="30"/>
        </w:rPr>
        <w:t>1013 Производство продуктов из мяса и мяса сельскохозяйственной птицы</w:t>
      </w:r>
      <w:r w:rsidR="009B55BF" w:rsidRPr="003B7FE9">
        <w:rPr>
          <w:bCs/>
          <w:szCs w:val="30"/>
        </w:rPr>
        <w:t>;</w:t>
      </w:r>
    </w:p>
    <w:p w:rsidR="00CE43AB" w:rsidRPr="003B7FE9" w:rsidRDefault="00CE43AB" w:rsidP="009B55BF">
      <w:pPr>
        <w:ind w:firstLine="709"/>
        <w:jc w:val="both"/>
        <w:rPr>
          <w:bCs/>
          <w:szCs w:val="30"/>
        </w:rPr>
      </w:pPr>
      <w:r w:rsidRPr="003B7FE9">
        <w:rPr>
          <w:bCs/>
          <w:szCs w:val="30"/>
        </w:rPr>
        <w:t>1020 Переработка и консервирование рыбы, ракообразных и моллюсков</w:t>
      </w:r>
      <w:r w:rsidR="009B55BF" w:rsidRPr="003B7FE9">
        <w:rPr>
          <w:bCs/>
          <w:szCs w:val="30"/>
        </w:rPr>
        <w:t>;</w:t>
      </w:r>
    </w:p>
    <w:p w:rsidR="003B7FE9" w:rsidRPr="003B7FE9" w:rsidRDefault="003B7FE9" w:rsidP="003B7FE9">
      <w:pPr>
        <w:shd w:val="clear" w:color="auto" w:fill="FFFFFF"/>
        <w:tabs>
          <w:tab w:val="left" w:pos="480"/>
          <w:tab w:val="left" w:pos="993"/>
          <w:tab w:val="left" w:pos="1418"/>
        </w:tabs>
        <w:adjustRightInd w:val="0"/>
        <w:ind w:firstLine="709"/>
        <w:jc w:val="both"/>
        <w:rPr>
          <w:szCs w:val="30"/>
        </w:rPr>
      </w:pPr>
      <w:r w:rsidRPr="003B7FE9">
        <w:rPr>
          <w:szCs w:val="30"/>
        </w:rPr>
        <w:t>103</w:t>
      </w:r>
      <w:r w:rsidRPr="003B7FE9">
        <w:rPr>
          <w:szCs w:val="30"/>
        </w:rPr>
        <w:tab/>
        <w:t>Переработка и консервирование фруктов и овощей;</w:t>
      </w:r>
    </w:p>
    <w:p w:rsidR="003B7FE9" w:rsidRPr="003B7FE9" w:rsidRDefault="003B7FE9" w:rsidP="003B7FE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7FE9">
        <w:rPr>
          <w:rFonts w:ascii="Times New Roman" w:hAnsi="Times New Roman" w:cs="Times New Roman"/>
          <w:sz w:val="30"/>
          <w:szCs w:val="30"/>
        </w:rPr>
        <w:t>1041</w:t>
      </w:r>
      <w:r w:rsidRPr="003B7FE9">
        <w:rPr>
          <w:rFonts w:ascii="Times New Roman" w:hAnsi="Times New Roman" w:cs="Times New Roman"/>
          <w:sz w:val="30"/>
          <w:szCs w:val="30"/>
        </w:rPr>
        <w:tab/>
        <w:t>Производство масел и жиров;</w:t>
      </w:r>
    </w:p>
    <w:p w:rsidR="003B7FE9" w:rsidRPr="003B7FE9" w:rsidRDefault="003B7FE9" w:rsidP="003B7FE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7FE9">
        <w:rPr>
          <w:rFonts w:ascii="Times New Roman" w:hAnsi="Times New Roman" w:cs="Times New Roman"/>
          <w:sz w:val="30"/>
          <w:szCs w:val="30"/>
        </w:rPr>
        <w:t>105</w:t>
      </w:r>
      <w:r w:rsidRPr="003B7FE9">
        <w:rPr>
          <w:rFonts w:ascii="Times New Roman" w:hAnsi="Times New Roman" w:cs="Times New Roman"/>
          <w:sz w:val="30"/>
          <w:szCs w:val="30"/>
        </w:rPr>
        <w:tab/>
        <w:t>Производство молочных продуктов;</w:t>
      </w:r>
    </w:p>
    <w:p w:rsidR="003B7FE9" w:rsidRPr="003B7FE9" w:rsidRDefault="003B7FE9" w:rsidP="003B7FE9">
      <w:pPr>
        <w:shd w:val="clear" w:color="auto" w:fill="FFFFFF"/>
        <w:tabs>
          <w:tab w:val="left" w:pos="480"/>
          <w:tab w:val="left" w:pos="993"/>
          <w:tab w:val="left" w:pos="1418"/>
        </w:tabs>
        <w:adjustRightInd w:val="0"/>
        <w:ind w:firstLine="709"/>
        <w:jc w:val="both"/>
        <w:rPr>
          <w:szCs w:val="30"/>
        </w:rPr>
      </w:pPr>
      <w:r w:rsidRPr="003B7FE9">
        <w:rPr>
          <w:szCs w:val="30"/>
        </w:rPr>
        <w:t>1061</w:t>
      </w:r>
      <w:r w:rsidRPr="003B7FE9">
        <w:rPr>
          <w:szCs w:val="30"/>
        </w:rPr>
        <w:tab/>
        <w:t>Производство мукомольно-крупяных продуктов;</w:t>
      </w:r>
    </w:p>
    <w:p w:rsidR="003B7FE9" w:rsidRPr="003B7FE9" w:rsidRDefault="003B7FE9" w:rsidP="003B7FE9">
      <w:pPr>
        <w:shd w:val="clear" w:color="auto" w:fill="FFFFFF"/>
        <w:tabs>
          <w:tab w:val="left" w:pos="480"/>
          <w:tab w:val="left" w:pos="993"/>
          <w:tab w:val="left" w:pos="1418"/>
        </w:tabs>
        <w:adjustRightInd w:val="0"/>
        <w:ind w:firstLine="709"/>
        <w:jc w:val="both"/>
        <w:rPr>
          <w:szCs w:val="30"/>
        </w:rPr>
      </w:pPr>
      <w:r w:rsidRPr="003B7FE9">
        <w:rPr>
          <w:szCs w:val="30"/>
        </w:rPr>
        <w:t>1062</w:t>
      </w:r>
      <w:r w:rsidRPr="003B7FE9">
        <w:rPr>
          <w:szCs w:val="30"/>
        </w:rPr>
        <w:tab/>
        <w:t>Производство крахмала и продуктов из крахмала;</w:t>
      </w:r>
    </w:p>
    <w:p w:rsidR="003B7FE9" w:rsidRPr="003B7FE9" w:rsidRDefault="003B7FE9" w:rsidP="003B7FE9">
      <w:pPr>
        <w:shd w:val="clear" w:color="auto" w:fill="FFFFFF"/>
        <w:tabs>
          <w:tab w:val="left" w:pos="480"/>
          <w:tab w:val="left" w:pos="993"/>
          <w:tab w:val="left" w:pos="1418"/>
        </w:tabs>
        <w:adjustRightInd w:val="0"/>
        <w:ind w:firstLine="709"/>
        <w:jc w:val="both"/>
        <w:rPr>
          <w:szCs w:val="30"/>
        </w:rPr>
      </w:pPr>
      <w:r w:rsidRPr="003B7FE9">
        <w:rPr>
          <w:szCs w:val="30"/>
        </w:rPr>
        <w:t>107</w:t>
      </w:r>
      <w:r w:rsidRPr="003B7FE9">
        <w:rPr>
          <w:szCs w:val="30"/>
        </w:rPr>
        <w:tab/>
        <w:t>Производство хлебобулочных, макаронных и мучных кондитерских изделий;</w:t>
      </w:r>
    </w:p>
    <w:p w:rsidR="003B7FE9" w:rsidRPr="003B7FE9" w:rsidRDefault="003B7FE9" w:rsidP="003B7FE9">
      <w:pPr>
        <w:shd w:val="clear" w:color="auto" w:fill="FFFFFF"/>
        <w:tabs>
          <w:tab w:val="left" w:pos="480"/>
          <w:tab w:val="left" w:pos="993"/>
          <w:tab w:val="left" w:pos="1418"/>
        </w:tabs>
        <w:adjustRightInd w:val="0"/>
        <w:ind w:firstLine="709"/>
        <w:jc w:val="both"/>
        <w:rPr>
          <w:szCs w:val="30"/>
        </w:rPr>
      </w:pPr>
      <w:r w:rsidRPr="003B7FE9">
        <w:rPr>
          <w:szCs w:val="30"/>
        </w:rPr>
        <w:t>1081</w:t>
      </w:r>
      <w:r w:rsidRPr="003B7FE9">
        <w:rPr>
          <w:szCs w:val="30"/>
        </w:rPr>
        <w:tab/>
        <w:t>Производство сахара;</w:t>
      </w:r>
    </w:p>
    <w:p w:rsidR="003B7FE9" w:rsidRPr="003B7FE9" w:rsidRDefault="003B7FE9" w:rsidP="003B7FE9">
      <w:pPr>
        <w:shd w:val="clear" w:color="auto" w:fill="FFFFFF"/>
        <w:tabs>
          <w:tab w:val="left" w:pos="480"/>
          <w:tab w:val="left" w:pos="993"/>
          <w:tab w:val="left" w:pos="1418"/>
        </w:tabs>
        <w:adjustRightInd w:val="0"/>
        <w:ind w:firstLine="709"/>
        <w:jc w:val="both"/>
        <w:rPr>
          <w:szCs w:val="30"/>
        </w:rPr>
      </w:pPr>
      <w:r w:rsidRPr="003B7FE9">
        <w:rPr>
          <w:szCs w:val="30"/>
        </w:rPr>
        <w:t>1082</w:t>
      </w:r>
      <w:r w:rsidRPr="003B7FE9">
        <w:rPr>
          <w:szCs w:val="30"/>
        </w:rPr>
        <w:tab/>
        <w:t>Производство какао, шоколада и сахаристых кондитерских изделий;</w:t>
      </w:r>
    </w:p>
    <w:p w:rsidR="003B7FE9" w:rsidRPr="003B7FE9" w:rsidRDefault="003B7FE9" w:rsidP="003B7FE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7FE9">
        <w:rPr>
          <w:rFonts w:ascii="Times New Roman" w:hAnsi="Times New Roman" w:cs="Times New Roman"/>
          <w:sz w:val="30"/>
          <w:szCs w:val="30"/>
        </w:rPr>
        <w:t>1085</w:t>
      </w:r>
      <w:r w:rsidRPr="003B7FE9">
        <w:rPr>
          <w:rFonts w:ascii="Times New Roman" w:hAnsi="Times New Roman" w:cs="Times New Roman"/>
          <w:sz w:val="30"/>
          <w:szCs w:val="30"/>
        </w:rPr>
        <w:tab/>
        <w:t>Производство готовых пищевых продуктов;</w:t>
      </w:r>
    </w:p>
    <w:p w:rsidR="003B7FE9" w:rsidRPr="003B7FE9" w:rsidRDefault="003B7FE9" w:rsidP="003B7FE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7FE9">
        <w:rPr>
          <w:rFonts w:ascii="Times New Roman" w:hAnsi="Times New Roman" w:cs="Times New Roman"/>
          <w:sz w:val="30"/>
          <w:szCs w:val="30"/>
        </w:rPr>
        <w:t>1086</w:t>
      </w:r>
      <w:r w:rsidRPr="003B7FE9">
        <w:rPr>
          <w:rFonts w:ascii="Times New Roman" w:hAnsi="Times New Roman" w:cs="Times New Roman"/>
          <w:sz w:val="30"/>
          <w:szCs w:val="30"/>
        </w:rPr>
        <w:tab/>
        <w:t>Производство детского питания и диетических пищевых продуктов;</w:t>
      </w:r>
    </w:p>
    <w:p w:rsidR="003B7FE9" w:rsidRPr="003B7FE9" w:rsidRDefault="003B7FE9" w:rsidP="003B7FE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7FE9">
        <w:rPr>
          <w:rFonts w:ascii="Times New Roman" w:hAnsi="Times New Roman" w:cs="Times New Roman"/>
          <w:sz w:val="30"/>
          <w:szCs w:val="30"/>
        </w:rPr>
        <w:t>1089</w:t>
      </w:r>
      <w:r w:rsidRPr="003B7FE9">
        <w:rPr>
          <w:rFonts w:ascii="Times New Roman" w:hAnsi="Times New Roman" w:cs="Times New Roman"/>
          <w:sz w:val="30"/>
          <w:szCs w:val="30"/>
        </w:rPr>
        <w:tab/>
        <w:t>Производство прочих продуктов питания;</w:t>
      </w:r>
    </w:p>
    <w:p w:rsidR="003B7FE9" w:rsidRPr="003B7FE9" w:rsidRDefault="003B7FE9" w:rsidP="003B7FE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7FE9">
        <w:rPr>
          <w:rFonts w:ascii="Times New Roman" w:hAnsi="Times New Roman" w:cs="Times New Roman"/>
          <w:sz w:val="30"/>
          <w:szCs w:val="30"/>
        </w:rPr>
        <w:t>109</w:t>
      </w:r>
      <w:r w:rsidRPr="003B7FE9">
        <w:rPr>
          <w:rFonts w:ascii="Times New Roman" w:hAnsi="Times New Roman" w:cs="Times New Roman"/>
          <w:sz w:val="30"/>
          <w:szCs w:val="30"/>
        </w:rPr>
        <w:tab/>
        <w:t>Производство готовых кормов для животных;</w:t>
      </w:r>
    </w:p>
    <w:p w:rsidR="003B7FE9" w:rsidRPr="001E5E95" w:rsidRDefault="003B7FE9" w:rsidP="003B7FE9">
      <w:pPr>
        <w:shd w:val="clear" w:color="auto" w:fill="FFFFFF"/>
        <w:tabs>
          <w:tab w:val="left" w:pos="480"/>
          <w:tab w:val="left" w:pos="993"/>
          <w:tab w:val="left" w:pos="1418"/>
        </w:tabs>
        <w:adjustRightInd w:val="0"/>
        <w:ind w:firstLine="709"/>
        <w:jc w:val="both"/>
        <w:rPr>
          <w:szCs w:val="30"/>
        </w:rPr>
      </w:pPr>
      <w:r w:rsidRPr="003B7FE9">
        <w:rPr>
          <w:szCs w:val="30"/>
        </w:rPr>
        <w:t>11 Производство напитков.</w:t>
      </w:r>
    </w:p>
    <w:p w:rsidR="00643825" w:rsidRPr="006B396C" w:rsidRDefault="00643825" w:rsidP="0064382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396C">
        <w:rPr>
          <w:rFonts w:ascii="Times New Roman" w:hAnsi="Times New Roman" w:cs="Times New Roman"/>
          <w:sz w:val="30"/>
          <w:szCs w:val="30"/>
        </w:rPr>
        <w:t>Выпускник бакалавриата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3B7FE9" w:rsidRDefault="003B7FE9" w:rsidP="00643825">
      <w:pPr>
        <w:suppressAutoHyphens/>
        <w:jc w:val="center"/>
        <w:rPr>
          <w:b/>
          <w:bCs/>
          <w:szCs w:val="30"/>
        </w:rPr>
      </w:pPr>
    </w:p>
    <w:p w:rsidR="00643825" w:rsidRPr="006B396C" w:rsidRDefault="00643825" w:rsidP="00643825">
      <w:pPr>
        <w:suppressAutoHyphens/>
        <w:jc w:val="center"/>
        <w:rPr>
          <w:bCs/>
          <w:szCs w:val="30"/>
        </w:rPr>
      </w:pPr>
      <w:r w:rsidRPr="006B396C">
        <w:rPr>
          <w:b/>
          <w:bCs/>
          <w:szCs w:val="30"/>
        </w:rPr>
        <w:t>ГЛАВА 2</w:t>
      </w:r>
      <w:r w:rsidRPr="006B396C">
        <w:rPr>
          <w:bCs/>
          <w:szCs w:val="30"/>
        </w:rPr>
        <w:t xml:space="preserve"> </w:t>
      </w:r>
    </w:p>
    <w:p w:rsidR="00643825" w:rsidRPr="006B396C" w:rsidRDefault="00643825" w:rsidP="003B7FE9">
      <w:pPr>
        <w:suppressAutoHyphens/>
        <w:jc w:val="center"/>
        <w:rPr>
          <w:b/>
          <w:spacing w:val="-16"/>
          <w:szCs w:val="30"/>
        </w:rPr>
      </w:pPr>
      <w:r w:rsidRPr="006B396C">
        <w:rPr>
          <w:b/>
          <w:spacing w:val="-16"/>
          <w:szCs w:val="30"/>
        </w:rPr>
        <w:t>ТРЕБОВАНИЯ К СРОКАМ ПОЛУЧЕНИЯ ОБЩЕГО ВЫСШЕГО ОБРАЗОВАНИЯ</w:t>
      </w:r>
    </w:p>
    <w:p w:rsidR="00643825" w:rsidRPr="006B396C" w:rsidRDefault="00643825" w:rsidP="00643825">
      <w:pPr>
        <w:pStyle w:val="a9"/>
        <w:widowControl w:val="0"/>
        <w:suppressAutoHyphens/>
        <w:spacing w:after="0"/>
        <w:ind w:left="0"/>
        <w:jc w:val="both"/>
        <w:rPr>
          <w:bCs/>
          <w:sz w:val="30"/>
          <w:szCs w:val="30"/>
        </w:rPr>
      </w:pPr>
    </w:p>
    <w:p w:rsidR="00643825" w:rsidRPr="006B396C" w:rsidRDefault="00643825" w:rsidP="00643825">
      <w:pPr>
        <w:pStyle w:val="a9"/>
        <w:widowControl w:val="0"/>
        <w:suppressAutoHyphens/>
        <w:spacing w:after="0"/>
        <w:ind w:left="0" w:firstLine="709"/>
        <w:jc w:val="both"/>
        <w:rPr>
          <w:spacing w:val="-6"/>
          <w:sz w:val="30"/>
          <w:szCs w:val="30"/>
        </w:rPr>
      </w:pPr>
      <w:r w:rsidRPr="006B396C">
        <w:rPr>
          <w:spacing w:val="-6"/>
          <w:sz w:val="30"/>
          <w:szCs w:val="30"/>
        </w:rPr>
        <w:t>7.</w:t>
      </w:r>
      <w:r w:rsidR="00AF762C">
        <w:rPr>
          <w:spacing w:val="-6"/>
          <w:sz w:val="30"/>
          <w:szCs w:val="30"/>
        </w:rPr>
        <w:t xml:space="preserve"> </w:t>
      </w:r>
      <w:r w:rsidRPr="006B396C">
        <w:rPr>
          <w:spacing w:val="-6"/>
          <w:sz w:val="30"/>
          <w:szCs w:val="30"/>
        </w:rPr>
        <w:t>Срок получения общего высшего образования в дневной форме составляет 4 года.</w:t>
      </w:r>
    </w:p>
    <w:p w:rsidR="00643825" w:rsidRPr="006B396C" w:rsidRDefault="00643825" w:rsidP="00643825">
      <w:pPr>
        <w:pStyle w:val="a9"/>
        <w:widowControl w:val="0"/>
        <w:suppressAutoHyphens/>
        <w:spacing w:after="0"/>
        <w:ind w:left="0" w:firstLine="709"/>
        <w:jc w:val="both"/>
        <w:rPr>
          <w:sz w:val="30"/>
          <w:szCs w:val="30"/>
        </w:rPr>
      </w:pPr>
      <w:r w:rsidRPr="006B396C">
        <w:rPr>
          <w:spacing w:val="-6"/>
          <w:sz w:val="30"/>
          <w:szCs w:val="30"/>
        </w:rPr>
        <w:t xml:space="preserve">Срок получения общего высшего образования в вечерней форме составляет 5 лет, в заочной форме </w:t>
      </w:r>
      <w:r w:rsidRPr="006B396C">
        <w:rPr>
          <w:bCs/>
          <w:sz w:val="30"/>
          <w:szCs w:val="30"/>
        </w:rPr>
        <w:t>–</w:t>
      </w:r>
      <w:r w:rsidRPr="006B396C">
        <w:rPr>
          <w:spacing w:val="-6"/>
          <w:sz w:val="30"/>
          <w:szCs w:val="30"/>
        </w:rPr>
        <w:t xml:space="preserve"> 5 лет, в дистанционной форме </w:t>
      </w:r>
      <w:r w:rsidRPr="006B396C">
        <w:rPr>
          <w:bCs/>
          <w:sz w:val="30"/>
          <w:szCs w:val="30"/>
        </w:rPr>
        <w:t>–</w:t>
      </w:r>
      <w:r w:rsidRPr="006B396C">
        <w:rPr>
          <w:spacing w:val="-6"/>
          <w:sz w:val="30"/>
          <w:szCs w:val="30"/>
        </w:rPr>
        <w:t xml:space="preserve"> 5 лет.</w:t>
      </w:r>
      <w:r w:rsidRPr="006B396C">
        <w:rPr>
          <w:sz w:val="30"/>
          <w:szCs w:val="30"/>
        </w:rPr>
        <w:t xml:space="preserve"> </w:t>
      </w:r>
    </w:p>
    <w:p w:rsidR="00643825" w:rsidRPr="003B7FE9" w:rsidRDefault="00643825" w:rsidP="003B7FE9">
      <w:pPr>
        <w:pStyle w:val="a9"/>
        <w:widowControl w:val="0"/>
        <w:suppressAutoHyphens/>
        <w:spacing w:after="0"/>
        <w:ind w:left="0" w:firstLine="709"/>
        <w:jc w:val="both"/>
        <w:rPr>
          <w:sz w:val="30"/>
          <w:szCs w:val="30"/>
        </w:rPr>
      </w:pPr>
      <w:r w:rsidRPr="006B396C">
        <w:rPr>
          <w:sz w:val="30"/>
          <w:szCs w:val="30"/>
        </w:rPr>
        <w:t>8</w:t>
      </w:r>
      <w:r w:rsidRPr="003B7FE9">
        <w:rPr>
          <w:sz w:val="30"/>
          <w:szCs w:val="30"/>
        </w:rPr>
        <w:t>.</w:t>
      </w:r>
      <w:r w:rsidR="00F84AB5" w:rsidRPr="003B7FE9">
        <w:rPr>
          <w:sz w:val="30"/>
          <w:szCs w:val="30"/>
        </w:rPr>
        <w:t xml:space="preserve"> </w:t>
      </w:r>
      <w:r w:rsidRPr="003B7FE9">
        <w:rPr>
          <w:spacing w:val="-4"/>
          <w:sz w:val="30"/>
          <w:szCs w:val="30"/>
        </w:rPr>
        <w:t>Трудоемкость образовательной программы бакалавриата составляет</w:t>
      </w:r>
      <w:r w:rsidRPr="003B7FE9">
        <w:rPr>
          <w:sz w:val="30"/>
          <w:szCs w:val="30"/>
        </w:rPr>
        <w:t xml:space="preserve"> </w:t>
      </w:r>
      <w:r w:rsidRPr="003B7FE9">
        <w:rPr>
          <w:sz w:val="30"/>
          <w:szCs w:val="30"/>
        </w:rPr>
        <w:lastRenderedPageBreak/>
        <w:t>240 зачетных единиц.</w:t>
      </w:r>
    </w:p>
    <w:p w:rsidR="00643825" w:rsidRPr="006B396C" w:rsidRDefault="00643825" w:rsidP="00643825">
      <w:pPr>
        <w:suppressAutoHyphens/>
        <w:ind w:firstLine="709"/>
        <w:jc w:val="both"/>
        <w:rPr>
          <w:szCs w:val="30"/>
        </w:rPr>
      </w:pPr>
      <w:r w:rsidRPr="006B396C">
        <w:rPr>
          <w:szCs w:val="30"/>
        </w:rPr>
        <w:t xml:space="preserve">Сумма зачетных единиц за 1 год обучения при получении общего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общего высшего образования в вечерней, заочной и дистанционной формах сумма зачетных единиц за </w:t>
      </w:r>
      <w:r w:rsidRPr="006B396C">
        <w:rPr>
          <w:szCs w:val="30"/>
        </w:rPr>
        <w:br/>
        <w:t>1 год обучения, как правило, не превышает 60 зачетных единиц.</w:t>
      </w:r>
    </w:p>
    <w:p w:rsidR="00643825" w:rsidRPr="006B396C" w:rsidRDefault="00643825" w:rsidP="00643825">
      <w:pPr>
        <w:suppressAutoHyphens/>
        <w:jc w:val="center"/>
        <w:rPr>
          <w:b/>
          <w:szCs w:val="30"/>
        </w:rPr>
      </w:pPr>
    </w:p>
    <w:p w:rsidR="00643825" w:rsidRPr="006B396C" w:rsidRDefault="00643825" w:rsidP="00643825">
      <w:pPr>
        <w:shd w:val="clear" w:color="auto" w:fill="FFFFFF"/>
        <w:suppressAutoHyphens/>
        <w:jc w:val="center"/>
        <w:rPr>
          <w:szCs w:val="30"/>
        </w:rPr>
      </w:pPr>
      <w:r w:rsidRPr="006B396C">
        <w:rPr>
          <w:b/>
          <w:bCs/>
          <w:szCs w:val="30"/>
        </w:rPr>
        <w:t>ГЛАВА 3</w:t>
      </w:r>
    </w:p>
    <w:p w:rsidR="00643825" w:rsidRPr="006B396C" w:rsidRDefault="00643825" w:rsidP="00643825">
      <w:pPr>
        <w:shd w:val="clear" w:color="auto" w:fill="FFFFFF"/>
        <w:suppressAutoHyphens/>
        <w:jc w:val="center"/>
        <w:rPr>
          <w:b/>
          <w:bCs/>
          <w:szCs w:val="30"/>
        </w:rPr>
      </w:pPr>
      <w:r w:rsidRPr="006B396C">
        <w:rPr>
          <w:b/>
          <w:bCs/>
          <w:szCs w:val="30"/>
        </w:rPr>
        <w:t>ТРЕБОВАНИЯ К РЕЗУЛЬТАТАМ ОСВОЕНИЯ СОДЕРЖАНИЯ ОБРАЗОВАТЕЛЬНОЙ ПРОГРАММЫ БАКАЛАВРИАТА</w:t>
      </w:r>
    </w:p>
    <w:p w:rsidR="00643825" w:rsidRPr="006B396C" w:rsidRDefault="00643825" w:rsidP="00643825">
      <w:pPr>
        <w:shd w:val="clear" w:color="auto" w:fill="FFFFFF"/>
        <w:suppressAutoHyphens/>
        <w:ind w:firstLine="450"/>
        <w:jc w:val="center"/>
        <w:rPr>
          <w:b/>
          <w:bCs/>
          <w:szCs w:val="30"/>
        </w:rPr>
      </w:pPr>
    </w:p>
    <w:p w:rsidR="00643825" w:rsidRPr="006B396C" w:rsidRDefault="007553CE" w:rsidP="00643825">
      <w:pPr>
        <w:tabs>
          <w:tab w:val="left" w:pos="-142"/>
          <w:tab w:val="left" w:pos="720"/>
        </w:tabs>
        <w:suppressAutoHyphens/>
        <w:autoSpaceDE/>
        <w:autoSpaceDN/>
        <w:spacing w:line="223" w:lineRule="auto"/>
        <w:ind w:firstLine="709"/>
        <w:jc w:val="both"/>
        <w:rPr>
          <w:szCs w:val="30"/>
          <w:lang w:bidi="ar-SA"/>
        </w:rPr>
      </w:pPr>
      <w:r>
        <w:rPr>
          <w:spacing w:val="-6"/>
          <w:szCs w:val="30"/>
        </w:rPr>
        <w:t>9</w:t>
      </w:r>
      <w:r w:rsidR="00643825" w:rsidRPr="006B396C">
        <w:rPr>
          <w:spacing w:val="-6"/>
          <w:szCs w:val="30"/>
        </w:rPr>
        <w:t>.</w:t>
      </w:r>
      <w:r w:rsidR="00F84AB5">
        <w:rPr>
          <w:spacing w:val="-6"/>
          <w:szCs w:val="30"/>
        </w:rPr>
        <w:t xml:space="preserve"> </w:t>
      </w:r>
      <w:r w:rsidR="00E56DB5">
        <w:rPr>
          <w:szCs w:val="30"/>
          <w:lang w:bidi="ar-SA"/>
        </w:rPr>
        <w:t xml:space="preserve">Выпускник бакалавриата </w:t>
      </w:r>
      <w:r w:rsidR="00643825" w:rsidRPr="006B396C">
        <w:rPr>
          <w:szCs w:val="30"/>
          <w:lang w:bidi="ar-SA"/>
        </w:rPr>
        <w:t>должен обладать УК, БПК и специализированными компетенциями.</w:t>
      </w:r>
    </w:p>
    <w:p w:rsidR="00643825" w:rsidRPr="005B4ACC" w:rsidRDefault="007553CE" w:rsidP="00643825">
      <w:pPr>
        <w:tabs>
          <w:tab w:val="left" w:pos="0"/>
        </w:tabs>
        <w:suppressAutoHyphens/>
        <w:ind w:firstLine="709"/>
        <w:jc w:val="both"/>
        <w:rPr>
          <w:szCs w:val="30"/>
        </w:rPr>
      </w:pPr>
      <w:r>
        <w:rPr>
          <w:szCs w:val="30"/>
        </w:rPr>
        <w:t>10</w:t>
      </w:r>
      <w:r w:rsidR="00643825" w:rsidRPr="005B4ACC">
        <w:rPr>
          <w:szCs w:val="30"/>
        </w:rPr>
        <w:t>.</w:t>
      </w:r>
      <w:r w:rsidR="00B4616D" w:rsidRPr="005B4ACC">
        <w:rPr>
          <w:szCs w:val="30"/>
        </w:rPr>
        <w:t xml:space="preserve"> </w:t>
      </w:r>
      <w:r w:rsidR="00643825" w:rsidRPr="005B4ACC">
        <w:rPr>
          <w:szCs w:val="30"/>
        </w:rPr>
        <w:t>Выпускник бакалавриата должен обладать следующими УК:</w:t>
      </w:r>
    </w:p>
    <w:p w:rsidR="00E56DB5" w:rsidRPr="00E56DB5" w:rsidRDefault="00E56DB5" w:rsidP="00E56DB5">
      <w:pPr>
        <w:pStyle w:val="20"/>
        <w:shd w:val="clear" w:color="auto" w:fill="auto"/>
        <w:spacing w:after="0" w:line="240" w:lineRule="auto"/>
        <w:ind w:firstLine="709"/>
        <w:jc w:val="both"/>
      </w:pPr>
      <w:r>
        <w:rPr>
          <w:color w:val="000000"/>
          <w:lang w:eastAsia="ru-RU"/>
        </w:rPr>
        <w:t xml:space="preserve">УК-1. </w:t>
      </w:r>
      <w:r w:rsidRPr="00E56DB5">
        <w:rPr>
          <w:color w:val="000000"/>
          <w:lang w:eastAsia="ru-RU"/>
        </w:rPr>
        <w:t>Владеть основами исследовательской деятельности, осуществлять поиск, анализ и синтез информации</w:t>
      </w:r>
      <w:r>
        <w:rPr>
          <w:color w:val="000000"/>
          <w:lang w:eastAsia="ru-RU"/>
        </w:rPr>
        <w:t>;</w:t>
      </w:r>
    </w:p>
    <w:p w:rsidR="00E56DB5" w:rsidRPr="00E56DB5" w:rsidRDefault="00E56DB5" w:rsidP="00E56DB5">
      <w:pPr>
        <w:pStyle w:val="20"/>
        <w:shd w:val="clear" w:color="auto" w:fill="auto"/>
        <w:spacing w:after="0" w:line="240" w:lineRule="auto"/>
        <w:ind w:firstLine="709"/>
        <w:jc w:val="both"/>
      </w:pPr>
      <w:r>
        <w:t>УК-</w:t>
      </w:r>
      <w:r w:rsidRPr="00E56DB5">
        <w:t xml:space="preserve">2. </w:t>
      </w:r>
      <w:r w:rsidRPr="00E56DB5">
        <w:rPr>
          <w:color w:val="000000"/>
          <w:lang w:eastAsia="ru-RU"/>
        </w:rPr>
        <w:t>Решать стандартные задачи профессиональной деятельности на основе применения информационно-коммуникационных технологий</w:t>
      </w:r>
      <w:r>
        <w:rPr>
          <w:color w:val="000000"/>
          <w:lang w:eastAsia="ru-RU"/>
        </w:rPr>
        <w:t>;</w:t>
      </w:r>
    </w:p>
    <w:p w:rsidR="00E56DB5" w:rsidRPr="00E56DB5" w:rsidRDefault="00A455C6" w:rsidP="00E56DB5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lang w:eastAsia="ru-RU"/>
        </w:rPr>
      </w:pPr>
      <w:r>
        <w:t>УК-</w:t>
      </w:r>
      <w:r w:rsidR="00E56DB5" w:rsidRPr="00E56DB5">
        <w:t xml:space="preserve">3. </w:t>
      </w:r>
      <w:r w:rsidR="00E56DB5" w:rsidRPr="00E56DB5">
        <w:rPr>
          <w:color w:val="000000"/>
          <w:lang w:eastAsia="ru-RU"/>
        </w:rPr>
        <w:t>Осуществлять коммуникации на иностранном языке для решения задач межличностного и межкультурного взаимодействия</w:t>
      </w:r>
      <w:r w:rsidR="00E56DB5">
        <w:rPr>
          <w:color w:val="000000"/>
          <w:lang w:eastAsia="ru-RU"/>
        </w:rPr>
        <w:t>;</w:t>
      </w:r>
    </w:p>
    <w:p w:rsidR="00E56DB5" w:rsidRPr="00E56DB5" w:rsidRDefault="00A455C6" w:rsidP="00E56DB5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УК-</w:t>
      </w:r>
      <w:r w:rsidR="00E56DB5" w:rsidRPr="00E56DB5">
        <w:rPr>
          <w:color w:val="000000"/>
          <w:lang w:eastAsia="ru-RU"/>
        </w:rPr>
        <w:t>4. Работать в команде, толерантно воспринимать социальные, этнические, конфессиональные, культурные и иные различия</w:t>
      </w:r>
      <w:r w:rsidR="00E56DB5">
        <w:rPr>
          <w:color w:val="000000"/>
          <w:lang w:eastAsia="ru-RU"/>
        </w:rPr>
        <w:t>;</w:t>
      </w:r>
    </w:p>
    <w:p w:rsidR="00E56DB5" w:rsidRPr="00E56DB5" w:rsidRDefault="00A455C6" w:rsidP="00E56DB5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УК-</w:t>
      </w:r>
      <w:r w:rsidR="00E56DB5" w:rsidRPr="00E56DB5">
        <w:rPr>
          <w:color w:val="000000"/>
          <w:lang w:eastAsia="ru-RU"/>
        </w:rPr>
        <w:t>5. Быть способным к саморазвитию и совершенствованию в профессиональной деятельности</w:t>
      </w:r>
      <w:r w:rsidR="00E56DB5">
        <w:rPr>
          <w:color w:val="000000"/>
          <w:lang w:eastAsia="ru-RU"/>
        </w:rPr>
        <w:t>;</w:t>
      </w:r>
    </w:p>
    <w:p w:rsidR="00E56DB5" w:rsidRPr="00E56DB5" w:rsidRDefault="00A455C6" w:rsidP="00E56DB5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УК-</w:t>
      </w:r>
      <w:r w:rsidR="00E56DB5" w:rsidRPr="00E56DB5">
        <w:rPr>
          <w:color w:val="000000"/>
          <w:lang w:eastAsia="ru-RU"/>
        </w:rPr>
        <w:t>6. Проявлять инициативу и адаптироваться к изменениям в профессиональной деятельности</w:t>
      </w:r>
      <w:r w:rsidR="00E56DB5">
        <w:rPr>
          <w:color w:val="000000"/>
          <w:lang w:eastAsia="ru-RU"/>
        </w:rPr>
        <w:t>;</w:t>
      </w:r>
    </w:p>
    <w:p w:rsidR="00E56DB5" w:rsidRPr="00E56DB5" w:rsidRDefault="00A455C6" w:rsidP="00E56DB5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УК-</w:t>
      </w:r>
      <w:r w:rsidR="00E56DB5" w:rsidRPr="00E56DB5">
        <w:rPr>
          <w:color w:val="000000"/>
          <w:lang w:eastAsia="ru-RU"/>
        </w:rPr>
        <w:t xml:space="preserve">7. </w:t>
      </w:r>
      <w:r w:rsidR="00F81E76" w:rsidRPr="00E01B85">
        <w:rPr>
          <w:color w:val="000000"/>
        </w:rPr>
        <w:t>Обладать способностью анализировать процессы государственного строительства в разные исторические периоды, выявлять факторы и механизмы исторических изменений, определять социально-политическое значение исторических событий (личностей, артефактов и символов) для белорусской государственности, в совершенстве использовать выявленные закономерности в процессе формирования гражданской идентичности</w:t>
      </w:r>
      <w:r w:rsidR="00F81E76">
        <w:rPr>
          <w:color w:val="000000"/>
        </w:rPr>
        <w:t>;</w:t>
      </w:r>
    </w:p>
    <w:p w:rsidR="00E56DB5" w:rsidRPr="00E56DB5" w:rsidRDefault="00A455C6" w:rsidP="00E56DB5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УК-</w:t>
      </w:r>
      <w:r w:rsidR="00E56DB5" w:rsidRPr="00E56DB5">
        <w:rPr>
          <w:color w:val="000000"/>
          <w:lang w:eastAsia="ru-RU"/>
        </w:rPr>
        <w:t xml:space="preserve">8. </w:t>
      </w:r>
      <w:r w:rsidR="00F81E76" w:rsidRPr="00E01B85">
        <w:rPr>
          <w:color w:val="000000"/>
        </w:rPr>
        <w:t>Обладать современной культурой мышления, гуманистическим мировоззрением, аналитическим и инновационно-критическим стилем познавательной, социально-практической и коммуникативной деятельности, использовать основы философских знаний в профессиональной деятельности, самостоятельно усваивать философские знания и выстраивать на их основе мировоззренческую позицию</w:t>
      </w:r>
      <w:r w:rsidR="00E56DB5">
        <w:rPr>
          <w:color w:val="000000"/>
          <w:lang w:eastAsia="ru-RU"/>
        </w:rPr>
        <w:t>;</w:t>
      </w:r>
    </w:p>
    <w:p w:rsidR="00E56DB5" w:rsidRPr="00E56DB5" w:rsidRDefault="00A455C6" w:rsidP="00E56DB5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УК-</w:t>
      </w:r>
      <w:r w:rsidR="00E56DB5" w:rsidRPr="00E56DB5">
        <w:rPr>
          <w:color w:val="000000"/>
          <w:lang w:eastAsia="ru-RU"/>
        </w:rPr>
        <w:t xml:space="preserve">9. </w:t>
      </w:r>
      <w:r w:rsidR="00F81E76" w:rsidRPr="00E01B85">
        <w:rPr>
          <w:color w:val="000000"/>
        </w:rPr>
        <w:t xml:space="preserve">Обладать способностью анализировать экономическую </w:t>
      </w:r>
      <w:r w:rsidR="00F81E76" w:rsidRPr="00E01B85">
        <w:rPr>
          <w:color w:val="000000"/>
        </w:rPr>
        <w:lastRenderedPageBreak/>
        <w:t>систему общества в ее динамике, законы ее функционирования и развития для понимания факторов возникновения и направлений развития социально-экономических систем, их способности удовлетворять потребности людей, выявлять факторы и механизмы политических и социально-экономических процессов, использовать инструменты экономического анализа для оценки политического процесса принятия экономических решений и результативности экономической политики</w:t>
      </w:r>
      <w:r w:rsidR="00E56DB5">
        <w:rPr>
          <w:color w:val="000000"/>
          <w:lang w:eastAsia="ru-RU"/>
        </w:rPr>
        <w:t>;</w:t>
      </w:r>
    </w:p>
    <w:p w:rsidR="00E56DB5" w:rsidRPr="00E56DB5" w:rsidRDefault="00A455C6" w:rsidP="00E56DB5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УК-</w:t>
      </w:r>
      <w:r w:rsidR="00E56DB5" w:rsidRPr="00E56DB5">
        <w:rPr>
          <w:color w:val="000000"/>
          <w:lang w:eastAsia="ru-RU"/>
        </w:rPr>
        <w:t>10. Использовать основные понятия и термины специальной лексики белорусского языка в профессиональной деятельности</w:t>
      </w:r>
      <w:r w:rsidR="00E56DB5">
        <w:rPr>
          <w:color w:val="000000"/>
          <w:lang w:eastAsia="ru-RU"/>
        </w:rPr>
        <w:t>;</w:t>
      </w:r>
    </w:p>
    <w:p w:rsidR="00E56DB5" w:rsidRPr="00E56DB5" w:rsidRDefault="00A455C6" w:rsidP="00E56DB5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УК-</w:t>
      </w:r>
      <w:r w:rsidR="00E56DB5" w:rsidRPr="00E56DB5">
        <w:rPr>
          <w:color w:val="000000"/>
          <w:lang w:eastAsia="ru-RU"/>
        </w:rPr>
        <w:t xml:space="preserve">11. </w:t>
      </w:r>
      <w:r w:rsidR="00F81E76" w:rsidRPr="00E01B85">
        <w:rPr>
          <w:color w:val="000000"/>
        </w:rPr>
        <w:t>Использовать занятия физической культурой и спортом, физкультурно-оздоровительные и спортивно-массовые мероприятия для сохранения и укрепления здоровья, профилактики заболеваний</w:t>
      </w:r>
      <w:r w:rsidR="00E56DB5">
        <w:rPr>
          <w:color w:val="000000"/>
          <w:lang w:eastAsia="ru-RU"/>
        </w:rPr>
        <w:t>;</w:t>
      </w:r>
    </w:p>
    <w:p w:rsidR="00643825" w:rsidRDefault="007553CE" w:rsidP="00643825">
      <w:pPr>
        <w:tabs>
          <w:tab w:val="left" w:pos="0"/>
          <w:tab w:val="left" w:pos="720"/>
        </w:tabs>
        <w:suppressAutoHyphens/>
        <w:ind w:firstLine="709"/>
        <w:jc w:val="both"/>
        <w:rPr>
          <w:szCs w:val="30"/>
        </w:rPr>
      </w:pPr>
      <w:r>
        <w:rPr>
          <w:szCs w:val="30"/>
        </w:rPr>
        <w:t>11</w:t>
      </w:r>
      <w:r w:rsidR="00643825" w:rsidRPr="005B4ACC">
        <w:rPr>
          <w:szCs w:val="30"/>
        </w:rPr>
        <w:t>.</w:t>
      </w:r>
      <w:r w:rsidR="00B4616D" w:rsidRPr="005B4ACC">
        <w:rPr>
          <w:szCs w:val="30"/>
        </w:rPr>
        <w:t xml:space="preserve"> </w:t>
      </w:r>
      <w:r w:rsidR="00643825" w:rsidRPr="005B4ACC">
        <w:rPr>
          <w:szCs w:val="30"/>
        </w:rPr>
        <w:t xml:space="preserve">Выпускник бакалавриата </w:t>
      </w:r>
      <w:r w:rsidR="00643825" w:rsidRPr="005B4ACC">
        <w:rPr>
          <w:spacing w:val="-2"/>
          <w:szCs w:val="30"/>
        </w:rPr>
        <w:t>должен обладать следующими БПК</w:t>
      </w:r>
      <w:r w:rsidR="00643825" w:rsidRPr="005B4ACC">
        <w:rPr>
          <w:szCs w:val="30"/>
        </w:rPr>
        <w:t>:</w:t>
      </w:r>
    </w:p>
    <w:p w:rsidR="00A455C6" w:rsidRPr="00A455C6" w:rsidRDefault="00A455C6" w:rsidP="00A455C6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БПК-1</w:t>
      </w:r>
      <w:r w:rsidRPr="00A455C6">
        <w:rPr>
          <w:color w:val="000000"/>
          <w:lang w:eastAsia="ru-RU"/>
        </w:rPr>
        <w:t xml:space="preserve">. </w:t>
      </w:r>
      <w:r w:rsidR="00FA774C">
        <w:rPr>
          <w:color w:val="000000"/>
        </w:rPr>
        <w:t>Применять</w:t>
      </w:r>
      <w:r w:rsidR="00FA774C" w:rsidRPr="00E01B85">
        <w:rPr>
          <w:color w:val="000000"/>
        </w:rPr>
        <w:t xml:space="preserve"> основны</w:t>
      </w:r>
      <w:r w:rsidR="00FA774C">
        <w:rPr>
          <w:color w:val="000000"/>
        </w:rPr>
        <w:t>е понятия и методы</w:t>
      </w:r>
      <w:r w:rsidR="00FA774C" w:rsidRPr="00E01B85">
        <w:rPr>
          <w:color w:val="000000"/>
        </w:rPr>
        <w:t xml:space="preserve"> линейной алгебры, аналитической геометрии, математического анализа для решения </w:t>
      </w:r>
      <w:r w:rsidR="00FA774C">
        <w:rPr>
          <w:color w:val="000000"/>
        </w:rPr>
        <w:t xml:space="preserve">прикладных </w:t>
      </w:r>
      <w:r w:rsidR="00FA774C" w:rsidRPr="00E01B85">
        <w:rPr>
          <w:color w:val="000000"/>
        </w:rPr>
        <w:t>задач</w:t>
      </w:r>
      <w:r>
        <w:rPr>
          <w:color w:val="000000"/>
          <w:lang w:eastAsia="ru-RU"/>
        </w:rPr>
        <w:t>;</w:t>
      </w:r>
    </w:p>
    <w:p w:rsidR="00A455C6" w:rsidRPr="00A455C6" w:rsidRDefault="00A455C6" w:rsidP="00A455C6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БПК-2</w:t>
      </w:r>
      <w:r w:rsidRPr="00A455C6">
        <w:rPr>
          <w:color w:val="000000"/>
          <w:lang w:eastAsia="ru-RU"/>
        </w:rPr>
        <w:t xml:space="preserve">. </w:t>
      </w:r>
      <w:r w:rsidR="00FA774C">
        <w:rPr>
          <w:color w:val="000000"/>
        </w:rPr>
        <w:t>Применять основные понятия и законы физики для</w:t>
      </w:r>
      <w:r w:rsidR="00FA774C" w:rsidRPr="00E01B85">
        <w:rPr>
          <w:color w:val="000000"/>
        </w:rPr>
        <w:t xml:space="preserve"> экспериментального изучения физических явлений и процессов</w:t>
      </w:r>
      <w:r>
        <w:rPr>
          <w:color w:val="000000"/>
          <w:lang w:eastAsia="ru-RU"/>
        </w:rPr>
        <w:t>;</w:t>
      </w:r>
    </w:p>
    <w:p w:rsidR="00A455C6" w:rsidRPr="00A455C6" w:rsidRDefault="00A455C6" w:rsidP="00A455C6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БПК-3</w:t>
      </w:r>
      <w:r w:rsidRPr="00A455C6">
        <w:rPr>
          <w:color w:val="000000"/>
          <w:lang w:eastAsia="ru-RU"/>
        </w:rPr>
        <w:t xml:space="preserve">. </w:t>
      </w:r>
      <w:r w:rsidR="00FA774C" w:rsidRPr="00E01B85">
        <w:rPr>
          <w:color w:val="000000"/>
        </w:rPr>
        <w:t>Применять основные фундаментальные законы и понятия химии, классификацию, номенклатуру, основные химические свойства и методы получения неорганических соединений, использовать теоретические концепции для решения расчетных задач</w:t>
      </w:r>
      <w:r>
        <w:rPr>
          <w:color w:val="000000"/>
          <w:lang w:eastAsia="ru-RU"/>
        </w:rPr>
        <w:t>;</w:t>
      </w:r>
    </w:p>
    <w:p w:rsidR="00A455C6" w:rsidRPr="00A455C6" w:rsidRDefault="00A455C6" w:rsidP="00A455C6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БПК-4</w:t>
      </w:r>
      <w:r w:rsidRPr="00A455C6">
        <w:rPr>
          <w:color w:val="000000"/>
          <w:lang w:eastAsia="ru-RU"/>
        </w:rPr>
        <w:t xml:space="preserve">. </w:t>
      </w:r>
      <w:r w:rsidR="00FA774C" w:rsidRPr="00470DB9">
        <w:rPr>
          <w:color w:val="000000"/>
        </w:rPr>
        <w:t>Использовать знания</w:t>
      </w:r>
      <w:r w:rsidR="00FA774C">
        <w:rPr>
          <w:color w:val="000000"/>
        </w:rPr>
        <w:t xml:space="preserve"> о </w:t>
      </w:r>
      <w:r w:rsidR="00FA774C" w:rsidRPr="00470DB9">
        <w:rPr>
          <w:color w:val="000000"/>
        </w:rPr>
        <w:t xml:space="preserve"> </w:t>
      </w:r>
      <w:r w:rsidR="00FA774C" w:rsidRPr="00470DB9">
        <w:t>состав</w:t>
      </w:r>
      <w:r w:rsidR="00FA774C">
        <w:t>е</w:t>
      </w:r>
      <w:r w:rsidR="00FA774C" w:rsidRPr="00470DB9">
        <w:t>, строени</w:t>
      </w:r>
      <w:r w:rsidR="00FA774C">
        <w:t>и</w:t>
      </w:r>
      <w:r w:rsidR="00FA774C" w:rsidRPr="00470DB9">
        <w:t xml:space="preserve"> и свойств</w:t>
      </w:r>
      <w:r w:rsidR="00FA774C">
        <w:t>ах</w:t>
      </w:r>
      <w:r w:rsidR="00FA774C" w:rsidRPr="00470DB9">
        <w:t xml:space="preserve"> представителей основных классов органических соединений, механизм</w:t>
      </w:r>
      <w:r w:rsidR="00FA774C">
        <w:t>ах</w:t>
      </w:r>
      <w:r w:rsidR="00FA774C" w:rsidRPr="00470DB9">
        <w:t xml:space="preserve"> важнейших органических реакций  </w:t>
      </w:r>
      <w:r w:rsidR="00FA774C" w:rsidRPr="00470DB9">
        <w:rPr>
          <w:color w:val="000000"/>
        </w:rPr>
        <w:t>при оптимизации технологических процессов в пищевой промышленности</w:t>
      </w:r>
      <w:r>
        <w:rPr>
          <w:color w:val="000000"/>
          <w:lang w:eastAsia="ru-RU"/>
        </w:rPr>
        <w:t>;</w:t>
      </w:r>
    </w:p>
    <w:p w:rsidR="00A455C6" w:rsidRDefault="00A455C6" w:rsidP="00A455C6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БПК-5</w:t>
      </w:r>
      <w:r w:rsidRPr="00A455C6">
        <w:rPr>
          <w:color w:val="000000"/>
          <w:lang w:eastAsia="ru-RU"/>
        </w:rPr>
        <w:t xml:space="preserve">. </w:t>
      </w:r>
      <w:r w:rsidR="00FA774C" w:rsidRPr="00470DB9">
        <w:rPr>
          <w:color w:val="000000"/>
        </w:rPr>
        <w:t>Использовать знания основных законов физической и коллоидной химии, закономерностей протекания физико-химических и коллоидно-химических процессов при оптимизации технологических процессов в пищевой промышленности</w:t>
      </w:r>
      <w:r>
        <w:rPr>
          <w:color w:val="000000"/>
          <w:lang w:eastAsia="ru-RU"/>
        </w:rPr>
        <w:t>;</w:t>
      </w:r>
    </w:p>
    <w:p w:rsidR="00112360" w:rsidRPr="00112360" w:rsidRDefault="00112360" w:rsidP="00A455C6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БПК-6. </w:t>
      </w:r>
      <w:r w:rsidR="00FA774C">
        <w:rPr>
          <w:color w:val="000000"/>
        </w:rPr>
        <w:t xml:space="preserve">Применять </w:t>
      </w:r>
      <w:r w:rsidR="00FA774C" w:rsidRPr="00E01B85">
        <w:rPr>
          <w:color w:val="000000"/>
        </w:rPr>
        <w:t>химически</w:t>
      </w:r>
      <w:r w:rsidR="00FA774C">
        <w:rPr>
          <w:color w:val="000000"/>
        </w:rPr>
        <w:t xml:space="preserve">е </w:t>
      </w:r>
      <w:r w:rsidR="00FA774C" w:rsidRPr="00E01B85">
        <w:rPr>
          <w:color w:val="000000"/>
        </w:rPr>
        <w:t>и физико-химически</w:t>
      </w:r>
      <w:r w:rsidR="00FA774C">
        <w:rPr>
          <w:color w:val="000000"/>
        </w:rPr>
        <w:t>е</w:t>
      </w:r>
      <w:r w:rsidR="00FA774C" w:rsidRPr="00E01B85">
        <w:rPr>
          <w:color w:val="000000"/>
        </w:rPr>
        <w:t xml:space="preserve"> метод</w:t>
      </w:r>
      <w:r w:rsidR="00FA774C">
        <w:rPr>
          <w:color w:val="000000"/>
        </w:rPr>
        <w:t>ы</w:t>
      </w:r>
      <w:r w:rsidR="00FA774C" w:rsidRPr="00E01B85">
        <w:rPr>
          <w:color w:val="000000"/>
        </w:rPr>
        <w:t xml:space="preserve"> анализа, аналитические методики для количественного определения веществ</w:t>
      </w:r>
      <w:r>
        <w:rPr>
          <w:color w:val="000000"/>
          <w:lang w:eastAsia="ru-RU"/>
        </w:rPr>
        <w:t>;</w:t>
      </w:r>
    </w:p>
    <w:p w:rsidR="00A455C6" w:rsidRPr="00A455C6" w:rsidRDefault="00A455C6" w:rsidP="00A455C6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БПК-</w:t>
      </w:r>
      <w:r w:rsidR="00112360">
        <w:rPr>
          <w:color w:val="000000"/>
          <w:lang w:eastAsia="ru-RU"/>
        </w:rPr>
        <w:t>7</w:t>
      </w:r>
      <w:r w:rsidRPr="00A455C6">
        <w:rPr>
          <w:color w:val="000000"/>
          <w:lang w:eastAsia="ru-RU"/>
        </w:rPr>
        <w:t xml:space="preserve">. </w:t>
      </w:r>
      <w:r w:rsidR="00FA774C" w:rsidRPr="00E01B85">
        <w:rPr>
          <w:color w:val="000000"/>
        </w:rPr>
        <w:t>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</w:r>
      <w:r>
        <w:rPr>
          <w:color w:val="000000"/>
          <w:lang w:eastAsia="ru-RU"/>
        </w:rPr>
        <w:t>;</w:t>
      </w:r>
    </w:p>
    <w:p w:rsidR="00A455C6" w:rsidRPr="00A455C6" w:rsidRDefault="00A455C6" w:rsidP="00A455C6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БПК-</w:t>
      </w:r>
      <w:r w:rsidR="00112360">
        <w:rPr>
          <w:color w:val="000000"/>
          <w:lang w:eastAsia="ru-RU"/>
        </w:rPr>
        <w:t>8</w:t>
      </w:r>
      <w:r w:rsidRPr="00A455C6">
        <w:rPr>
          <w:color w:val="000000"/>
          <w:lang w:eastAsia="ru-RU"/>
        </w:rPr>
        <w:t xml:space="preserve">. </w:t>
      </w:r>
      <w:r w:rsidR="00FA774C">
        <w:rPr>
          <w:color w:val="000000"/>
        </w:rPr>
        <w:t>Применять методы</w:t>
      </w:r>
      <w:r w:rsidR="00FA774C" w:rsidRPr="00E01B85">
        <w:rPr>
          <w:color w:val="000000"/>
        </w:rPr>
        <w:t xml:space="preserve"> конструкторских расчетов деталей машин, узлов и приводов технологического оборудования, разрабатывать и анализировать кинематические и динамические схемы механизмов</w:t>
      </w:r>
      <w:r>
        <w:rPr>
          <w:color w:val="000000"/>
          <w:lang w:eastAsia="ru-RU"/>
        </w:rPr>
        <w:t>;</w:t>
      </w:r>
    </w:p>
    <w:p w:rsidR="00A455C6" w:rsidRPr="00A455C6" w:rsidRDefault="00A455C6" w:rsidP="00A455C6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БПК-</w:t>
      </w:r>
      <w:r w:rsidR="00112360">
        <w:rPr>
          <w:color w:val="000000"/>
          <w:lang w:eastAsia="ru-RU"/>
        </w:rPr>
        <w:t>9</w:t>
      </w:r>
      <w:r w:rsidRPr="00A455C6">
        <w:rPr>
          <w:color w:val="000000"/>
          <w:lang w:eastAsia="ru-RU"/>
        </w:rPr>
        <w:t xml:space="preserve">. </w:t>
      </w:r>
      <w:r w:rsidR="00FA774C">
        <w:rPr>
          <w:color w:val="000000"/>
        </w:rPr>
        <w:t>Применять способы</w:t>
      </w:r>
      <w:r w:rsidR="00FA774C" w:rsidRPr="00E01B85">
        <w:rPr>
          <w:color w:val="000000"/>
        </w:rPr>
        <w:t xml:space="preserve"> графического изображения предметов на плоскос</w:t>
      </w:r>
      <w:r w:rsidR="00FA774C">
        <w:rPr>
          <w:color w:val="000000"/>
        </w:rPr>
        <w:t>ти и в пространстве, требования</w:t>
      </w:r>
      <w:r w:rsidR="00FA774C" w:rsidRPr="00E01B85">
        <w:rPr>
          <w:color w:val="000000"/>
        </w:rPr>
        <w:t xml:space="preserve"> Единой системы конструкторской </w:t>
      </w:r>
      <w:r w:rsidR="00FA774C" w:rsidRPr="00E01B85">
        <w:rPr>
          <w:color w:val="000000"/>
        </w:rPr>
        <w:lastRenderedPageBreak/>
        <w:t>документации</w:t>
      </w:r>
      <w:r w:rsidR="00FA774C">
        <w:rPr>
          <w:color w:val="000000"/>
        </w:rPr>
        <w:t xml:space="preserve"> при разработке и оформлении </w:t>
      </w:r>
      <w:r w:rsidR="00FA774C" w:rsidRPr="00E01B85">
        <w:rPr>
          <w:color w:val="000000"/>
        </w:rPr>
        <w:t>конструкторск</w:t>
      </w:r>
      <w:r w:rsidR="00FA774C">
        <w:rPr>
          <w:color w:val="000000"/>
        </w:rPr>
        <w:t>ой</w:t>
      </w:r>
      <w:r w:rsidR="00FA774C" w:rsidRPr="00E01B85">
        <w:rPr>
          <w:color w:val="000000"/>
        </w:rPr>
        <w:t xml:space="preserve"> документаци</w:t>
      </w:r>
      <w:r w:rsidR="00FA774C">
        <w:rPr>
          <w:color w:val="000000"/>
        </w:rPr>
        <w:t>и</w:t>
      </w:r>
      <w:r>
        <w:rPr>
          <w:color w:val="000000"/>
          <w:lang w:eastAsia="ru-RU"/>
        </w:rPr>
        <w:t>;</w:t>
      </w:r>
    </w:p>
    <w:p w:rsidR="00A455C6" w:rsidRPr="00A455C6" w:rsidRDefault="00A455C6" w:rsidP="00A455C6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БПК-</w:t>
      </w:r>
      <w:r w:rsidR="00112360">
        <w:rPr>
          <w:color w:val="000000"/>
          <w:lang w:eastAsia="ru-RU"/>
        </w:rPr>
        <w:t>10</w:t>
      </w:r>
      <w:r w:rsidRPr="00A455C6">
        <w:rPr>
          <w:color w:val="000000"/>
          <w:lang w:eastAsia="ru-RU"/>
        </w:rPr>
        <w:t xml:space="preserve">. </w:t>
      </w:r>
      <w:r w:rsidR="00FA774C">
        <w:t xml:space="preserve">Применять основные методы защиты населения от влияния негативных факторов антропогенного, техногенного и естественного происхождения, принципы энергосбережения, обеспечивать </w:t>
      </w:r>
      <w:r w:rsidR="00FA774C" w:rsidRPr="00E01B85">
        <w:rPr>
          <w:color w:val="000000"/>
        </w:rPr>
        <w:t>комфортны</w:t>
      </w:r>
      <w:r w:rsidR="00FA774C">
        <w:rPr>
          <w:color w:val="000000"/>
        </w:rPr>
        <w:t>е</w:t>
      </w:r>
      <w:r w:rsidR="00FA774C" w:rsidRPr="00E01B85">
        <w:rPr>
          <w:color w:val="000000"/>
        </w:rPr>
        <w:t xml:space="preserve"> услови</w:t>
      </w:r>
      <w:r w:rsidR="00FA774C">
        <w:rPr>
          <w:color w:val="000000"/>
        </w:rPr>
        <w:t>я</w:t>
      </w:r>
      <w:r w:rsidR="00FA774C" w:rsidRPr="00E01B85">
        <w:rPr>
          <w:color w:val="000000"/>
        </w:rPr>
        <w:t xml:space="preserve"> жизнедеятельности</w:t>
      </w:r>
      <w:r>
        <w:rPr>
          <w:color w:val="000000"/>
          <w:lang w:eastAsia="ru-RU"/>
        </w:rPr>
        <w:t>;</w:t>
      </w:r>
    </w:p>
    <w:p w:rsidR="00A455C6" w:rsidRPr="00A455C6" w:rsidRDefault="00A455C6" w:rsidP="00A455C6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БПК-1</w:t>
      </w:r>
      <w:r w:rsidR="00112360">
        <w:rPr>
          <w:color w:val="000000"/>
          <w:lang w:eastAsia="ru-RU"/>
        </w:rPr>
        <w:t>1</w:t>
      </w:r>
      <w:r w:rsidRPr="00A455C6">
        <w:rPr>
          <w:color w:val="000000"/>
          <w:lang w:eastAsia="ru-RU"/>
        </w:rPr>
        <w:t xml:space="preserve">. </w:t>
      </w:r>
      <w:r w:rsidR="00FA774C" w:rsidRPr="00E01B85">
        <w:rPr>
          <w:color w:val="000000"/>
        </w:rPr>
        <w:t>Применять методы управления экологической безопасностью в профессиональной деятельности</w:t>
      </w:r>
      <w:r>
        <w:rPr>
          <w:color w:val="000000"/>
          <w:lang w:eastAsia="ru-RU"/>
        </w:rPr>
        <w:t>;</w:t>
      </w:r>
    </w:p>
    <w:p w:rsidR="00A455C6" w:rsidRPr="00A455C6" w:rsidRDefault="00A455C6" w:rsidP="00A455C6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БРК-1</w:t>
      </w:r>
      <w:r w:rsidR="00112360">
        <w:rPr>
          <w:color w:val="000000"/>
          <w:lang w:eastAsia="ru-RU"/>
        </w:rPr>
        <w:t>2</w:t>
      </w:r>
      <w:r w:rsidRPr="00A455C6">
        <w:rPr>
          <w:color w:val="000000"/>
          <w:lang w:eastAsia="ru-RU"/>
        </w:rPr>
        <w:t xml:space="preserve">. </w:t>
      </w:r>
      <w:r w:rsidR="00FA774C" w:rsidRPr="00E01B85">
        <w:rPr>
          <w:color w:val="000000"/>
        </w:rPr>
        <w:t>Применять  акты законодательства для обеспечения организационных, технических и санитарно-эпидемиологических требований по созданию здоровых и безопасных условий труда</w:t>
      </w:r>
      <w:r>
        <w:rPr>
          <w:color w:val="000000"/>
          <w:lang w:eastAsia="ru-RU"/>
        </w:rPr>
        <w:t>;</w:t>
      </w:r>
    </w:p>
    <w:p w:rsidR="00A455C6" w:rsidRPr="00A455C6" w:rsidRDefault="00A455C6" w:rsidP="00A455C6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БПК-1</w:t>
      </w:r>
      <w:r w:rsidR="00112360">
        <w:rPr>
          <w:color w:val="000000"/>
          <w:lang w:eastAsia="ru-RU"/>
        </w:rPr>
        <w:t>3</w:t>
      </w:r>
      <w:r w:rsidRPr="00A455C6">
        <w:rPr>
          <w:color w:val="000000"/>
          <w:lang w:eastAsia="ru-RU"/>
        </w:rPr>
        <w:t xml:space="preserve">. </w:t>
      </w:r>
      <w:r w:rsidR="00FA774C" w:rsidRPr="00450C28">
        <w:rPr>
          <w:color w:val="000000"/>
        </w:rPr>
        <w:t>Обеспечивать  качество и безопасность пищевого сырья и продуктов его переработки в соответствии с требованиями актов законодательства</w:t>
      </w:r>
      <w:r>
        <w:rPr>
          <w:color w:val="000000"/>
          <w:lang w:eastAsia="ru-RU"/>
        </w:rPr>
        <w:t>;</w:t>
      </w:r>
    </w:p>
    <w:p w:rsidR="00A455C6" w:rsidRPr="00A455C6" w:rsidRDefault="00A455C6" w:rsidP="00A455C6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БПК-1</w:t>
      </w:r>
      <w:r w:rsidR="00112360">
        <w:rPr>
          <w:color w:val="000000"/>
          <w:lang w:eastAsia="ru-RU"/>
        </w:rPr>
        <w:t>4</w:t>
      </w:r>
      <w:r w:rsidRPr="00A455C6">
        <w:rPr>
          <w:color w:val="000000"/>
          <w:lang w:eastAsia="ru-RU"/>
        </w:rPr>
        <w:t xml:space="preserve">. </w:t>
      </w:r>
      <w:r w:rsidR="00FA774C">
        <w:rPr>
          <w:color w:val="000000"/>
        </w:rPr>
        <w:t>А</w:t>
      </w:r>
      <w:r w:rsidR="00FA774C" w:rsidRPr="00450C28">
        <w:rPr>
          <w:color w:val="000000"/>
        </w:rPr>
        <w:t>нализировать результаты, полученные при идентификационной экспертизе</w:t>
      </w:r>
      <w:r w:rsidR="00FA774C">
        <w:rPr>
          <w:color w:val="000000"/>
        </w:rPr>
        <w:t xml:space="preserve"> пищевых продуктов</w:t>
      </w:r>
      <w:r>
        <w:rPr>
          <w:color w:val="000000"/>
          <w:lang w:eastAsia="ru-RU"/>
        </w:rPr>
        <w:t>;</w:t>
      </w:r>
    </w:p>
    <w:p w:rsidR="00A455C6" w:rsidRPr="00A455C6" w:rsidRDefault="00A455C6" w:rsidP="00A455C6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БПК-1</w:t>
      </w:r>
      <w:r w:rsidR="00112360">
        <w:rPr>
          <w:color w:val="000000"/>
          <w:lang w:eastAsia="ru-RU"/>
        </w:rPr>
        <w:t>5</w:t>
      </w:r>
      <w:r w:rsidRPr="00A455C6">
        <w:rPr>
          <w:color w:val="000000"/>
          <w:lang w:eastAsia="ru-RU"/>
        </w:rPr>
        <w:t xml:space="preserve">. </w:t>
      </w:r>
      <w:r w:rsidR="00FA774C" w:rsidRPr="00450C28">
        <w:rPr>
          <w:color w:val="000000"/>
        </w:rPr>
        <w:t>Осуществлять контроль за соблюдением требований нормативных документов к таре, упаковочным материалам, условиям хранения и транспортировки пищевой продукции</w:t>
      </w:r>
      <w:r w:rsidRPr="00A455C6">
        <w:rPr>
          <w:color w:val="000000"/>
          <w:lang w:eastAsia="ru-RU"/>
        </w:rPr>
        <w:t>.</w:t>
      </w:r>
    </w:p>
    <w:p w:rsidR="00643825" w:rsidRPr="006B396C" w:rsidRDefault="007553CE" w:rsidP="00643825">
      <w:pPr>
        <w:suppressAutoHyphens/>
        <w:ind w:firstLine="709"/>
        <w:jc w:val="both"/>
        <w:rPr>
          <w:szCs w:val="30"/>
        </w:rPr>
      </w:pPr>
      <w:r>
        <w:rPr>
          <w:szCs w:val="30"/>
        </w:rPr>
        <w:t>12</w:t>
      </w:r>
      <w:r w:rsidR="00643825" w:rsidRPr="006B396C">
        <w:rPr>
          <w:szCs w:val="30"/>
        </w:rPr>
        <w:t>.</w:t>
      </w:r>
      <w:r w:rsidR="009515F3">
        <w:rPr>
          <w:szCs w:val="30"/>
        </w:rPr>
        <w:t xml:space="preserve"> </w:t>
      </w:r>
      <w:r w:rsidR="00643825" w:rsidRPr="006B396C">
        <w:rPr>
          <w:szCs w:val="30"/>
        </w:rPr>
        <w:t>При разработке содержания образовательной программы бакалавриата по специальности все УК и БПК включаются в набор требуемых результатов освоения содержания образовательной программы бакалавриата в соответствии с настоящим образовательным стандартом.</w:t>
      </w:r>
    </w:p>
    <w:p w:rsidR="00643825" w:rsidRPr="006B396C" w:rsidRDefault="007553CE" w:rsidP="00643825">
      <w:pPr>
        <w:suppressAutoHyphens/>
        <w:ind w:firstLine="709"/>
        <w:jc w:val="both"/>
        <w:rPr>
          <w:szCs w:val="30"/>
        </w:rPr>
      </w:pPr>
      <w:r>
        <w:rPr>
          <w:szCs w:val="30"/>
        </w:rPr>
        <w:t>13</w:t>
      </w:r>
      <w:r w:rsidR="00643825" w:rsidRPr="006B396C">
        <w:rPr>
          <w:szCs w:val="30"/>
        </w:rPr>
        <w:t>.</w:t>
      </w:r>
      <w:r w:rsidR="009515F3">
        <w:rPr>
          <w:szCs w:val="30"/>
        </w:rPr>
        <w:t xml:space="preserve"> </w:t>
      </w:r>
      <w:r w:rsidR="00643825" w:rsidRPr="006B396C">
        <w:rPr>
          <w:szCs w:val="30"/>
        </w:rPr>
        <w:t>При разработке содержания образовательной программы бакалавриата по специальности учреждение высшего образования профилизирует образовательную программу бакалавриата с учетом потребностей рынка труда и перспектив развития отрасли.</w:t>
      </w:r>
    </w:p>
    <w:p w:rsidR="00643825" w:rsidRPr="006B396C" w:rsidRDefault="00643825" w:rsidP="00643825">
      <w:pPr>
        <w:suppressAutoHyphens/>
        <w:ind w:firstLine="709"/>
        <w:jc w:val="both"/>
        <w:rPr>
          <w:szCs w:val="30"/>
          <w:lang w:eastAsia="be-BY"/>
        </w:rPr>
      </w:pPr>
      <w:r w:rsidRPr="006B396C">
        <w:rPr>
          <w:szCs w:val="30"/>
          <w:lang w:eastAsia="be-BY"/>
        </w:rPr>
        <w:t>Наименование профилизации определяется учреждением высшего образования самостоятельно и может включаться в наименования примерного учебного плана по специальности, учебного плана учреждения образования по специальности.</w:t>
      </w:r>
    </w:p>
    <w:p w:rsidR="00643825" w:rsidRPr="006B396C" w:rsidRDefault="007553CE" w:rsidP="00643825">
      <w:pPr>
        <w:suppressAutoHyphens/>
        <w:ind w:firstLine="709"/>
        <w:jc w:val="both"/>
        <w:rPr>
          <w:szCs w:val="30"/>
        </w:rPr>
      </w:pPr>
      <w:r>
        <w:rPr>
          <w:spacing w:val="-4"/>
          <w:szCs w:val="30"/>
        </w:rPr>
        <w:t>14</w:t>
      </w:r>
      <w:r w:rsidR="00643825" w:rsidRPr="006B396C">
        <w:rPr>
          <w:spacing w:val="-4"/>
          <w:szCs w:val="30"/>
        </w:rPr>
        <w:t>.</w:t>
      </w:r>
      <w:r w:rsidR="009515F3">
        <w:rPr>
          <w:spacing w:val="-4"/>
          <w:szCs w:val="30"/>
        </w:rPr>
        <w:t xml:space="preserve"> </w:t>
      </w:r>
      <w:r w:rsidR="00643825" w:rsidRPr="006B396C">
        <w:rPr>
          <w:spacing w:val="-4"/>
          <w:szCs w:val="30"/>
        </w:rPr>
        <w:t>Перечень установленных настоящим образовательным стандартом УК</w:t>
      </w:r>
      <w:r w:rsidR="00643825" w:rsidRPr="006B396C">
        <w:rPr>
          <w:szCs w:val="30"/>
        </w:rPr>
        <w:t xml:space="preserve"> может быть дополнен учреждением высшего образования с учетом </w:t>
      </w:r>
      <w:r w:rsidR="00643825" w:rsidRPr="006B396C">
        <w:rPr>
          <w:spacing w:val="-4"/>
          <w:szCs w:val="30"/>
        </w:rPr>
        <w:t>профилизации образовательной программы бакалавриата по специальности,</w:t>
      </w:r>
      <w:r w:rsidR="00643825" w:rsidRPr="006B396C">
        <w:rPr>
          <w:szCs w:val="30"/>
        </w:rPr>
        <w:t xml:space="preserve"> особенностей профессиональной деятельности выпускника бакалавриата.</w:t>
      </w:r>
    </w:p>
    <w:p w:rsidR="00643825" w:rsidRPr="006B396C" w:rsidRDefault="00643825" w:rsidP="00643825">
      <w:pPr>
        <w:suppressAutoHyphens/>
        <w:spacing w:line="235" w:lineRule="auto"/>
        <w:ind w:firstLine="709"/>
        <w:jc w:val="both"/>
        <w:rPr>
          <w:strike/>
          <w:szCs w:val="30"/>
        </w:rPr>
      </w:pPr>
      <w:r w:rsidRPr="006B396C">
        <w:rPr>
          <w:spacing w:val="-4"/>
          <w:szCs w:val="30"/>
        </w:rPr>
        <w:t xml:space="preserve">Перечень специализированных компетенций учреждение высшего образования устанавливает самостоятельно с учетом профилизации образовательной программы бакалавриата по специальности в учреждении высшего образования, </w:t>
      </w:r>
      <w:r w:rsidRPr="006B396C">
        <w:rPr>
          <w:szCs w:val="30"/>
        </w:rPr>
        <w:t>особенностей профессиональной деятельности выпускника бакалавриата.</w:t>
      </w:r>
    </w:p>
    <w:p w:rsidR="00643825" w:rsidRPr="006B396C" w:rsidRDefault="00643825" w:rsidP="00643825">
      <w:pPr>
        <w:suppressAutoHyphens/>
        <w:spacing w:line="235" w:lineRule="auto"/>
        <w:ind w:firstLine="709"/>
        <w:jc w:val="both"/>
        <w:rPr>
          <w:spacing w:val="-6"/>
          <w:szCs w:val="30"/>
        </w:rPr>
      </w:pPr>
      <w:r w:rsidRPr="006B396C">
        <w:rPr>
          <w:spacing w:val="-6"/>
          <w:szCs w:val="30"/>
        </w:rPr>
        <w:t xml:space="preserve">Дополнительные УК и специализированные компетенции устанавливаются на основе требований рынка труда, обобщения зарубежного </w:t>
      </w:r>
      <w:r w:rsidRPr="006B396C">
        <w:rPr>
          <w:spacing w:val="-6"/>
          <w:szCs w:val="30"/>
        </w:rPr>
        <w:lastRenderedPageBreak/>
        <w:t>опыта, проведения консультаций с организациями, имеющими потребность в подготовке выпускников бакалавриата, иных источников.</w:t>
      </w:r>
    </w:p>
    <w:p w:rsidR="00643825" w:rsidRPr="006B396C" w:rsidRDefault="00643825" w:rsidP="00643825">
      <w:pPr>
        <w:suppressAutoHyphens/>
        <w:adjustRightInd w:val="0"/>
        <w:spacing w:line="235" w:lineRule="auto"/>
        <w:ind w:firstLine="709"/>
        <w:jc w:val="both"/>
        <w:rPr>
          <w:szCs w:val="30"/>
        </w:rPr>
      </w:pPr>
      <w:r w:rsidRPr="006B396C">
        <w:rPr>
          <w:spacing w:val="-4"/>
          <w:szCs w:val="30"/>
        </w:rPr>
        <w:t>Совокупность установленных настоящим образовательным стандартом УК</w:t>
      </w:r>
      <w:r w:rsidRPr="006B396C">
        <w:rPr>
          <w:szCs w:val="30"/>
        </w:rPr>
        <w:t xml:space="preserve"> и БПК, а также установленных учреждением высшего образования дополнительных УК и специализированных компетенций должна обеспечивать выпускнику бакалавриата способность осуществлять не менее чем один вид профессиональной деятельности, указанный в пункте 6 настоящего образовательного стандарта.</w:t>
      </w:r>
    </w:p>
    <w:p w:rsidR="00643825" w:rsidRPr="006B396C" w:rsidRDefault="00643825" w:rsidP="00643825">
      <w:pPr>
        <w:shd w:val="clear" w:color="auto" w:fill="FFFFFF"/>
        <w:suppressAutoHyphens/>
        <w:jc w:val="center"/>
        <w:rPr>
          <w:b/>
          <w:bCs/>
          <w:szCs w:val="30"/>
        </w:rPr>
      </w:pPr>
    </w:p>
    <w:p w:rsidR="00643825" w:rsidRPr="006B396C" w:rsidRDefault="00643825" w:rsidP="00643825">
      <w:pPr>
        <w:shd w:val="clear" w:color="auto" w:fill="FFFFFF"/>
        <w:suppressAutoHyphens/>
        <w:jc w:val="center"/>
        <w:rPr>
          <w:szCs w:val="30"/>
        </w:rPr>
      </w:pPr>
      <w:r w:rsidRPr="006B396C">
        <w:rPr>
          <w:b/>
          <w:bCs/>
          <w:szCs w:val="30"/>
        </w:rPr>
        <w:t>ГЛАВА 4</w:t>
      </w:r>
    </w:p>
    <w:p w:rsidR="00643825" w:rsidRPr="006B396C" w:rsidRDefault="00643825" w:rsidP="007553CE">
      <w:pPr>
        <w:shd w:val="clear" w:color="auto" w:fill="FFFFFF"/>
        <w:suppressAutoHyphens/>
        <w:jc w:val="center"/>
        <w:rPr>
          <w:rFonts w:ascii="Times New Roman Полужирный" w:hAnsi="Times New Roman Полужирный"/>
          <w:b/>
          <w:bCs/>
          <w:szCs w:val="30"/>
        </w:rPr>
      </w:pPr>
      <w:r w:rsidRPr="006B396C">
        <w:rPr>
          <w:rFonts w:ascii="Times New Roman Полужирный" w:hAnsi="Times New Roman Полужирный"/>
          <w:b/>
          <w:bCs/>
          <w:szCs w:val="30"/>
        </w:rPr>
        <w:t>ТРЕБОВАНИЯ К СОДЕРЖАНИЮ</w:t>
      </w:r>
      <w:r w:rsidRPr="006B396C">
        <w:rPr>
          <w:rFonts w:ascii="Calibri" w:hAnsi="Calibri"/>
          <w:b/>
          <w:bCs/>
          <w:szCs w:val="30"/>
        </w:rPr>
        <w:t xml:space="preserve"> </w:t>
      </w:r>
      <w:r w:rsidRPr="006B396C">
        <w:rPr>
          <w:rFonts w:ascii="Times New Roman Полужирный" w:hAnsi="Times New Roman Полужирный"/>
          <w:b/>
          <w:bCs/>
          <w:szCs w:val="30"/>
        </w:rPr>
        <w:t>УЧЕБНО-ПРОГРАММНОЙ ДОКУМЕНТАЦИИ ОБРАЗОВАТЕЛЬНОЙ ПРОГРАММЫ БАКАЛАВРИАТА</w:t>
      </w:r>
    </w:p>
    <w:p w:rsidR="00643825" w:rsidRPr="006B396C" w:rsidRDefault="00643825" w:rsidP="00643825">
      <w:pPr>
        <w:pStyle w:val="1"/>
        <w:ind w:firstLine="709"/>
        <w:rPr>
          <w:b w:val="0"/>
        </w:rPr>
      </w:pPr>
    </w:p>
    <w:p w:rsidR="00643825" w:rsidRPr="006B396C" w:rsidRDefault="007553CE" w:rsidP="00643825">
      <w:pPr>
        <w:suppressAutoHyphens/>
        <w:ind w:firstLine="709"/>
        <w:jc w:val="both"/>
        <w:outlineLvl w:val="0"/>
        <w:rPr>
          <w:szCs w:val="30"/>
          <w:lang w:val="be-BY"/>
        </w:rPr>
      </w:pPr>
      <w:r>
        <w:rPr>
          <w:szCs w:val="30"/>
        </w:rPr>
        <w:t>15</w:t>
      </w:r>
      <w:r w:rsidR="00643825" w:rsidRPr="006B396C">
        <w:rPr>
          <w:szCs w:val="30"/>
        </w:rPr>
        <w:t>.</w:t>
      </w:r>
      <w:r w:rsidR="003F2CC1">
        <w:rPr>
          <w:szCs w:val="30"/>
        </w:rPr>
        <w:t xml:space="preserve"> </w:t>
      </w:r>
      <w:r w:rsidR="00643825" w:rsidRPr="006B396C">
        <w:rPr>
          <w:szCs w:val="30"/>
        </w:rPr>
        <w:t>Учебный план учреждения образования по специальности разрабатывается в соответствии со структурой, приведенной в таблице 1.</w:t>
      </w:r>
    </w:p>
    <w:p w:rsidR="007553CE" w:rsidRDefault="007553CE" w:rsidP="00643825">
      <w:pPr>
        <w:suppressAutoHyphens/>
        <w:ind w:firstLine="709"/>
        <w:jc w:val="right"/>
        <w:rPr>
          <w:szCs w:val="30"/>
          <w:lang w:val="be-BY"/>
        </w:rPr>
      </w:pPr>
    </w:p>
    <w:p w:rsidR="00643825" w:rsidRPr="006B396C" w:rsidRDefault="00643825" w:rsidP="00643825">
      <w:pPr>
        <w:suppressAutoHyphens/>
        <w:ind w:firstLine="709"/>
        <w:jc w:val="right"/>
        <w:rPr>
          <w:szCs w:val="30"/>
        </w:rPr>
      </w:pPr>
      <w:r w:rsidRPr="006B396C">
        <w:rPr>
          <w:szCs w:val="30"/>
        </w:rPr>
        <w:t xml:space="preserve">Таблица 1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"/>
        <w:gridCol w:w="713"/>
        <w:gridCol w:w="7255"/>
        <w:gridCol w:w="1878"/>
      </w:tblGrid>
      <w:tr w:rsidR="00643825" w:rsidRPr="006B396C" w:rsidTr="00A40C0E">
        <w:trPr>
          <w:gridBefore w:val="1"/>
          <w:wBefore w:w="4" w:type="pct"/>
          <w:cantSplit/>
          <w:trHeight w:val="543"/>
          <w:jc w:val="center"/>
        </w:trPr>
        <w:tc>
          <w:tcPr>
            <w:tcW w:w="362" w:type="pct"/>
          </w:tcPr>
          <w:p w:rsidR="00643825" w:rsidRPr="006B396C" w:rsidRDefault="00643825" w:rsidP="00A40C0E">
            <w:pPr>
              <w:suppressAutoHyphens/>
              <w:jc w:val="center"/>
              <w:rPr>
                <w:sz w:val="26"/>
                <w:szCs w:val="26"/>
              </w:rPr>
            </w:pPr>
            <w:r w:rsidRPr="006B396C">
              <w:rPr>
                <w:sz w:val="26"/>
                <w:szCs w:val="26"/>
              </w:rPr>
              <w:t xml:space="preserve">№ </w:t>
            </w:r>
          </w:p>
          <w:p w:rsidR="00643825" w:rsidRPr="006B396C" w:rsidRDefault="00643825" w:rsidP="00A40C0E">
            <w:pPr>
              <w:suppressAutoHyphens/>
              <w:jc w:val="center"/>
              <w:rPr>
                <w:sz w:val="26"/>
                <w:szCs w:val="26"/>
              </w:rPr>
            </w:pPr>
            <w:r w:rsidRPr="006B396C">
              <w:rPr>
                <w:sz w:val="26"/>
                <w:szCs w:val="26"/>
              </w:rPr>
              <w:t>п/п</w:t>
            </w:r>
          </w:p>
        </w:tc>
        <w:tc>
          <w:tcPr>
            <w:tcW w:w="3680" w:type="pct"/>
          </w:tcPr>
          <w:p w:rsidR="00643825" w:rsidRPr="006B396C" w:rsidRDefault="00643825" w:rsidP="00A40C0E">
            <w:pPr>
              <w:suppressAutoHyphens/>
              <w:jc w:val="center"/>
              <w:rPr>
                <w:sz w:val="26"/>
                <w:szCs w:val="26"/>
              </w:rPr>
            </w:pPr>
            <w:r w:rsidRPr="006B396C">
              <w:rPr>
                <w:sz w:val="26"/>
                <w:szCs w:val="26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953" w:type="pct"/>
          </w:tcPr>
          <w:p w:rsidR="00643825" w:rsidRPr="006B396C" w:rsidRDefault="00643825" w:rsidP="00A40C0E">
            <w:pPr>
              <w:suppressAutoHyphens/>
              <w:jc w:val="center"/>
              <w:rPr>
                <w:sz w:val="26"/>
                <w:szCs w:val="26"/>
              </w:rPr>
            </w:pPr>
            <w:r w:rsidRPr="006B396C">
              <w:rPr>
                <w:spacing w:val="-2"/>
                <w:sz w:val="26"/>
                <w:szCs w:val="26"/>
              </w:rPr>
              <w:t xml:space="preserve">Трудоемкость </w:t>
            </w:r>
            <w:r w:rsidRPr="006B396C">
              <w:rPr>
                <w:spacing w:val="-2"/>
                <w:sz w:val="26"/>
                <w:szCs w:val="26"/>
              </w:rPr>
              <w:br/>
              <w:t>(в зачетных единицах)</w:t>
            </w:r>
          </w:p>
        </w:tc>
      </w:tr>
      <w:tr w:rsidR="00643825" w:rsidRPr="006B396C" w:rsidTr="00A40C0E">
        <w:trPr>
          <w:gridBefore w:val="1"/>
          <w:wBefore w:w="4" w:type="pct"/>
          <w:trHeight w:val="242"/>
          <w:jc w:val="center"/>
        </w:trPr>
        <w:tc>
          <w:tcPr>
            <w:tcW w:w="362" w:type="pct"/>
          </w:tcPr>
          <w:p w:rsidR="00643825" w:rsidRPr="006B396C" w:rsidRDefault="00643825" w:rsidP="00A40C0E">
            <w:pPr>
              <w:tabs>
                <w:tab w:val="left" w:pos="0"/>
              </w:tabs>
              <w:suppressAutoHyphens/>
              <w:jc w:val="center"/>
              <w:rPr>
                <w:b/>
                <w:sz w:val="26"/>
                <w:szCs w:val="26"/>
              </w:rPr>
            </w:pPr>
            <w:r w:rsidRPr="006B396C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680" w:type="pct"/>
          </w:tcPr>
          <w:p w:rsidR="00643825" w:rsidRPr="006B396C" w:rsidRDefault="00643825" w:rsidP="00A40C0E">
            <w:pPr>
              <w:suppressAutoHyphens/>
              <w:rPr>
                <w:b/>
                <w:sz w:val="26"/>
                <w:szCs w:val="26"/>
              </w:rPr>
            </w:pPr>
            <w:r w:rsidRPr="006B396C">
              <w:rPr>
                <w:b/>
                <w:sz w:val="26"/>
                <w:szCs w:val="26"/>
              </w:rPr>
              <w:t xml:space="preserve">Теоретическое обучение </w:t>
            </w:r>
          </w:p>
        </w:tc>
        <w:tc>
          <w:tcPr>
            <w:tcW w:w="953" w:type="pct"/>
          </w:tcPr>
          <w:p w:rsidR="00643825" w:rsidRPr="006B396C" w:rsidRDefault="00643825" w:rsidP="00A40C0E">
            <w:pPr>
              <w:jc w:val="center"/>
              <w:rPr>
                <w:b/>
                <w:sz w:val="26"/>
                <w:szCs w:val="26"/>
              </w:rPr>
            </w:pPr>
            <w:r w:rsidRPr="006B396C">
              <w:rPr>
                <w:b/>
                <w:sz w:val="26"/>
                <w:szCs w:val="26"/>
              </w:rPr>
              <w:t>190-210</w:t>
            </w:r>
          </w:p>
        </w:tc>
      </w:tr>
      <w:tr w:rsidR="00643825" w:rsidRPr="006B396C" w:rsidTr="00A40C0E">
        <w:trPr>
          <w:gridBefore w:val="1"/>
          <w:wBefore w:w="4" w:type="pct"/>
          <w:trHeight w:val="257"/>
          <w:jc w:val="center"/>
        </w:trPr>
        <w:tc>
          <w:tcPr>
            <w:tcW w:w="362" w:type="pct"/>
          </w:tcPr>
          <w:p w:rsidR="00643825" w:rsidRPr="006B396C" w:rsidRDefault="00643825" w:rsidP="00A40C0E">
            <w:pPr>
              <w:tabs>
                <w:tab w:val="left" w:pos="0"/>
              </w:tabs>
              <w:suppressAutoHyphens/>
              <w:jc w:val="center"/>
              <w:rPr>
                <w:sz w:val="26"/>
                <w:szCs w:val="26"/>
              </w:rPr>
            </w:pPr>
            <w:r w:rsidRPr="006B396C">
              <w:rPr>
                <w:sz w:val="26"/>
                <w:szCs w:val="26"/>
              </w:rPr>
              <w:t>1.1.</w:t>
            </w:r>
          </w:p>
        </w:tc>
        <w:tc>
          <w:tcPr>
            <w:tcW w:w="3680" w:type="pct"/>
          </w:tcPr>
          <w:p w:rsidR="00643825" w:rsidRPr="006B396C" w:rsidRDefault="00643825" w:rsidP="007553CE">
            <w:pPr>
              <w:suppressAutoHyphens/>
              <w:jc w:val="both"/>
              <w:rPr>
                <w:spacing w:val="-6"/>
                <w:sz w:val="26"/>
                <w:szCs w:val="26"/>
                <w:vertAlign w:val="superscript"/>
              </w:rPr>
            </w:pPr>
            <w:r w:rsidRPr="006B396C">
              <w:rPr>
                <w:spacing w:val="-6"/>
                <w:sz w:val="26"/>
                <w:szCs w:val="26"/>
              </w:rPr>
              <w:t xml:space="preserve">Государственный компонент: Социально-гуманитарный модуль </w:t>
            </w:r>
            <w:r w:rsidRPr="006B396C">
              <w:rPr>
                <w:i/>
                <w:spacing w:val="-6"/>
                <w:sz w:val="26"/>
                <w:szCs w:val="26"/>
              </w:rPr>
              <w:t xml:space="preserve">(История белорусской </w:t>
            </w:r>
            <w:r w:rsidRPr="006B396C">
              <w:rPr>
                <w:i/>
                <w:spacing w:val="-8"/>
                <w:sz w:val="26"/>
                <w:szCs w:val="26"/>
              </w:rPr>
              <w:t>государственности, Современная политэкономия, Философия)</w:t>
            </w:r>
            <w:r w:rsidRPr="006B396C">
              <w:rPr>
                <w:spacing w:val="-8"/>
                <w:sz w:val="26"/>
                <w:szCs w:val="26"/>
              </w:rPr>
              <w:t xml:space="preserve">; </w:t>
            </w:r>
            <w:r w:rsidR="002254E7" w:rsidRPr="007553CE">
              <w:rPr>
                <w:spacing w:val="-6"/>
                <w:sz w:val="26"/>
                <w:szCs w:val="26"/>
              </w:rPr>
              <w:t>Иностранный язык;</w:t>
            </w:r>
            <w:r w:rsidR="002254E7" w:rsidRPr="006B396C">
              <w:rPr>
                <w:spacing w:val="-6"/>
                <w:sz w:val="26"/>
                <w:szCs w:val="26"/>
              </w:rPr>
              <w:t xml:space="preserve"> </w:t>
            </w:r>
            <w:r w:rsidRPr="008A494B">
              <w:rPr>
                <w:spacing w:val="-8"/>
                <w:sz w:val="26"/>
                <w:szCs w:val="26"/>
              </w:rPr>
              <w:t>Естественно</w:t>
            </w:r>
            <w:r w:rsidR="008A494B" w:rsidRPr="008A494B">
              <w:rPr>
                <w:spacing w:val="-8"/>
                <w:sz w:val="26"/>
                <w:szCs w:val="26"/>
              </w:rPr>
              <w:t>-</w:t>
            </w:r>
            <w:r w:rsidRPr="008A494B">
              <w:rPr>
                <w:spacing w:val="-8"/>
                <w:sz w:val="26"/>
                <w:szCs w:val="26"/>
              </w:rPr>
              <w:t>научный</w:t>
            </w:r>
            <w:r w:rsidRPr="008A494B">
              <w:rPr>
                <w:spacing w:val="-6"/>
                <w:sz w:val="26"/>
                <w:szCs w:val="26"/>
              </w:rPr>
              <w:t xml:space="preserve"> модуль </w:t>
            </w:r>
            <w:r w:rsidRPr="008A494B">
              <w:rPr>
                <w:i/>
                <w:spacing w:val="-6"/>
                <w:sz w:val="26"/>
                <w:szCs w:val="26"/>
              </w:rPr>
              <w:t xml:space="preserve">(Высшая математика, Физика, </w:t>
            </w:r>
            <w:r w:rsidR="003F2CC1" w:rsidRPr="008A494B">
              <w:rPr>
                <w:i/>
                <w:spacing w:val="-6"/>
                <w:sz w:val="26"/>
                <w:szCs w:val="26"/>
              </w:rPr>
              <w:t>Основы общей и неорганической химии, Органическая химия, Физическая и коллоидная химия</w:t>
            </w:r>
            <w:r w:rsidR="008A494B" w:rsidRPr="008A494B">
              <w:rPr>
                <w:i/>
                <w:spacing w:val="-6"/>
                <w:sz w:val="26"/>
                <w:szCs w:val="26"/>
              </w:rPr>
              <w:t>, Аналитическая химия и физико-химические методы анализа</w:t>
            </w:r>
            <w:r w:rsidR="003F2CC1" w:rsidRPr="008A494B">
              <w:rPr>
                <w:i/>
                <w:spacing w:val="-6"/>
                <w:sz w:val="26"/>
                <w:szCs w:val="26"/>
              </w:rPr>
              <w:t>)</w:t>
            </w:r>
            <w:r w:rsidR="003F2CC1" w:rsidRPr="008A494B">
              <w:rPr>
                <w:iCs/>
                <w:spacing w:val="-6"/>
                <w:sz w:val="26"/>
                <w:szCs w:val="26"/>
              </w:rPr>
              <w:t>;</w:t>
            </w:r>
            <w:r w:rsidR="003F2CC1" w:rsidRPr="008A494B">
              <w:t xml:space="preserve"> </w:t>
            </w:r>
            <w:r w:rsidR="003F2CC1" w:rsidRPr="008A494B">
              <w:rPr>
                <w:iCs/>
                <w:spacing w:val="-6"/>
                <w:sz w:val="26"/>
                <w:szCs w:val="26"/>
              </w:rPr>
              <w:t>Модуль «Информатика и информационные технологии» (</w:t>
            </w:r>
            <w:r w:rsidR="002254E7" w:rsidRPr="008A494B">
              <w:rPr>
                <w:i/>
                <w:spacing w:val="-6"/>
                <w:sz w:val="26"/>
                <w:szCs w:val="26"/>
              </w:rPr>
              <w:t xml:space="preserve">Информатика, </w:t>
            </w:r>
            <w:r w:rsidR="008A494B" w:rsidRPr="008A494B">
              <w:rPr>
                <w:i/>
                <w:spacing w:val="-6"/>
                <w:sz w:val="26"/>
                <w:szCs w:val="26"/>
              </w:rPr>
              <w:t>П</w:t>
            </w:r>
            <w:r w:rsidR="002254E7" w:rsidRPr="008A494B">
              <w:rPr>
                <w:i/>
                <w:spacing w:val="-6"/>
                <w:sz w:val="26"/>
                <w:szCs w:val="26"/>
              </w:rPr>
              <w:t>рикладные компь</w:t>
            </w:r>
            <w:r w:rsidR="008A494B" w:rsidRPr="008A494B">
              <w:rPr>
                <w:i/>
                <w:spacing w:val="-6"/>
                <w:sz w:val="26"/>
                <w:szCs w:val="26"/>
              </w:rPr>
              <w:t>ю</w:t>
            </w:r>
            <w:r w:rsidR="002254E7" w:rsidRPr="008A494B">
              <w:rPr>
                <w:i/>
                <w:spacing w:val="-6"/>
                <w:sz w:val="26"/>
                <w:szCs w:val="26"/>
              </w:rPr>
              <w:t xml:space="preserve">терные программы, </w:t>
            </w:r>
            <w:r w:rsidR="008A494B" w:rsidRPr="008A494B">
              <w:rPr>
                <w:i/>
                <w:spacing w:val="-6"/>
                <w:sz w:val="26"/>
                <w:szCs w:val="26"/>
              </w:rPr>
              <w:t>И</w:t>
            </w:r>
            <w:r w:rsidR="002254E7" w:rsidRPr="008A494B">
              <w:rPr>
                <w:i/>
                <w:spacing w:val="-6"/>
                <w:sz w:val="26"/>
                <w:szCs w:val="26"/>
              </w:rPr>
              <w:t>нженерная графика);</w:t>
            </w:r>
            <w:r w:rsidR="003F2CC1" w:rsidRPr="008A494B">
              <w:rPr>
                <w:i/>
                <w:spacing w:val="-6"/>
                <w:sz w:val="26"/>
                <w:szCs w:val="26"/>
              </w:rPr>
              <w:t xml:space="preserve"> </w:t>
            </w:r>
            <w:r w:rsidR="002254E7" w:rsidRPr="008A494B">
              <w:rPr>
                <w:iCs/>
                <w:spacing w:val="-6"/>
                <w:sz w:val="26"/>
                <w:szCs w:val="26"/>
              </w:rPr>
              <w:t>Модуль «Основы безопасности и защиты окружающей среды»</w:t>
            </w:r>
            <w:r w:rsidR="003F2CC1" w:rsidRPr="008A494B">
              <w:rPr>
                <w:i/>
                <w:spacing w:val="-6"/>
                <w:sz w:val="26"/>
                <w:szCs w:val="26"/>
              </w:rPr>
              <w:t xml:space="preserve"> </w:t>
            </w:r>
            <w:r w:rsidR="002254E7" w:rsidRPr="008A494B">
              <w:rPr>
                <w:i/>
                <w:spacing w:val="-6"/>
                <w:sz w:val="26"/>
                <w:szCs w:val="26"/>
              </w:rPr>
              <w:t>(</w:t>
            </w:r>
            <w:r w:rsidRPr="008A494B">
              <w:rPr>
                <w:i/>
                <w:spacing w:val="-6"/>
                <w:sz w:val="26"/>
                <w:szCs w:val="26"/>
              </w:rPr>
              <w:t>Безопасность жизнедеятельности человека</w:t>
            </w:r>
            <w:r w:rsidRPr="008A494B">
              <w:rPr>
                <w:rStyle w:val="ad"/>
                <w:i/>
                <w:spacing w:val="-6"/>
                <w:sz w:val="26"/>
                <w:szCs w:val="26"/>
              </w:rPr>
              <w:footnoteReference w:id="1"/>
            </w:r>
            <w:r w:rsidR="008A494B" w:rsidRPr="008A494B">
              <w:rPr>
                <w:i/>
                <w:spacing w:val="-6"/>
                <w:sz w:val="26"/>
                <w:szCs w:val="26"/>
              </w:rPr>
              <w:t>,</w:t>
            </w:r>
            <w:r w:rsidR="002254E7" w:rsidRPr="008A494B">
              <w:rPr>
                <w:i/>
                <w:spacing w:val="-6"/>
                <w:sz w:val="26"/>
                <w:szCs w:val="26"/>
              </w:rPr>
              <w:t xml:space="preserve"> Экологическая безопасность пищевых производств, Охрана труда на предприятиях отрасли</w:t>
            </w:r>
            <w:r w:rsidRPr="008A494B">
              <w:rPr>
                <w:i/>
                <w:spacing w:val="-6"/>
                <w:sz w:val="26"/>
                <w:szCs w:val="26"/>
              </w:rPr>
              <w:t>)</w:t>
            </w:r>
            <w:r w:rsidRPr="008A494B">
              <w:rPr>
                <w:spacing w:val="-6"/>
                <w:sz w:val="26"/>
                <w:szCs w:val="26"/>
              </w:rPr>
              <w:t xml:space="preserve">; </w:t>
            </w:r>
            <w:r w:rsidR="002254E7" w:rsidRPr="008A494B">
              <w:rPr>
                <w:spacing w:val="-6"/>
                <w:sz w:val="26"/>
                <w:szCs w:val="26"/>
              </w:rPr>
              <w:t xml:space="preserve">Модуль «Безопасность </w:t>
            </w:r>
            <w:r w:rsidR="008A494B" w:rsidRPr="008A494B">
              <w:rPr>
                <w:spacing w:val="-6"/>
                <w:sz w:val="26"/>
                <w:szCs w:val="26"/>
              </w:rPr>
              <w:t>пищевых продуктов</w:t>
            </w:r>
            <w:r w:rsidR="002254E7" w:rsidRPr="008A494B">
              <w:rPr>
                <w:spacing w:val="-6"/>
                <w:sz w:val="26"/>
                <w:szCs w:val="26"/>
              </w:rPr>
              <w:t>» (</w:t>
            </w:r>
            <w:r w:rsidR="002254E7" w:rsidRPr="008A494B">
              <w:rPr>
                <w:i/>
                <w:iCs/>
                <w:spacing w:val="-6"/>
                <w:sz w:val="26"/>
                <w:szCs w:val="26"/>
              </w:rPr>
              <w:t xml:space="preserve">Безопасность </w:t>
            </w:r>
            <w:r w:rsidR="008A494B" w:rsidRPr="008A494B">
              <w:rPr>
                <w:i/>
                <w:iCs/>
                <w:spacing w:val="-6"/>
                <w:sz w:val="26"/>
                <w:szCs w:val="26"/>
              </w:rPr>
              <w:t>продовольственного</w:t>
            </w:r>
            <w:r w:rsidR="002254E7" w:rsidRPr="008A494B">
              <w:rPr>
                <w:i/>
                <w:iCs/>
                <w:spacing w:val="-6"/>
                <w:sz w:val="26"/>
                <w:szCs w:val="26"/>
              </w:rPr>
              <w:t xml:space="preserve"> сырья и </w:t>
            </w:r>
            <w:r w:rsidR="008A494B" w:rsidRPr="008A494B">
              <w:rPr>
                <w:i/>
                <w:iCs/>
                <w:spacing w:val="-6"/>
                <w:sz w:val="26"/>
                <w:szCs w:val="26"/>
              </w:rPr>
              <w:t xml:space="preserve">пищевых </w:t>
            </w:r>
            <w:r w:rsidR="002254E7" w:rsidRPr="008A494B">
              <w:rPr>
                <w:i/>
                <w:iCs/>
                <w:spacing w:val="-6"/>
                <w:sz w:val="26"/>
                <w:szCs w:val="26"/>
              </w:rPr>
              <w:t xml:space="preserve">продуктов, Идентификация и фальсификация </w:t>
            </w:r>
            <w:r w:rsidR="008A494B" w:rsidRPr="008A494B">
              <w:rPr>
                <w:i/>
                <w:iCs/>
                <w:spacing w:val="-6"/>
                <w:sz w:val="26"/>
                <w:szCs w:val="26"/>
              </w:rPr>
              <w:t>пищевых продуктов</w:t>
            </w:r>
            <w:r w:rsidR="002254E7" w:rsidRPr="008A494B">
              <w:rPr>
                <w:i/>
                <w:iCs/>
                <w:spacing w:val="-6"/>
                <w:sz w:val="26"/>
                <w:szCs w:val="26"/>
              </w:rPr>
              <w:t xml:space="preserve">, Тара, упаковочные материалы и методы хранения </w:t>
            </w:r>
            <w:r w:rsidR="008A494B" w:rsidRPr="008A494B">
              <w:rPr>
                <w:i/>
                <w:iCs/>
                <w:spacing w:val="-6"/>
                <w:sz w:val="26"/>
                <w:szCs w:val="26"/>
              </w:rPr>
              <w:t>пищевых продуктов</w:t>
            </w:r>
            <w:r w:rsidR="002254E7" w:rsidRPr="008A494B">
              <w:rPr>
                <w:spacing w:val="-6"/>
                <w:sz w:val="26"/>
                <w:szCs w:val="26"/>
              </w:rPr>
              <w:t>).</w:t>
            </w:r>
            <w:r w:rsidR="002254E7" w:rsidRPr="002254E7">
              <w:rPr>
                <w:spacing w:val="-6"/>
                <w:sz w:val="26"/>
                <w:szCs w:val="26"/>
              </w:rPr>
              <w:t xml:space="preserve"> </w:t>
            </w:r>
          </w:p>
        </w:tc>
        <w:tc>
          <w:tcPr>
            <w:tcW w:w="953" w:type="pct"/>
          </w:tcPr>
          <w:p w:rsidR="00643825" w:rsidRPr="006B396C" w:rsidRDefault="00643825" w:rsidP="00A40C0E">
            <w:pPr>
              <w:jc w:val="center"/>
              <w:rPr>
                <w:sz w:val="26"/>
                <w:szCs w:val="26"/>
              </w:rPr>
            </w:pPr>
            <w:r w:rsidRPr="006B396C">
              <w:rPr>
                <w:sz w:val="26"/>
                <w:szCs w:val="26"/>
              </w:rPr>
              <w:t>90-110</w:t>
            </w:r>
          </w:p>
        </w:tc>
      </w:tr>
      <w:tr w:rsidR="00643825" w:rsidRPr="006B396C" w:rsidTr="00A40C0E">
        <w:trPr>
          <w:gridBefore w:val="1"/>
          <w:wBefore w:w="4" w:type="pct"/>
          <w:trHeight w:val="308"/>
          <w:jc w:val="center"/>
        </w:trPr>
        <w:tc>
          <w:tcPr>
            <w:tcW w:w="362" w:type="pct"/>
          </w:tcPr>
          <w:p w:rsidR="00643825" w:rsidRPr="006B396C" w:rsidRDefault="00643825" w:rsidP="00A40C0E">
            <w:pPr>
              <w:tabs>
                <w:tab w:val="left" w:pos="0"/>
              </w:tabs>
              <w:suppressAutoHyphens/>
              <w:jc w:val="center"/>
              <w:rPr>
                <w:sz w:val="26"/>
                <w:szCs w:val="26"/>
              </w:rPr>
            </w:pPr>
            <w:r w:rsidRPr="006B396C">
              <w:rPr>
                <w:sz w:val="26"/>
                <w:szCs w:val="26"/>
              </w:rPr>
              <w:t>1.2.</w:t>
            </w:r>
          </w:p>
        </w:tc>
        <w:tc>
          <w:tcPr>
            <w:tcW w:w="3680" w:type="pct"/>
          </w:tcPr>
          <w:p w:rsidR="00643825" w:rsidRPr="006B396C" w:rsidRDefault="00643825" w:rsidP="00A40C0E">
            <w:pPr>
              <w:suppressAutoHyphens/>
              <w:rPr>
                <w:sz w:val="26"/>
                <w:szCs w:val="26"/>
              </w:rPr>
            </w:pPr>
            <w:r w:rsidRPr="006B396C">
              <w:rPr>
                <w:sz w:val="26"/>
                <w:szCs w:val="26"/>
              </w:rPr>
              <w:t xml:space="preserve">Компонент учреждения образования </w:t>
            </w:r>
            <w:r w:rsidRPr="006B396C">
              <w:rPr>
                <w:rStyle w:val="ad"/>
                <w:sz w:val="26"/>
                <w:szCs w:val="26"/>
              </w:rPr>
              <w:footnoteReference w:id="2"/>
            </w:r>
          </w:p>
        </w:tc>
        <w:tc>
          <w:tcPr>
            <w:tcW w:w="953" w:type="pct"/>
          </w:tcPr>
          <w:p w:rsidR="00643825" w:rsidRPr="006B396C" w:rsidRDefault="00643825" w:rsidP="00A40C0E">
            <w:pPr>
              <w:jc w:val="center"/>
              <w:rPr>
                <w:sz w:val="26"/>
                <w:szCs w:val="26"/>
              </w:rPr>
            </w:pPr>
            <w:r w:rsidRPr="006B396C">
              <w:rPr>
                <w:sz w:val="26"/>
                <w:szCs w:val="26"/>
              </w:rPr>
              <w:t>90-110</w:t>
            </w:r>
          </w:p>
        </w:tc>
      </w:tr>
      <w:tr w:rsidR="00643825" w:rsidRPr="006B396C" w:rsidTr="00A40C0E">
        <w:trPr>
          <w:gridBefore w:val="1"/>
          <w:wBefore w:w="4" w:type="pct"/>
          <w:trHeight w:val="308"/>
          <w:jc w:val="center"/>
        </w:trPr>
        <w:tc>
          <w:tcPr>
            <w:tcW w:w="362" w:type="pct"/>
          </w:tcPr>
          <w:p w:rsidR="00643825" w:rsidRPr="006B396C" w:rsidRDefault="00643825" w:rsidP="00A40C0E">
            <w:pPr>
              <w:tabs>
                <w:tab w:val="left" w:pos="0"/>
              </w:tabs>
              <w:suppressAutoHyphens/>
              <w:jc w:val="center"/>
              <w:rPr>
                <w:b/>
                <w:sz w:val="26"/>
                <w:szCs w:val="26"/>
              </w:rPr>
            </w:pPr>
            <w:r w:rsidRPr="006B396C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680" w:type="pct"/>
          </w:tcPr>
          <w:p w:rsidR="00643825" w:rsidRPr="006B396C" w:rsidRDefault="00643825" w:rsidP="00A40C0E">
            <w:pPr>
              <w:suppressAutoHyphens/>
              <w:rPr>
                <w:b/>
                <w:sz w:val="26"/>
                <w:szCs w:val="26"/>
              </w:rPr>
            </w:pPr>
            <w:r w:rsidRPr="006B396C">
              <w:rPr>
                <w:b/>
                <w:sz w:val="26"/>
                <w:szCs w:val="26"/>
              </w:rPr>
              <w:t xml:space="preserve">Учебная практика </w:t>
            </w:r>
          </w:p>
        </w:tc>
        <w:tc>
          <w:tcPr>
            <w:tcW w:w="953" w:type="pct"/>
            <w:vAlign w:val="center"/>
          </w:tcPr>
          <w:p w:rsidR="00643825" w:rsidRPr="006B396C" w:rsidRDefault="00643825" w:rsidP="00A40C0E">
            <w:pPr>
              <w:jc w:val="center"/>
              <w:rPr>
                <w:b/>
                <w:sz w:val="26"/>
                <w:szCs w:val="26"/>
              </w:rPr>
            </w:pPr>
            <w:r w:rsidRPr="006B396C">
              <w:rPr>
                <w:b/>
                <w:sz w:val="26"/>
                <w:szCs w:val="26"/>
              </w:rPr>
              <w:t>3-6</w:t>
            </w:r>
          </w:p>
        </w:tc>
      </w:tr>
      <w:tr w:rsidR="00643825" w:rsidRPr="006B396C" w:rsidTr="00A40C0E">
        <w:trPr>
          <w:trHeight w:val="308"/>
          <w:jc w:val="center"/>
        </w:trPr>
        <w:tc>
          <w:tcPr>
            <w:tcW w:w="366" w:type="pct"/>
            <w:gridSpan w:val="2"/>
          </w:tcPr>
          <w:p w:rsidR="00643825" w:rsidRPr="006B396C" w:rsidRDefault="00643825" w:rsidP="00A40C0E">
            <w:pPr>
              <w:tabs>
                <w:tab w:val="left" w:pos="0"/>
              </w:tabs>
              <w:suppressAutoHyphens/>
              <w:jc w:val="center"/>
              <w:rPr>
                <w:b/>
                <w:sz w:val="26"/>
                <w:szCs w:val="26"/>
              </w:rPr>
            </w:pPr>
            <w:r w:rsidRPr="006B396C">
              <w:rPr>
                <w:b/>
                <w:sz w:val="26"/>
                <w:szCs w:val="26"/>
              </w:rPr>
              <w:lastRenderedPageBreak/>
              <w:t>3.</w:t>
            </w:r>
          </w:p>
        </w:tc>
        <w:tc>
          <w:tcPr>
            <w:tcW w:w="3680" w:type="pct"/>
          </w:tcPr>
          <w:p w:rsidR="00643825" w:rsidRPr="006B396C" w:rsidRDefault="00643825" w:rsidP="00A40C0E">
            <w:pPr>
              <w:suppressAutoHyphens/>
              <w:rPr>
                <w:b/>
                <w:sz w:val="26"/>
                <w:szCs w:val="26"/>
              </w:rPr>
            </w:pPr>
            <w:r w:rsidRPr="006B396C">
              <w:rPr>
                <w:b/>
                <w:sz w:val="26"/>
                <w:szCs w:val="26"/>
              </w:rPr>
              <w:t>Производственная практика</w:t>
            </w:r>
          </w:p>
        </w:tc>
        <w:tc>
          <w:tcPr>
            <w:tcW w:w="953" w:type="pct"/>
          </w:tcPr>
          <w:p w:rsidR="00643825" w:rsidRPr="006B396C" w:rsidRDefault="00643825" w:rsidP="00A40C0E">
            <w:pPr>
              <w:jc w:val="center"/>
              <w:rPr>
                <w:b/>
                <w:sz w:val="26"/>
                <w:szCs w:val="26"/>
              </w:rPr>
            </w:pPr>
            <w:r w:rsidRPr="006B396C">
              <w:rPr>
                <w:b/>
                <w:sz w:val="26"/>
                <w:szCs w:val="26"/>
              </w:rPr>
              <w:t>13-23</w:t>
            </w:r>
          </w:p>
        </w:tc>
      </w:tr>
      <w:tr w:rsidR="00643825" w:rsidRPr="006B396C" w:rsidTr="00A40C0E">
        <w:trPr>
          <w:gridBefore w:val="1"/>
          <w:wBefore w:w="4" w:type="pct"/>
          <w:trHeight w:val="284"/>
          <w:jc w:val="center"/>
        </w:trPr>
        <w:tc>
          <w:tcPr>
            <w:tcW w:w="362" w:type="pct"/>
          </w:tcPr>
          <w:p w:rsidR="00643825" w:rsidRPr="006B396C" w:rsidRDefault="00643825" w:rsidP="00A40C0E">
            <w:pPr>
              <w:tabs>
                <w:tab w:val="left" w:pos="0"/>
              </w:tabs>
              <w:suppressAutoHyphens/>
              <w:jc w:val="center"/>
              <w:rPr>
                <w:b/>
                <w:sz w:val="26"/>
                <w:szCs w:val="26"/>
              </w:rPr>
            </w:pPr>
            <w:r w:rsidRPr="006B396C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680" w:type="pct"/>
          </w:tcPr>
          <w:p w:rsidR="00643825" w:rsidRPr="006B396C" w:rsidRDefault="00643825" w:rsidP="00A40C0E">
            <w:pPr>
              <w:suppressAutoHyphens/>
              <w:rPr>
                <w:b/>
                <w:spacing w:val="2"/>
                <w:sz w:val="26"/>
                <w:szCs w:val="26"/>
              </w:rPr>
            </w:pPr>
            <w:r w:rsidRPr="006B396C">
              <w:rPr>
                <w:b/>
                <w:spacing w:val="2"/>
                <w:sz w:val="26"/>
                <w:szCs w:val="26"/>
              </w:rPr>
              <w:t>Дипломное проектирование</w:t>
            </w:r>
          </w:p>
        </w:tc>
        <w:tc>
          <w:tcPr>
            <w:tcW w:w="953" w:type="pct"/>
          </w:tcPr>
          <w:p w:rsidR="00643825" w:rsidRPr="006B396C" w:rsidRDefault="00643825" w:rsidP="00A40C0E">
            <w:pPr>
              <w:jc w:val="center"/>
              <w:rPr>
                <w:b/>
                <w:sz w:val="26"/>
                <w:szCs w:val="26"/>
              </w:rPr>
            </w:pPr>
            <w:r w:rsidRPr="006B396C">
              <w:rPr>
                <w:b/>
                <w:sz w:val="26"/>
                <w:szCs w:val="26"/>
              </w:rPr>
              <w:t>14-21</w:t>
            </w:r>
          </w:p>
        </w:tc>
      </w:tr>
      <w:tr w:rsidR="00643825" w:rsidRPr="006B396C" w:rsidTr="00A40C0E">
        <w:trPr>
          <w:gridBefore w:val="1"/>
          <w:wBefore w:w="4" w:type="pct"/>
          <w:trHeight w:val="257"/>
          <w:jc w:val="center"/>
        </w:trPr>
        <w:tc>
          <w:tcPr>
            <w:tcW w:w="362" w:type="pct"/>
          </w:tcPr>
          <w:p w:rsidR="00643825" w:rsidRPr="006B396C" w:rsidRDefault="00643825" w:rsidP="00A40C0E">
            <w:pPr>
              <w:tabs>
                <w:tab w:val="left" w:pos="0"/>
              </w:tabs>
              <w:suppressAutoHyphens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80" w:type="pct"/>
          </w:tcPr>
          <w:p w:rsidR="00643825" w:rsidRPr="006B396C" w:rsidRDefault="00643825" w:rsidP="00A40C0E">
            <w:pPr>
              <w:suppressAutoHyphens/>
              <w:rPr>
                <w:b/>
                <w:sz w:val="26"/>
                <w:szCs w:val="26"/>
              </w:rPr>
            </w:pPr>
            <w:r w:rsidRPr="006B396C">
              <w:rPr>
                <w:b/>
                <w:sz w:val="26"/>
                <w:szCs w:val="26"/>
              </w:rPr>
              <w:t xml:space="preserve">Всего  </w:t>
            </w:r>
          </w:p>
        </w:tc>
        <w:tc>
          <w:tcPr>
            <w:tcW w:w="953" w:type="pct"/>
          </w:tcPr>
          <w:p w:rsidR="00643825" w:rsidRPr="006B396C" w:rsidRDefault="00643825" w:rsidP="00A40C0E">
            <w:pPr>
              <w:jc w:val="center"/>
              <w:rPr>
                <w:b/>
                <w:sz w:val="26"/>
                <w:szCs w:val="26"/>
              </w:rPr>
            </w:pPr>
            <w:r w:rsidRPr="006B396C">
              <w:rPr>
                <w:b/>
                <w:sz w:val="26"/>
                <w:szCs w:val="26"/>
              </w:rPr>
              <w:t>240</w:t>
            </w:r>
          </w:p>
        </w:tc>
      </w:tr>
    </w:tbl>
    <w:p w:rsidR="002254E7" w:rsidRDefault="002254E7" w:rsidP="00643825">
      <w:pPr>
        <w:suppressAutoHyphens/>
        <w:ind w:firstLine="709"/>
        <w:jc w:val="both"/>
        <w:rPr>
          <w:spacing w:val="-4"/>
          <w:szCs w:val="30"/>
        </w:rPr>
      </w:pPr>
    </w:p>
    <w:p w:rsidR="00643825" w:rsidRPr="006B396C" w:rsidRDefault="00220476" w:rsidP="00643825">
      <w:pPr>
        <w:suppressAutoHyphens/>
        <w:ind w:firstLine="709"/>
        <w:jc w:val="both"/>
        <w:rPr>
          <w:spacing w:val="-4"/>
          <w:szCs w:val="30"/>
        </w:rPr>
      </w:pPr>
      <w:r>
        <w:rPr>
          <w:spacing w:val="-4"/>
          <w:szCs w:val="30"/>
        </w:rPr>
        <w:t>16</w:t>
      </w:r>
      <w:r w:rsidR="00643825" w:rsidRPr="006B396C">
        <w:rPr>
          <w:spacing w:val="-4"/>
          <w:szCs w:val="30"/>
        </w:rPr>
        <w:t>.</w:t>
      </w:r>
      <w:r w:rsidR="002254E7">
        <w:rPr>
          <w:spacing w:val="-4"/>
          <w:szCs w:val="30"/>
        </w:rPr>
        <w:t xml:space="preserve"> </w:t>
      </w:r>
      <w:r w:rsidR="00643825" w:rsidRPr="006B396C">
        <w:rPr>
          <w:spacing w:val="-4"/>
          <w:szCs w:val="30"/>
        </w:rPr>
        <w:t>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работы, кроме дополнительных видов обучения.</w:t>
      </w:r>
    </w:p>
    <w:p w:rsidR="00643825" w:rsidRPr="006B396C" w:rsidRDefault="00643825" w:rsidP="00643825">
      <w:pPr>
        <w:suppressAutoHyphens/>
        <w:ind w:firstLine="709"/>
        <w:jc w:val="both"/>
        <w:rPr>
          <w:szCs w:val="30"/>
        </w:rPr>
      </w:pPr>
      <w:r w:rsidRPr="006B396C">
        <w:rPr>
          <w:szCs w:val="30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:rsidR="00643825" w:rsidRPr="006B396C" w:rsidRDefault="00643825" w:rsidP="00643825">
      <w:pPr>
        <w:suppressAutoHyphens/>
        <w:ind w:firstLine="709"/>
        <w:jc w:val="both"/>
        <w:rPr>
          <w:spacing w:val="-4"/>
          <w:szCs w:val="30"/>
        </w:rPr>
      </w:pPr>
      <w:r w:rsidRPr="006B396C">
        <w:rPr>
          <w:spacing w:val="-4"/>
          <w:szCs w:val="30"/>
        </w:rPr>
        <w:t>В часы, отводимые на самостоятельную работу по учебной дисциплине, модулю, включается время, предусмотренное на подготовку к экзамену (экзаменам) и (или) зачету (зачетам) по учебной дисциплине, модулю.</w:t>
      </w:r>
    </w:p>
    <w:p w:rsidR="00643825" w:rsidRPr="006B396C" w:rsidRDefault="00643825" w:rsidP="00643825">
      <w:pPr>
        <w:suppressAutoHyphens/>
        <w:ind w:firstLine="709"/>
        <w:jc w:val="both"/>
        <w:rPr>
          <w:szCs w:val="30"/>
        </w:rPr>
      </w:pPr>
      <w:r w:rsidRPr="006B396C">
        <w:rPr>
          <w:szCs w:val="30"/>
        </w:rPr>
        <w:t>1</w:t>
      </w:r>
      <w:r w:rsidR="00220476">
        <w:rPr>
          <w:szCs w:val="30"/>
        </w:rPr>
        <w:t>7</w:t>
      </w:r>
      <w:r w:rsidRPr="006B396C">
        <w:rPr>
          <w:szCs w:val="30"/>
        </w:rPr>
        <w:t>.</w:t>
      </w:r>
      <w:r w:rsidR="002254E7">
        <w:rPr>
          <w:szCs w:val="30"/>
        </w:rPr>
        <w:t xml:space="preserve"> </w:t>
      </w:r>
      <w:r w:rsidRPr="006B396C">
        <w:rPr>
          <w:szCs w:val="30"/>
        </w:rPr>
        <w:t xml:space="preserve">Распределение трудоемкости между отдельными модулями и учебными дисциплинами </w:t>
      </w:r>
      <w:r w:rsidRPr="006B396C">
        <w:rPr>
          <w:spacing w:val="-4"/>
          <w:szCs w:val="30"/>
        </w:rPr>
        <w:t>государственного компонента, а также отдельными видами учебных и производственных</w:t>
      </w:r>
      <w:r w:rsidRPr="006B396C">
        <w:rPr>
          <w:szCs w:val="30"/>
        </w:rPr>
        <w:t xml:space="preserve"> практик осуществляется учреждением высшего образования.</w:t>
      </w:r>
    </w:p>
    <w:p w:rsidR="00643825" w:rsidRPr="006B396C" w:rsidRDefault="00220476" w:rsidP="00643825">
      <w:pPr>
        <w:suppressAutoHyphens/>
        <w:ind w:firstLine="709"/>
        <w:jc w:val="both"/>
        <w:rPr>
          <w:szCs w:val="30"/>
        </w:rPr>
      </w:pPr>
      <w:r>
        <w:rPr>
          <w:szCs w:val="30"/>
        </w:rPr>
        <w:t>18</w:t>
      </w:r>
      <w:r w:rsidR="00643825" w:rsidRPr="006B396C">
        <w:rPr>
          <w:szCs w:val="30"/>
        </w:rPr>
        <w:t>.</w:t>
      </w:r>
      <w:r w:rsidR="002254E7">
        <w:rPr>
          <w:szCs w:val="30"/>
        </w:rPr>
        <w:t xml:space="preserve"> </w:t>
      </w:r>
      <w:r w:rsidR="00643825" w:rsidRPr="006B396C">
        <w:rPr>
          <w:szCs w:val="30"/>
        </w:rPr>
        <w:t>Наименования учебных и производственных практик определяются учреждением высшего образования с учетом особенностей профессиональной деятельности выпускника бакалавриата.</w:t>
      </w:r>
    </w:p>
    <w:p w:rsidR="00643825" w:rsidRPr="006B396C" w:rsidRDefault="00643825" w:rsidP="00643825">
      <w:pPr>
        <w:suppressAutoHyphens/>
        <w:ind w:firstLine="709"/>
        <w:jc w:val="both"/>
        <w:rPr>
          <w:szCs w:val="30"/>
        </w:rPr>
      </w:pPr>
      <w:r w:rsidRPr="006B396C">
        <w:rPr>
          <w:spacing w:val="-4"/>
          <w:szCs w:val="30"/>
        </w:rPr>
        <w:t xml:space="preserve">В </w:t>
      </w:r>
      <w:r w:rsidR="00457205">
        <w:rPr>
          <w:spacing w:val="-4"/>
          <w:szCs w:val="30"/>
        </w:rPr>
        <w:t xml:space="preserve">примерном </w:t>
      </w:r>
      <w:r w:rsidRPr="006B396C">
        <w:rPr>
          <w:spacing w:val="-4"/>
          <w:szCs w:val="30"/>
        </w:rPr>
        <w:t>учебном плане</w:t>
      </w:r>
      <w:r w:rsidR="00457205">
        <w:rPr>
          <w:spacing w:val="-4"/>
          <w:szCs w:val="30"/>
        </w:rPr>
        <w:t xml:space="preserve"> по специальности, в учебном плане учреждения образования по специальности</w:t>
      </w:r>
      <w:r w:rsidRPr="006B396C">
        <w:rPr>
          <w:spacing w:val="-4"/>
          <w:szCs w:val="30"/>
        </w:rPr>
        <w:t xml:space="preserve"> </w:t>
      </w:r>
      <w:r w:rsidRPr="006B396C">
        <w:rPr>
          <w:szCs w:val="30"/>
        </w:rPr>
        <w:t>необходимо предусмотреть прохождение учебной (ознакомительной) практики на первом курсе обучения.</w:t>
      </w:r>
    </w:p>
    <w:p w:rsidR="00643825" w:rsidRPr="006B396C" w:rsidRDefault="00220476" w:rsidP="00643825">
      <w:pPr>
        <w:suppressAutoHyphens/>
        <w:ind w:firstLine="709"/>
        <w:jc w:val="both"/>
        <w:rPr>
          <w:szCs w:val="30"/>
        </w:rPr>
      </w:pPr>
      <w:r>
        <w:rPr>
          <w:spacing w:val="-2"/>
          <w:szCs w:val="30"/>
        </w:rPr>
        <w:t>19</w:t>
      </w:r>
      <w:r w:rsidR="00643825" w:rsidRPr="006B396C">
        <w:rPr>
          <w:spacing w:val="-2"/>
          <w:szCs w:val="30"/>
        </w:rPr>
        <w:t>.</w:t>
      </w:r>
      <w:r w:rsidR="002254E7">
        <w:rPr>
          <w:spacing w:val="-2"/>
          <w:szCs w:val="30"/>
        </w:rPr>
        <w:t xml:space="preserve"> </w:t>
      </w:r>
      <w:r w:rsidR="00643825" w:rsidRPr="006B396C">
        <w:rPr>
          <w:spacing w:val="-2"/>
          <w:szCs w:val="30"/>
        </w:rPr>
        <w:t>Трудоемкость каждой учебной дисциплины должна</w:t>
      </w:r>
      <w:r w:rsidR="00643825" w:rsidRPr="006B396C">
        <w:rPr>
          <w:szCs w:val="30"/>
        </w:rPr>
        <w:t xml:space="preserve"> </w:t>
      </w:r>
      <w:r w:rsidR="00643825" w:rsidRPr="006B396C">
        <w:rPr>
          <w:spacing w:val="-4"/>
          <w:szCs w:val="30"/>
        </w:rPr>
        <w:t xml:space="preserve">составлять не менее трех зачетных единиц. Соответственно, трудоемкость каждого модуля </w:t>
      </w:r>
      <w:r w:rsidR="00643825" w:rsidRPr="006B396C">
        <w:rPr>
          <w:szCs w:val="30"/>
        </w:rPr>
        <w:t>должна составлять не менее шести зачетных единиц.</w:t>
      </w:r>
    </w:p>
    <w:p w:rsidR="00643825" w:rsidRPr="006B396C" w:rsidRDefault="00220476" w:rsidP="00643825">
      <w:pPr>
        <w:tabs>
          <w:tab w:val="left" w:pos="1276"/>
        </w:tabs>
        <w:suppressAutoHyphens/>
        <w:ind w:firstLine="709"/>
        <w:jc w:val="both"/>
        <w:rPr>
          <w:szCs w:val="30"/>
        </w:rPr>
      </w:pPr>
      <w:r>
        <w:rPr>
          <w:szCs w:val="30"/>
        </w:rPr>
        <w:t>20</w:t>
      </w:r>
      <w:r w:rsidR="00643825" w:rsidRPr="006B396C">
        <w:rPr>
          <w:szCs w:val="30"/>
        </w:rPr>
        <w:t>.</w:t>
      </w:r>
      <w:r w:rsidR="002254E7">
        <w:rPr>
          <w:szCs w:val="30"/>
        </w:rPr>
        <w:t xml:space="preserve"> </w:t>
      </w:r>
      <w:r w:rsidR="00643825" w:rsidRPr="006B396C">
        <w:rPr>
          <w:szCs w:val="30"/>
        </w:rPr>
        <w:t>При разработке учебного плана учреждения образования по специальности рекомендуется предусматривать в рамках компонента учреждения образования модули и учебные дисциплины по выбору обучающегося в объеме не менее 15 процентов от компонента учреждения образования.</w:t>
      </w:r>
    </w:p>
    <w:p w:rsidR="00643825" w:rsidRPr="006B396C" w:rsidRDefault="00220476" w:rsidP="00643825">
      <w:pPr>
        <w:suppressAutoHyphens/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21</w:t>
      </w:r>
      <w:r w:rsidR="00643825" w:rsidRPr="006B396C">
        <w:rPr>
          <w:spacing w:val="-6"/>
          <w:szCs w:val="30"/>
        </w:rPr>
        <w:t>.</w:t>
      </w:r>
      <w:r w:rsidR="002254E7">
        <w:rPr>
          <w:spacing w:val="-6"/>
          <w:szCs w:val="30"/>
        </w:rPr>
        <w:t xml:space="preserve"> </w:t>
      </w:r>
      <w:r w:rsidR="00643825" w:rsidRPr="006B396C">
        <w:rPr>
          <w:spacing w:val="-6"/>
          <w:szCs w:val="30"/>
        </w:rPr>
        <w:t>Коды УК и БПК, формирование которых обеспечивают модули и учебные дисциплины государственного компонента, указаны в таблице 2.</w:t>
      </w:r>
    </w:p>
    <w:p w:rsidR="00220476" w:rsidRDefault="00220476" w:rsidP="00643825">
      <w:pPr>
        <w:suppressAutoHyphens/>
        <w:ind w:firstLine="709"/>
        <w:jc w:val="right"/>
        <w:rPr>
          <w:szCs w:val="30"/>
        </w:rPr>
      </w:pPr>
    </w:p>
    <w:p w:rsidR="00220476" w:rsidRDefault="00220476" w:rsidP="00643825">
      <w:pPr>
        <w:suppressAutoHyphens/>
        <w:ind w:firstLine="709"/>
        <w:jc w:val="right"/>
        <w:rPr>
          <w:szCs w:val="30"/>
        </w:rPr>
      </w:pPr>
    </w:p>
    <w:p w:rsidR="00220476" w:rsidRDefault="00220476" w:rsidP="00643825">
      <w:pPr>
        <w:suppressAutoHyphens/>
        <w:ind w:firstLine="709"/>
        <w:jc w:val="right"/>
        <w:rPr>
          <w:szCs w:val="30"/>
        </w:rPr>
      </w:pPr>
    </w:p>
    <w:p w:rsidR="00220476" w:rsidRDefault="00220476" w:rsidP="00643825">
      <w:pPr>
        <w:suppressAutoHyphens/>
        <w:ind w:firstLine="709"/>
        <w:jc w:val="right"/>
        <w:rPr>
          <w:szCs w:val="30"/>
        </w:rPr>
      </w:pPr>
    </w:p>
    <w:p w:rsidR="00220476" w:rsidRDefault="00220476" w:rsidP="00643825">
      <w:pPr>
        <w:suppressAutoHyphens/>
        <w:ind w:firstLine="709"/>
        <w:jc w:val="right"/>
        <w:rPr>
          <w:szCs w:val="30"/>
        </w:rPr>
      </w:pPr>
    </w:p>
    <w:p w:rsidR="00643825" w:rsidRPr="006B396C" w:rsidRDefault="00643825" w:rsidP="00643825">
      <w:pPr>
        <w:suppressAutoHyphens/>
        <w:ind w:firstLine="709"/>
        <w:jc w:val="right"/>
        <w:rPr>
          <w:szCs w:val="30"/>
        </w:rPr>
      </w:pPr>
      <w:r w:rsidRPr="006B396C">
        <w:rPr>
          <w:szCs w:val="30"/>
        </w:rPr>
        <w:lastRenderedPageBreak/>
        <w:t xml:space="preserve">Таблица 2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3"/>
        <w:gridCol w:w="6368"/>
        <w:gridCol w:w="2603"/>
      </w:tblGrid>
      <w:tr w:rsidR="00643825" w:rsidRPr="006B396C" w:rsidTr="002254E7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Pr="006E7ADF" w:rsidRDefault="00643825" w:rsidP="00A40C0E">
            <w:pPr>
              <w:tabs>
                <w:tab w:val="left" w:pos="0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6E7ADF">
              <w:rPr>
                <w:sz w:val="26"/>
                <w:szCs w:val="26"/>
              </w:rPr>
              <w:t>№</w:t>
            </w:r>
          </w:p>
          <w:p w:rsidR="00643825" w:rsidRPr="006E7ADF" w:rsidRDefault="00643825" w:rsidP="00A40C0E">
            <w:pPr>
              <w:tabs>
                <w:tab w:val="left" w:pos="0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6E7ADF">
              <w:rPr>
                <w:sz w:val="26"/>
                <w:szCs w:val="26"/>
              </w:rPr>
              <w:t>п/п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Pr="006E7ADF" w:rsidRDefault="00643825" w:rsidP="00A40C0E">
            <w:pPr>
              <w:spacing w:line="230" w:lineRule="auto"/>
              <w:rPr>
                <w:sz w:val="26"/>
                <w:szCs w:val="26"/>
              </w:rPr>
            </w:pPr>
            <w:r w:rsidRPr="006E7ADF">
              <w:rPr>
                <w:sz w:val="26"/>
                <w:szCs w:val="26"/>
              </w:rPr>
              <w:t xml:space="preserve">Наименование модулей, учебных дисциплин 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Pr="006B396C" w:rsidRDefault="00643825" w:rsidP="00A40C0E">
            <w:pPr>
              <w:spacing w:line="230" w:lineRule="auto"/>
              <w:jc w:val="center"/>
              <w:rPr>
                <w:sz w:val="26"/>
                <w:szCs w:val="26"/>
              </w:rPr>
            </w:pPr>
            <w:r w:rsidRPr="006B396C">
              <w:rPr>
                <w:sz w:val="26"/>
                <w:szCs w:val="26"/>
              </w:rPr>
              <w:t>Коды формируемых компетенций</w:t>
            </w:r>
          </w:p>
        </w:tc>
      </w:tr>
      <w:tr w:rsidR="00643825" w:rsidRPr="006B396C" w:rsidTr="002254E7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Pr="006E7ADF" w:rsidRDefault="00643825" w:rsidP="00A40C0E">
            <w:pPr>
              <w:tabs>
                <w:tab w:val="left" w:pos="0"/>
              </w:tabs>
              <w:spacing w:line="230" w:lineRule="auto"/>
              <w:jc w:val="center"/>
              <w:rPr>
                <w:b/>
                <w:sz w:val="26"/>
                <w:szCs w:val="26"/>
              </w:rPr>
            </w:pPr>
            <w:r w:rsidRPr="006E7AD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Pr="006E7ADF" w:rsidRDefault="00643825" w:rsidP="00A40C0E">
            <w:pPr>
              <w:spacing w:line="230" w:lineRule="auto"/>
              <w:rPr>
                <w:b/>
                <w:sz w:val="26"/>
                <w:szCs w:val="26"/>
              </w:rPr>
            </w:pPr>
            <w:r w:rsidRPr="006E7ADF">
              <w:rPr>
                <w:b/>
                <w:sz w:val="26"/>
                <w:szCs w:val="26"/>
              </w:rPr>
              <w:t>Социально-гуманитарный модуль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Pr="00457205" w:rsidRDefault="00643825" w:rsidP="00A40C0E">
            <w:pPr>
              <w:spacing w:line="230" w:lineRule="auto"/>
              <w:jc w:val="center"/>
              <w:rPr>
                <w:sz w:val="26"/>
                <w:szCs w:val="26"/>
                <w:highlight w:val="green"/>
              </w:rPr>
            </w:pPr>
          </w:p>
        </w:tc>
      </w:tr>
      <w:tr w:rsidR="00643825" w:rsidRPr="006B396C" w:rsidTr="002254E7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Pr="006E7ADF" w:rsidRDefault="00643825" w:rsidP="00A40C0E">
            <w:pPr>
              <w:tabs>
                <w:tab w:val="left" w:pos="0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6E7ADF">
              <w:rPr>
                <w:sz w:val="26"/>
                <w:szCs w:val="26"/>
              </w:rPr>
              <w:t>1.1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Pr="006E7ADF" w:rsidRDefault="00643825" w:rsidP="00A40C0E">
            <w:pPr>
              <w:spacing w:line="230" w:lineRule="auto"/>
              <w:rPr>
                <w:sz w:val="26"/>
                <w:szCs w:val="26"/>
              </w:rPr>
            </w:pPr>
            <w:r w:rsidRPr="006E7ADF">
              <w:rPr>
                <w:sz w:val="26"/>
                <w:szCs w:val="26"/>
              </w:rPr>
              <w:t>История белорусской государственности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Pr="0091567B" w:rsidRDefault="00643825" w:rsidP="00A40C0E">
            <w:pPr>
              <w:spacing w:line="230" w:lineRule="auto"/>
              <w:jc w:val="center"/>
              <w:rPr>
                <w:sz w:val="26"/>
                <w:szCs w:val="26"/>
              </w:rPr>
            </w:pPr>
            <w:r w:rsidRPr="0091567B">
              <w:rPr>
                <w:sz w:val="26"/>
                <w:szCs w:val="26"/>
              </w:rPr>
              <w:t>УК-</w:t>
            </w:r>
            <w:r w:rsidR="006E7ADF" w:rsidRPr="0091567B">
              <w:rPr>
                <w:sz w:val="26"/>
                <w:szCs w:val="26"/>
              </w:rPr>
              <w:t>7</w:t>
            </w:r>
          </w:p>
        </w:tc>
      </w:tr>
      <w:tr w:rsidR="00643825" w:rsidRPr="006B396C" w:rsidTr="002254E7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Pr="006E7ADF" w:rsidRDefault="00643825" w:rsidP="00A40C0E">
            <w:pPr>
              <w:tabs>
                <w:tab w:val="left" w:pos="0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6E7ADF">
              <w:rPr>
                <w:sz w:val="26"/>
                <w:szCs w:val="26"/>
              </w:rPr>
              <w:t>1.2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Pr="006E7ADF" w:rsidRDefault="00643825" w:rsidP="00A40C0E">
            <w:pPr>
              <w:spacing w:line="230" w:lineRule="auto"/>
              <w:rPr>
                <w:sz w:val="26"/>
                <w:szCs w:val="26"/>
              </w:rPr>
            </w:pPr>
            <w:r w:rsidRPr="006E7ADF">
              <w:rPr>
                <w:sz w:val="26"/>
                <w:szCs w:val="26"/>
              </w:rPr>
              <w:t>Современная политэкономия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Pr="0091567B" w:rsidRDefault="006E7ADF" w:rsidP="00A40C0E">
            <w:pPr>
              <w:spacing w:line="230" w:lineRule="auto"/>
              <w:jc w:val="center"/>
              <w:rPr>
                <w:sz w:val="26"/>
                <w:szCs w:val="26"/>
              </w:rPr>
            </w:pPr>
            <w:r w:rsidRPr="0091567B">
              <w:rPr>
                <w:sz w:val="26"/>
                <w:szCs w:val="26"/>
              </w:rPr>
              <w:t>УК-9</w:t>
            </w:r>
          </w:p>
        </w:tc>
      </w:tr>
      <w:tr w:rsidR="00643825" w:rsidRPr="006B396C" w:rsidTr="002254E7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Pr="006E7ADF" w:rsidRDefault="00643825" w:rsidP="00A40C0E">
            <w:pPr>
              <w:tabs>
                <w:tab w:val="left" w:pos="0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6E7ADF">
              <w:rPr>
                <w:sz w:val="26"/>
                <w:szCs w:val="26"/>
              </w:rPr>
              <w:t>1.3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Pr="006E7ADF" w:rsidRDefault="00643825" w:rsidP="00A40C0E">
            <w:pPr>
              <w:spacing w:line="230" w:lineRule="auto"/>
              <w:rPr>
                <w:sz w:val="26"/>
                <w:szCs w:val="26"/>
              </w:rPr>
            </w:pPr>
            <w:r w:rsidRPr="006E7ADF">
              <w:rPr>
                <w:sz w:val="26"/>
                <w:szCs w:val="26"/>
              </w:rPr>
              <w:t>Философия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25" w:rsidRPr="0091567B" w:rsidRDefault="00643825" w:rsidP="0091567B">
            <w:pPr>
              <w:spacing w:line="230" w:lineRule="auto"/>
              <w:jc w:val="center"/>
              <w:rPr>
                <w:sz w:val="26"/>
                <w:szCs w:val="26"/>
              </w:rPr>
            </w:pPr>
            <w:r w:rsidRPr="0091567B">
              <w:rPr>
                <w:sz w:val="26"/>
                <w:szCs w:val="26"/>
              </w:rPr>
              <w:t>УК-</w:t>
            </w:r>
            <w:r w:rsidR="0091567B" w:rsidRPr="0091567B">
              <w:rPr>
                <w:sz w:val="26"/>
                <w:szCs w:val="26"/>
              </w:rPr>
              <w:t>4</w:t>
            </w:r>
            <w:r w:rsidR="006E7ADF" w:rsidRPr="0091567B">
              <w:rPr>
                <w:sz w:val="26"/>
                <w:szCs w:val="26"/>
              </w:rPr>
              <w:t>, 8</w:t>
            </w:r>
          </w:p>
        </w:tc>
      </w:tr>
      <w:tr w:rsidR="00220476" w:rsidRPr="006B396C" w:rsidTr="002254E7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76" w:rsidRPr="006E7ADF" w:rsidRDefault="00220476" w:rsidP="002254E7">
            <w:pPr>
              <w:tabs>
                <w:tab w:val="left" w:pos="0"/>
              </w:tabs>
              <w:spacing w:line="230" w:lineRule="auto"/>
              <w:jc w:val="center"/>
              <w:rPr>
                <w:b/>
                <w:bCs/>
                <w:sz w:val="26"/>
                <w:szCs w:val="26"/>
              </w:rPr>
            </w:pPr>
            <w:r w:rsidRPr="006E7ADF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76" w:rsidRPr="00220476" w:rsidRDefault="00220476" w:rsidP="00641C25">
            <w:pPr>
              <w:spacing w:line="230" w:lineRule="auto"/>
              <w:rPr>
                <w:b/>
                <w:sz w:val="26"/>
                <w:szCs w:val="26"/>
              </w:rPr>
            </w:pPr>
            <w:r w:rsidRPr="00220476">
              <w:rPr>
                <w:b/>
                <w:sz w:val="26"/>
                <w:szCs w:val="26"/>
              </w:rPr>
              <w:t>Иностранный язык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76" w:rsidRPr="0091567B" w:rsidRDefault="00220476" w:rsidP="00641C25">
            <w:pPr>
              <w:spacing w:line="230" w:lineRule="auto"/>
              <w:jc w:val="center"/>
              <w:rPr>
                <w:sz w:val="26"/>
                <w:szCs w:val="26"/>
              </w:rPr>
            </w:pPr>
            <w:r w:rsidRPr="0091567B">
              <w:rPr>
                <w:sz w:val="26"/>
                <w:szCs w:val="26"/>
              </w:rPr>
              <w:t>УК-3</w:t>
            </w:r>
          </w:p>
        </w:tc>
      </w:tr>
      <w:tr w:rsidR="002254E7" w:rsidRPr="006B396C" w:rsidTr="002254E7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6E7ADF" w:rsidRDefault="00202821" w:rsidP="002254E7">
            <w:pPr>
              <w:tabs>
                <w:tab w:val="left" w:pos="0"/>
              </w:tabs>
              <w:spacing w:line="230" w:lineRule="auto"/>
              <w:jc w:val="center"/>
              <w:rPr>
                <w:b/>
                <w:sz w:val="26"/>
                <w:szCs w:val="26"/>
              </w:rPr>
            </w:pPr>
            <w:r w:rsidRPr="006E7ADF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6E7ADF" w:rsidRDefault="002254E7" w:rsidP="002254E7">
            <w:pPr>
              <w:spacing w:line="230" w:lineRule="auto"/>
              <w:rPr>
                <w:b/>
                <w:sz w:val="26"/>
                <w:szCs w:val="26"/>
              </w:rPr>
            </w:pPr>
            <w:r w:rsidRPr="006E7ADF">
              <w:rPr>
                <w:b/>
                <w:sz w:val="26"/>
                <w:szCs w:val="26"/>
              </w:rPr>
              <w:t>Естественно</w:t>
            </w:r>
            <w:r w:rsidR="00220476">
              <w:rPr>
                <w:b/>
                <w:sz w:val="26"/>
                <w:szCs w:val="26"/>
              </w:rPr>
              <w:t>-</w:t>
            </w:r>
            <w:r w:rsidRPr="006E7ADF">
              <w:rPr>
                <w:b/>
                <w:sz w:val="26"/>
                <w:szCs w:val="26"/>
              </w:rPr>
              <w:t>научный модуль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91567B" w:rsidRDefault="002254E7" w:rsidP="002254E7">
            <w:pPr>
              <w:spacing w:line="230" w:lineRule="auto"/>
              <w:jc w:val="center"/>
              <w:rPr>
                <w:sz w:val="26"/>
                <w:szCs w:val="26"/>
              </w:rPr>
            </w:pPr>
          </w:p>
        </w:tc>
      </w:tr>
      <w:tr w:rsidR="002254E7" w:rsidRPr="006B396C" w:rsidTr="002254E7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6E7ADF" w:rsidRDefault="00513E3B" w:rsidP="002254E7">
            <w:pPr>
              <w:tabs>
                <w:tab w:val="left" w:pos="0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6E7ADF">
              <w:rPr>
                <w:sz w:val="26"/>
                <w:szCs w:val="26"/>
              </w:rPr>
              <w:t>3</w:t>
            </w:r>
            <w:r w:rsidR="002254E7" w:rsidRPr="006E7ADF">
              <w:rPr>
                <w:sz w:val="26"/>
                <w:szCs w:val="26"/>
              </w:rPr>
              <w:t>.1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6E7ADF" w:rsidRDefault="002254E7" w:rsidP="002254E7">
            <w:pPr>
              <w:spacing w:line="230" w:lineRule="auto"/>
              <w:rPr>
                <w:sz w:val="26"/>
                <w:szCs w:val="26"/>
              </w:rPr>
            </w:pPr>
            <w:r w:rsidRPr="006E7ADF">
              <w:rPr>
                <w:sz w:val="26"/>
                <w:szCs w:val="26"/>
              </w:rPr>
              <w:t>Высшая математика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91567B" w:rsidRDefault="002254E7" w:rsidP="002254E7">
            <w:pPr>
              <w:spacing w:line="230" w:lineRule="auto"/>
              <w:jc w:val="center"/>
              <w:rPr>
                <w:sz w:val="26"/>
                <w:szCs w:val="26"/>
              </w:rPr>
            </w:pPr>
            <w:r w:rsidRPr="0091567B">
              <w:rPr>
                <w:sz w:val="26"/>
                <w:szCs w:val="26"/>
              </w:rPr>
              <w:t>БПК-1</w:t>
            </w:r>
          </w:p>
        </w:tc>
      </w:tr>
      <w:tr w:rsidR="002254E7" w:rsidRPr="006B396C" w:rsidTr="002254E7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6E7ADF" w:rsidRDefault="00513E3B" w:rsidP="002254E7">
            <w:pPr>
              <w:tabs>
                <w:tab w:val="left" w:pos="0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6E7ADF">
              <w:rPr>
                <w:sz w:val="26"/>
                <w:szCs w:val="26"/>
              </w:rPr>
              <w:t>3</w:t>
            </w:r>
            <w:r w:rsidR="002254E7" w:rsidRPr="006E7ADF">
              <w:rPr>
                <w:sz w:val="26"/>
                <w:szCs w:val="26"/>
              </w:rPr>
              <w:t>.2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6E7ADF" w:rsidRDefault="002254E7" w:rsidP="002254E7">
            <w:pPr>
              <w:spacing w:line="230" w:lineRule="auto"/>
              <w:rPr>
                <w:sz w:val="26"/>
                <w:szCs w:val="26"/>
              </w:rPr>
            </w:pPr>
            <w:r w:rsidRPr="006E7ADF">
              <w:rPr>
                <w:sz w:val="26"/>
                <w:szCs w:val="26"/>
              </w:rPr>
              <w:t>Физика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91567B" w:rsidRDefault="002254E7" w:rsidP="002254E7">
            <w:pPr>
              <w:spacing w:line="230" w:lineRule="auto"/>
              <w:jc w:val="center"/>
              <w:rPr>
                <w:sz w:val="26"/>
                <w:szCs w:val="26"/>
              </w:rPr>
            </w:pPr>
            <w:r w:rsidRPr="0091567B">
              <w:rPr>
                <w:sz w:val="26"/>
                <w:szCs w:val="26"/>
              </w:rPr>
              <w:t>БПК-2</w:t>
            </w:r>
          </w:p>
        </w:tc>
      </w:tr>
      <w:tr w:rsidR="002254E7" w:rsidRPr="006B396C" w:rsidTr="002254E7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6E7ADF" w:rsidRDefault="00513E3B" w:rsidP="002254E7">
            <w:pPr>
              <w:tabs>
                <w:tab w:val="left" w:pos="0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6E7ADF">
              <w:rPr>
                <w:sz w:val="26"/>
                <w:szCs w:val="26"/>
              </w:rPr>
              <w:t>3</w:t>
            </w:r>
            <w:r w:rsidR="002254E7" w:rsidRPr="006E7ADF">
              <w:rPr>
                <w:sz w:val="26"/>
                <w:szCs w:val="26"/>
              </w:rPr>
              <w:t>.3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6E7ADF" w:rsidRDefault="00202821" w:rsidP="002254E7">
            <w:pPr>
              <w:spacing w:line="230" w:lineRule="auto"/>
              <w:rPr>
                <w:sz w:val="26"/>
                <w:szCs w:val="26"/>
              </w:rPr>
            </w:pPr>
            <w:r w:rsidRPr="006E7ADF">
              <w:rPr>
                <w:sz w:val="26"/>
                <w:szCs w:val="26"/>
              </w:rPr>
              <w:t xml:space="preserve">Основы общей и неорганической химии 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91567B" w:rsidRDefault="002254E7" w:rsidP="002254E7">
            <w:pPr>
              <w:spacing w:line="230" w:lineRule="auto"/>
              <w:jc w:val="center"/>
              <w:rPr>
                <w:sz w:val="26"/>
                <w:szCs w:val="26"/>
              </w:rPr>
            </w:pPr>
            <w:r w:rsidRPr="0091567B">
              <w:rPr>
                <w:sz w:val="26"/>
                <w:szCs w:val="26"/>
              </w:rPr>
              <w:t>БПК-3</w:t>
            </w:r>
          </w:p>
        </w:tc>
      </w:tr>
      <w:tr w:rsidR="002254E7" w:rsidRPr="006B396C" w:rsidTr="002254E7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6E7ADF" w:rsidRDefault="00513E3B" w:rsidP="002254E7">
            <w:pPr>
              <w:tabs>
                <w:tab w:val="left" w:pos="0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6E7ADF">
              <w:rPr>
                <w:sz w:val="26"/>
                <w:szCs w:val="26"/>
              </w:rPr>
              <w:t>3</w:t>
            </w:r>
            <w:r w:rsidR="002254E7" w:rsidRPr="006E7ADF">
              <w:rPr>
                <w:sz w:val="26"/>
                <w:szCs w:val="26"/>
              </w:rPr>
              <w:t>.4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6E7ADF" w:rsidRDefault="00202821" w:rsidP="002254E7">
            <w:pPr>
              <w:spacing w:line="230" w:lineRule="auto"/>
              <w:rPr>
                <w:sz w:val="26"/>
                <w:szCs w:val="26"/>
              </w:rPr>
            </w:pPr>
            <w:r w:rsidRPr="006E7ADF">
              <w:rPr>
                <w:sz w:val="26"/>
                <w:szCs w:val="26"/>
              </w:rPr>
              <w:t>Органическая химия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91567B" w:rsidRDefault="002254E7" w:rsidP="002254E7">
            <w:pPr>
              <w:spacing w:line="230" w:lineRule="auto"/>
              <w:jc w:val="center"/>
              <w:rPr>
                <w:sz w:val="26"/>
                <w:szCs w:val="26"/>
              </w:rPr>
            </w:pPr>
            <w:r w:rsidRPr="0091567B">
              <w:rPr>
                <w:sz w:val="26"/>
                <w:szCs w:val="26"/>
              </w:rPr>
              <w:t>БПК-4</w:t>
            </w:r>
          </w:p>
        </w:tc>
      </w:tr>
      <w:tr w:rsidR="00202821" w:rsidRPr="006B396C" w:rsidTr="002254E7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21" w:rsidRPr="006E7ADF" w:rsidRDefault="00513E3B" w:rsidP="002254E7">
            <w:pPr>
              <w:tabs>
                <w:tab w:val="left" w:pos="0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6E7ADF">
              <w:rPr>
                <w:sz w:val="26"/>
                <w:szCs w:val="26"/>
              </w:rPr>
              <w:t>3</w:t>
            </w:r>
            <w:r w:rsidR="00202821" w:rsidRPr="006E7ADF">
              <w:rPr>
                <w:sz w:val="26"/>
                <w:szCs w:val="26"/>
              </w:rPr>
              <w:t>.5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21" w:rsidRPr="006E7ADF" w:rsidRDefault="00202821" w:rsidP="002254E7">
            <w:pPr>
              <w:spacing w:line="230" w:lineRule="auto"/>
              <w:rPr>
                <w:sz w:val="26"/>
                <w:szCs w:val="26"/>
              </w:rPr>
            </w:pPr>
            <w:r w:rsidRPr="006E7ADF">
              <w:rPr>
                <w:sz w:val="26"/>
                <w:szCs w:val="26"/>
              </w:rPr>
              <w:t>Физическая и коллоидная химия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21" w:rsidRPr="0091567B" w:rsidRDefault="00202821" w:rsidP="002254E7">
            <w:pPr>
              <w:spacing w:line="230" w:lineRule="auto"/>
              <w:jc w:val="center"/>
              <w:rPr>
                <w:sz w:val="26"/>
                <w:szCs w:val="26"/>
              </w:rPr>
            </w:pPr>
            <w:r w:rsidRPr="0091567B">
              <w:rPr>
                <w:sz w:val="26"/>
                <w:szCs w:val="26"/>
              </w:rPr>
              <w:t>БПК-5</w:t>
            </w:r>
          </w:p>
        </w:tc>
      </w:tr>
      <w:tr w:rsidR="006E7ADF" w:rsidRPr="006B396C" w:rsidTr="002254E7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DF" w:rsidRPr="006E7ADF" w:rsidRDefault="006E7ADF" w:rsidP="002254E7">
            <w:pPr>
              <w:tabs>
                <w:tab w:val="left" w:pos="0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6E7ADF">
              <w:rPr>
                <w:sz w:val="26"/>
                <w:szCs w:val="26"/>
              </w:rPr>
              <w:t>3.6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DF" w:rsidRPr="006E7ADF" w:rsidRDefault="006E7ADF" w:rsidP="002254E7">
            <w:pPr>
              <w:spacing w:line="230" w:lineRule="auto"/>
              <w:rPr>
                <w:sz w:val="26"/>
                <w:szCs w:val="26"/>
              </w:rPr>
            </w:pPr>
            <w:r w:rsidRPr="006E7ADF">
              <w:rPr>
                <w:sz w:val="26"/>
                <w:szCs w:val="26"/>
              </w:rPr>
              <w:t>Аналитическая химия и физико-химические методы анализа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DF" w:rsidRPr="0091567B" w:rsidRDefault="0091567B" w:rsidP="002254E7">
            <w:pPr>
              <w:spacing w:line="230" w:lineRule="auto"/>
              <w:jc w:val="center"/>
              <w:rPr>
                <w:sz w:val="26"/>
                <w:szCs w:val="26"/>
              </w:rPr>
            </w:pPr>
            <w:r w:rsidRPr="0091567B">
              <w:rPr>
                <w:sz w:val="26"/>
                <w:szCs w:val="26"/>
              </w:rPr>
              <w:t>БПК-6</w:t>
            </w:r>
          </w:p>
        </w:tc>
      </w:tr>
      <w:tr w:rsidR="002254E7" w:rsidRPr="006B396C" w:rsidTr="002254E7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6E7ADF" w:rsidRDefault="002E0B64" w:rsidP="002254E7">
            <w:pPr>
              <w:tabs>
                <w:tab w:val="left" w:pos="0"/>
              </w:tabs>
              <w:spacing w:line="230" w:lineRule="auto"/>
              <w:jc w:val="center"/>
              <w:rPr>
                <w:b/>
                <w:sz w:val="26"/>
                <w:szCs w:val="26"/>
              </w:rPr>
            </w:pPr>
            <w:r w:rsidRPr="006E7ADF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6E7ADF" w:rsidRDefault="002E0B64" w:rsidP="002254E7">
            <w:pPr>
              <w:spacing w:line="230" w:lineRule="auto"/>
              <w:rPr>
                <w:b/>
                <w:sz w:val="26"/>
                <w:szCs w:val="26"/>
              </w:rPr>
            </w:pPr>
            <w:r w:rsidRPr="006E7ADF">
              <w:rPr>
                <w:b/>
                <w:sz w:val="26"/>
                <w:szCs w:val="26"/>
              </w:rPr>
              <w:t>Модуль «Информатика и информационные технологии»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91567B" w:rsidRDefault="002254E7" w:rsidP="002254E7">
            <w:pPr>
              <w:spacing w:line="230" w:lineRule="auto"/>
              <w:jc w:val="center"/>
              <w:rPr>
                <w:sz w:val="26"/>
                <w:szCs w:val="26"/>
              </w:rPr>
            </w:pPr>
          </w:p>
        </w:tc>
      </w:tr>
      <w:tr w:rsidR="002254E7" w:rsidRPr="006B396C" w:rsidTr="002254E7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6E7ADF" w:rsidRDefault="00513E3B" w:rsidP="002254E7">
            <w:pPr>
              <w:tabs>
                <w:tab w:val="left" w:pos="0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6E7ADF">
              <w:rPr>
                <w:sz w:val="26"/>
                <w:szCs w:val="26"/>
              </w:rPr>
              <w:t>4</w:t>
            </w:r>
            <w:r w:rsidR="002254E7" w:rsidRPr="006E7ADF">
              <w:rPr>
                <w:sz w:val="26"/>
                <w:szCs w:val="26"/>
              </w:rPr>
              <w:t>.1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6E7ADF" w:rsidRDefault="00513E3B" w:rsidP="002254E7">
            <w:pPr>
              <w:spacing w:line="230" w:lineRule="auto"/>
              <w:rPr>
                <w:sz w:val="26"/>
                <w:szCs w:val="26"/>
              </w:rPr>
            </w:pPr>
            <w:r w:rsidRPr="006E7ADF">
              <w:rPr>
                <w:sz w:val="26"/>
                <w:szCs w:val="26"/>
              </w:rPr>
              <w:t>Информатика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91567B" w:rsidRDefault="0091567B" w:rsidP="0091567B">
            <w:pPr>
              <w:spacing w:line="230" w:lineRule="auto"/>
              <w:jc w:val="center"/>
              <w:rPr>
                <w:sz w:val="26"/>
                <w:szCs w:val="26"/>
              </w:rPr>
            </w:pPr>
            <w:r w:rsidRPr="0091567B">
              <w:rPr>
                <w:sz w:val="26"/>
                <w:szCs w:val="26"/>
              </w:rPr>
              <w:t xml:space="preserve">УК-2, </w:t>
            </w:r>
            <w:r w:rsidR="002254E7" w:rsidRPr="0091567B">
              <w:rPr>
                <w:sz w:val="26"/>
                <w:szCs w:val="26"/>
              </w:rPr>
              <w:t>БПК-</w:t>
            </w:r>
            <w:r w:rsidRPr="0091567B">
              <w:rPr>
                <w:sz w:val="26"/>
                <w:szCs w:val="26"/>
              </w:rPr>
              <w:t>7</w:t>
            </w:r>
          </w:p>
        </w:tc>
      </w:tr>
      <w:tr w:rsidR="002254E7" w:rsidRPr="006B396C" w:rsidTr="002254E7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6E7ADF" w:rsidRDefault="00513E3B" w:rsidP="002254E7">
            <w:pPr>
              <w:tabs>
                <w:tab w:val="left" w:pos="0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6E7ADF">
              <w:rPr>
                <w:sz w:val="26"/>
                <w:szCs w:val="26"/>
              </w:rPr>
              <w:t>4</w:t>
            </w:r>
            <w:r w:rsidR="002254E7" w:rsidRPr="006E7ADF">
              <w:rPr>
                <w:sz w:val="26"/>
                <w:szCs w:val="26"/>
              </w:rPr>
              <w:t>.2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6E7ADF" w:rsidRDefault="00513E3B" w:rsidP="002254E7">
            <w:pPr>
              <w:spacing w:line="230" w:lineRule="auto"/>
              <w:rPr>
                <w:sz w:val="26"/>
                <w:szCs w:val="26"/>
              </w:rPr>
            </w:pPr>
            <w:r w:rsidRPr="006E7ADF">
              <w:rPr>
                <w:sz w:val="26"/>
                <w:szCs w:val="26"/>
              </w:rPr>
              <w:t>Прикладные компьютерные программы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91567B" w:rsidRDefault="0091567B" w:rsidP="002254E7">
            <w:pPr>
              <w:spacing w:line="230" w:lineRule="auto"/>
              <w:jc w:val="center"/>
              <w:rPr>
                <w:sz w:val="26"/>
                <w:szCs w:val="26"/>
              </w:rPr>
            </w:pPr>
            <w:r w:rsidRPr="0091567B">
              <w:rPr>
                <w:sz w:val="26"/>
                <w:szCs w:val="26"/>
              </w:rPr>
              <w:t xml:space="preserve">УК-2, 5, </w:t>
            </w:r>
            <w:r w:rsidR="002254E7" w:rsidRPr="0091567B">
              <w:rPr>
                <w:sz w:val="26"/>
                <w:szCs w:val="26"/>
              </w:rPr>
              <w:t>БПК-</w:t>
            </w:r>
            <w:r w:rsidRPr="0091567B">
              <w:rPr>
                <w:sz w:val="26"/>
                <w:szCs w:val="26"/>
              </w:rPr>
              <w:t>8</w:t>
            </w:r>
          </w:p>
        </w:tc>
      </w:tr>
      <w:tr w:rsidR="00513E3B" w:rsidRPr="006B396C" w:rsidTr="002254E7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B" w:rsidRPr="006E7ADF" w:rsidRDefault="00513E3B" w:rsidP="002254E7">
            <w:pPr>
              <w:tabs>
                <w:tab w:val="left" w:pos="0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6E7ADF">
              <w:rPr>
                <w:sz w:val="26"/>
                <w:szCs w:val="26"/>
              </w:rPr>
              <w:t>4.3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B" w:rsidRPr="006E7ADF" w:rsidRDefault="00513E3B" w:rsidP="002254E7">
            <w:pPr>
              <w:spacing w:line="230" w:lineRule="auto"/>
              <w:rPr>
                <w:sz w:val="26"/>
                <w:szCs w:val="26"/>
              </w:rPr>
            </w:pPr>
            <w:r w:rsidRPr="006E7ADF">
              <w:rPr>
                <w:sz w:val="26"/>
                <w:szCs w:val="26"/>
              </w:rPr>
              <w:t>Инженерная графика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B" w:rsidRPr="0091567B" w:rsidRDefault="00513E3B" w:rsidP="002254E7">
            <w:pPr>
              <w:spacing w:line="230" w:lineRule="auto"/>
              <w:jc w:val="center"/>
              <w:rPr>
                <w:sz w:val="26"/>
                <w:szCs w:val="26"/>
              </w:rPr>
            </w:pPr>
            <w:r w:rsidRPr="0091567B">
              <w:rPr>
                <w:sz w:val="26"/>
                <w:szCs w:val="26"/>
              </w:rPr>
              <w:t>БПК-</w:t>
            </w:r>
            <w:r w:rsidR="0091567B" w:rsidRPr="0091567B">
              <w:rPr>
                <w:sz w:val="26"/>
                <w:szCs w:val="26"/>
              </w:rPr>
              <w:t>9</w:t>
            </w:r>
          </w:p>
        </w:tc>
      </w:tr>
      <w:tr w:rsidR="002254E7" w:rsidRPr="006B396C" w:rsidTr="002254E7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6E7ADF" w:rsidRDefault="00513E3B" w:rsidP="002254E7">
            <w:pPr>
              <w:tabs>
                <w:tab w:val="left" w:pos="0"/>
              </w:tabs>
              <w:spacing w:line="230" w:lineRule="auto"/>
              <w:jc w:val="center"/>
              <w:rPr>
                <w:b/>
                <w:sz w:val="26"/>
                <w:szCs w:val="26"/>
              </w:rPr>
            </w:pPr>
            <w:r w:rsidRPr="006E7ADF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6E7ADF" w:rsidRDefault="00513E3B" w:rsidP="002254E7">
            <w:pPr>
              <w:spacing w:line="230" w:lineRule="auto"/>
              <w:rPr>
                <w:b/>
                <w:sz w:val="26"/>
                <w:szCs w:val="26"/>
              </w:rPr>
            </w:pPr>
            <w:r w:rsidRPr="006E7ADF">
              <w:rPr>
                <w:b/>
                <w:sz w:val="26"/>
                <w:szCs w:val="26"/>
              </w:rPr>
              <w:t>Модуль «Основы безопасности и защиты окружающей среды»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91567B" w:rsidRDefault="002254E7" w:rsidP="002254E7">
            <w:pPr>
              <w:spacing w:line="230" w:lineRule="auto"/>
              <w:jc w:val="center"/>
              <w:rPr>
                <w:sz w:val="26"/>
                <w:szCs w:val="26"/>
              </w:rPr>
            </w:pPr>
          </w:p>
        </w:tc>
      </w:tr>
      <w:tr w:rsidR="002254E7" w:rsidRPr="006B396C" w:rsidTr="002254E7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6E7ADF" w:rsidRDefault="00E70E70" w:rsidP="002254E7">
            <w:pPr>
              <w:tabs>
                <w:tab w:val="left" w:pos="0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6E7ADF">
              <w:rPr>
                <w:sz w:val="26"/>
                <w:szCs w:val="26"/>
              </w:rPr>
              <w:t>5</w:t>
            </w:r>
            <w:r w:rsidR="002254E7" w:rsidRPr="006E7ADF">
              <w:rPr>
                <w:sz w:val="26"/>
                <w:szCs w:val="26"/>
              </w:rPr>
              <w:t>.1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6E7ADF" w:rsidRDefault="00E70E70" w:rsidP="002254E7">
            <w:pPr>
              <w:spacing w:line="230" w:lineRule="auto"/>
              <w:rPr>
                <w:sz w:val="26"/>
                <w:szCs w:val="26"/>
              </w:rPr>
            </w:pPr>
            <w:r w:rsidRPr="006E7ADF">
              <w:rPr>
                <w:sz w:val="26"/>
                <w:szCs w:val="26"/>
              </w:rPr>
              <w:t>Безопасность жизнедеятельности человека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91567B" w:rsidRDefault="002254E7" w:rsidP="0091567B">
            <w:pPr>
              <w:spacing w:line="230" w:lineRule="auto"/>
              <w:jc w:val="center"/>
              <w:rPr>
                <w:sz w:val="26"/>
                <w:szCs w:val="26"/>
              </w:rPr>
            </w:pPr>
            <w:r w:rsidRPr="0091567B">
              <w:rPr>
                <w:sz w:val="26"/>
                <w:szCs w:val="26"/>
              </w:rPr>
              <w:t>БПК-</w:t>
            </w:r>
            <w:r w:rsidR="0091567B" w:rsidRPr="0091567B">
              <w:rPr>
                <w:sz w:val="26"/>
                <w:szCs w:val="26"/>
              </w:rPr>
              <w:t>10</w:t>
            </w:r>
          </w:p>
        </w:tc>
      </w:tr>
      <w:tr w:rsidR="002254E7" w:rsidRPr="006B396C" w:rsidTr="002254E7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6E7ADF" w:rsidRDefault="00E70E70" w:rsidP="002254E7">
            <w:pPr>
              <w:tabs>
                <w:tab w:val="left" w:pos="0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6E7ADF">
              <w:rPr>
                <w:sz w:val="26"/>
                <w:szCs w:val="26"/>
              </w:rPr>
              <w:t>5</w:t>
            </w:r>
            <w:r w:rsidR="002254E7" w:rsidRPr="006E7ADF">
              <w:rPr>
                <w:sz w:val="26"/>
                <w:szCs w:val="26"/>
              </w:rPr>
              <w:t>.2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6E7ADF" w:rsidRDefault="00E70E70" w:rsidP="002254E7">
            <w:pPr>
              <w:spacing w:line="230" w:lineRule="auto"/>
              <w:rPr>
                <w:sz w:val="26"/>
                <w:szCs w:val="26"/>
              </w:rPr>
            </w:pPr>
            <w:r w:rsidRPr="006E7ADF">
              <w:rPr>
                <w:sz w:val="26"/>
                <w:szCs w:val="26"/>
              </w:rPr>
              <w:t>Экологическая безопасность пищевых производств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91567B" w:rsidRDefault="002254E7" w:rsidP="002254E7">
            <w:pPr>
              <w:spacing w:line="230" w:lineRule="auto"/>
              <w:jc w:val="center"/>
              <w:rPr>
                <w:sz w:val="26"/>
                <w:szCs w:val="26"/>
              </w:rPr>
            </w:pPr>
            <w:r w:rsidRPr="0091567B">
              <w:rPr>
                <w:sz w:val="26"/>
                <w:szCs w:val="26"/>
              </w:rPr>
              <w:t>БПК-</w:t>
            </w:r>
            <w:r w:rsidR="00E70E70" w:rsidRPr="0091567B">
              <w:rPr>
                <w:sz w:val="26"/>
                <w:szCs w:val="26"/>
              </w:rPr>
              <w:t>1</w:t>
            </w:r>
            <w:r w:rsidR="0091567B" w:rsidRPr="0091567B">
              <w:rPr>
                <w:sz w:val="26"/>
                <w:szCs w:val="26"/>
              </w:rPr>
              <w:t>1</w:t>
            </w:r>
          </w:p>
        </w:tc>
      </w:tr>
      <w:tr w:rsidR="00E70E70" w:rsidRPr="006B396C" w:rsidTr="002254E7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0" w:rsidRPr="006E7ADF" w:rsidRDefault="00E70E70" w:rsidP="002254E7">
            <w:pPr>
              <w:tabs>
                <w:tab w:val="left" w:pos="0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6E7ADF">
              <w:rPr>
                <w:sz w:val="26"/>
                <w:szCs w:val="26"/>
              </w:rPr>
              <w:t>5.3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0" w:rsidRPr="006E7ADF" w:rsidRDefault="00E70E70" w:rsidP="002254E7">
            <w:pPr>
              <w:spacing w:line="230" w:lineRule="auto"/>
              <w:rPr>
                <w:sz w:val="26"/>
                <w:szCs w:val="26"/>
              </w:rPr>
            </w:pPr>
            <w:r w:rsidRPr="006E7ADF">
              <w:rPr>
                <w:sz w:val="26"/>
                <w:szCs w:val="26"/>
              </w:rPr>
              <w:t>Охрана труда на предприятиях отрасли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0" w:rsidRPr="0091567B" w:rsidRDefault="00E70E70" w:rsidP="002254E7">
            <w:pPr>
              <w:spacing w:line="230" w:lineRule="auto"/>
              <w:jc w:val="center"/>
              <w:rPr>
                <w:sz w:val="26"/>
                <w:szCs w:val="26"/>
              </w:rPr>
            </w:pPr>
            <w:r w:rsidRPr="0091567B">
              <w:rPr>
                <w:sz w:val="26"/>
                <w:szCs w:val="26"/>
              </w:rPr>
              <w:t>БПК-1</w:t>
            </w:r>
            <w:r w:rsidR="0091567B" w:rsidRPr="0091567B">
              <w:rPr>
                <w:sz w:val="26"/>
                <w:szCs w:val="26"/>
              </w:rPr>
              <w:t>2</w:t>
            </w:r>
          </w:p>
        </w:tc>
      </w:tr>
      <w:tr w:rsidR="002254E7" w:rsidRPr="006B396C" w:rsidTr="002254E7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6E7ADF" w:rsidRDefault="002254E7" w:rsidP="002254E7">
            <w:pPr>
              <w:tabs>
                <w:tab w:val="left" w:pos="0"/>
              </w:tabs>
              <w:spacing w:line="230" w:lineRule="auto"/>
              <w:jc w:val="center"/>
              <w:rPr>
                <w:b/>
                <w:sz w:val="26"/>
                <w:szCs w:val="26"/>
              </w:rPr>
            </w:pPr>
            <w:r w:rsidRPr="006E7ADF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6E7ADF" w:rsidRDefault="00E70E70" w:rsidP="002254E7">
            <w:pPr>
              <w:spacing w:line="230" w:lineRule="auto"/>
              <w:rPr>
                <w:b/>
                <w:sz w:val="26"/>
                <w:szCs w:val="26"/>
              </w:rPr>
            </w:pPr>
            <w:r w:rsidRPr="006E7ADF">
              <w:rPr>
                <w:b/>
                <w:sz w:val="26"/>
                <w:szCs w:val="26"/>
              </w:rPr>
              <w:t>Модуль «</w:t>
            </w:r>
            <w:r w:rsidR="006E7ADF" w:rsidRPr="006E7ADF">
              <w:rPr>
                <w:b/>
                <w:bCs/>
                <w:sz w:val="26"/>
                <w:szCs w:val="26"/>
                <w:lang w:bidi="ar-SA"/>
              </w:rPr>
              <w:t>Безопасность пищевых продуктов</w:t>
            </w:r>
            <w:r w:rsidRPr="006E7ADF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91567B" w:rsidRDefault="002254E7" w:rsidP="002254E7">
            <w:pPr>
              <w:spacing w:line="230" w:lineRule="auto"/>
              <w:jc w:val="center"/>
              <w:rPr>
                <w:sz w:val="26"/>
                <w:szCs w:val="26"/>
              </w:rPr>
            </w:pPr>
            <w:r w:rsidRPr="0091567B">
              <w:rPr>
                <w:sz w:val="26"/>
                <w:szCs w:val="26"/>
              </w:rPr>
              <w:t xml:space="preserve"> </w:t>
            </w:r>
          </w:p>
        </w:tc>
      </w:tr>
      <w:tr w:rsidR="002254E7" w:rsidRPr="006B396C" w:rsidTr="002254E7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6E7ADF" w:rsidRDefault="002254E7" w:rsidP="002254E7">
            <w:pPr>
              <w:tabs>
                <w:tab w:val="left" w:pos="0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6E7ADF">
              <w:rPr>
                <w:sz w:val="26"/>
                <w:szCs w:val="26"/>
              </w:rPr>
              <w:t>6.1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6E7ADF" w:rsidRDefault="006E7ADF" w:rsidP="002254E7">
            <w:pPr>
              <w:spacing w:line="230" w:lineRule="auto"/>
              <w:rPr>
                <w:sz w:val="26"/>
                <w:szCs w:val="26"/>
              </w:rPr>
            </w:pPr>
            <w:r w:rsidRPr="006E7ADF">
              <w:rPr>
                <w:sz w:val="26"/>
                <w:szCs w:val="26"/>
                <w:lang w:bidi="ar-SA"/>
              </w:rPr>
              <w:t>Безопасность продовольственного сырья и пищевых продуктов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91567B" w:rsidRDefault="0091567B" w:rsidP="002254E7">
            <w:pPr>
              <w:spacing w:line="230" w:lineRule="auto"/>
              <w:jc w:val="center"/>
              <w:rPr>
                <w:sz w:val="26"/>
                <w:szCs w:val="26"/>
              </w:rPr>
            </w:pPr>
            <w:r w:rsidRPr="0091567B">
              <w:rPr>
                <w:sz w:val="26"/>
                <w:szCs w:val="26"/>
              </w:rPr>
              <w:t xml:space="preserve">УК-1, 5, 6, </w:t>
            </w:r>
            <w:r w:rsidR="002254E7" w:rsidRPr="0091567B">
              <w:rPr>
                <w:sz w:val="26"/>
                <w:szCs w:val="26"/>
              </w:rPr>
              <w:t>БПК-</w:t>
            </w:r>
            <w:r w:rsidR="00E70E70" w:rsidRPr="0091567B">
              <w:rPr>
                <w:sz w:val="26"/>
                <w:szCs w:val="26"/>
              </w:rPr>
              <w:t>1</w:t>
            </w:r>
            <w:r w:rsidRPr="0091567B">
              <w:rPr>
                <w:sz w:val="26"/>
                <w:szCs w:val="26"/>
              </w:rPr>
              <w:t>3</w:t>
            </w:r>
          </w:p>
        </w:tc>
      </w:tr>
      <w:tr w:rsidR="002254E7" w:rsidRPr="006B396C" w:rsidTr="002254E7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6E7ADF" w:rsidRDefault="002254E7" w:rsidP="002254E7">
            <w:pPr>
              <w:tabs>
                <w:tab w:val="left" w:pos="0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6E7ADF">
              <w:rPr>
                <w:sz w:val="26"/>
                <w:szCs w:val="26"/>
              </w:rPr>
              <w:t>6.2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6E7ADF" w:rsidRDefault="006E7ADF" w:rsidP="002254E7">
            <w:pPr>
              <w:spacing w:line="230" w:lineRule="auto"/>
              <w:rPr>
                <w:sz w:val="26"/>
                <w:szCs w:val="26"/>
              </w:rPr>
            </w:pPr>
            <w:r w:rsidRPr="006E7ADF">
              <w:rPr>
                <w:color w:val="000000"/>
                <w:sz w:val="26"/>
                <w:szCs w:val="26"/>
                <w:lang w:bidi="ar-SA"/>
              </w:rPr>
              <w:t>Идентификация и фальсификация пищевых продуктов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91567B" w:rsidRDefault="0091567B" w:rsidP="002254E7">
            <w:pPr>
              <w:spacing w:line="230" w:lineRule="auto"/>
              <w:jc w:val="center"/>
              <w:rPr>
                <w:sz w:val="26"/>
                <w:szCs w:val="26"/>
              </w:rPr>
            </w:pPr>
            <w:r w:rsidRPr="0091567B">
              <w:rPr>
                <w:sz w:val="26"/>
                <w:szCs w:val="26"/>
              </w:rPr>
              <w:t>УК-1, 5, БПК-14</w:t>
            </w:r>
          </w:p>
        </w:tc>
      </w:tr>
      <w:tr w:rsidR="00E70E70" w:rsidRPr="006B396C" w:rsidTr="002254E7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0" w:rsidRPr="006E7ADF" w:rsidRDefault="00E70E70" w:rsidP="002254E7">
            <w:pPr>
              <w:tabs>
                <w:tab w:val="left" w:pos="0"/>
              </w:tabs>
              <w:spacing w:line="230" w:lineRule="auto"/>
              <w:jc w:val="center"/>
              <w:rPr>
                <w:sz w:val="26"/>
                <w:szCs w:val="26"/>
              </w:rPr>
            </w:pPr>
            <w:r w:rsidRPr="006E7ADF">
              <w:rPr>
                <w:sz w:val="26"/>
                <w:szCs w:val="26"/>
              </w:rPr>
              <w:t>6.3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0" w:rsidRPr="006E7ADF" w:rsidRDefault="006E7ADF" w:rsidP="002254E7">
            <w:pPr>
              <w:spacing w:line="230" w:lineRule="auto"/>
              <w:rPr>
                <w:sz w:val="26"/>
                <w:szCs w:val="26"/>
              </w:rPr>
            </w:pPr>
            <w:r w:rsidRPr="006E7ADF">
              <w:rPr>
                <w:color w:val="000000"/>
                <w:sz w:val="26"/>
                <w:szCs w:val="26"/>
                <w:lang w:bidi="ar-SA"/>
              </w:rPr>
              <w:t>Тара, упаковочные материалы и методы хранения пищевых продуктов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70" w:rsidRPr="0091567B" w:rsidRDefault="00E70E70" w:rsidP="0091567B">
            <w:pPr>
              <w:spacing w:line="230" w:lineRule="auto"/>
              <w:jc w:val="center"/>
              <w:rPr>
                <w:sz w:val="26"/>
                <w:szCs w:val="26"/>
              </w:rPr>
            </w:pPr>
            <w:r w:rsidRPr="0091567B">
              <w:rPr>
                <w:sz w:val="26"/>
                <w:szCs w:val="26"/>
              </w:rPr>
              <w:t>БПК-1</w:t>
            </w:r>
            <w:r w:rsidR="0091567B" w:rsidRPr="0091567B">
              <w:rPr>
                <w:sz w:val="26"/>
                <w:szCs w:val="26"/>
              </w:rPr>
              <w:t>5</w:t>
            </w:r>
          </w:p>
        </w:tc>
      </w:tr>
      <w:tr w:rsidR="002254E7" w:rsidRPr="006B396C" w:rsidTr="002254E7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6E7ADF" w:rsidRDefault="00D56BCF" w:rsidP="002254E7">
            <w:pPr>
              <w:tabs>
                <w:tab w:val="left" w:pos="0"/>
              </w:tabs>
              <w:spacing w:line="230" w:lineRule="auto"/>
              <w:jc w:val="center"/>
              <w:rPr>
                <w:b/>
                <w:sz w:val="26"/>
                <w:szCs w:val="26"/>
              </w:rPr>
            </w:pPr>
            <w:r w:rsidRPr="006E7ADF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6E7ADF" w:rsidRDefault="002254E7" w:rsidP="002254E7">
            <w:pPr>
              <w:spacing w:line="230" w:lineRule="auto"/>
              <w:rPr>
                <w:b/>
                <w:sz w:val="26"/>
                <w:szCs w:val="26"/>
              </w:rPr>
            </w:pPr>
            <w:r w:rsidRPr="006E7ADF">
              <w:rPr>
                <w:b/>
                <w:sz w:val="26"/>
                <w:szCs w:val="26"/>
              </w:rPr>
              <w:t>Курсовые проекты (курсовые работы)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91567B" w:rsidRDefault="0091567B" w:rsidP="002254E7">
            <w:pPr>
              <w:spacing w:line="230" w:lineRule="auto"/>
              <w:jc w:val="center"/>
              <w:rPr>
                <w:sz w:val="26"/>
                <w:szCs w:val="26"/>
              </w:rPr>
            </w:pPr>
            <w:r w:rsidRPr="0091567B">
              <w:rPr>
                <w:sz w:val="26"/>
                <w:szCs w:val="26"/>
              </w:rPr>
              <w:t>УК-1, 2, 5, 6</w:t>
            </w:r>
          </w:p>
        </w:tc>
      </w:tr>
      <w:tr w:rsidR="002254E7" w:rsidRPr="006B396C" w:rsidTr="002254E7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6E7ADF" w:rsidRDefault="00D56BCF" w:rsidP="002254E7">
            <w:p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  <w:r w:rsidRPr="006E7ADF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6E7ADF" w:rsidRDefault="002254E7" w:rsidP="002254E7">
            <w:pPr>
              <w:rPr>
                <w:b/>
                <w:sz w:val="26"/>
                <w:szCs w:val="26"/>
              </w:rPr>
            </w:pPr>
            <w:r w:rsidRPr="006E7ADF">
              <w:rPr>
                <w:b/>
                <w:sz w:val="26"/>
                <w:szCs w:val="26"/>
              </w:rPr>
              <w:t>Дополнительные виды обучения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91567B" w:rsidRDefault="002254E7" w:rsidP="002254E7">
            <w:pPr>
              <w:jc w:val="center"/>
              <w:rPr>
                <w:sz w:val="26"/>
                <w:szCs w:val="26"/>
              </w:rPr>
            </w:pPr>
          </w:p>
        </w:tc>
      </w:tr>
      <w:tr w:rsidR="002254E7" w:rsidRPr="006B396C" w:rsidTr="002254E7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6E7ADF" w:rsidRDefault="00D56BCF" w:rsidP="002254E7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6E7ADF">
              <w:rPr>
                <w:sz w:val="26"/>
                <w:szCs w:val="26"/>
              </w:rPr>
              <w:t>8</w:t>
            </w:r>
            <w:r w:rsidR="002254E7" w:rsidRPr="006E7ADF">
              <w:rPr>
                <w:sz w:val="26"/>
                <w:szCs w:val="26"/>
              </w:rPr>
              <w:t>.1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6E7ADF" w:rsidRDefault="002254E7" w:rsidP="002254E7">
            <w:pPr>
              <w:rPr>
                <w:sz w:val="26"/>
                <w:szCs w:val="26"/>
              </w:rPr>
            </w:pPr>
            <w:r w:rsidRPr="006E7ADF">
              <w:rPr>
                <w:sz w:val="26"/>
                <w:szCs w:val="26"/>
              </w:rPr>
              <w:t>Белорусский язык (профессиональная лексика)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91567B" w:rsidRDefault="002254E7" w:rsidP="0091567B">
            <w:pPr>
              <w:jc w:val="center"/>
              <w:rPr>
                <w:sz w:val="26"/>
                <w:szCs w:val="26"/>
              </w:rPr>
            </w:pPr>
            <w:r w:rsidRPr="0091567B">
              <w:rPr>
                <w:sz w:val="26"/>
                <w:szCs w:val="26"/>
              </w:rPr>
              <w:t>УК-</w:t>
            </w:r>
            <w:r w:rsidR="0091567B" w:rsidRPr="0091567B">
              <w:rPr>
                <w:sz w:val="26"/>
                <w:szCs w:val="26"/>
              </w:rPr>
              <w:t>10</w:t>
            </w:r>
          </w:p>
        </w:tc>
      </w:tr>
      <w:tr w:rsidR="002254E7" w:rsidRPr="006B396C" w:rsidTr="002254E7">
        <w:trPr>
          <w:trHeight w:val="308"/>
          <w:jc w:val="center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6E7ADF" w:rsidRDefault="00D56BCF" w:rsidP="002254E7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6E7ADF">
              <w:rPr>
                <w:sz w:val="26"/>
                <w:szCs w:val="26"/>
              </w:rPr>
              <w:t>8</w:t>
            </w:r>
            <w:r w:rsidR="002254E7" w:rsidRPr="006E7ADF">
              <w:rPr>
                <w:sz w:val="26"/>
                <w:szCs w:val="26"/>
              </w:rPr>
              <w:t>.2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6E7ADF" w:rsidRDefault="002254E7" w:rsidP="002254E7">
            <w:pPr>
              <w:rPr>
                <w:sz w:val="26"/>
                <w:szCs w:val="26"/>
              </w:rPr>
            </w:pPr>
            <w:r w:rsidRPr="006E7ADF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E7" w:rsidRPr="0091567B" w:rsidRDefault="002254E7" w:rsidP="002254E7">
            <w:pPr>
              <w:jc w:val="center"/>
              <w:rPr>
                <w:sz w:val="26"/>
                <w:szCs w:val="26"/>
              </w:rPr>
            </w:pPr>
            <w:r w:rsidRPr="0091567B">
              <w:rPr>
                <w:sz w:val="26"/>
                <w:szCs w:val="26"/>
              </w:rPr>
              <w:t>УК-</w:t>
            </w:r>
            <w:r w:rsidR="0091567B" w:rsidRPr="0091567B">
              <w:rPr>
                <w:sz w:val="26"/>
                <w:szCs w:val="26"/>
              </w:rPr>
              <w:t>11</w:t>
            </w:r>
          </w:p>
        </w:tc>
      </w:tr>
    </w:tbl>
    <w:p w:rsidR="00D56BCF" w:rsidRDefault="00D56BCF" w:rsidP="00643825">
      <w:pPr>
        <w:suppressAutoHyphens/>
        <w:ind w:firstLine="709"/>
        <w:jc w:val="both"/>
        <w:rPr>
          <w:szCs w:val="30"/>
        </w:rPr>
      </w:pPr>
    </w:p>
    <w:p w:rsidR="00643825" w:rsidRPr="006B396C" w:rsidRDefault="00220476" w:rsidP="00643825">
      <w:pPr>
        <w:suppressAutoHyphens/>
        <w:ind w:firstLine="709"/>
        <w:jc w:val="both"/>
        <w:rPr>
          <w:spacing w:val="-2"/>
          <w:szCs w:val="30"/>
        </w:rPr>
      </w:pPr>
      <w:r>
        <w:rPr>
          <w:szCs w:val="30"/>
        </w:rPr>
        <w:t>22</w:t>
      </w:r>
      <w:r w:rsidR="00643825" w:rsidRPr="006B396C">
        <w:rPr>
          <w:szCs w:val="30"/>
        </w:rPr>
        <w:t>.</w:t>
      </w:r>
      <w:r w:rsidR="00E616D9">
        <w:rPr>
          <w:szCs w:val="30"/>
        </w:rPr>
        <w:t xml:space="preserve"> </w:t>
      </w:r>
      <w:r w:rsidR="00643825" w:rsidRPr="006B396C">
        <w:rPr>
          <w:szCs w:val="30"/>
        </w:rPr>
        <w:t xml:space="preserve">Результаты обучения по учебным дисциплинам, модулям </w:t>
      </w:r>
      <w:r w:rsidR="00643825" w:rsidRPr="006B396C">
        <w:rPr>
          <w:spacing w:val="-2"/>
          <w:szCs w:val="30"/>
        </w:rPr>
        <w:t>(знать, уметь, иметь навык) определяются учебными программами</w:t>
      </w:r>
      <w:r w:rsidR="00643825" w:rsidRPr="006B396C">
        <w:rPr>
          <w:szCs w:val="30"/>
        </w:rPr>
        <w:t xml:space="preserve"> образовательной программы бакалавриата</w:t>
      </w:r>
      <w:r w:rsidR="00643825" w:rsidRPr="006B396C">
        <w:rPr>
          <w:spacing w:val="-2"/>
          <w:szCs w:val="30"/>
        </w:rPr>
        <w:t>.</w:t>
      </w:r>
    </w:p>
    <w:p w:rsidR="00643825" w:rsidRPr="006B396C" w:rsidRDefault="00220476" w:rsidP="00643825">
      <w:pPr>
        <w:suppressAutoHyphens/>
        <w:ind w:firstLine="709"/>
        <w:jc w:val="both"/>
        <w:rPr>
          <w:spacing w:val="-4"/>
        </w:rPr>
      </w:pPr>
      <w:r>
        <w:rPr>
          <w:szCs w:val="30"/>
        </w:rPr>
        <w:t>23</w:t>
      </w:r>
      <w:r w:rsidR="00643825" w:rsidRPr="006B396C">
        <w:rPr>
          <w:szCs w:val="30"/>
        </w:rPr>
        <w:t>.</w:t>
      </w:r>
      <w:r w:rsidR="00E616D9">
        <w:rPr>
          <w:szCs w:val="30"/>
        </w:rPr>
        <w:t xml:space="preserve"> </w:t>
      </w:r>
      <w:r w:rsidR="00643825" w:rsidRPr="006B396C">
        <w:rPr>
          <w:spacing w:val="-4"/>
        </w:rPr>
        <w:t xml:space="preserve">В </w:t>
      </w:r>
      <w:r w:rsidR="00643825" w:rsidRPr="006B396C">
        <w:rPr>
          <w:szCs w:val="30"/>
        </w:rPr>
        <w:t xml:space="preserve">примерных учебных программах по учебным дисциплинам, модулям </w:t>
      </w:r>
      <w:r w:rsidR="00643825" w:rsidRPr="006B396C">
        <w:rPr>
          <w:spacing w:val="-4"/>
        </w:rPr>
        <w:t>приводится примерный перечень результатов обучения.</w:t>
      </w:r>
    </w:p>
    <w:p w:rsidR="00643825" w:rsidRPr="006B396C" w:rsidRDefault="00220476" w:rsidP="0064382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>
        <w:rPr>
          <w:rFonts w:ascii="Times New Roman" w:hAnsi="Times New Roman" w:cs="Times New Roman"/>
          <w:spacing w:val="-4"/>
          <w:sz w:val="30"/>
          <w:szCs w:val="30"/>
        </w:rPr>
        <w:t>24</w:t>
      </w:r>
      <w:r w:rsidR="00643825" w:rsidRPr="006B396C">
        <w:rPr>
          <w:rFonts w:ascii="Times New Roman" w:hAnsi="Times New Roman" w:cs="Times New Roman"/>
          <w:spacing w:val="-4"/>
          <w:sz w:val="30"/>
          <w:szCs w:val="30"/>
        </w:rPr>
        <w:t>.</w:t>
      </w:r>
      <w:r w:rsidR="00E616D9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643825" w:rsidRPr="006B396C">
        <w:rPr>
          <w:rFonts w:ascii="Times New Roman" w:hAnsi="Times New Roman" w:cs="Times New Roman"/>
          <w:spacing w:val="-4"/>
          <w:sz w:val="30"/>
          <w:szCs w:val="30"/>
        </w:rPr>
        <w:t xml:space="preserve">Результаты обучения должны быть соотнесены с требуемыми результатами освоения содержания образовательной программы бакалавриата по специальности. </w:t>
      </w:r>
    </w:p>
    <w:p w:rsidR="00643825" w:rsidRDefault="00220476" w:rsidP="0064382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bookmarkStart w:id="2" w:name="_Hlk70607888"/>
      <w:r>
        <w:rPr>
          <w:rFonts w:ascii="Times New Roman" w:hAnsi="Times New Roman" w:cs="Times New Roman"/>
          <w:spacing w:val="-4"/>
          <w:sz w:val="30"/>
          <w:szCs w:val="30"/>
        </w:rPr>
        <w:lastRenderedPageBreak/>
        <w:t>25</w:t>
      </w:r>
      <w:r w:rsidR="00643825" w:rsidRPr="006B396C">
        <w:rPr>
          <w:rFonts w:ascii="Times New Roman" w:hAnsi="Times New Roman" w:cs="Times New Roman"/>
          <w:spacing w:val="-4"/>
          <w:sz w:val="30"/>
          <w:szCs w:val="30"/>
        </w:rPr>
        <w:t>.</w:t>
      </w:r>
      <w:r w:rsidR="00E616D9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643825" w:rsidRPr="006B396C">
        <w:rPr>
          <w:rFonts w:ascii="Times New Roman" w:hAnsi="Times New Roman" w:cs="Times New Roman"/>
          <w:spacing w:val="-4"/>
          <w:sz w:val="30"/>
          <w:szCs w:val="30"/>
        </w:rPr>
        <w:t>Совокупность запланированных результатов обучения должна обеспечивать выпускнику бакалавриата формирование УК и БПК, установленных настоящим образовательным стандартом, а также дополнительных УК и специализированных компетенций, установленных учреждением высшего образования.</w:t>
      </w:r>
    </w:p>
    <w:p w:rsidR="00E616D9" w:rsidRPr="006B396C" w:rsidRDefault="00E616D9" w:rsidP="0064382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</w:p>
    <w:p w:rsidR="00643825" w:rsidRPr="006B396C" w:rsidRDefault="00643825" w:rsidP="00643825">
      <w:pPr>
        <w:suppressAutoHyphens/>
        <w:jc w:val="center"/>
        <w:rPr>
          <w:b/>
          <w:bCs/>
          <w:szCs w:val="30"/>
        </w:rPr>
      </w:pPr>
      <w:r w:rsidRPr="006B396C">
        <w:rPr>
          <w:b/>
          <w:bCs/>
          <w:szCs w:val="30"/>
        </w:rPr>
        <w:t>ГЛАВА 5</w:t>
      </w:r>
    </w:p>
    <w:p w:rsidR="00643825" w:rsidRPr="006B396C" w:rsidRDefault="00643825" w:rsidP="00643825">
      <w:pPr>
        <w:suppressAutoHyphens/>
        <w:jc w:val="center"/>
        <w:rPr>
          <w:rFonts w:ascii="Times New Roman Полужирный" w:hAnsi="Times New Roman Полужирный"/>
          <w:b/>
          <w:bCs/>
          <w:spacing w:val="-10"/>
          <w:szCs w:val="30"/>
        </w:rPr>
      </w:pPr>
      <w:r w:rsidRPr="006B396C">
        <w:rPr>
          <w:rFonts w:ascii="Times New Roman Полужирный" w:hAnsi="Times New Roman Полужирный"/>
          <w:b/>
          <w:bCs/>
          <w:spacing w:val="-10"/>
          <w:szCs w:val="30"/>
        </w:rPr>
        <w:t>ТРЕБОВАНИЯ К ОРГАНИЗАЦИИ ОБРАЗОВАТЕЛЬНОГО ПРОЦЕССА</w:t>
      </w:r>
    </w:p>
    <w:bookmarkEnd w:id="2"/>
    <w:p w:rsidR="00643825" w:rsidRPr="006B396C" w:rsidRDefault="00643825" w:rsidP="00643825">
      <w:pPr>
        <w:suppressAutoHyphens/>
        <w:ind w:firstLine="709"/>
        <w:jc w:val="both"/>
        <w:rPr>
          <w:sz w:val="28"/>
          <w:szCs w:val="28"/>
        </w:rPr>
      </w:pPr>
    </w:p>
    <w:p w:rsidR="00643825" w:rsidRPr="006B396C" w:rsidRDefault="006E1CBB" w:rsidP="00643825">
      <w:pPr>
        <w:suppressAutoHyphens/>
        <w:ind w:firstLine="709"/>
        <w:jc w:val="both"/>
        <w:rPr>
          <w:spacing w:val="-4"/>
          <w:szCs w:val="30"/>
        </w:rPr>
      </w:pPr>
      <w:r>
        <w:rPr>
          <w:szCs w:val="30"/>
        </w:rPr>
        <w:t>26.</w:t>
      </w:r>
      <w:r w:rsidR="00FB363C" w:rsidRPr="006B396C">
        <w:rPr>
          <w:spacing w:val="-6"/>
          <w:szCs w:val="30"/>
        </w:rPr>
        <w:t> </w:t>
      </w:r>
      <w:r w:rsidR="00643825" w:rsidRPr="006B396C">
        <w:rPr>
          <w:szCs w:val="30"/>
        </w:rPr>
        <w:t xml:space="preserve">Реализация образовательной программы бакалавриата по </w:t>
      </w:r>
      <w:r w:rsidR="00643825" w:rsidRPr="006B396C">
        <w:rPr>
          <w:spacing w:val="-4"/>
          <w:szCs w:val="30"/>
        </w:rPr>
        <w:t>специальности осуществляется педагогическими работниками, которые:</w:t>
      </w:r>
    </w:p>
    <w:p w:rsidR="00643825" w:rsidRPr="006B396C" w:rsidRDefault="00643825" w:rsidP="00643825">
      <w:pPr>
        <w:tabs>
          <w:tab w:val="left" w:pos="540"/>
        </w:tabs>
        <w:suppressAutoHyphens/>
        <w:ind w:firstLine="709"/>
        <w:jc w:val="both"/>
        <w:rPr>
          <w:szCs w:val="30"/>
        </w:rPr>
      </w:pPr>
      <w:r w:rsidRPr="006B396C">
        <w:rPr>
          <w:szCs w:val="30"/>
        </w:rPr>
        <w:t>занимаются научно-методической работой;</w:t>
      </w:r>
    </w:p>
    <w:p w:rsidR="00643825" w:rsidRPr="006B396C" w:rsidRDefault="00643825" w:rsidP="00643825">
      <w:pPr>
        <w:tabs>
          <w:tab w:val="left" w:pos="540"/>
        </w:tabs>
        <w:suppressAutoHyphens/>
        <w:ind w:firstLine="709"/>
        <w:jc w:val="both"/>
        <w:rPr>
          <w:spacing w:val="-4"/>
          <w:szCs w:val="30"/>
        </w:rPr>
      </w:pPr>
      <w:r w:rsidRPr="006B396C">
        <w:rPr>
          <w:spacing w:val="-4"/>
          <w:szCs w:val="30"/>
        </w:rPr>
        <w:t xml:space="preserve">владеют современными образовательными технологиями, в том числе информационными, необходимыми для организации образовательного процесса; </w:t>
      </w:r>
    </w:p>
    <w:p w:rsidR="00643825" w:rsidRPr="006B396C" w:rsidRDefault="00643825" w:rsidP="00643825">
      <w:pPr>
        <w:tabs>
          <w:tab w:val="left" w:pos="540"/>
        </w:tabs>
        <w:suppressAutoHyphens/>
        <w:ind w:firstLine="709"/>
        <w:jc w:val="both"/>
        <w:rPr>
          <w:szCs w:val="30"/>
        </w:rPr>
      </w:pPr>
      <w:r w:rsidRPr="006B396C">
        <w:rPr>
          <w:szCs w:val="30"/>
        </w:rPr>
        <w:t>обладают личностными качествами и компетенциями, позволяющими эффективно организовывать учебную и вос</w:t>
      </w:r>
      <w:r w:rsidR="006E1CBB">
        <w:rPr>
          <w:szCs w:val="30"/>
        </w:rPr>
        <w:t>питательную работу с обучающимися</w:t>
      </w:r>
      <w:r w:rsidRPr="006B396C">
        <w:rPr>
          <w:szCs w:val="30"/>
        </w:rPr>
        <w:t>.</w:t>
      </w:r>
    </w:p>
    <w:p w:rsidR="00643825" w:rsidRPr="006B396C" w:rsidRDefault="00643825" w:rsidP="00643825">
      <w:pPr>
        <w:tabs>
          <w:tab w:val="left" w:pos="540"/>
        </w:tabs>
        <w:suppressAutoHyphens/>
        <w:ind w:firstLine="709"/>
        <w:jc w:val="both"/>
        <w:rPr>
          <w:spacing w:val="-6"/>
          <w:szCs w:val="30"/>
        </w:rPr>
      </w:pPr>
      <w:r w:rsidRPr="006B396C">
        <w:rPr>
          <w:spacing w:val="-6"/>
          <w:szCs w:val="30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специальностью, в соответствии с законодательством</w:t>
      </w:r>
      <w:r w:rsidR="00457205">
        <w:rPr>
          <w:spacing w:val="-6"/>
          <w:szCs w:val="30"/>
        </w:rPr>
        <w:t xml:space="preserve"> об образовании</w:t>
      </w:r>
      <w:r w:rsidRPr="006B396C">
        <w:rPr>
          <w:spacing w:val="-6"/>
          <w:szCs w:val="30"/>
        </w:rPr>
        <w:t>.</w:t>
      </w:r>
    </w:p>
    <w:p w:rsidR="00643825" w:rsidRPr="006B396C" w:rsidRDefault="006E1CBB" w:rsidP="00643825">
      <w:pPr>
        <w:suppressAutoHyphens/>
        <w:ind w:firstLine="709"/>
        <w:jc w:val="both"/>
        <w:rPr>
          <w:szCs w:val="30"/>
        </w:rPr>
      </w:pPr>
      <w:r>
        <w:rPr>
          <w:szCs w:val="30"/>
        </w:rPr>
        <w:t>27.</w:t>
      </w:r>
      <w:r w:rsidR="00FB363C" w:rsidRPr="006B396C">
        <w:rPr>
          <w:spacing w:val="-6"/>
          <w:szCs w:val="30"/>
        </w:rPr>
        <w:t> </w:t>
      </w:r>
      <w:r w:rsidR="00643825" w:rsidRPr="006B396C">
        <w:rPr>
          <w:szCs w:val="30"/>
        </w:rPr>
        <w:t>Учреждение высшего образования должно располагать:</w:t>
      </w:r>
    </w:p>
    <w:p w:rsidR="00643825" w:rsidRPr="006B396C" w:rsidRDefault="00643825" w:rsidP="00643825">
      <w:pPr>
        <w:tabs>
          <w:tab w:val="left" w:pos="540"/>
        </w:tabs>
        <w:suppressAutoHyphens/>
        <w:ind w:firstLine="709"/>
        <w:jc w:val="both"/>
        <w:rPr>
          <w:szCs w:val="30"/>
        </w:rPr>
      </w:pPr>
      <w:r w:rsidRPr="006B396C">
        <w:rPr>
          <w:szCs w:val="30"/>
        </w:rPr>
        <w:t xml:space="preserve">материально-технической базой, необходимой для организации образовательного процесса, самостоятельной работы и развития личности </w:t>
      </w:r>
      <w:r w:rsidR="00457205">
        <w:rPr>
          <w:szCs w:val="30"/>
        </w:rPr>
        <w:t>обучающегося</w:t>
      </w:r>
      <w:r w:rsidRPr="006B396C">
        <w:rPr>
          <w:szCs w:val="30"/>
        </w:rPr>
        <w:t>;</w:t>
      </w:r>
    </w:p>
    <w:p w:rsidR="00643825" w:rsidRPr="006B396C" w:rsidRDefault="00643825" w:rsidP="00643825">
      <w:pPr>
        <w:suppressAutoHyphens/>
        <w:ind w:firstLine="709"/>
        <w:jc w:val="both"/>
        <w:rPr>
          <w:spacing w:val="-2"/>
          <w:szCs w:val="30"/>
        </w:rPr>
      </w:pPr>
      <w:r w:rsidRPr="006B396C">
        <w:rPr>
          <w:spacing w:val="-4"/>
          <w:szCs w:val="30"/>
        </w:rPr>
        <w:t>средствами обучения, необходимыми для реализации образовательной</w:t>
      </w:r>
      <w:r w:rsidRPr="006B396C">
        <w:rPr>
          <w:szCs w:val="30"/>
        </w:rPr>
        <w:t xml:space="preserve"> программы бакалавриата (приборы, оборудование, инструменты, учебно-наглядные пособия, компьютеры, компьютерные</w:t>
      </w:r>
      <w:r w:rsidRPr="006B396C">
        <w:rPr>
          <w:spacing w:val="-2"/>
          <w:szCs w:val="30"/>
        </w:rPr>
        <w:t xml:space="preserve"> сети, аудиовизуальные средства и иные материальные объекты).</w:t>
      </w:r>
    </w:p>
    <w:p w:rsidR="00643825" w:rsidRPr="006B396C" w:rsidRDefault="00643825" w:rsidP="00643825">
      <w:pPr>
        <w:suppressAutoHyphens/>
        <w:ind w:firstLine="709"/>
        <w:jc w:val="both"/>
        <w:rPr>
          <w:szCs w:val="30"/>
        </w:rPr>
      </w:pPr>
      <w:r w:rsidRPr="006B396C">
        <w:rPr>
          <w:spacing w:val="-2"/>
          <w:szCs w:val="30"/>
        </w:rPr>
        <w:t>Функционирование информационно-образовательной среды учреждения высшего образования</w:t>
      </w:r>
      <w:r w:rsidRPr="006B396C">
        <w:rPr>
          <w:szCs w:val="30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</w:t>
      </w:r>
      <w:r w:rsidR="00457205">
        <w:rPr>
          <w:szCs w:val="30"/>
        </w:rPr>
        <w:t xml:space="preserve"> об образовании</w:t>
      </w:r>
      <w:r w:rsidRPr="006B396C">
        <w:rPr>
          <w:szCs w:val="30"/>
        </w:rPr>
        <w:t>.</w:t>
      </w:r>
    </w:p>
    <w:p w:rsidR="00643825" w:rsidRPr="006B396C" w:rsidRDefault="00643825" w:rsidP="00643825">
      <w:pPr>
        <w:suppressAutoHyphens/>
        <w:ind w:firstLine="709"/>
        <w:jc w:val="both"/>
        <w:rPr>
          <w:spacing w:val="-6"/>
          <w:szCs w:val="30"/>
        </w:rPr>
      </w:pPr>
      <w:r w:rsidRPr="006B396C">
        <w:rPr>
          <w:spacing w:val="-6"/>
          <w:szCs w:val="30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:rsidR="00643825" w:rsidRPr="006B396C" w:rsidRDefault="006E1CBB" w:rsidP="00643825">
      <w:pPr>
        <w:suppressAutoHyphens/>
        <w:ind w:firstLine="709"/>
        <w:jc w:val="both"/>
        <w:rPr>
          <w:szCs w:val="30"/>
        </w:rPr>
      </w:pPr>
      <w:r>
        <w:rPr>
          <w:szCs w:val="30"/>
        </w:rPr>
        <w:t>28.</w:t>
      </w:r>
      <w:r w:rsidR="00FB363C" w:rsidRPr="006B396C">
        <w:rPr>
          <w:spacing w:val="-6"/>
          <w:szCs w:val="30"/>
        </w:rPr>
        <w:t> </w:t>
      </w:r>
      <w:r w:rsidR="00643825" w:rsidRPr="006B396C">
        <w:rPr>
          <w:szCs w:val="30"/>
        </w:rPr>
        <w:t>Научно-методическое обеспечение образовательного процесса должно соответствовать следующим требованиям:</w:t>
      </w:r>
    </w:p>
    <w:p w:rsidR="00643825" w:rsidRPr="006B396C" w:rsidRDefault="00643825" w:rsidP="00643825">
      <w:pPr>
        <w:suppressAutoHyphens/>
        <w:ind w:firstLine="709"/>
        <w:jc w:val="both"/>
        <w:rPr>
          <w:spacing w:val="-6"/>
          <w:szCs w:val="30"/>
        </w:rPr>
      </w:pPr>
      <w:r w:rsidRPr="006B396C">
        <w:rPr>
          <w:spacing w:val="-6"/>
          <w:szCs w:val="30"/>
        </w:rPr>
        <w:t>учебные дисциплины, модули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:rsidR="00643825" w:rsidRPr="006B396C" w:rsidRDefault="00643825" w:rsidP="00643825">
      <w:pPr>
        <w:suppressAutoHyphens/>
        <w:ind w:firstLine="709"/>
        <w:jc w:val="both"/>
        <w:rPr>
          <w:szCs w:val="30"/>
        </w:rPr>
      </w:pPr>
      <w:r w:rsidRPr="006B396C">
        <w:rPr>
          <w:bCs/>
          <w:szCs w:val="30"/>
        </w:rPr>
        <w:lastRenderedPageBreak/>
        <w:t>должен быть обеспечен</w:t>
      </w:r>
      <w:r w:rsidRPr="006B396C">
        <w:rPr>
          <w:szCs w:val="30"/>
        </w:rPr>
        <w:t xml:space="preserve"> доступ для каждого </w:t>
      </w:r>
      <w:r w:rsidR="00457205">
        <w:rPr>
          <w:bCs/>
          <w:szCs w:val="30"/>
        </w:rPr>
        <w:t>обучающегося</w:t>
      </w:r>
      <w:r w:rsidRPr="006B396C">
        <w:rPr>
          <w:bCs/>
          <w:szCs w:val="30"/>
        </w:rPr>
        <w:t xml:space="preserve"> к библиотечным</w:t>
      </w:r>
      <w:r w:rsidRPr="006B396C">
        <w:rPr>
          <w:szCs w:val="30"/>
        </w:rPr>
        <w:t xml:space="preserve"> </w:t>
      </w:r>
      <w:r w:rsidRPr="006B396C">
        <w:rPr>
          <w:bCs/>
          <w:szCs w:val="30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дисциплинам, модулям.</w:t>
      </w:r>
    </w:p>
    <w:p w:rsidR="00643825" w:rsidRPr="006B396C" w:rsidRDefault="00643825" w:rsidP="00643825">
      <w:pPr>
        <w:suppressAutoHyphens/>
        <w:ind w:firstLine="709"/>
        <w:jc w:val="both"/>
        <w:rPr>
          <w:szCs w:val="30"/>
        </w:rPr>
      </w:pPr>
      <w:r w:rsidRPr="006B396C">
        <w:rPr>
          <w:szCs w:val="30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:rsidR="00643825" w:rsidRPr="006B396C" w:rsidRDefault="00643825" w:rsidP="00643825">
      <w:pPr>
        <w:suppressAutoHyphens/>
        <w:ind w:firstLine="709"/>
        <w:jc w:val="both"/>
        <w:rPr>
          <w:bCs/>
          <w:szCs w:val="30"/>
        </w:rPr>
      </w:pPr>
      <w:r w:rsidRPr="006B396C">
        <w:rPr>
          <w:spacing w:val="-6"/>
          <w:szCs w:val="30"/>
        </w:rPr>
        <w:t xml:space="preserve"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дисциплин, модулей, который </w:t>
      </w:r>
      <w:r w:rsidRPr="006B396C">
        <w:rPr>
          <w:bCs/>
          <w:spacing w:val="-6"/>
          <w:szCs w:val="30"/>
        </w:rPr>
        <w:t xml:space="preserve">включает в себя удобную в использовании и актуальную информацию, доступную для абитуриентов </w:t>
      </w:r>
      <w:r w:rsidRPr="006B396C">
        <w:rPr>
          <w:bCs/>
          <w:szCs w:val="30"/>
        </w:rPr>
        <w:t xml:space="preserve">на этапе проведения вступительных испытаний и </w:t>
      </w:r>
      <w:r w:rsidRPr="006B396C">
        <w:rPr>
          <w:bCs/>
          <w:spacing w:val="-6"/>
          <w:szCs w:val="30"/>
        </w:rPr>
        <w:t xml:space="preserve">для </w:t>
      </w:r>
      <w:r w:rsidR="00457205">
        <w:rPr>
          <w:bCs/>
          <w:spacing w:val="-6"/>
          <w:szCs w:val="30"/>
        </w:rPr>
        <w:t>обучающихся</w:t>
      </w:r>
      <w:r w:rsidRPr="006B396C">
        <w:rPr>
          <w:bCs/>
          <w:spacing w:val="-6"/>
          <w:szCs w:val="30"/>
        </w:rPr>
        <w:t xml:space="preserve"> на протяжении всего периода обучения, </w:t>
      </w:r>
      <w:r w:rsidRPr="006B396C">
        <w:rPr>
          <w:spacing w:val="-12"/>
          <w:szCs w:val="30"/>
        </w:rPr>
        <w:t xml:space="preserve">представляется на русском и (или) белорусском </w:t>
      </w:r>
      <w:r w:rsidRPr="006B396C">
        <w:rPr>
          <w:bCs/>
          <w:spacing w:val="-12"/>
          <w:szCs w:val="30"/>
        </w:rPr>
        <w:t xml:space="preserve">языке и английском языке. </w:t>
      </w:r>
      <w:r w:rsidRPr="006B396C">
        <w:rPr>
          <w:bCs/>
          <w:szCs w:val="30"/>
        </w:rPr>
        <w:t>Описание каждой учебной дисциплины, модуля содержит краткое содержание, формируемые компетенции, результаты обучения (</w:t>
      </w:r>
      <w:r w:rsidRPr="006B396C">
        <w:rPr>
          <w:szCs w:val="30"/>
        </w:rPr>
        <w:t>знать, уметь, иметь навык</w:t>
      </w:r>
      <w:r w:rsidRPr="006B396C">
        <w:rPr>
          <w:bCs/>
          <w:szCs w:val="30"/>
        </w:rPr>
        <w:t xml:space="preserve">), семестр изучения учебной дисциплины, модуля, пререквизиты, трудоемкость в зачетных единицах (кредитах), количество аудиторных часов и часов самостоятельной работы, требования к текущей и промежуточной аттестации и ее формы. Объем описания учебной дисциплины, модуля составляет максимум одну страницу. </w:t>
      </w:r>
    </w:p>
    <w:p w:rsidR="00643825" w:rsidRPr="006B396C" w:rsidRDefault="00643825" w:rsidP="00643825">
      <w:pPr>
        <w:suppressAutoHyphens/>
        <w:ind w:firstLine="709"/>
        <w:jc w:val="both"/>
        <w:rPr>
          <w:spacing w:val="-2"/>
          <w:szCs w:val="30"/>
        </w:rPr>
      </w:pPr>
      <w:r w:rsidRPr="006B396C">
        <w:rPr>
          <w:bCs/>
          <w:szCs w:val="30"/>
        </w:rPr>
        <w:t xml:space="preserve">Учреждения высшего образования вправе самостоятельно принимать решение о формате </w:t>
      </w:r>
      <w:r w:rsidRPr="006B396C">
        <w:rPr>
          <w:bCs/>
          <w:spacing w:val="-2"/>
          <w:szCs w:val="30"/>
        </w:rPr>
        <w:t xml:space="preserve">каталога </w:t>
      </w:r>
      <w:r w:rsidRPr="006B396C">
        <w:rPr>
          <w:spacing w:val="-2"/>
          <w:szCs w:val="30"/>
        </w:rPr>
        <w:t xml:space="preserve">учебных дисциплин, модулей </w:t>
      </w:r>
      <w:r w:rsidRPr="006B396C">
        <w:rPr>
          <w:bCs/>
          <w:spacing w:val="-2"/>
          <w:szCs w:val="30"/>
        </w:rPr>
        <w:t>и последовательности представления информации.</w:t>
      </w:r>
    </w:p>
    <w:p w:rsidR="00643825" w:rsidRPr="006B396C" w:rsidRDefault="00FB363C" w:rsidP="00643825">
      <w:pPr>
        <w:tabs>
          <w:tab w:val="num" w:pos="0"/>
        </w:tabs>
        <w:suppressAutoHyphens/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29</w:t>
      </w:r>
      <w:r w:rsidR="00643825" w:rsidRPr="006B396C">
        <w:rPr>
          <w:spacing w:val="-6"/>
          <w:szCs w:val="30"/>
        </w:rPr>
        <w:t>. Требования к организации самостоятельной работы устанавливаются законодательством</w:t>
      </w:r>
      <w:r w:rsidR="006E7ADF">
        <w:rPr>
          <w:spacing w:val="-6"/>
          <w:szCs w:val="30"/>
        </w:rPr>
        <w:t xml:space="preserve"> об образовании</w:t>
      </w:r>
      <w:r w:rsidR="00643825" w:rsidRPr="006B396C">
        <w:rPr>
          <w:spacing w:val="-6"/>
          <w:szCs w:val="30"/>
        </w:rPr>
        <w:t>.</w:t>
      </w:r>
    </w:p>
    <w:p w:rsidR="00643825" w:rsidRPr="006B396C" w:rsidRDefault="00FB363C" w:rsidP="00643825">
      <w:pPr>
        <w:tabs>
          <w:tab w:val="num" w:pos="0"/>
        </w:tabs>
        <w:suppressAutoHyphens/>
        <w:ind w:firstLine="709"/>
        <w:jc w:val="both"/>
        <w:rPr>
          <w:spacing w:val="-6"/>
          <w:szCs w:val="30"/>
        </w:rPr>
      </w:pPr>
      <w:r>
        <w:rPr>
          <w:spacing w:val="-6"/>
          <w:szCs w:val="30"/>
        </w:rPr>
        <w:t>30</w:t>
      </w:r>
      <w:r w:rsidR="00643825" w:rsidRPr="006B396C">
        <w:rPr>
          <w:spacing w:val="-6"/>
          <w:szCs w:val="30"/>
        </w:rPr>
        <w:t>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643825" w:rsidRPr="006B396C" w:rsidRDefault="00FB363C" w:rsidP="00643825">
      <w:pPr>
        <w:pStyle w:val="a9"/>
        <w:widowControl w:val="0"/>
        <w:tabs>
          <w:tab w:val="num" w:pos="0"/>
          <w:tab w:val="left" w:pos="709"/>
        </w:tabs>
        <w:suppressAutoHyphens/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31</w:t>
      </w:r>
      <w:r w:rsidR="00643825" w:rsidRPr="006B396C">
        <w:rPr>
          <w:sz w:val="30"/>
          <w:szCs w:val="30"/>
        </w:rPr>
        <w:t>. Конкретные формы и процедуры текущей и промежуточной аттестации по каждой учебной дисциплине разрабатываются соответствующей кафедрой учреждения высшего образования и отражаются в учебных программах учреждения образования по учебным дисциплинам, модулям.</w:t>
      </w:r>
    </w:p>
    <w:p w:rsidR="00643825" w:rsidRPr="006B396C" w:rsidRDefault="00643825" w:rsidP="00643825">
      <w:pPr>
        <w:pStyle w:val="a9"/>
        <w:widowControl w:val="0"/>
        <w:tabs>
          <w:tab w:val="num" w:pos="0"/>
          <w:tab w:val="left" w:pos="709"/>
        </w:tabs>
        <w:suppressAutoHyphens/>
        <w:spacing w:after="0"/>
        <w:ind w:left="0" w:firstLine="709"/>
        <w:jc w:val="both"/>
        <w:rPr>
          <w:spacing w:val="-8"/>
          <w:sz w:val="30"/>
          <w:szCs w:val="30"/>
        </w:rPr>
      </w:pPr>
      <w:r w:rsidRPr="006B396C">
        <w:rPr>
          <w:spacing w:val="-8"/>
          <w:sz w:val="30"/>
          <w:szCs w:val="30"/>
        </w:rPr>
        <w:t xml:space="preserve">Для обеспечения текущей и промежуточной аттестации обучающихся создаются фонды оценочных средств, включающие типовые задания, задания открытого типа, задания коммуникативного типа, контрольные работы, тесты, </w:t>
      </w:r>
      <w:r w:rsidRPr="006B396C">
        <w:rPr>
          <w:spacing w:val="-8"/>
          <w:sz w:val="30"/>
          <w:szCs w:val="30"/>
        </w:rPr>
        <w:lastRenderedPageBreak/>
        <w:t xml:space="preserve">комплексные квалификационные задания, тематику курсовых проектов (курсовых работ),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иное. Фонды оценочных средств разрабатываются соответствующими кафедрами учреждения высшего образования. </w:t>
      </w:r>
    </w:p>
    <w:p w:rsidR="00643825" w:rsidRPr="006B396C" w:rsidRDefault="00643825" w:rsidP="00643825">
      <w:pPr>
        <w:pStyle w:val="a9"/>
        <w:widowControl w:val="0"/>
        <w:tabs>
          <w:tab w:val="num" w:pos="0"/>
          <w:tab w:val="left" w:pos="709"/>
        </w:tabs>
        <w:suppressAutoHyphens/>
        <w:spacing w:after="0"/>
        <w:ind w:left="0" w:firstLine="709"/>
        <w:jc w:val="both"/>
        <w:rPr>
          <w:spacing w:val="-4"/>
          <w:sz w:val="30"/>
          <w:szCs w:val="30"/>
        </w:rPr>
      </w:pPr>
      <w:r w:rsidRPr="006B396C">
        <w:rPr>
          <w:spacing w:val="-4"/>
          <w:sz w:val="30"/>
          <w:szCs w:val="30"/>
        </w:rPr>
        <w:t>Оценочными средствами должна предусматриваться оценка способности обучающихся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643825" w:rsidRPr="006B396C" w:rsidRDefault="00643825" w:rsidP="00643825">
      <w:pPr>
        <w:pStyle w:val="a9"/>
        <w:widowControl w:val="0"/>
        <w:tabs>
          <w:tab w:val="num" w:pos="0"/>
          <w:tab w:val="left" w:pos="709"/>
        </w:tabs>
        <w:suppressAutoHyphens/>
        <w:spacing w:after="0"/>
        <w:ind w:left="0" w:firstLine="709"/>
        <w:jc w:val="both"/>
        <w:rPr>
          <w:spacing w:val="-4"/>
          <w:sz w:val="30"/>
          <w:szCs w:val="30"/>
        </w:rPr>
      </w:pPr>
    </w:p>
    <w:p w:rsidR="00CB33A0" w:rsidRDefault="00CB33A0" w:rsidP="00643825">
      <w:pPr>
        <w:tabs>
          <w:tab w:val="left" w:pos="709"/>
          <w:tab w:val="left" w:pos="1134"/>
        </w:tabs>
        <w:suppressAutoHyphens/>
        <w:jc w:val="center"/>
        <w:rPr>
          <w:b/>
          <w:szCs w:val="30"/>
        </w:rPr>
      </w:pPr>
    </w:p>
    <w:p w:rsidR="00643825" w:rsidRPr="006B396C" w:rsidRDefault="00643825" w:rsidP="00643825">
      <w:pPr>
        <w:tabs>
          <w:tab w:val="left" w:pos="709"/>
          <w:tab w:val="left" w:pos="1134"/>
        </w:tabs>
        <w:suppressAutoHyphens/>
        <w:jc w:val="center"/>
        <w:rPr>
          <w:b/>
          <w:bCs/>
          <w:szCs w:val="30"/>
        </w:rPr>
      </w:pPr>
      <w:r w:rsidRPr="006B396C">
        <w:rPr>
          <w:b/>
          <w:szCs w:val="30"/>
        </w:rPr>
        <w:t>ГЛАВА 6</w:t>
      </w:r>
    </w:p>
    <w:p w:rsidR="00643825" w:rsidRPr="006B396C" w:rsidRDefault="00643825" w:rsidP="00643825">
      <w:pPr>
        <w:tabs>
          <w:tab w:val="left" w:pos="709"/>
          <w:tab w:val="left" w:pos="1134"/>
        </w:tabs>
        <w:suppressAutoHyphens/>
        <w:jc w:val="center"/>
        <w:rPr>
          <w:b/>
          <w:szCs w:val="30"/>
        </w:rPr>
      </w:pPr>
      <w:r w:rsidRPr="006B396C">
        <w:rPr>
          <w:b/>
          <w:bCs/>
          <w:szCs w:val="30"/>
        </w:rPr>
        <w:t>ТРЕБОВАНИЯ К ИТОГОВОЙ АТТЕСТАЦИИ</w:t>
      </w:r>
    </w:p>
    <w:p w:rsidR="00643825" w:rsidRPr="006B396C" w:rsidRDefault="00643825" w:rsidP="00643825">
      <w:pPr>
        <w:pStyle w:val="a9"/>
        <w:widowControl w:val="0"/>
        <w:tabs>
          <w:tab w:val="num" w:pos="0"/>
          <w:tab w:val="left" w:pos="709"/>
        </w:tabs>
        <w:suppressAutoHyphens/>
        <w:spacing w:after="0"/>
        <w:ind w:left="0" w:firstLine="709"/>
        <w:jc w:val="both"/>
        <w:rPr>
          <w:bCs/>
          <w:sz w:val="30"/>
          <w:szCs w:val="30"/>
        </w:rPr>
      </w:pPr>
    </w:p>
    <w:p w:rsidR="00643825" w:rsidRPr="006B396C" w:rsidRDefault="00643825" w:rsidP="00643825">
      <w:pPr>
        <w:pStyle w:val="a9"/>
        <w:widowControl w:val="0"/>
        <w:tabs>
          <w:tab w:val="num" w:pos="0"/>
          <w:tab w:val="left" w:pos="709"/>
        </w:tabs>
        <w:suppressAutoHyphens/>
        <w:spacing w:after="0"/>
        <w:ind w:left="0" w:firstLine="709"/>
        <w:jc w:val="both"/>
        <w:rPr>
          <w:bCs/>
          <w:sz w:val="30"/>
          <w:szCs w:val="30"/>
        </w:rPr>
      </w:pPr>
      <w:r w:rsidRPr="006B396C">
        <w:rPr>
          <w:bCs/>
          <w:sz w:val="30"/>
          <w:szCs w:val="30"/>
        </w:rPr>
        <w:t>3</w:t>
      </w:r>
      <w:r w:rsidR="00FB363C">
        <w:rPr>
          <w:bCs/>
          <w:sz w:val="30"/>
          <w:szCs w:val="30"/>
        </w:rPr>
        <w:t>2</w:t>
      </w:r>
      <w:r w:rsidRPr="006B396C">
        <w:rPr>
          <w:bCs/>
          <w:sz w:val="30"/>
          <w:szCs w:val="30"/>
        </w:rPr>
        <w:t>. Итоговая аттестация осуществляется государственной экзаменационной комиссией.</w:t>
      </w:r>
    </w:p>
    <w:p w:rsidR="00643825" w:rsidRPr="006B396C" w:rsidRDefault="00643825" w:rsidP="00643825">
      <w:pPr>
        <w:pStyle w:val="a9"/>
        <w:widowControl w:val="0"/>
        <w:tabs>
          <w:tab w:val="num" w:pos="0"/>
          <w:tab w:val="left" w:pos="709"/>
        </w:tabs>
        <w:suppressAutoHyphens/>
        <w:spacing w:after="0"/>
        <w:ind w:left="0" w:firstLine="709"/>
        <w:jc w:val="both"/>
        <w:rPr>
          <w:bCs/>
          <w:sz w:val="30"/>
          <w:szCs w:val="30"/>
        </w:rPr>
      </w:pPr>
      <w:r w:rsidRPr="006B396C">
        <w:rPr>
          <w:bCs/>
          <w:sz w:val="30"/>
          <w:szCs w:val="30"/>
        </w:rPr>
        <w:t>К итоговой аттестации допускаются студенты, курсанты, слушатели, полностью выполнившие соответствующие учебный план и учебные программы.</w:t>
      </w:r>
    </w:p>
    <w:p w:rsidR="00643825" w:rsidRPr="006B396C" w:rsidRDefault="00643825" w:rsidP="00643825">
      <w:pPr>
        <w:pStyle w:val="a9"/>
        <w:tabs>
          <w:tab w:val="num" w:pos="0"/>
          <w:tab w:val="left" w:pos="709"/>
        </w:tabs>
        <w:spacing w:after="0"/>
        <w:ind w:left="0" w:firstLine="709"/>
        <w:jc w:val="both"/>
        <w:rPr>
          <w:bCs/>
          <w:sz w:val="30"/>
          <w:szCs w:val="30"/>
        </w:rPr>
      </w:pPr>
      <w:bookmarkStart w:id="3" w:name="_Hlk132123677"/>
      <w:r w:rsidRPr="006B396C">
        <w:rPr>
          <w:bCs/>
          <w:spacing w:val="-8"/>
          <w:sz w:val="30"/>
          <w:szCs w:val="30"/>
        </w:rPr>
        <w:t xml:space="preserve">Итоговая аттестация </w:t>
      </w:r>
      <w:r w:rsidRPr="006B396C">
        <w:rPr>
          <w:bCs/>
          <w:sz w:val="30"/>
          <w:szCs w:val="30"/>
        </w:rPr>
        <w:t>проводится в форме государственного экзамена и защиты дипломного проекта (дипломной работы).</w:t>
      </w:r>
    </w:p>
    <w:bookmarkEnd w:id="3"/>
    <w:p w:rsidR="00643825" w:rsidRPr="006B396C" w:rsidRDefault="00643825" w:rsidP="00643825">
      <w:pPr>
        <w:pStyle w:val="a9"/>
        <w:widowControl w:val="0"/>
        <w:tabs>
          <w:tab w:val="num" w:pos="0"/>
          <w:tab w:val="left" w:pos="709"/>
        </w:tabs>
        <w:suppressAutoHyphens/>
        <w:spacing w:after="0"/>
        <w:ind w:left="0" w:firstLine="709"/>
        <w:jc w:val="both"/>
        <w:rPr>
          <w:sz w:val="30"/>
          <w:szCs w:val="30"/>
        </w:rPr>
      </w:pPr>
      <w:r w:rsidRPr="006B396C">
        <w:rPr>
          <w:sz w:val="30"/>
          <w:szCs w:val="30"/>
        </w:rPr>
        <w:t>При подготовке к итоговой аттестации формируются ком</w:t>
      </w:r>
      <w:r w:rsidR="00FB363C">
        <w:rPr>
          <w:sz w:val="30"/>
          <w:szCs w:val="30"/>
        </w:rPr>
        <w:t xml:space="preserve">петенции, приведенные в таблице </w:t>
      </w:r>
      <w:r w:rsidRPr="006B396C">
        <w:rPr>
          <w:sz w:val="30"/>
          <w:szCs w:val="30"/>
        </w:rPr>
        <w:t>2 настоящего образовательного стандарта.</w:t>
      </w:r>
    </w:p>
    <w:p w:rsidR="00643825" w:rsidRPr="006B396C" w:rsidRDefault="00643825" w:rsidP="00643825">
      <w:pPr>
        <w:tabs>
          <w:tab w:val="num" w:pos="0"/>
          <w:tab w:val="left" w:pos="709"/>
        </w:tabs>
        <w:ind w:firstLine="709"/>
        <w:jc w:val="both"/>
        <w:rPr>
          <w:szCs w:val="30"/>
        </w:rPr>
      </w:pPr>
      <w:r w:rsidRPr="006B396C">
        <w:rPr>
          <w:bCs/>
          <w:szCs w:val="30"/>
        </w:rPr>
        <w:t>3</w:t>
      </w:r>
      <w:r w:rsidR="00FB363C">
        <w:rPr>
          <w:bCs/>
          <w:szCs w:val="30"/>
        </w:rPr>
        <w:t>3</w:t>
      </w:r>
      <w:r w:rsidRPr="006B396C">
        <w:rPr>
          <w:bCs/>
          <w:szCs w:val="30"/>
        </w:rPr>
        <w:t xml:space="preserve">. Программа государственного экзамена разрабатывается учреждением высшего образования в соответствии с </w:t>
      </w:r>
      <w:r w:rsidRPr="006B396C">
        <w:rPr>
          <w:szCs w:val="30"/>
        </w:rPr>
        <w:t>Правилами проведения аттестации студентов, курсантов, слушателей при освоении содержания образовательных программ высшего образования</w:t>
      </w:r>
      <w:r w:rsidR="00FB363C">
        <w:rPr>
          <w:szCs w:val="30"/>
        </w:rPr>
        <w:t xml:space="preserve"> утвержденными постановлением Министерства образования Республики Беларусь от 13 октября 2023 г. № 319.</w:t>
      </w:r>
    </w:p>
    <w:p w:rsidR="00643825" w:rsidRPr="006B396C" w:rsidRDefault="00FB363C" w:rsidP="00643825">
      <w:pPr>
        <w:tabs>
          <w:tab w:val="num" w:pos="0"/>
          <w:tab w:val="left" w:pos="709"/>
        </w:tabs>
        <w:ind w:firstLine="709"/>
        <w:jc w:val="both"/>
        <w:rPr>
          <w:szCs w:val="30"/>
        </w:rPr>
      </w:pPr>
      <w:r>
        <w:rPr>
          <w:bCs/>
          <w:szCs w:val="30"/>
        </w:rPr>
        <w:t>34</w:t>
      </w:r>
      <w:r w:rsidR="00643825" w:rsidRPr="006B396C">
        <w:rPr>
          <w:bCs/>
          <w:szCs w:val="30"/>
        </w:rPr>
        <w:t xml:space="preserve">. Требования к структуре, содержанию, объему и порядку защиты дипломного проекта (дипломной работы) определяются учреждением высшего образования на основе настоящего образовательного стандарта и </w:t>
      </w:r>
      <w:r w:rsidR="00643825" w:rsidRPr="006B396C">
        <w:rPr>
          <w:szCs w:val="30"/>
        </w:rPr>
        <w:t>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643825" w:rsidRPr="006B396C" w:rsidRDefault="00643825" w:rsidP="00643825">
      <w:pPr>
        <w:pStyle w:val="a9"/>
        <w:widowControl w:val="0"/>
        <w:tabs>
          <w:tab w:val="num" w:pos="0"/>
          <w:tab w:val="left" w:pos="709"/>
        </w:tabs>
        <w:suppressAutoHyphens/>
        <w:spacing w:after="0"/>
        <w:ind w:left="0" w:firstLine="709"/>
        <w:jc w:val="both"/>
        <w:rPr>
          <w:szCs w:val="30"/>
        </w:rPr>
      </w:pPr>
      <w:r w:rsidRPr="006B396C">
        <w:rPr>
          <w:sz w:val="30"/>
          <w:szCs w:val="30"/>
        </w:rPr>
        <w:t>Тематика дипломных проектов (дипломных работ) должна определяться актуальностью и практической значимостью.</w:t>
      </w:r>
    </w:p>
    <w:bookmarkEnd w:id="0"/>
    <w:bookmarkEnd w:id="1"/>
    <w:p w:rsidR="00643825" w:rsidRPr="006B396C" w:rsidRDefault="00643825" w:rsidP="00643825">
      <w:pPr>
        <w:spacing w:after="120"/>
        <w:ind w:left="4678"/>
      </w:pPr>
    </w:p>
    <w:p w:rsidR="00DA5A70" w:rsidRDefault="00DA5A70">
      <w:pPr>
        <w:widowControl/>
        <w:autoSpaceDE/>
        <w:autoSpaceDN/>
        <w:spacing w:after="160" w:line="259" w:lineRule="auto"/>
      </w:pPr>
      <w:r>
        <w:br w:type="page"/>
      </w:r>
    </w:p>
    <w:p w:rsidR="00DA5A70" w:rsidRPr="00A646A3" w:rsidRDefault="00DA5A70" w:rsidP="00DA5A70">
      <w:pPr>
        <w:tabs>
          <w:tab w:val="num" w:pos="0"/>
          <w:tab w:val="left" w:pos="709"/>
        </w:tabs>
        <w:rPr>
          <w:bCs/>
          <w:sz w:val="28"/>
          <w:szCs w:val="28"/>
        </w:rPr>
      </w:pPr>
      <w:r w:rsidRPr="00A646A3">
        <w:rPr>
          <w:bCs/>
          <w:sz w:val="28"/>
          <w:szCs w:val="28"/>
        </w:rPr>
        <w:lastRenderedPageBreak/>
        <w:t>Руководитель коллектива</w:t>
      </w:r>
    </w:p>
    <w:p w:rsidR="00DA5A70" w:rsidRPr="00A646A3" w:rsidRDefault="00DA5A70" w:rsidP="00DA5A70">
      <w:pPr>
        <w:tabs>
          <w:tab w:val="num" w:pos="0"/>
          <w:tab w:val="left" w:pos="709"/>
        </w:tabs>
        <w:rPr>
          <w:bCs/>
          <w:sz w:val="28"/>
          <w:szCs w:val="28"/>
        </w:rPr>
      </w:pPr>
      <w:r w:rsidRPr="00A646A3">
        <w:rPr>
          <w:bCs/>
          <w:sz w:val="28"/>
          <w:szCs w:val="28"/>
        </w:rPr>
        <w:t>разработчиков образовательного стандарта</w:t>
      </w:r>
    </w:p>
    <w:tbl>
      <w:tblPr>
        <w:tblW w:w="0" w:type="auto"/>
        <w:tblLook w:val="04A0"/>
      </w:tblPr>
      <w:tblGrid>
        <w:gridCol w:w="6175"/>
        <w:gridCol w:w="1616"/>
        <w:gridCol w:w="2063"/>
      </w:tblGrid>
      <w:tr w:rsidR="00DA5A70" w:rsidRPr="00E54008" w:rsidTr="00641C25">
        <w:tc>
          <w:tcPr>
            <w:tcW w:w="6771" w:type="dxa"/>
          </w:tcPr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  <w:r w:rsidRPr="00E54008">
              <w:rPr>
                <w:bCs/>
                <w:sz w:val="28"/>
                <w:szCs w:val="28"/>
              </w:rPr>
              <w:t xml:space="preserve">Декан технологического факультета </w:t>
            </w:r>
            <w:r w:rsidRPr="00E54008">
              <w:rPr>
                <w:sz w:val="28"/>
                <w:szCs w:val="28"/>
              </w:rPr>
              <w:t>учреждения образования «Белорусский государственный университет пищевых и химических технологий»</w:t>
            </w:r>
          </w:p>
        </w:tc>
        <w:tc>
          <w:tcPr>
            <w:tcW w:w="1559" w:type="dxa"/>
          </w:tcPr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  <w:r w:rsidRPr="00E54008">
              <w:rPr>
                <w:bCs/>
                <w:sz w:val="28"/>
                <w:szCs w:val="28"/>
              </w:rPr>
              <w:t>__________</w:t>
            </w:r>
          </w:p>
        </w:tc>
        <w:tc>
          <w:tcPr>
            <w:tcW w:w="2091" w:type="dxa"/>
          </w:tcPr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  <w:r w:rsidRPr="00E54008">
              <w:rPr>
                <w:bCs/>
                <w:sz w:val="28"/>
                <w:szCs w:val="28"/>
              </w:rPr>
              <w:t>И.А.Машкова</w:t>
            </w:r>
          </w:p>
        </w:tc>
      </w:tr>
    </w:tbl>
    <w:p w:rsidR="00DA5A70" w:rsidRPr="00A646A3" w:rsidRDefault="00DA5A70" w:rsidP="00DA5A70">
      <w:pPr>
        <w:tabs>
          <w:tab w:val="num" w:pos="0"/>
          <w:tab w:val="left" w:pos="709"/>
        </w:tabs>
        <w:rPr>
          <w:bCs/>
          <w:i/>
          <w:sz w:val="28"/>
          <w:szCs w:val="28"/>
        </w:rPr>
      </w:pPr>
    </w:p>
    <w:p w:rsidR="00DA5A70" w:rsidRPr="00F136BE" w:rsidRDefault="00DA5A70" w:rsidP="00DA5A70">
      <w:pPr>
        <w:tabs>
          <w:tab w:val="num" w:pos="0"/>
          <w:tab w:val="left" w:pos="709"/>
        </w:tabs>
        <w:rPr>
          <w:bCs/>
          <w:sz w:val="28"/>
          <w:szCs w:val="28"/>
        </w:rPr>
      </w:pPr>
      <w:r w:rsidRPr="00F136BE">
        <w:rPr>
          <w:bCs/>
          <w:sz w:val="28"/>
          <w:szCs w:val="28"/>
        </w:rPr>
        <w:t xml:space="preserve">Члены коллектива </w:t>
      </w:r>
    </w:p>
    <w:p w:rsidR="00DA5A70" w:rsidRPr="00F136BE" w:rsidRDefault="00DA5A70" w:rsidP="00DA5A70">
      <w:pPr>
        <w:tabs>
          <w:tab w:val="num" w:pos="0"/>
          <w:tab w:val="left" w:pos="709"/>
        </w:tabs>
        <w:rPr>
          <w:bCs/>
          <w:sz w:val="28"/>
          <w:szCs w:val="28"/>
        </w:rPr>
      </w:pPr>
      <w:r w:rsidRPr="00F136BE">
        <w:rPr>
          <w:bCs/>
          <w:sz w:val="28"/>
          <w:szCs w:val="28"/>
        </w:rPr>
        <w:t>разработчиков образовательного стандарта</w:t>
      </w:r>
      <w:r w:rsidRPr="00F136BE">
        <w:rPr>
          <w:rStyle w:val="ad"/>
          <w:bCs/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6008"/>
        <w:gridCol w:w="1616"/>
        <w:gridCol w:w="2230"/>
      </w:tblGrid>
      <w:tr w:rsidR="00DA5A70" w:rsidRPr="00E54008" w:rsidTr="00DA5A70">
        <w:tc>
          <w:tcPr>
            <w:tcW w:w="6008" w:type="dxa"/>
          </w:tcPr>
          <w:p w:rsidR="00DA5A70" w:rsidRPr="00F136BE" w:rsidRDefault="00F136BE" w:rsidP="00DA5A70">
            <w:pPr>
              <w:rPr>
                <w:bCs/>
                <w:sz w:val="28"/>
                <w:szCs w:val="28"/>
              </w:rPr>
            </w:pPr>
            <w:r w:rsidRPr="00F136BE">
              <w:rPr>
                <w:sz w:val="28"/>
                <w:szCs w:val="28"/>
              </w:rPr>
              <w:t>Начальник производственного отдела</w:t>
            </w:r>
            <w:r w:rsidR="00DA5A70" w:rsidRPr="00F136BE">
              <w:rPr>
                <w:sz w:val="28"/>
                <w:szCs w:val="28"/>
              </w:rPr>
              <w:t xml:space="preserve"> </w:t>
            </w:r>
            <w:r w:rsidRPr="00F136BE">
              <w:rPr>
                <w:sz w:val="28"/>
                <w:szCs w:val="28"/>
              </w:rPr>
              <w:t xml:space="preserve">Могилевского государственного объединения </w:t>
            </w:r>
            <w:r w:rsidRPr="00F136BE">
              <w:rPr>
                <w:color w:val="000000"/>
                <w:sz w:val="28"/>
                <w:szCs w:val="28"/>
              </w:rPr>
              <w:t>«</w:t>
            </w:r>
            <w:r w:rsidRPr="00F136BE">
              <w:rPr>
                <w:sz w:val="28"/>
                <w:szCs w:val="28"/>
              </w:rPr>
              <w:t>Мясомолпром</w:t>
            </w:r>
            <w:r w:rsidRPr="00F136B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616" w:type="dxa"/>
          </w:tcPr>
          <w:p w:rsidR="00DA5A70" w:rsidRPr="00F136BE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  <w:p w:rsidR="00DA5A70" w:rsidRPr="00F136BE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  <w:p w:rsidR="00DA5A70" w:rsidRPr="00F136BE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  <w:r w:rsidRPr="00F136BE">
              <w:rPr>
                <w:bCs/>
                <w:sz w:val="28"/>
                <w:szCs w:val="28"/>
              </w:rPr>
              <w:t>__________</w:t>
            </w:r>
          </w:p>
        </w:tc>
        <w:tc>
          <w:tcPr>
            <w:tcW w:w="2230" w:type="dxa"/>
          </w:tcPr>
          <w:p w:rsidR="00DA5A70" w:rsidRPr="00F136BE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  <w:p w:rsidR="00DA5A70" w:rsidRPr="00F136BE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  <w:p w:rsidR="00DA5A70" w:rsidRPr="00F136BE" w:rsidRDefault="00F136BE" w:rsidP="00DA5A70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М.А.Пасюкова</w:t>
            </w:r>
          </w:p>
          <w:p w:rsidR="00DA5A70" w:rsidRPr="00F136BE" w:rsidRDefault="00DA5A70" w:rsidP="00DA5A70">
            <w:pPr>
              <w:tabs>
                <w:tab w:val="num" w:pos="0"/>
                <w:tab w:val="left" w:pos="709"/>
              </w:tabs>
              <w:rPr>
                <w:bCs/>
                <w:sz w:val="8"/>
                <w:szCs w:val="8"/>
              </w:rPr>
            </w:pPr>
          </w:p>
        </w:tc>
      </w:tr>
      <w:tr w:rsidR="00DA5A70" w:rsidRPr="00E54008" w:rsidTr="00DA5A70">
        <w:tc>
          <w:tcPr>
            <w:tcW w:w="6008" w:type="dxa"/>
          </w:tcPr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  <w:r w:rsidRPr="00E54008">
              <w:rPr>
                <w:bCs/>
                <w:sz w:val="28"/>
                <w:szCs w:val="28"/>
              </w:rPr>
              <w:t xml:space="preserve">Заведующий кафедрой технологии пищевых производств </w:t>
            </w:r>
            <w:r w:rsidRPr="00E54008">
              <w:rPr>
                <w:sz w:val="28"/>
                <w:szCs w:val="28"/>
              </w:rPr>
              <w:t>учреждения образования «Белорусский государственный университет пищевых и химических технологий»</w:t>
            </w:r>
          </w:p>
        </w:tc>
        <w:tc>
          <w:tcPr>
            <w:tcW w:w="1616" w:type="dxa"/>
          </w:tcPr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  <w:r w:rsidRPr="00E54008">
              <w:rPr>
                <w:bCs/>
                <w:sz w:val="28"/>
                <w:szCs w:val="28"/>
              </w:rPr>
              <w:t>__________</w:t>
            </w:r>
          </w:p>
        </w:tc>
        <w:tc>
          <w:tcPr>
            <w:tcW w:w="2230" w:type="dxa"/>
          </w:tcPr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  <w:p w:rsidR="00DA5A70" w:rsidRDefault="00DA5A70" w:rsidP="00DA5A70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  <w:r w:rsidRPr="00E54008">
              <w:rPr>
                <w:bCs/>
                <w:sz w:val="28"/>
                <w:szCs w:val="28"/>
              </w:rPr>
              <w:t>Е.А.Цед</w:t>
            </w:r>
          </w:p>
          <w:p w:rsidR="00DA5A70" w:rsidRPr="00DA5A70" w:rsidRDefault="00DA5A70" w:rsidP="00DA5A70">
            <w:pPr>
              <w:tabs>
                <w:tab w:val="num" w:pos="0"/>
                <w:tab w:val="left" w:pos="709"/>
              </w:tabs>
              <w:rPr>
                <w:bCs/>
                <w:sz w:val="8"/>
                <w:szCs w:val="8"/>
              </w:rPr>
            </w:pPr>
          </w:p>
        </w:tc>
      </w:tr>
      <w:tr w:rsidR="00DA5A70" w:rsidRPr="00E54008" w:rsidTr="00DA5A70">
        <w:tc>
          <w:tcPr>
            <w:tcW w:w="6008" w:type="dxa"/>
          </w:tcPr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  <w:r w:rsidRPr="00E54008">
              <w:rPr>
                <w:bCs/>
                <w:sz w:val="28"/>
                <w:szCs w:val="28"/>
              </w:rPr>
              <w:t xml:space="preserve">Заведующий кафедрой технологии хлебопродуктов </w:t>
            </w:r>
            <w:r w:rsidRPr="00E54008">
              <w:rPr>
                <w:sz w:val="28"/>
                <w:szCs w:val="28"/>
              </w:rPr>
              <w:t>учреждения образования «Белорусский государственный университет пищевых и химических технологий»</w:t>
            </w:r>
          </w:p>
        </w:tc>
        <w:tc>
          <w:tcPr>
            <w:tcW w:w="1616" w:type="dxa"/>
          </w:tcPr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  <w:r w:rsidRPr="00E54008">
              <w:rPr>
                <w:bCs/>
                <w:sz w:val="28"/>
                <w:szCs w:val="28"/>
              </w:rPr>
              <w:t>__________</w:t>
            </w:r>
          </w:p>
        </w:tc>
        <w:tc>
          <w:tcPr>
            <w:tcW w:w="2230" w:type="dxa"/>
          </w:tcPr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  <w:p w:rsidR="00DA5A70" w:rsidRDefault="00DA5A70" w:rsidP="00DA5A70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Р.Г.Кондратенко</w:t>
            </w:r>
          </w:p>
          <w:p w:rsidR="00DA5A70" w:rsidRPr="00DA5A70" w:rsidRDefault="00DA5A70" w:rsidP="00DA5A70">
            <w:pPr>
              <w:tabs>
                <w:tab w:val="num" w:pos="0"/>
                <w:tab w:val="left" w:pos="709"/>
              </w:tabs>
              <w:rPr>
                <w:bCs/>
                <w:sz w:val="8"/>
                <w:szCs w:val="8"/>
              </w:rPr>
            </w:pPr>
          </w:p>
        </w:tc>
      </w:tr>
      <w:tr w:rsidR="00DA5A70" w:rsidRPr="00E54008" w:rsidTr="00DA5A70">
        <w:tc>
          <w:tcPr>
            <w:tcW w:w="6008" w:type="dxa"/>
          </w:tcPr>
          <w:p w:rsidR="00DA5A70" w:rsidRPr="00E54008" w:rsidRDefault="00DA5A70" w:rsidP="00DA5A70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  <w:r w:rsidRPr="00E54008">
              <w:rPr>
                <w:bCs/>
                <w:sz w:val="28"/>
                <w:szCs w:val="28"/>
              </w:rPr>
              <w:t xml:space="preserve">Заведующий кафедрой технологии </w:t>
            </w:r>
            <w:r>
              <w:rPr>
                <w:bCs/>
                <w:sz w:val="28"/>
                <w:szCs w:val="28"/>
              </w:rPr>
              <w:t>продукции общественного питания и мясопродуктов</w:t>
            </w:r>
            <w:r w:rsidRPr="00E54008">
              <w:rPr>
                <w:bCs/>
                <w:sz w:val="28"/>
                <w:szCs w:val="28"/>
              </w:rPr>
              <w:t xml:space="preserve"> </w:t>
            </w:r>
            <w:r w:rsidRPr="00E54008">
              <w:rPr>
                <w:sz w:val="28"/>
                <w:szCs w:val="28"/>
              </w:rPr>
              <w:t>учреждения образования «Белорусский государственный университет пищевых и химических технологий»</w:t>
            </w:r>
          </w:p>
        </w:tc>
        <w:tc>
          <w:tcPr>
            <w:tcW w:w="1616" w:type="dxa"/>
          </w:tcPr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  <w:p w:rsidR="00DA5A70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  <w:r w:rsidRPr="00E54008">
              <w:rPr>
                <w:bCs/>
                <w:sz w:val="28"/>
                <w:szCs w:val="28"/>
              </w:rPr>
              <w:t>__________</w:t>
            </w:r>
          </w:p>
        </w:tc>
        <w:tc>
          <w:tcPr>
            <w:tcW w:w="2230" w:type="dxa"/>
          </w:tcPr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  <w:p w:rsidR="00DA5A70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  <w:p w:rsidR="00DA5A70" w:rsidRDefault="00DA5A70" w:rsidP="00DA5A70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Т.Н.Болашенко</w:t>
            </w:r>
          </w:p>
          <w:p w:rsidR="00DA5A70" w:rsidRPr="00DA5A70" w:rsidRDefault="00DA5A70" w:rsidP="00DA5A70">
            <w:pPr>
              <w:tabs>
                <w:tab w:val="num" w:pos="0"/>
                <w:tab w:val="left" w:pos="709"/>
              </w:tabs>
              <w:rPr>
                <w:bCs/>
                <w:sz w:val="8"/>
                <w:szCs w:val="8"/>
              </w:rPr>
            </w:pPr>
          </w:p>
        </w:tc>
      </w:tr>
      <w:tr w:rsidR="00DA5A70" w:rsidRPr="00E54008" w:rsidTr="00DA5A70">
        <w:tc>
          <w:tcPr>
            <w:tcW w:w="6008" w:type="dxa"/>
          </w:tcPr>
          <w:p w:rsidR="00DA5A70" w:rsidRPr="00E54008" w:rsidRDefault="00DA5A70" w:rsidP="00DA5A70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  <w:r w:rsidRPr="00E54008">
              <w:rPr>
                <w:bCs/>
                <w:sz w:val="28"/>
                <w:szCs w:val="28"/>
              </w:rPr>
              <w:t xml:space="preserve">Заведующий кафедрой технологии </w:t>
            </w:r>
            <w:r>
              <w:rPr>
                <w:bCs/>
                <w:sz w:val="28"/>
                <w:szCs w:val="28"/>
              </w:rPr>
              <w:t>молока и молочных продуктов</w:t>
            </w:r>
            <w:r w:rsidRPr="00E54008">
              <w:rPr>
                <w:bCs/>
                <w:sz w:val="28"/>
                <w:szCs w:val="28"/>
              </w:rPr>
              <w:t xml:space="preserve"> </w:t>
            </w:r>
            <w:r w:rsidRPr="00E54008">
              <w:rPr>
                <w:sz w:val="28"/>
                <w:szCs w:val="28"/>
              </w:rPr>
              <w:t>учреждения образования «Белорусский государственный университет пищевых и химических технологий»</w:t>
            </w:r>
          </w:p>
        </w:tc>
        <w:tc>
          <w:tcPr>
            <w:tcW w:w="1616" w:type="dxa"/>
          </w:tcPr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  <w:r w:rsidRPr="00E54008">
              <w:rPr>
                <w:bCs/>
                <w:sz w:val="28"/>
                <w:szCs w:val="28"/>
              </w:rPr>
              <w:t>__________</w:t>
            </w:r>
          </w:p>
        </w:tc>
        <w:tc>
          <w:tcPr>
            <w:tcW w:w="2230" w:type="dxa"/>
          </w:tcPr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  <w:p w:rsidR="00DA5A70" w:rsidRPr="00E54008" w:rsidRDefault="00DA5A70" w:rsidP="00DA5A70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О.И.Купцова</w:t>
            </w:r>
          </w:p>
        </w:tc>
      </w:tr>
    </w:tbl>
    <w:p w:rsidR="00DA5A70" w:rsidRDefault="00DA5A70" w:rsidP="00DA5A70">
      <w:pPr>
        <w:tabs>
          <w:tab w:val="num" w:pos="0"/>
          <w:tab w:val="left" w:pos="709"/>
        </w:tabs>
        <w:rPr>
          <w:bCs/>
          <w:sz w:val="20"/>
        </w:rPr>
      </w:pPr>
    </w:p>
    <w:p w:rsidR="00DA5A70" w:rsidRDefault="00DA5A70" w:rsidP="00DA5A70">
      <w:pPr>
        <w:tabs>
          <w:tab w:val="num" w:pos="0"/>
          <w:tab w:val="left" w:pos="709"/>
        </w:tabs>
        <w:rPr>
          <w:bCs/>
          <w:sz w:val="20"/>
        </w:rPr>
      </w:pPr>
    </w:p>
    <w:tbl>
      <w:tblPr>
        <w:tblW w:w="0" w:type="auto"/>
        <w:tblLook w:val="04A0"/>
      </w:tblPr>
      <w:tblGrid>
        <w:gridCol w:w="6119"/>
        <w:gridCol w:w="1633"/>
        <w:gridCol w:w="2102"/>
      </w:tblGrid>
      <w:tr w:rsidR="00DA5A70" w:rsidRPr="00E54008" w:rsidTr="00641C25">
        <w:tc>
          <w:tcPr>
            <w:tcW w:w="6629" w:type="dxa"/>
          </w:tcPr>
          <w:p w:rsidR="00DA5A70" w:rsidRPr="00E54008" w:rsidRDefault="00DA5A70" w:rsidP="00641C25">
            <w:pPr>
              <w:jc w:val="both"/>
              <w:rPr>
                <w:bCs/>
                <w:sz w:val="28"/>
                <w:szCs w:val="28"/>
              </w:rPr>
            </w:pPr>
            <w:r w:rsidRPr="00E54008">
              <w:rPr>
                <w:bCs/>
                <w:sz w:val="28"/>
                <w:szCs w:val="28"/>
              </w:rPr>
              <w:t xml:space="preserve">Ректор </w:t>
            </w:r>
            <w:r w:rsidRPr="00E54008">
              <w:rPr>
                <w:sz w:val="28"/>
                <w:szCs w:val="28"/>
              </w:rPr>
              <w:t>учреждения образования «Белорусский государственный университет пищевых и химических технологий»</w:t>
            </w:r>
          </w:p>
        </w:tc>
        <w:tc>
          <w:tcPr>
            <w:tcW w:w="1635" w:type="dxa"/>
          </w:tcPr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  <w:r w:rsidRPr="00E54008">
              <w:rPr>
                <w:bCs/>
                <w:sz w:val="28"/>
                <w:szCs w:val="28"/>
              </w:rPr>
              <w:t>__________</w:t>
            </w:r>
          </w:p>
        </w:tc>
        <w:tc>
          <w:tcPr>
            <w:tcW w:w="2157" w:type="dxa"/>
          </w:tcPr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  <w:r w:rsidRPr="00E54008">
              <w:rPr>
                <w:bCs/>
                <w:sz w:val="28"/>
                <w:szCs w:val="28"/>
              </w:rPr>
              <w:t>М.А.Киркор</w:t>
            </w:r>
          </w:p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</w:tc>
      </w:tr>
      <w:tr w:rsidR="00DA5A70" w:rsidRPr="00E54008" w:rsidTr="00641C25">
        <w:tc>
          <w:tcPr>
            <w:tcW w:w="6629" w:type="dxa"/>
          </w:tcPr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  <w:r w:rsidRPr="00E54008">
              <w:rPr>
                <w:bCs/>
                <w:sz w:val="28"/>
                <w:szCs w:val="28"/>
              </w:rPr>
              <w:t>Председатель УМО по химико-технологическому образованию</w:t>
            </w:r>
          </w:p>
        </w:tc>
        <w:tc>
          <w:tcPr>
            <w:tcW w:w="1635" w:type="dxa"/>
          </w:tcPr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  <w:r w:rsidRPr="00E54008">
              <w:rPr>
                <w:bCs/>
                <w:sz w:val="28"/>
                <w:szCs w:val="28"/>
              </w:rPr>
              <w:t>__________</w:t>
            </w:r>
          </w:p>
        </w:tc>
        <w:tc>
          <w:tcPr>
            <w:tcW w:w="2157" w:type="dxa"/>
          </w:tcPr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  <w:r w:rsidRPr="00E54008">
              <w:rPr>
                <w:bCs/>
                <w:sz w:val="28"/>
                <w:szCs w:val="28"/>
              </w:rPr>
              <w:t>И.В.Войтов</w:t>
            </w:r>
          </w:p>
          <w:p w:rsidR="00DA5A70" w:rsidRPr="00E54008" w:rsidRDefault="00DA5A70" w:rsidP="00641C25">
            <w:pPr>
              <w:tabs>
                <w:tab w:val="num" w:pos="0"/>
                <w:tab w:val="left" w:pos="709"/>
              </w:tabs>
              <w:rPr>
                <w:bCs/>
                <w:sz w:val="28"/>
                <w:szCs w:val="28"/>
              </w:rPr>
            </w:pPr>
          </w:p>
        </w:tc>
      </w:tr>
    </w:tbl>
    <w:p w:rsidR="00DA5A70" w:rsidRDefault="00DA5A70" w:rsidP="00DA5A70">
      <w:pPr>
        <w:tabs>
          <w:tab w:val="num" w:pos="0"/>
        </w:tabs>
        <w:rPr>
          <w:sz w:val="28"/>
          <w:szCs w:val="28"/>
        </w:rPr>
      </w:pPr>
    </w:p>
    <w:p w:rsidR="00DA5A70" w:rsidRPr="00F84BAF" w:rsidRDefault="00DA5A70" w:rsidP="00DA5A70">
      <w:pPr>
        <w:tabs>
          <w:tab w:val="num" w:pos="0"/>
        </w:tabs>
        <w:rPr>
          <w:sz w:val="28"/>
          <w:szCs w:val="28"/>
        </w:rPr>
      </w:pPr>
      <w:r w:rsidRPr="00F84BAF">
        <w:rPr>
          <w:sz w:val="28"/>
          <w:szCs w:val="28"/>
        </w:rPr>
        <w:t>Ректор Государственного учреждения образования</w:t>
      </w:r>
    </w:p>
    <w:p w:rsidR="00DA5A70" w:rsidRPr="00F84BAF" w:rsidRDefault="00DA5A70" w:rsidP="00DA5A70">
      <w:pPr>
        <w:tabs>
          <w:tab w:val="num" w:pos="0"/>
        </w:tabs>
        <w:rPr>
          <w:sz w:val="28"/>
          <w:szCs w:val="28"/>
        </w:rPr>
      </w:pPr>
      <w:r w:rsidRPr="00F84BAF">
        <w:rPr>
          <w:sz w:val="28"/>
          <w:szCs w:val="28"/>
        </w:rPr>
        <w:t>«Республиканский институт высшей школы»</w:t>
      </w:r>
    </w:p>
    <w:p w:rsidR="00DA5A70" w:rsidRPr="00453558" w:rsidRDefault="00DA5A70" w:rsidP="00DA5A70">
      <w:pPr>
        <w:tabs>
          <w:tab w:val="num" w:pos="0"/>
          <w:tab w:val="left" w:pos="709"/>
        </w:tabs>
        <w:rPr>
          <w:bCs/>
          <w:sz w:val="28"/>
          <w:szCs w:val="28"/>
        </w:rPr>
      </w:pPr>
      <w:bookmarkStart w:id="4" w:name="_GoBack"/>
      <w:bookmarkEnd w:id="4"/>
    </w:p>
    <w:p w:rsidR="00DA5A70" w:rsidRPr="00453558" w:rsidRDefault="00DA5A70" w:rsidP="00DA5A70">
      <w:pPr>
        <w:tabs>
          <w:tab w:val="num" w:pos="0"/>
          <w:tab w:val="left" w:pos="709"/>
        </w:tabs>
        <w:rPr>
          <w:bCs/>
          <w:sz w:val="28"/>
          <w:szCs w:val="28"/>
        </w:rPr>
      </w:pPr>
      <w:r w:rsidRPr="00453558">
        <w:rPr>
          <w:bCs/>
          <w:sz w:val="28"/>
          <w:szCs w:val="28"/>
        </w:rPr>
        <w:t>________________  Ю. П. Бондарь</w:t>
      </w:r>
    </w:p>
    <w:p w:rsidR="002D43CB" w:rsidRDefault="00DA5A70" w:rsidP="00DA5A70">
      <w:pPr>
        <w:tabs>
          <w:tab w:val="num" w:pos="0"/>
          <w:tab w:val="left" w:pos="709"/>
        </w:tabs>
      </w:pPr>
      <w:r w:rsidRPr="00453558">
        <w:rPr>
          <w:bCs/>
          <w:sz w:val="28"/>
          <w:szCs w:val="28"/>
        </w:rPr>
        <w:t>«___»____________________</w:t>
      </w:r>
    </w:p>
    <w:sectPr w:rsidR="002D43CB" w:rsidSect="00F2706A">
      <w:headerReference w:type="default" r:id="rId7"/>
      <w:footerReference w:type="default" r:id="rId8"/>
      <w:footnotePr>
        <w:numRestart w:val="eachSect"/>
      </w:footnotePr>
      <w:pgSz w:w="11906" w:h="16838"/>
      <w:pgMar w:top="1134" w:right="567" w:bottom="1134" w:left="1701" w:header="454" w:footer="510" w:gutter="0"/>
      <w:pgNumType w:start="1"/>
      <w:cols w:space="720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4B7" w:rsidRDefault="005764B7" w:rsidP="00643825">
      <w:r>
        <w:separator/>
      </w:r>
    </w:p>
  </w:endnote>
  <w:endnote w:type="continuationSeparator" w:id="0">
    <w:p w:rsidR="005764B7" w:rsidRDefault="005764B7" w:rsidP="00643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205" w:rsidRDefault="00457205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4B7" w:rsidRDefault="005764B7" w:rsidP="00643825">
      <w:r>
        <w:separator/>
      </w:r>
    </w:p>
  </w:footnote>
  <w:footnote w:type="continuationSeparator" w:id="0">
    <w:p w:rsidR="005764B7" w:rsidRDefault="005764B7" w:rsidP="00643825">
      <w:r>
        <w:continuationSeparator/>
      </w:r>
    </w:p>
  </w:footnote>
  <w:footnote w:id="1">
    <w:p w:rsidR="00457205" w:rsidRPr="006E6684" w:rsidRDefault="00457205" w:rsidP="00643825">
      <w:pPr>
        <w:pStyle w:val="ab"/>
        <w:ind w:firstLine="0"/>
        <w:rPr>
          <w:szCs w:val="18"/>
        </w:rPr>
      </w:pPr>
      <w:r w:rsidRPr="006E6684">
        <w:rPr>
          <w:rStyle w:val="ad"/>
          <w:szCs w:val="18"/>
        </w:rPr>
        <w:footnoteRef/>
      </w:r>
      <w:r w:rsidRPr="006E6684">
        <w:rPr>
          <w:szCs w:val="18"/>
        </w:rPr>
        <w:t> Интегрированная учебная дисциплина «Безопасность жизнедеятельности человека» включает вопросы защиты населения и объектов от чрезвычайных ситуаций, радиационной безопасности, основ энергосбережения.</w:t>
      </w:r>
    </w:p>
  </w:footnote>
  <w:footnote w:id="2">
    <w:p w:rsidR="00457205" w:rsidRPr="008E51F7" w:rsidRDefault="00457205" w:rsidP="00643825">
      <w:pPr>
        <w:jc w:val="both"/>
      </w:pPr>
      <w:r w:rsidRPr="006E6684">
        <w:rPr>
          <w:rStyle w:val="ad"/>
          <w:sz w:val="18"/>
          <w:szCs w:val="18"/>
        </w:rPr>
        <w:footnoteRef/>
      </w:r>
      <w:r w:rsidRPr="006E6684">
        <w:rPr>
          <w:sz w:val="18"/>
          <w:szCs w:val="18"/>
        </w:rPr>
        <w:t xml:space="preserve"> При составлении учебного плана учреждения образования </w:t>
      </w:r>
      <w:r>
        <w:rPr>
          <w:sz w:val="18"/>
          <w:szCs w:val="18"/>
        </w:rPr>
        <w:t xml:space="preserve">по специальности </w:t>
      </w:r>
      <w:r w:rsidRPr="006E6684">
        <w:rPr>
          <w:sz w:val="18"/>
          <w:szCs w:val="18"/>
        </w:rPr>
        <w:t>учебная дисциплина «Основы управления интеллектуальной собственностью» планируется в качестве дисциплины компонента учреждения обра</w:t>
      </w:r>
      <w:r w:rsidR="007553CE">
        <w:rPr>
          <w:sz w:val="18"/>
          <w:szCs w:val="18"/>
        </w:rPr>
        <w:t>зования</w:t>
      </w:r>
      <w:r w:rsidRPr="006E6684">
        <w:rPr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178849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57205" w:rsidRPr="00380561" w:rsidRDefault="007F5408" w:rsidP="00A40C0E">
        <w:pPr>
          <w:pStyle w:val="a5"/>
          <w:jc w:val="center"/>
          <w:rPr>
            <w:sz w:val="24"/>
            <w:szCs w:val="24"/>
          </w:rPr>
        </w:pPr>
        <w:r w:rsidRPr="00380561">
          <w:rPr>
            <w:sz w:val="24"/>
            <w:szCs w:val="24"/>
          </w:rPr>
          <w:fldChar w:fldCharType="begin"/>
        </w:r>
        <w:r w:rsidR="00457205" w:rsidRPr="00380561">
          <w:rPr>
            <w:sz w:val="24"/>
            <w:szCs w:val="24"/>
          </w:rPr>
          <w:instrText>PAGE   \* MERGEFORMAT</w:instrText>
        </w:r>
        <w:r w:rsidRPr="00380561">
          <w:rPr>
            <w:sz w:val="24"/>
            <w:szCs w:val="24"/>
          </w:rPr>
          <w:fldChar w:fldCharType="separate"/>
        </w:r>
        <w:r w:rsidR="00946EDB">
          <w:rPr>
            <w:noProof/>
            <w:sz w:val="24"/>
            <w:szCs w:val="24"/>
          </w:rPr>
          <w:t>13</w:t>
        </w:r>
        <w:r w:rsidRPr="00380561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F066DD"/>
    <w:rsid w:val="0003601E"/>
    <w:rsid w:val="00081E98"/>
    <w:rsid w:val="00112360"/>
    <w:rsid w:val="001218A8"/>
    <w:rsid w:val="001279AE"/>
    <w:rsid w:val="00130CFA"/>
    <w:rsid w:val="001A0972"/>
    <w:rsid w:val="001C78B6"/>
    <w:rsid w:val="001D5B34"/>
    <w:rsid w:val="00202821"/>
    <w:rsid w:val="00220476"/>
    <w:rsid w:val="00222E08"/>
    <w:rsid w:val="002254E7"/>
    <w:rsid w:val="002D43CB"/>
    <w:rsid w:val="002E0B64"/>
    <w:rsid w:val="003269DC"/>
    <w:rsid w:val="003B7FE9"/>
    <w:rsid w:val="003F2CC1"/>
    <w:rsid w:val="00400BD0"/>
    <w:rsid w:val="00415F5C"/>
    <w:rsid w:val="00457205"/>
    <w:rsid w:val="00476067"/>
    <w:rsid w:val="00485CA6"/>
    <w:rsid w:val="00513E3B"/>
    <w:rsid w:val="005764B7"/>
    <w:rsid w:val="005A54F9"/>
    <w:rsid w:val="005B4ACC"/>
    <w:rsid w:val="005C79CB"/>
    <w:rsid w:val="006322AE"/>
    <w:rsid w:val="00643825"/>
    <w:rsid w:val="006B16AD"/>
    <w:rsid w:val="006B20A7"/>
    <w:rsid w:val="006E1CBB"/>
    <w:rsid w:val="006E7ADF"/>
    <w:rsid w:val="006F7F9B"/>
    <w:rsid w:val="00701675"/>
    <w:rsid w:val="007553CE"/>
    <w:rsid w:val="007966C3"/>
    <w:rsid w:val="007B670C"/>
    <w:rsid w:val="007F5408"/>
    <w:rsid w:val="008A494B"/>
    <w:rsid w:val="008E23E8"/>
    <w:rsid w:val="00900A27"/>
    <w:rsid w:val="0091567B"/>
    <w:rsid w:val="00944249"/>
    <w:rsid w:val="00946EDB"/>
    <w:rsid w:val="009515F3"/>
    <w:rsid w:val="00965033"/>
    <w:rsid w:val="009B55BF"/>
    <w:rsid w:val="009F6BF7"/>
    <w:rsid w:val="00A137DD"/>
    <w:rsid w:val="00A40C0E"/>
    <w:rsid w:val="00A455C6"/>
    <w:rsid w:val="00A51EA4"/>
    <w:rsid w:val="00A85EFB"/>
    <w:rsid w:val="00AF762C"/>
    <w:rsid w:val="00B4616D"/>
    <w:rsid w:val="00BB7D7E"/>
    <w:rsid w:val="00BC7163"/>
    <w:rsid w:val="00C556D1"/>
    <w:rsid w:val="00CB33A0"/>
    <w:rsid w:val="00CE43AB"/>
    <w:rsid w:val="00D56BCF"/>
    <w:rsid w:val="00DA5A70"/>
    <w:rsid w:val="00DA6B11"/>
    <w:rsid w:val="00DB42E9"/>
    <w:rsid w:val="00E37F04"/>
    <w:rsid w:val="00E55A83"/>
    <w:rsid w:val="00E56DB5"/>
    <w:rsid w:val="00E616D9"/>
    <w:rsid w:val="00E70E70"/>
    <w:rsid w:val="00F066DD"/>
    <w:rsid w:val="00F136BE"/>
    <w:rsid w:val="00F2706A"/>
    <w:rsid w:val="00F526C2"/>
    <w:rsid w:val="00F5346A"/>
    <w:rsid w:val="00F652FC"/>
    <w:rsid w:val="00F81E76"/>
    <w:rsid w:val="00F84AB5"/>
    <w:rsid w:val="00FA774C"/>
    <w:rsid w:val="00FB363C"/>
    <w:rsid w:val="00FC7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38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30"/>
      <w:lang w:eastAsia="ru-RU" w:bidi="ru-RU"/>
    </w:rPr>
  </w:style>
  <w:style w:type="paragraph" w:styleId="1">
    <w:name w:val="heading 1"/>
    <w:basedOn w:val="a"/>
    <w:link w:val="10"/>
    <w:qFormat/>
    <w:rsid w:val="00643825"/>
    <w:pPr>
      <w:jc w:val="center"/>
      <w:outlineLvl w:val="0"/>
    </w:pPr>
    <w:rPr>
      <w:b/>
      <w:bCs/>
      <w:szCs w:val="30"/>
    </w:rPr>
  </w:style>
  <w:style w:type="paragraph" w:styleId="3">
    <w:name w:val="heading 3"/>
    <w:basedOn w:val="a"/>
    <w:next w:val="a"/>
    <w:link w:val="30"/>
    <w:uiPriority w:val="9"/>
    <w:unhideWhenUsed/>
    <w:qFormat/>
    <w:rsid w:val="00A85E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3825"/>
    <w:rPr>
      <w:rFonts w:ascii="Times New Roman" w:eastAsia="Times New Roman" w:hAnsi="Times New Roman" w:cs="Times New Roman"/>
      <w:b/>
      <w:bCs/>
      <w:kern w:val="0"/>
      <w:sz w:val="30"/>
      <w:szCs w:val="30"/>
      <w:lang w:eastAsia="ru-RU" w:bidi="ru-RU"/>
    </w:rPr>
  </w:style>
  <w:style w:type="paragraph" w:styleId="a3">
    <w:name w:val="Body Text"/>
    <w:basedOn w:val="a"/>
    <w:link w:val="a4"/>
    <w:uiPriority w:val="1"/>
    <w:qFormat/>
    <w:rsid w:val="00643825"/>
    <w:pPr>
      <w:widowControl/>
      <w:ind w:firstLine="709"/>
      <w:jc w:val="both"/>
    </w:pPr>
    <w:rPr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643825"/>
    <w:rPr>
      <w:rFonts w:ascii="Times New Roman" w:eastAsia="Times New Roman" w:hAnsi="Times New Roman" w:cs="Times New Roman"/>
      <w:kern w:val="0"/>
      <w:sz w:val="30"/>
      <w:szCs w:val="30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6438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3825"/>
    <w:rPr>
      <w:rFonts w:ascii="Times New Roman" w:eastAsia="Times New Roman" w:hAnsi="Times New Roman" w:cs="Times New Roman"/>
      <w:kern w:val="0"/>
      <w:sz w:val="30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6438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3825"/>
    <w:rPr>
      <w:rFonts w:ascii="Times New Roman" w:eastAsia="Times New Roman" w:hAnsi="Times New Roman" w:cs="Times New Roman"/>
      <w:kern w:val="0"/>
      <w:sz w:val="30"/>
      <w:lang w:eastAsia="ru-RU" w:bidi="ru-RU"/>
    </w:rPr>
  </w:style>
  <w:style w:type="paragraph" w:styleId="31">
    <w:name w:val="Body Text Indent 3"/>
    <w:basedOn w:val="a"/>
    <w:link w:val="32"/>
    <w:unhideWhenUsed/>
    <w:rsid w:val="0064382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43825"/>
    <w:rPr>
      <w:rFonts w:ascii="Times New Roman" w:eastAsia="Times New Roman" w:hAnsi="Times New Roman" w:cs="Times New Roman"/>
      <w:kern w:val="0"/>
      <w:sz w:val="16"/>
      <w:szCs w:val="16"/>
      <w:lang w:eastAsia="ru-RU" w:bidi="ru-RU"/>
    </w:rPr>
  </w:style>
  <w:style w:type="paragraph" w:styleId="a9">
    <w:name w:val="Body Text Indent"/>
    <w:aliases w:val=" Знак"/>
    <w:basedOn w:val="a"/>
    <w:link w:val="aa"/>
    <w:rsid w:val="00643825"/>
    <w:pPr>
      <w:widowControl/>
      <w:autoSpaceDE/>
      <w:autoSpaceDN/>
      <w:spacing w:after="120"/>
      <w:ind w:left="283"/>
    </w:pPr>
    <w:rPr>
      <w:sz w:val="24"/>
      <w:szCs w:val="24"/>
      <w:lang w:bidi="ar-SA"/>
    </w:rPr>
  </w:style>
  <w:style w:type="character" w:customStyle="1" w:styleId="aa">
    <w:name w:val="Основной текст с отступом Знак"/>
    <w:aliases w:val=" Знак Знак"/>
    <w:basedOn w:val="a0"/>
    <w:link w:val="a9"/>
    <w:rsid w:val="00643825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1">
    <w:name w:val="toc 1"/>
    <w:basedOn w:val="a"/>
    <w:next w:val="a"/>
    <w:rsid w:val="00643825"/>
    <w:pPr>
      <w:widowControl/>
      <w:autoSpaceDE/>
      <w:autoSpaceDN/>
      <w:spacing w:before="120" w:after="120"/>
    </w:pPr>
    <w:rPr>
      <w:b/>
      <w:bCs/>
      <w:caps/>
      <w:sz w:val="20"/>
      <w:szCs w:val="20"/>
      <w:lang w:bidi="ar-SA"/>
    </w:rPr>
  </w:style>
  <w:style w:type="paragraph" w:customStyle="1" w:styleId="ConsPlusNormal">
    <w:name w:val="ConsPlusNormal"/>
    <w:rsid w:val="00643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b">
    <w:name w:val="footnote text"/>
    <w:basedOn w:val="a"/>
    <w:link w:val="ac"/>
    <w:rsid w:val="00643825"/>
    <w:pPr>
      <w:widowControl/>
      <w:autoSpaceDE/>
      <w:autoSpaceDN/>
      <w:ind w:firstLine="454"/>
      <w:jc w:val="both"/>
    </w:pPr>
    <w:rPr>
      <w:sz w:val="18"/>
      <w:szCs w:val="20"/>
      <w:lang w:bidi="ar-SA"/>
    </w:rPr>
  </w:style>
  <w:style w:type="character" w:customStyle="1" w:styleId="ac">
    <w:name w:val="Текст сноски Знак"/>
    <w:basedOn w:val="a0"/>
    <w:link w:val="ab"/>
    <w:rsid w:val="00643825"/>
    <w:rPr>
      <w:rFonts w:ascii="Times New Roman" w:eastAsia="Times New Roman" w:hAnsi="Times New Roman" w:cs="Times New Roman"/>
      <w:kern w:val="0"/>
      <w:sz w:val="18"/>
      <w:szCs w:val="20"/>
      <w:lang w:eastAsia="ru-RU"/>
    </w:rPr>
  </w:style>
  <w:style w:type="character" w:styleId="ad">
    <w:name w:val="footnote reference"/>
    <w:rsid w:val="00643825"/>
    <w:rPr>
      <w:vertAlign w:val="superscript"/>
    </w:rPr>
  </w:style>
  <w:style w:type="paragraph" w:styleId="33">
    <w:name w:val="Body Text 3"/>
    <w:basedOn w:val="a"/>
    <w:link w:val="34"/>
    <w:rsid w:val="00643825"/>
    <w:pPr>
      <w:widowControl/>
      <w:autoSpaceDE/>
      <w:autoSpaceDN/>
      <w:spacing w:after="120"/>
    </w:pPr>
    <w:rPr>
      <w:sz w:val="16"/>
      <w:szCs w:val="16"/>
      <w:lang w:bidi="ar-SA"/>
    </w:rPr>
  </w:style>
  <w:style w:type="character" w:customStyle="1" w:styleId="34">
    <w:name w:val="Основной текст 3 Знак"/>
    <w:basedOn w:val="a0"/>
    <w:link w:val="33"/>
    <w:rsid w:val="00643825"/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5EF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ru-RU" w:bidi="ru-RU"/>
    </w:rPr>
  </w:style>
  <w:style w:type="paragraph" w:styleId="ae">
    <w:name w:val="List Paragraph"/>
    <w:basedOn w:val="a"/>
    <w:uiPriority w:val="34"/>
    <w:qFormat/>
    <w:rsid w:val="006F7F9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56DB5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6DB5"/>
    <w:pPr>
      <w:shd w:val="clear" w:color="auto" w:fill="FFFFFF"/>
      <w:autoSpaceDE/>
      <w:autoSpaceDN/>
      <w:spacing w:after="600" w:line="307" w:lineRule="exact"/>
    </w:pPr>
    <w:rPr>
      <w:kern w:val="2"/>
      <w:szCs w:val="30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1DD43-17ED-45FA-9093-462A1F8A2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3860</Words>
  <Characters>22008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Цед</dc:creator>
  <cp:lastModifiedBy>123_velichkovich</cp:lastModifiedBy>
  <cp:revision>2</cp:revision>
  <dcterms:created xsi:type="dcterms:W3CDTF">2025-02-04T06:01:00Z</dcterms:created>
  <dcterms:modified xsi:type="dcterms:W3CDTF">2025-02-04T06:01:00Z</dcterms:modified>
</cp:coreProperties>
</file>