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F3" w:rsidRDefault="0082476D">
      <w:pPr>
        <w:rPr>
          <w:noProof/>
          <w:lang w:val="en-US"/>
        </w:rPr>
      </w:pPr>
      <w:r>
        <w:rPr>
          <w:noProof/>
          <w:lang/>
        </w:rPr>
        <w:drawing>
          <wp:inline distT="0" distB="0" distL="0" distR="0">
            <wp:extent cx="14761210" cy="4374624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210" cy="437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CF" w:rsidRDefault="001839CF">
      <w:pPr>
        <w:rPr>
          <w:noProof/>
          <w:lang w:val="en-US"/>
        </w:rPr>
      </w:pPr>
    </w:p>
    <w:p w:rsidR="009C751C" w:rsidRPr="009C751C" w:rsidRDefault="0082476D">
      <w:pPr>
        <w:rPr>
          <w:noProof/>
          <w:lang w:val="en-US"/>
        </w:rPr>
      </w:pPr>
      <w:r>
        <w:rPr>
          <w:noProof/>
          <w:lang/>
        </w:rPr>
        <w:drawing>
          <wp:inline distT="0" distB="0" distL="0" distR="0">
            <wp:extent cx="14757991" cy="4587710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8240" cy="458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6D" w:rsidRDefault="0082476D" w:rsidP="00137E6B">
      <w:r>
        <w:rPr>
          <w:noProof/>
          <w:lang/>
        </w:rPr>
        <w:lastRenderedPageBreak/>
        <w:drawing>
          <wp:inline distT="0" distB="0" distL="0" distR="0">
            <wp:extent cx="14772270" cy="8931349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517" cy="893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226" w:rsidRDefault="00851F18">
      <w:r>
        <w:rPr>
          <w:noProof/>
          <w:lang/>
        </w:rPr>
        <w:drawing>
          <wp:inline distT="0" distB="0" distL="0" distR="0">
            <wp:extent cx="10388010" cy="839888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402" cy="8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3A" w:rsidRPr="00155D71" w:rsidRDefault="001F223A" w:rsidP="001F223A">
      <w:pPr>
        <w:rPr>
          <w:sz w:val="20"/>
        </w:rPr>
      </w:pPr>
      <w:r w:rsidRPr="00155D71">
        <w:rPr>
          <w:sz w:val="20"/>
        </w:rPr>
        <w:lastRenderedPageBreak/>
        <w:t xml:space="preserve">Продолжение </w:t>
      </w:r>
      <w:r w:rsidR="003D6C38">
        <w:rPr>
          <w:sz w:val="20"/>
        </w:rPr>
        <w:t>примерного</w:t>
      </w:r>
      <w:r w:rsidRPr="00155D71">
        <w:rPr>
          <w:sz w:val="20"/>
        </w:rPr>
        <w:t xml:space="preserve"> учебного плана по специальности </w:t>
      </w:r>
      <w:r w:rsidR="0082476D">
        <w:rPr>
          <w:sz w:val="20"/>
        </w:rPr>
        <w:t>6</w:t>
      </w:r>
      <w:r w:rsidRPr="00155D71">
        <w:rPr>
          <w:sz w:val="20"/>
        </w:rPr>
        <w:t>-</w:t>
      </w:r>
      <w:r w:rsidR="0082476D">
        <w:rPr>
          <w:sz w:val="20"/>
        </w:rPr>
        <w:t>05-0911-01</w:t>
      </w:r>
      <w:r w:rsidRPr="00155D71">
        <w:rPr>
          <w:sz w:val="20"/>
        </w:rPr>
        <w:t xml:space="preserve"> </w:t>
      </w:r>
      <w:r>
        <w:rPr>
          <w:sz w:val="20"/>
        </w:rPr>
        <w:t>Сестринское дело</w:t>
      </w:r>
      <w:r w:rsidRPr="00155D71">
        <w:rPr>
          <w:sz w:val="20"/>
        </w:rPr>
        <w:t xml:space="preserve">, </w:t>
      </w:r>
      <w:proofErr w:type="gramStart"/>
      <w:r w:rsidRPr="00155D71">
        <w:rPr>
          <w:sz w:val="20"/>
        </w:rPr>
        <w:t>регистрационный</w:t>
      </w:r>
      <w:proofErr w:type="gramEnd"/>
      <w:r w:rsidRPr="00155D71">
        <w:rPr>
          <w:sz w:val="20"/>
        </w:rPr>
        <w:t xml:space="preserve"> № ___________________</w:t>
      </w:r>
    </w:p>
    <w:p w:rsidR="009C751C" w:rsidRPr="0082476D" w:rsidRDefault="0082476D">
      <w:pPr>
        <w:rPr>
          <w:noProof/>
        </w:rPr>
      </w:pPr>
      <w:r>
        <w:rPr>
          <w:noProof/>
          <w:lang/>
        </w:rPr>
        <w:drawing>
          <wp:inline distT="0" distB="0" distL="0" distR="0">
            <wp:extent cx="14768624" cy="9657637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004" cy="96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B4" w:rsidRDefault="003D6C38">
      <w:pPr>
        <w:rPr>
          <w:noProof/>
          <w:lang w:val="en-US"/>
        </w:rPr>
      </w:pPr>
      <w:r>
        <w:rPr>
          <w:noProof/>
          <w:lang/>
        </w:rPr>
        <w:lastRenderedPageBreak/>
        <w:drawing>
          <wp:inline distT="0" distB="0" distL="0" distR="0">
            <wp:extent cx="14747359" cy="897565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606" cy="897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1C" w:rsidRDefault="00851F18">
      <w:r>
        <w:rPr>
          <w:noProof/>
          <w:lang/>
        </w:rPr>
        <w:drawing>
          <wp:inline distT="0" distB="0" distL="0" distR="0" wp14:anchorId="4392DAC3" wp14:editId="73DF50F7">
            <wp:extent cx="10388010" cy="839888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402" cy="8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3A" w:rsidRDefault="001F223A" w:rsidP="001F223A">
      <w:pPr>
        <w:rPr>
          <w:sz w:val="20"/>
        </w:rPr>
      </w:pPr>
      <w:r w:rsidRPr="00155D71">
        <w:rPr>
          <w:sz w:val="20"/>
        </w:rPr>
        <w:lastRenderedPageBreak/>
        <w:t xml:space="preserve">Продолжение </w:t>
      </w:r>
      <w:r w:rsidR="003D6C38">
        <w:rPr>
          <w:sz w:val="20"/>
        </w:rPr>
        <w:t>примерного</w:t>
      </w:r>
      <w:r w:rsidRPr="00155D71">
        <w:rPr>
          <w:sz w:val="20"/>
        </w:rPr>
        <w:t xml:space="preserve"> учебного плана по специальности </w:t>
      </w:r>
      <w:r w:rsidR="003D6C38">
        <w:rPr>
          <w:sz w:val="20"/>
        </w:rPr>
        <w:t>6</w:t>
      </w:r>
      <w:r w:rsidR="003D6C38" w:rsidRPr="00155D71">
        <w:rPr>
          <w:sz w:val="20"/>
        </w:rPr>
        <w:t>-</w:t>
      </w:r>
      <w:r w:rsidR="003D6C38">
        <w:rPr>
          <w:sz w:val="20"/>
        </w:rPr>
        <w:t>05-0911-01</w:t>
      </w:r>
      <w:r w:rsidR="003D6C38" w:rsidRPr="00155D71">
        <w:rPr>
          <w:sz w:val="20"/>
        </w:rPr>
        <w:t xml:space="preserve"> </w:t>
      </w:r>
      <w:r>
        <w:rPr>
          <w:sz w:val="20"/>
        </w:rPr>
        <w:t>Сестринское дело</w:t>
      </w:r>
      <w:r w:rsidRPr="00155D71">
        <w:rPr>
          <w:sz w:val="20"/>
        </w:rPr>
        <w:t xml:space="preserve">, </w:t>
      </w:r>
      <w:proofErr w:type="gramStart"/>
      <w:r w:rsidRPr="00155D71">
        <w:rPr>
          <w:sz w:val="20"/>
        </w:rPr>
        <w:t>регистрационный</w:t>
      </w:r>
      <w:proofErr w:type="gramEnd"/>
      <w:r w:rsidRPr="00155D71">
        <w:rPr>
          <w:sz w:val="20"/>
        </w:rPr>
        <w:t xml:space="preserve"> № ___________________</w:t>
      </w:r>
    </w:p>
    <w:p w:rsidR="003B10A6" w:rsidRDefault="003D6C38" w:rsidP="001F223A">
      <w:pPr>
        <w:rPr>
          <w:sz w:val="20"/>
        </w:rPr>
      </w:pPr>
      <w:r>
        <w:rPr>
          <w:noProof/>
          <w:sz w:val="20"/>
          <w:lang/>
        </w:rPr>
        <w:drawing>
          <wp:inline distT="0" distB="0" distL="0" distR="0">
            <wp:extent cx="14736726" cy="9132095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0450" cy="914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95" w:rsidRDefault="003D6C38" w:rsidP="001F223A">
      <w:pPr>
        <w:rPr>
          <w:sz w:val="20"/>
        </w:rPr>
      </w:pPr>
      <w:r>
        <w:rPr>
          <w:noProof/>
          <w:sz w:val="20"/>
          <w:lang/>
        </w:rPr>
        <w:lastRenderedPageBreak/>
        <w:drawing>
          <wp:inline distT="0" distB="0" distL="0" distR="0">
            <wp:extent cx="14768624" cy="579422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323" cy="579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7C" w:rsidRDefault="0056487C" w:rsidP="0056487C">
      <w:pPr>
        <w:jc w:val="center"/>
        <w:rPr>
          <w:sz w:val="20"/>
        </w:rPr>
      </w:pPr>
      <w:r>
        <w:rPr>
          <w:noProof/>
          <w:sz w:val="20"/>
          <w:lang/>
        </w:rPr>
        <w:drawing>
          <wp:inline distT="0" distB="0" distL="0" distR="0">
            <wp:extent cx="10154285" cy="11055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28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3167" w:type="dxa"/>
        <w:tblInd w:w="93" w:type="dxa"/>
        <w:tblLook w:val="04A0" w:firstRow="1" w:lastRow="0" w:firstColumn="1" w:lastColumn="0" w:noHBand="0" w:noVBand="1"/>
      </w:tblPr>
      <w:tblGrid>
        <w:gridCol w:w="2992"/>
        <w:gridCol w:w="17106"/>
        <w:gridCol w:w="3069"/>
      </w:tblGrid>
      <w:tr w:rsidR="005B58D2" w:rsidRPr="005B58D2" w:rsidTr="00D62B09">
        <w:trPr>
          <w:trHeight w:val="342"/>
        </w:trPr>
        <w:tc>
          <w:tcPr>
            <w:tcW w:w="23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5B58D2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VI. Матрица компетенций</w:t>
            </w:r>
          </w:p>
        </w:tc>
      </w:tr>
      <w:tr w:rsidR="00D62B09" w:rsidRPr="005B58D2" w:rsidTr="00D62B09">
        <w:trPr>
          <w:trHeight w:val="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5B5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Код компетенции</w:t>
            </w:r>
          </w:p>
        </w:tc>
        <w:tc>
          <w:tcPr>
            <w:tcW w:w="17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5B5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Наименование компетенции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5B5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Код модуля, учебной дисциплины</w:t>
            </w:r>
          </w:p>
        </w:tc>
      </w:tr>
      <w:tr w:rsidR="00D62B09" w:rsidRPr="005B58D2" w:rsidTr="00D62B09">
        <w:trPr>
          <w:trHeight w:val="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5B58D2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УК-1</w:t>
            </w:r>
          </w:p>
        </w:tc>
        <w:tc>
          <w:tcPr>
            <w:tcW w:w="1710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5B58D2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Владеть основами исследовательской деятельности, осуществлять поиск, анализ и синтез информации в медицине и биологии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5B58D2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1.6.2</w:t>
            </w:r>
          </w:p>
        </w:tc>
      </w:tr>
      <w:tr w:rsidR="005B58D2" w:rsidRPr="005B58D2" w:rsidTr="00D62B09">
        <w:trPr>
          <w:trHeight w:val="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5B58D2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УК-2</w:t>
            </w:r>
          </w:p>
        </w:tc>
        <w:tc>
          <w:tcPr>
            <w:tcW w:w="1710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5B58D2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5B58D2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1.6.1</w:t>
            </w:r>
          </w:p>
        </w:tc>
      </w:tr>
      <w:tr w:rsidR="00D62B09" w:rsidRPr="005B58D2" w:rsidTr="00D62B09">
        <w:trPr>
          <w:trHeight w:val="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5B58D2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УК-3</w:t>
            </w:r>
          </w:p>
        </w:tc>
        <w:tc>
          <w:tcPr>
            <w:tcW w:w="1710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5B58D2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Осуществлять коммуникации на иностранном языке для решения задач межличностного и профессионального взаимодействия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5B58D2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1.4.2</w:t>
            </w:r>
          </w:p>
        </w:tc>
      </w:tr>
    </w:tbl>
    <w:p w:rsidR="00632549" w:rsidRDefault="00632549" w:rsidP="00547872">
      <w:pPr>
        <w:jc w:val="center"/>
        <w:rPr>
          <w:sz w:val="20"/>
          <w:lang w:val="en-US"/>
        </w:rPr>
      </w:pPr>
    </w:p>
    <w:p w:rsidR="00014EB4" w:rsidRDefault="00014EB4" w:rsidP="00632549">
      <w:pPr>
        <w:tabs>
          <w:tab w:val="left" w:pos="20412"/>
        </w:tabs>
        <w:rPr>
          <w:sz w:val="20"/>
        </w:rPr>
      </w:pPr>
      <w:r>
        <w:rPr>
          <w:noProof/>
          <w:lang/>
        </w:rPr>
        <w:drawing>
          <wp:inline distT="0" distB="0" distL="0" distR="0" wp14:anchorId="403364EA" wp14:editId="0EB339C1">
            <wp:extent cx="10388010" cy="83988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402" cy="8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8D2" w:rsidRDefault="005B58D2" w:rsidP="005B58D2">
      <w:pPr>
        <w:rPr>
          <w:sz w:val="20"/>
        </w:rPr>
      </w:pPr>
      <w:r w:rsidRPr="00155D71">
        <w:rPr>
          <w:sz w:val="20"/>
        </w:rPr>
        <w:lastRenderedPageBreak/>
        <w:t xml:space="preserve">Продолжение </w:t>
      </w:r>
      <w:r>
        <w:rPr>
          <w:sz w:val="20"/>
        </w:rPr>
        <w:t>примерного</w:t>
      </w:r>
      <w:r w:rsidRPr="00155D71">
        <w:rPr>
          <w:sz w:val="20"/>
        </w:rPr>
        <w:t xml:space="preserve"> учебного плана по специальности </w:t>
      </w:r>
      <w:r>
        <w:rPr>
          <w:sz w:val="20"/>
        </w:rPr>
        <w:t>6</w:t>
      </w:r>
      <w:r w:rsidRPr="00155D71">
        <w:rPr>
          <w:sz w:val="20"/>
        </w:rPr>
        <w:t>-</w:t>
      </w:r>
      <w:r>
        <w:rPr>
          <w:sz w:val="20"/>
        </w:rPr>
        <w:t>05-0911-01</w:t>
      </w:r>
      <w:r w:rsidRPr="00155D71">
        <w:rPr>
          <w:sz w:val="20"/>
        </w:rPr>
        <w:t xml:space="preserve"> </w:t>
      </w:r>
      <w:r>
        <w:rPr>
          <w:sz w:val="20"/>
        </w:rPr>
        <w:t>Сестринское дело</w:t>
      </w:r>
      <w:r w:rsidRPr="00155D71">
        <w:rPr>
          <w:sz w:val="20"/>
        </w:rPr>
        <w:t xml:space="preserve">, </w:t>
      </w:r>
      <w:proofErr w:type="gramStart"/>
      <w:r w:rsidRPr="00155D71">
        <w:rPr>
          <w:sz w:val="20"/>
        </w:rPr>
        <w:t>регистрационный</w:t>
      </w:r>
      <w:proofErr w:type="gramEnd"/>
      <w:r w:rsidRPr="00155D71">
        <w:rPr>
          <w:sz w:val="20"/>
        </w:rPr>
        <w:t xml:space="preserve"> № ___________________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76"/>
        <w:gridCol w:w="17334"/>
        <w:gridCol w:w="3037"/>
      </w:tblGrid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модуля, учебной дисциплины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1.11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Быть способным к саморазвитию и самосовершенствованию в профессиональной деятельности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1.11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1.11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УК-7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  <w:proofErr w:type="gram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1.1.1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УК-8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инновационно</w:t>
            </w:r>
            <w:proofErr w:type="spellEnd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1.1.3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УК-9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Обладать способностью анализировать</w:t>
            </w:r>
            <w:proofErr w:type="gramEnd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1.1.2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УК-10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Обладать способностью анализировать</w:t>
            </w:r>
            <w:proofErr w:type="gramEnd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происходящие в обществе процессы, осуществлять их социологическую диагностику, прогнозировать, упреждать или минимизировать последствия кризисных явлений в различных сферах жизнедеятельности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2.1.1</w:t>
            </w:r>
          </w:p>
        </w:tc>
      </w:tr>
      <w:tr w:rsidR="005B58D2" w:rsidRPr="005B58D2" w:rsidTr="00D62B09">
        <w:trPr>
          <w:trHeight w:val="413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УК-11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Владеть навыками словообразования, произношения и употребления греко-латинской медицинской терминологии в профессиональной деятельности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1.4.1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УК-12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Обладать способностью разрабатывать</w:t>
            </w:r>
            <w:proofErr w:type="gramEnd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и реализовать методики и технологии самоорганизации и самообразования, проектировать траектории своего профессионального роста и личностного развития, осознанно осуществлять педагогическую работу с детьми в условиях семьи в разных видах деятельности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2.1.3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УК-13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Использовать занятия физической культурой и спортом для повышения двигательной активности, сохранения собственного здоровья, пропаганды здорового образа и стиля жизни, формирования навыков </w:t>
            </w:r>
            <w:proofErr w:type="spell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2.16.3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УК-14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Осуществлять коммуникации на белорусском языке для решения задач межличностного и профессионального взаимодействия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2.16.1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УК-15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Использовать знания по организации управления коллективом в профессиональной деятельности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2.2.2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УК-16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Учитывать индивидуально-психологические особенности личности в условиях образовательного процесса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2.2.1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УК-17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Использовать знания об особенностях психологического развития человека разного возраста в профессиональной деятельности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2.2.4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УК-18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Применять основные теории обучения и воспитания, современные педагогические системы и педагогические технологии в образовательном процессе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2.2.3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УК-19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Использовать знания о социально-психологических закономерностях поведения и деятельности людей в повседневной и профессиональной коммуникации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2.2.5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УК-20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Применять методы изучения здоровья населения для организации и проведения мероприятий превентивного (предупреждающего) и </w:t>
            </w:r>
            <w:proofErr w:type="spell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протективного</w:t>
            </w:r>
            <w:proofErr w:type="spellEnd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(защитного) характера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2.1.1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УК-21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Обладать способностью формулировать собственные </w:t>
            </w:r>
            <w:proofErr w:type="spell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мировозренческие</w:t>
            </w:r>
            <w:proofErr w:type="spellEnd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  <w:proofErr w:type="gram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2.1.2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УК-22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Обладать способностью анализировать</w:t>
            </w:r>
            <w:proofErr w:type="gramEnd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процессы и явления национальной и мировой культуры, устанавливать межличностное взаимодействие с учетом социально-культурных особенностей, этнических и конфессиональных различий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2.1.3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БПК-1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Использовать знания о современных химических и физико-химических методах анализа биологических жидкостей, растворов лекарственных веществ и биополимеров для произведения расчетов на основании проведенных исследований, оценивать свойства природных и синтетических органических соединений, потенциально опасных для организма человека веществ, прогнозировать их поведение в биологических средах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1.2.1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БПК-2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Работать с оптическими приборами, составлять родословную человека, решать задачи по молекулярной биологии, общей и медицинской генетике, паразитологии, распознавать возбудителей  паразитарных заболеваний и их переносчиков на макро- и микропрепаратах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1.2.2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БПК-3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Оценивать теории медицины на современном этапе на основе знаний о развитии способов и методов организации и оказания медицинской помощи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1.3.1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БПК-4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Применять принципы и нормы медицинской этики, этико-</w:t>
            </w:r>
            <w:proofErr w:type="spell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деонтологические</w:t>
            </w:r>
            <w:proofErr w:type="spellEnd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принципы оказания медицинской помощи пациентам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1.3.2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БПК-5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Использовать знания о закономерностях развития и анатомического строения тела человека, его систем и органов с учетом возрастных, половых и индивидуальных особенностей при оказании медицинской помощи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1.5.1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БПК-6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Использовать знания о строении организма человека на тканевом, клеточном и субклеточном уровнях, эмбриогенезе человека и его нарушениях при оказании медицинской помощи, дифференцировать структурные элементы тканей и органов в норме при микроскопическом исследовании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1.5.2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БПК-7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Применять знания о молекулярных основах процессов жизнедеятельности в организме человека в норме и при патологии, владеть принципами биохимических методов диагностики заболеваний, основными методами биохимических исследований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1.9.1</w:t>
            </w:r>
          </w:p>
        </w:tc>
      </w:tr>
      <w:tr w:rsidR="000B16A6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Код компетенции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модуля, учебной дисциплины</w:t>
            </w:r>
          </w:p>
        </w:tc>
      </w:tr>
      <w:tr w:rsidR="000B16A6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БПК-8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Оценивать показатели физиологического состояния здорового и больного человека на основе знаний о закономерностях функционирования и регуляции жизнедеятельности целостного организма человека, его органов и систем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1.9.2</w:t>
            </w:r>
          </w:p>
        </w:tc>
      </w:tr>
      <w:tr w:rsidR="000B16A6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БПК-9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Использовать знания о фармакологических свойствах лекарственных средств, владеть принципами выбора рациональной фармакотерапии при заболеваниях и патологических состояниях организма человека и с профилактической целью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1.9.3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БПК-10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0B16A6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Использовать знания об этиологии, патогенезе, морфологических особенностях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общепатологических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процессов и заболеваний на разных этапах их развития, причинах и механизмах умирания (танатогенез)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1.10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БПК-11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Использовать знания о механизмах развития типовых форм патологии органов и систем организма  человека для оценки его функционального состояния, владеть основными методами патофизиологических исследований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1.10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БПК-12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Использовать знания о принципах функционирования и устройства медицинской техники, применять правила безопасного использования медицинской техники для решения профессиональных задач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1.6.3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БПК-13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Использовать знания о закономерностях воздействия факторов среды обитания на здоровье человека, применять методы гигиенической оценки среды обитания человека для разработки базовых профилактических </w:t>
            </w:r>
            <w:proofErr w:type="spell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1.7.1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БПК-14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Применять знания об основных характеристиках микроорганизмов, вызывающих инфекционные заболевания человека, механизмах взаимодействия микроорганизмов с организмом человека, закономерностях функционирования иммунной системы, осуществлять бактериологическую, иммунологическую, молекулярно-биологическую диагностику бактериальных, вирусных, грибковых, протозойных инфекций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1.7.2</w:t>
            </w:r>
          </w:p>
        </w:tc>
      </w:tr>
      <w:tr w:rsidR="000B16A6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БПК-15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Применять навыки составления, оформления, учета, хранения, защиты, передачи служебной информации и документации в соответствии с требованиями законодательства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1.8.1</w:t>
            </w:r>
          </w:p>
        </w:tc>
      </w:tr>
      <w:tr w:rsidR="000B16A6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БПК-16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Использовать знания о методологии сестринского дела, применять понятийный, терминологический аппарат при решении задач профессиональной деятельности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1.8.2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БПК-17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Применять нормативные правовые акты для регулирования правоотношений в сфере здравоохранения, досудебного регулирования споров между субъектами медицинских правоотношений, анализа коррупционных рисков, предотвращения коррупционных нарушений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1.11</w:t>
            </w:r>
          </w:p>
        </w:tc>
      </w:tr>
      <w:tr w:rsidR="000B16A6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БПК-18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Использовать психолого-педагогические знания о целях и видах коммуникаций, организации коммуникативного процесса в здравоохранении, применять методы эффективной коммуникации при разрешении конфликтных ситуаций в медицине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1.11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БПК-19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2.16.2</w:t>
            </w:r>
          </w:p>
        </w:tc>
      </w:tr>
      <w:tr w:rsidR="000B16A6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СК-1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Применять методы </w:t>
            </w:r>
            <w:proofErr w:type="spell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валеолого</w:t>
            </w:r>
            <w:proofErr w:type="spellEnd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-экологического обучения и воспитания населения при формировании приверженности к здоровому образу жизни и укреплению здоровья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2.3.1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СК-2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Использовать знания о рисках развития и патогенетических механизмах формирования </w:t>
            </w:r>
            <w:proofErr w:type="spell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радиационно</w:t>
            </w:r>
            <w:proofErr w:type="spellEnd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и экологически обусловленной патологии, применять методы индивидуальной и популяционной профилактики заболеваний и патологических состояний, обусловленных хроническим </w:t>
            </w:r>
            <w:proofErr w:type="spell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низкодозовым</w:t>
            </w:r>
            <w:proofErr w:type="spellEnd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физико-химическим и биологическим воздействием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2.3.2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СК-3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Использовать знания о методах лучевой диагностики и лучевой терапии, правилах подготовки пациентов к проведению лучевых исследований и лучевой терапии, знать основы анализа лучевых изображений, выявлять основные лучевые признаки заболеваний органов и систем органов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2.3.3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СК-4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Использовать знания об этапах выполнения основных оперативных вмешательств, владеть навыками обращения с хирургическим инструментарием, подготовки операционного столика, наложения и снятия хирургических швов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2.4.1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СК-5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Осуществлять сестринский уход за пациентами с хирургическими заболеваниями, проводить лечебные и диагностические манипуляции, реабилитационные мероприятия в хирургии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2.4.2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СК-6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Использовать знания о методах диагностики, профилактики заболеваний, в том числе наследственных заболеваний в периоде новорожденности, осуществлять сестринский уход и наблюдение за новорожденным ребенком, выполнять диагностические и лечебные манипуляции в неонатологии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2.6.1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СК-7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Осуществлять сестринский уход за пациентами детского возраста, проводить лечебные и диагностические манипуляции, реабилитационные мероприятия в педиатрии, оказывать медицинскую помощь при неотложных состояниях у детей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2.6.2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СК-8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Осуществлять сестринский уход за пациентами с туберкулезом и заболеваниями органов дыхания, проводить лечебные и диагностические манипуляции, реабилитационные мероприятия в </w:t>
            </w:r>
            <w:proofErr w:type="spell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фтизиопульмонологии</w:t>
            </w:r>
            <w:proofErr w:type="spellEnd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проводить профилактические мероприятия в туберкулезном очаге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2.7.1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СК-9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Применять знания о правовой ответственности медицинского работника за нарушение профессиональных обязанностей, правила оформления и ведения судебно-медицинской документации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2.7.2</w:t>
            </w:r>
          </w:p>
        </w:tc>
      </w:tr>
      <w:tr w:rsidR="000B16A6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СК-10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Проводить мероприятия по медицинской реабилитации пациентов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2.7.3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СК-11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Осуществлять сестринский уход за пациентами с заболеваниями кожи и инфекциями, передаваемыми преимущественно половым путем, проводить лечебные и диагностические манипуляции, реабилитационные мероприятия в </w:t>
            </w:r>
            <w:proofErr w:type="spellStart"/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дерматовенерологии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2.7.4</w:t>
            </w:r>
          </w:p>
        </w:tc>
      </w:tr>
      <w:tr w:rsidR="000B16A6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СК-12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Осуществлять сестринский уход за пациентами с неврологическими заболеваниями, проводить лечебные и диагностические манипуляции, реабилитационные мероприятия в неврологии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2.7.5</w:t>
            </w:r>
          </w:p>
        </w:tc>
      </w:tr>
      <w:tr w:rsidR="005B58D2" w:rsidRPr="005B58D2" w:rsidTr="00D62B09">
        <w:trPr>
          <w:trHeight w:val="51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СК-13</w:t>
            </w:r>
          </w:p>
        </w:tc>
        <w:tc>
          <w:tcPr>
            <w:tcW w:w="1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Осуществлять сестринский уход за пациентами с инфекционными заболеваниями, проводить лечебные и диагностические манипуляции, реабилитационные мероприятия при инфекционных болезнях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D2" w:rsidRPr="005B58D2" w:rsidRDefault="005B58D2" w:rsidP="005B58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B58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2.9.1</w:t>
            </w:r>
          </w:p>
        </w:tc>
      </w:tr>
    </w:tbl>
    <w:p w:rsidR="005B58D2" w:rsidRDefault="005B58D2" w:rsidP="001F223A">
      <w:pPr>
        <w:rPr>
          <w:noProof/>
          <w:lang/>
        </w:rPr>
      </w:pPr>
    </w:p>
    <w:p w:rsidR="005B58D2" w:rsidRPr="005B58D2" w:rsidRDefault="005B58D2" w:rsidP="001F223A">
      <w:pPr>
        <w:rPr>
          <w:sz w:val="20"/>
        </w:rPr>
      </w:pPr>
      <w:r>
        <w:rPr>
          <w:noProof/>
          <w:lang/>
        </w:rPr>
        <w:drawing>
          <wp:inline distT="0" distB="0" distL="0" distR="0" wp14:anchorId="35F0303F" wp14:editId="5A77AE83">
            <wp:extent cx="10388010" cy="83988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402" cy="8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A6" w:rsidRDefault="000B16A6" w:rsidP="000B16A6">
      <w:pPr>
        <w:rPr>
          <w:sz w:val="20"/>
        </w:rPr>
      </w:pPr>
      <w:r w:rsidRPr="00155D71">
        <w:rPr>
          <w:sz w:val="20"/>
        </w:rPr>
        <w:lastRenderedPageBreak/>
        <w:t xml:space="preserve">Продолжение </w:t>
      </w:r>
      <w:r>
        <w:rPr>
          <w:sz w:val="20"/>
        </w:rPr>
        <w:t>примерного</w:t>
      </w:r>
      <w:r w:rsidRPr="00155D71">
        <w:rPr>
          <w:sz w:val="20"/>
        </w:rPr>
        <w:t xml:space="preserve"> учебного плана по специальности </w:t>
      </w:r>
      <w:r>
        <w:rPr>
          <w:sz w:val="20"/>
        </w:rPr>
        <w:t>6</w:t>
      </w:r>
      <w:r w:rsidRPr="00155D71">
        <w:rPr>
          <w:sz w:val="20"/>
        </w:rPr>
        <w:t>-</w:t>
      </w:r>
      <w:r>
        <w:rPr>
          <w:sz w:val="20"/>
        </w:rPr>
        <w:t>05-0911-01</w:t>
      </w:r>
      <w:r w:rsidRPr="00155D71">
        <w:rPr>
          <w:sz w:val="20"/>
        </w:rPr>
        <w:t xml:space="preserve"> </w:t>
      </w:r>
      <w:r>
        <w:rPr>
          <w:sz w:val="20"/>
        </w:rPr>
        <w:t>Сестринское дело</w:t>
      </w:r>
      <w:r w:rsidRPr="00155D71">
        <w:rPr>
          <w:sz w:val="20"/>
        </w:rPr>
        <w:t xml:space="preserve">, </w:t>
      </w:r>
      <w:proofErr w:type="gramStart"/>
      <w:r w:rsidRPr="00155D71">
        <w:rPr>
          <w:sz w:val="20"/>
        </w:rPr>
        <w:t>регистрационный</w:t>
      </w:r>
      <w:proofErr w:type="gramEnd"/>
      <w:r w:rsidRPr="00155D71">
        <w:rPr>
          <w:sz w:val="20"/>
        </w:rPr>
        <w:t xml:space="preserve"> № ___________________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10"/>
        <w:gridCol w:w="17338"/>
        <w:gridCol w:w="2999"/>
      </w:tblGrid>
      <w:tr w:rsidR="000B16A6" w:rsidRPr="000B16A6" w:rsidTr="00D62B09">
        <w:trPr>
          <w:trHeight w:val="6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Код компетенции</w:t>
            </w:r>
          </w:p>
        </w:tc>
        <w:tc>
          <w:tcPr>
            <w:tcW w:w="17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Наименование компетенции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Код модуля, учебной дисциплины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СК-14</w:t>
            </w:r>
          </w:p>
        </w:tc>
        <w:tc>
          <w:tcPr>
            <w:tcW w:w="17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sz w:val="20"/>
                <w:szCs w:val="20"/>
                <w:lang/>
              </w:rPr>
              <w:t>Владеть средствами и методами профилактики инфекций, связанных с оказанием медицинской помощи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2.9.2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СК-15</w:t>
            </w:r>
          </w:p>
        </w:tc>
        <w:tc>
          <w:tcPr>
            <w:tcW w:w="1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Осуществлять сестринский уход за пациентами с заболеваниями внутренних органов, проводить лечебные и диагностические манипуляции, реабилитационные мероприятия при заболеваниях внутренних органов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2.10.1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СК-16</w:t>
            </w:r>
          </w:p>
        </w:tc>
        <w:tc>
          <w:tcPr>
            <w:tcW w:w="1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Осуществлять сестринский уход за пациентами с иммунодефицитными и аллергическими заболеваниями, проводить лечебные и диагностические манипуляции, реабилитационные мероприятия при иммунодефицитных и аллергических заболеваниях, оказывать экстренную медицинскую помощь при анафилаксии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2.10.2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СК-17</w:t>
            </w:r>
          </w:p>
        </w:tc>
        <w:tc>
          <w:tcPr>
            <w:tcW w:w="17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Владеть навыками выявления ранних форм основных профессиональных заболеваний, анализа санитарно-гигиенической характеристики условий труда для определения связи заболевания с профессией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2.10.3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СК-18</w:t>
            </w:r>
          </w:p>
        </w:tc>
        <w:tc>
          <w:tcPr>
            <w:tcW w:w="17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Осуществлять сестринский уход за пациентами с офтальмологическими заболеваниями, проводить лечебные и диагностические манипуляции, реабилитационные мероприятия в офтальмологии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2.11.1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СК-19</w:t>
            </w:r>
          </w:p>
        </w:tc>
        <w:tc>
          <w:tcPr>
            <w:tcW w:w="17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sz w:val="20"/>
                <w:szCs w:val="20"/>
                <w:lang/>
              </w:rPr>
              <w:t>Осуществлять сестринский уход за пациентами с оториноларингологическими заболеваниями, проводить лечебные и диагностические манипуляции, реабилитационные мероприятия в оториноларингологии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2.11.3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СК-20</w:t>
            </w:r>
          </w:p>
        </w:tc>
        <w:tc>
          <w:tcPr>
            <w:tcW w:w="17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Осуществлять сестринский уход за пациентами при неотложных и угрожающих жизни состояниях, проводить лечебные и диагностические манипуляции, реабилитационные мероприятия в анестезиологии и реаниматологии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2.11.2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СК-21</w:t>
            </w:r>
          </w:p>
        </w:tc>
        <w:tc>
          <w:tcPr>
            <w:tcW w:w="17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sz w:val="20"/>
                <w:szCs w:val="20"/>
                <w:lang/>
              </w:rPr>
              <w:t>Осуществлять сестринский уход за пациентами при травмах и заболеваниях опорно-двигательного аппарата, проводить лечебные и диагностические манипуляции, реабилитационные мероприятия в травматологии и ортопедии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2.8.1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СК-22</w:t>
            </w:r>
          </w:p>
        </w:tc>
        <w:tc>
          <w:tcPr>
            <w:tcW w:w="17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Осуществлять сестринский уход за пациентами с гинекологическими заболеваниями, беременными, роженицами и родильницами, проводить лечебные и диагностические манипуляции, реабилитационные мероприятия в акушерстве и гинекологии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2.8.2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СК-23</w:t>
            </w:r>
          </w:p>
        </w:tc>
        <w:tc>
          <w:tcPr>
            <w:tcW w:w="17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Осуществлять сестринский уход за пациентами с онкологическими заболеваниями, проводить лечебные и диагностические манипуляции, реабилитационные мероприятия в онкологии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2.8.3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СК-24</w:t>
            </w:r>
          </w:p>
        </w:tc>
        <w:tc>
          <w:tcPr>
            <w:tcW w:w="17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sz w:val="20"/>
                <w:szCs w:val="20"/>
                <w:lang/>
              </w:rPr>
              <w:t>Проводить осмотр пациентов, устанавливать сестринский диагноз, оказывать медицинскую помощь при неотложных и угрожающих жизни пациента состояниях, вести медицинскую документацию, организовывать работу медицинской сестры в амбулаторных условиях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2.12.1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СК-25</w:t>
            </w:r>
          </w:p>
        </w:tc>
        <w:tc>
          <w:tcPr>
            <w:tcW w:w="17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sz w:val="20"/>
                <w:szCs w:val="20"/>
                <w:lang/>
              </w:rPr>
              <w:t>Осуществлять сестринский уход за пациентами пожилого и старческого возраста, проводить лечебные и диагностические манипуляции, реабилитационные мероприятия в гериатрии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2.12.2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СК-26</w:t>
            </w:r>
          </w:p>
        </w:tc>
        <w:tc>
          <w:tcPr>
            <w:tcW w:w="17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Оказывать медицинскую помощь при чрезвычайных ситуациях и на этапах медицинской эвакуации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2.13.1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СК-27</w:t>
            </w:r>
          </w:p>
        </w:tc>
        <w:tc>
          <w:tcPr>
            <w:tcW w:w="17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sz w:val="20"/>
                <w:szCs w:val="20"/>
                <w:lang/>
              </w:rPr>
              <w:t>Оценивать психологические реакции пациентов и применять способы психокоррекционного воздействия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2.14.1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СК-28</w:t>
            </w:r>
          </w:p>
        </w:tc>
        <w:tc>
          <w:tcPr>
            <w:tcW w:w="17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sz w:val="20"/>
                <w:szCs w:val="20"/>
                <w:lang/>
              </w:rPr>
              <w:t>Владеть методами определения суицидального риска у пациентов с психическими и поведенческими расстройствами, использовать навыки кризисной интервенции.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2.14.2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СК-29</w:t>
            </w:r>
          </w:p>
        </w:tc>
        <w:tc>
          <w:tcPr>
            <w:tcW w:w="17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Использовать методы статистического, экономического анализа для планирования основных показателей деятельности организаций здравоохранения, оценки медицинской, социальной, экономической эффективности в здравоохранении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2.5.1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СК-30</w:t>
            </w:r>
          </w:p>
        </w:tc>
        <w:tc>
          <w:tcPr>
            <w:tcW w:w="1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sz w:val="20"/>
                <w:szCs w:val="20"/>
                <w:lang/>
              </w:rPr>
              <w:t>Применять знания о принципах, видах, формах и условиях оказания медицинской помощи населению для планирования основных показателей деятельности организаций здравоохранения, разработки и принятия управленческих решений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2.5.2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СК-31</w:t>
            </w:r>
          </w:p>
        </w:tc>
        <w:tc>
          <w:tcPr>
            <w:tcW w:w="17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sz w:val="20"/>
                <w:szCs w:val="20"/>
                <w:lang/>
              </w:rPr>
              <w:t>Составлять план лабораторного обследования пациента и формулировать клинико-лабораторное заключение по результатам выполненных исследований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2.15.2</w:t>
            </w:r>
          </w:p>
        </w:tc>
      </w:tr>
      <w:tr w:rsidR="000B16A6" w:rsidRPr="000B16A6" w:rsidTr="00D62B09">
        <w:trPr>
          <w:trHeight w:val="620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СК-32</w:t>
            </w:r>
          </w:p>
        </w:tc>
        <w:tc>
          <w:tcPr>
            <w:tcW w:w="1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Применять нормы международного и национального законодательства в процессе создания и реализации объектов интеллектуальной собственности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A6" w:rsidRPr="000B16A6" w:rsidRDefault="000B16A6" w:rsidP="000B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0B16A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2.15.1</w:t>
            </w:r>
          </w:p>
        </w:tc>
      </w:tr>
    </w:tbl>
    <w:p w:rsidR="007F4D51" w:rsidRDefault="00D62B09">
      <w:bookmarkStart w:id="0" w:name="_GoBack"/>
      <w:r>
        <w:rPr>
          <w:noProof/>
          <w:lang/>
        </w:rPr>
        <w:lastRenderedPageBreak/>
        <w:drawing>
          <wp:inline distT="0" distB="0" distL="0" distR="0">
            <wp:extent cx="16595571" cy="4965405"/>
            <wp:effectExtent l="0" t="0" r="0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623" cy="496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2EEB" w:rsidRDefault="00D62B09">
      <w:pPr>
        <w:rPr>
          <w:lang w:val="en-US"/>
        </w:rPr>
      </w:pPr>
      <w:r>
        <w:rPr>
          <w:noProof/>
          <w:lang/>
        </w:rPr>
        <w:drawing>
          <wp:inline distT="0" distB="0" distL="0" distR="0">
            <wp:extent cx="3051810" cy="244475"/>
            <wp:effectExtent l="0" t="0" r="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C6" w:rsidRPr="0092246D" w:rsidRDefault="00D62B09">
      <w:pPr>
        <w:rPr>
          <w:lang w:val="en-US"/>
        </w:rPr>
      </w:pPr>
      <w:r>
        <w:rPr>
          <w:noProof/>
          <w:lang/>
        </w:rPr>
        <w:drawing>
          <wp:inline distT="0" distB="0" distL="0" distR="0">
            <wp:extent cx="3051810" cy="244475"/>
            <wp:effectExtent l="0" t="0" r="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5C6" w:rsidRPr="0092246D" w:rsidSect="0092246D">
      <w:pgSz w:w="23814" w:h="16839" w:orient="landscape" w:code="8"/>
      <w:pgMar w:top="567" w:right="284" w:bottom="567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6D"/>
    <w:rsid w:val="0000194D"/>
    <w:rsid w:val="00011B0C"/>
    <w:rsid w:val="00014EB4"/>
    <w:rsid w:val="00084302"/>
    <w:rsid w:val="00094777"/>
    <w:rsid w:val="000B16A6"/>
    <w:rsid w:val="000C59EB"/>
    <w:rsid w:val="000E069A"/>
    <w:rsid w:val="000E6D9C"/>
    <w:rsid w:val="000F7BCD"/>
    <w:rsid w:val="0011231C"/>
    <w:rsid w:val="0013303B"/>
    <w:rsid w:val="00137E6B"/>
    <w:rsid w:val="00155D71"/>
    <w:rsid w:val="001637DF"/>
    <w:rsid w:val="00182D1E"/>
    <w:rsid w:val="001839CF"/>
    <w:rsid w:val="00194EA8"/>
    <w:rsid w:val="001A0032"/>
    <w:rsid w:val="001B5ED6"/>
    <w:rsid w:val="001C735E"/>
    <w:rsid w:val="001F223A"/>
    <w:rsid w:val="00210998"/>
    <w:rsid w:val="002321A0"/>
    <w:rsid w:val="002512BD"/>
    <w:rsid w:val="002A2D4D"/>
    <w:rsid w:val="002C41EB"/>
    <w:rsid w:val="002D65FF"/>
    <w:rsid w:val="0033153C"/>
    <w:rsid w:val="003520DE"/>
    <w:rsid w:val="00373495"/>
    <w:rsid w:val="003A09E3"/>
    <w:rsid w:val="003B10A6"/>
    <w:rsid w:val="003C1F7D"/>
    <w:rsid w:val="003D6C38"/>
    <w:rsid w:val="00405375"/>
    <w:rsid w:val="0044371A"/>
    <w:rsid w:val="00444304"/>
    <w:rsid w:val="004516C7"/>
    <w:rsid w:val="004F0CA9"/>
    <w:rsid w:val="00520CDD"/>
    <w:rsid w:val="00547872"/>
    <w:rsid w:val="0056487C"/>
    <w:rsid w:val="00583F8F"/>
    <w:rsid w:val="005B58D2"/>
    <w:rsid w:val="005D7B6D"/>
    <w:rsid w:val="006315C6"/>
    <w:rsid w:val="00632549"/>
    <w:rsid w:val="00632EEB"/>
    <w:rsid w:val="006864C2"/>
    <w:rsid w:val="007E0A61"/>
    <w:rsid w:val="007F4D51"/>
    <w:rsid w:val="007F5EA5"/>
    <w:rsid w:val="0082476D"/>
    <w:rsid w:val="00830ADD"/>
    <w:rsid w:val="00851F18"/>
    <w:rsid w:val="0087218B"/>
    <w:rsid w:val="00887335"/>
    <w:rsid w:val="008D7173"/>
    <w:rsid w:val="0092246D"/>
    <w:rsid w:val="00934A6C"/>
    <w:rsid w:val="009501DF"/>
    <w:rsid w:val="00957B10"/>
    <w:rsid w:val="00985E5C"/>
    <w:rsid w:val="009C751C"/>
    <w:rsid w:val="009E352A"/>
    <w:rsid w:val="00A26605"/>
    <w:rsid w:val="00A3129F"/>
    <w:rsid w:val="00A44A68"/>
    <w:rsid w:val="00A510CD"/>
    <w:rsid w:val="00AA3527"/>
    <w:rsid w:val="00AA4EA1"/>
    <w:rsid w:val="00B2335C"/>
    <w:rsid w:val="00B277D6"/>
    <w:rsid w:val="00B36C83"/>
    <w:rsid w:val="00B52226"/>
    <w:rsid w:val="00B541ED"/>
    <w:rsid w:val="00B909E9"/>
    <w:rsid w:val="00BA5856"/>
    <w:rsid w:val="00BB5E76"/>
    <w:rsid w:val="00BD1F59"/>
    <w:rsid w:val="00BF459C"/>
    <w:rsid w:val="00C32DAF"/>
    <w:rsid w:val="00C44DF3"/>
    <w:rsid w:val="00CB0F7A"/>
    <w:rsid w:val="00CB308A"/>
    <w:rsid w:val="00CB4E41"/>
    <w:rsid w:val="00CE57C2"/>
    <w:rsid w:val="00D13634"/>
    <w:rsid w:val="00D612AB"/>
    <w:rsid w:val="00D62B09"/>
    <w:rsid w:val="00D92ACC"/>
    <w:rsid w:val="00D93739"/>
    <w:rsid w:val="00DD7AF9"/>
    <w:rsid w:val="00DF6EEE"/>
    <w:rsid w:val="00E079B4"/>
    <w:rsid w:val="00E11ECA"/>
    <w:rsid w:val="00E234C4"/>
    <w:rsid w:val="00EF14C7"/>
    <w:rsid w:val="00F0401B"/>
    <w:rsid w:val="00F75A2B"/>
    <w:rsid w:val="00FB55B6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2022-09-05T09:33:00Z</cp:lastPrinted>
  <dcterms:created xsi:type="dcterms:W3CDTF">2022-09-05T07:33:00Z</dcterms:created>
  <dcterms:modified xsi:type="dcterms:W3CDTF">2022-09-05T09:33:00Z</dcterms:modified>
</cp:coreProperties>
</file>