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EAA20" w14:textId="77777777" w:rsidR="0030436E" w:rsidRDefault="005C541B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 w:eastAsia="be-BY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lang w:val="ru-RU" w:eastAsia="be-BY"/>
        </w:rPr>
        <w:t>МИНИСТЕРСТВО ОБРАЗОВАНИЯ РЕСПУБЛИКИ БЕЛАРУСЬ</w:t>
      </w:r>
    </w:p>
    <w:p w14:paraId="72ACB70E" w14:textId="77777777" w:rsidR="0030436E" w:rsidRDefault="005C541B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 w:eastAsia="be-BY"/>
        </w:rPr>
      </w:pPr>
      <w:r>
        <w:rPr>
          <w:color w:val="000000"/>
          <w:sz w:val="28"/>
          <w:szCs w:val="28"/>
          <w:lang w:val="ru-RU" w:eastAsia="be-BY"/>
        </w:rPr>
        <w:t>Учебно-методическое объединение по лингвистическому образованию</w:t>
      </w:r>
    </w:p>
    <w:p w14:paraId="6F2F6E4F" w14:textId="77777777" w:rsidR="0030436E" w:rsidRDefault="0030436E">
      <w:pPr>
        <w:widowControl w:val="0"/>
        <w:shd w:val="clear" w:color="auto" w:fill="FFFFFF"/>
        <w:jc w:val="center"/>
        <w:rPr>
          <w:color w:val="000000"/>
          <w:sz w:val="28"/>
          <w:szCs w:val="28"/>
          <w:lang w:val="ru-RU"/>
        </w:rPr>
      </w:pPr>
    </w:p>
    <w:tbl>
      <w:tblPr>
        <w:tblW w:w="5245" w:type="dxa"/>
        <w:tblInd w:w="479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45"/>
      </w:tblGrid>
      <w:tr w:rsidR="0030436E" w14:paraId="598A7581" w14:textId="77777777">
        <w:trPr>
          <w:trHeight w:val="1701"/>
        </w:trPr>
        <w:tc>
          <w:tcPr>
            <w:tcW w:w="5245" w:type="dxa"/>
          </w:tcPr>
          <w:p w14:paraId="2DDABB00" w14:textId="77777777" w:rsidR="0030436E" w:rsidRDefault="005C541B">
            <w:pPr>
              <w:widowControl w:val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УТВЕРЖДАЮ</w:t>
            </w:r>
          </w:p>
          <w:p w14:paraId="478EA441" w14:textId="77777777" w:rsidR="0030436E" w:rsidRDefault="005C541B">
            <w:pPr>
              <w:widowControl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Первый заместитель Министра образования Республики Беларусь </w:t>
            </w:r>
          </w:p>
          <w:p w14:paraId="70C70B84" w14:textId="77777777" w:rsidR="0030436E" w:rsidRDefault="005C541B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 А.Г. Баханович</w:t>
            </w:r>
          </w:p>
          <w:p w14:paraId="311F137E" w14:textId="77777777" w:rsidR="0030436E" w:rsidRDefault="005C541B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</w:t>
            </w:r>
          </w:p>
          <w:p w14:paraId="0265877B" w14:textId="77777777" w:rsidR="0030436E" w:rsidRDefault="005C541B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Регистрационный № ______________</w:t>
            </w:r>
          </w:p>
          <w:p w14:paraId="19392FD0" w14:textId="77777777" w:rsidR="0030436E" w:rsidRDefault="0030436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26AA80CE" w14:textId="77777777" w:rsidR="0030436E" w:rsidRDefault="0030436E">
      <w:pPr>
        <w:widowControl w:val="0"/>
        <w:jc w:val="center"/>
        <w:rPr>
          <w:b/>
          <w:color w:val="000000"/>
          <w:sz w:val="28"/>
          <w:szCs w:val="28"/>
        </w:rPr>
      </w:pPr>
    </w:p>
    <w:p w14:paraId="161D6A29" w14:textId="77777777" w:rsidR="0030436E" w:rsidRDefault="0030436E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 w:eastAsia="be-BY"/>
        </w:rPr>
      </w:pPr>
    </w:p>
    <w:p w14:paraId="009F5633" w14:textId="77777777" w:rsidR="0030436E" w:rsidRDefault="0030436E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 w:eastAsia="be-BY"/>
        </w:rPr>
      </w:pPr>
    </w:p>
    <w:p w14:paraId="4185423A" w14:textId="77777777" w:rsidR="0030436E" w:rsidRDefault="005C541B">
      <w:pPr>
        <w:spacing w:line="264" w:lineRule="auto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КОРПУСНАЯ ЛИНГВИСТИКА</w:t>
      </w:r>
    </w:p>
    <w:p w14:paraId="36E17013" w14:textId="77777777" w:rsidR="0030436E" w:rsidRDefault="0030436E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 w:eastAsia="be-BY"/>
        </w:rPr>
      </w:pPr>
    </w:p>
    <w:p w14:paraId="496362F1" w14:textId="77777777" w:rsidR="0030436E" w:rsidRDefault="005C541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 w:eastAsia="be-BY"/>
        </w:rPr>
      </w:pPr>
      <w:r>
        <w:rPr>
          <w:b/>
          <w:bCs/>
          <w:color w:val="000000"/>
          <w:sz w:val="28"/>
          <w:szCs w:val="28"/>
          <w:lang w:val="ru-RU" w:eastAsia="be-BY"/>
        </w:rPr>
        <w:t>Примерная учебная программа по учебной дисциплине</w:t>
      </w:r>
    </w:p>
    <w:p w14:paraId="528A5D8A" w14:textId="77777777" w:rsidR="0030436E" w:rsidRDefault="005C541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 w:eastAsia="be-BY"/>
        </w:rPr>
      </w:pPr>
      <w:r>
        <w:rPr>
          <w:b/>
          <w:bCs/>
          <w:color w:val="000000"/>
          <w:sz w:val="28"/>
          <w:szCs w:val="28"/>
          <w:lang w:val="ru-RU" w:eastAsia="be-BY"/>
        </w:rPr>
        <w:t>для специальности</w:t>
      </w:r>
    </w:p>
    <w:p w14:paraId="25F268FE" w14:textId="77777777" w:rsidR="0030436E" w:rsidRDefault="0030436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 w:eastAsia="be-BY"/>
        </w:rPr>
      </w:pPr>
    </w:p>
    <w:p w14:paraId="28DC0580" w14:textId="77777777" w:rsidR="0030436E" w:rsidRDefault="005C541B">
      <w:pPr>
        <w:jc w:val="center"/>
        <w:rPr>
          <w:b/>
          <w:i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7-06-0231-03 «Теоретическая и прикладная лингвистика» </w:t>
      </w:r>
    </w:p>
    <w:p w14:paraId="04772648" w14:textId="77777777" w:rsidR="0030436E" w:rsidRDefault="0030436E">
      <w:pPr>
        <w:jc w:val="center"/>
        <w:rPr>
          <w:b/>
          <w:sz w:val="28"/>
          <w:szCs w:val="28"/>
          <w:lang w:val="ru-RU" w:eastAsia="ru-RU"/>
        </w:rPr>
      </w:pPr>
    </w:p>
    <w:p w14:paraId="306441AB" w14:textId="77777777" w:rsidR="0030436E" w:rsidRDefault="0030436E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10148" w:type="dxa"/>
        <w:tblInd w:w="11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29"/>
        <w:gridCol w:w="4819"/>
      </w:tblGrid>
      <w:tr w:rsidR="0030436E" w:rsidRPr="005B699E" w14:paraId="1D105989" w14:textId="77777777">
        <w:tc>
          <w:tcPr>
            <w:tcW w:w="5329" w:type="dxa"/>
          </w:tcPr>
          <w:p w14:paraId="41A148B0" w14:textId="77777777" w:rsidR="0030436E" w:rsidRDefault="005C541B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  <w:r>
              <w:rPr>
                <w:b/>
                <w:spacing w:val="-4"/>
                <w:sz w:val="28"/>
                <w:szCs w:val="28"/>
                <w:lang w:val="ru-RU"/>
              </w:rPr>
              <w:t>СОГЛАСОВАНО</w:t>
            </w:r>
          </w:p>
          <w:p w14:paraId="68268212" w14:textId="77777777" w:rsidR="0030436E" w:rsidRDefault="005C541B">
            <w:pPr>
              <w:widowControl w:val="0"/>
              <w:jc w:val="both"/>
              <w:rPr>
                <w:spacing w:val="-4"/>
                <w:sz w:val="28"/>
                <w:szCs w:val="28"/>
                <w:lang w:val="ru-RU"/>
              </w:rPr>
            </w:pPr>
            <w:r>
              <w:rPr>
                <w:spacing w:val="-4"/>
                <w:sz w:val="28"/>
                <w:szCs w:val="28"/>
                <w:lang w:val="ru-RU"/>
              </w:rPr>
              <w:t xml:space="preserve">Председатель </w:t>
            </w:r>
          </w:p>
          <w:p w14:paraId="0DC8C370" w14:textId="77777777" w:rsidR="0030436E" w:rsidRDefault="005C541B">
            <w:pPr>
              <w:widowControl w:val="0"/>
              <w:jc w:val="both"/>
              <w:rPr>
                <w:spacing w:val="-4"/>
                <w:sz w:val="28"/>
                <w:szCs w:val="28"/>
                <w:lang w:val="ru-RU"/>
              </w:rPr>
            </w:pPr>
            <w:r>
              <w:rPr>
                <w:spacing w:val="-4"/>
                <w:sz w:val="28"/>
                <w:szCs w:val="28"/>
                <w:lang w:val="ru-RU"/>
              </w:rPr>
              <w:t xml:space="preserve">Учебно-методического объединения </w:t>
            </w:r>
          </w:p>
          <w:p w14:paraId="2BF63348" w14:textId="77777777" w:rsidR="0030436E" w:rsidRDefault="005C541B">
            <w:pPr>
              <w:widowControl w:val="0"/>
              <w:jc w:val="both"/>
              <w:rPr>
                <w:spacing w:val="-4"/>
                <w:sz w:val="28"/>
                <w:szCs w:val="28"/>
                <w:lang w:val="ru-RU"/>
              </w:rPr>
            </w:pPr>
            <w:r>
              <w:rPr>
                <w:spacing w:val="-4"/>
                <w:sz w:val="28"/>
                <w:szCs w:val="28"/>
                <w:lang w:val="ru-RU"/>
              </w:rPr>
              <w:t xml:space="preserve">по лингвистическому образованию </w:t>
            </w:r>
          </w:p>
          <w:p w14:paraId="20A1195C" w14:textId="77777777" w:rsidR="0030436E" w:rsidRDefault="005C541B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________________ Н.Е.Лаптева</w:t>
            </w:r>
          </w:p>
          <w:p w14:paraId="7626E411" w14:textId="77777777" w:rsidR="0030436E" w:rsidRDefault="005C541B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________________</w:t>
            </w:r>
          </w:p>
          <w:p w14:paraId="0E46DD1D" w14:textId="77777777" w:rsidR="0030436E" w:rsidRDefault="0030436E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1EF32CA" w14:textId="77777777" w:rsidR="0030436E" w:rsidRDefault="005C541B">
            <w:pPr>
              <w:widowControl w:val="0"/>
              <w:jc w:val="both"/>
              <w:rPr>
                <w:spacing w:val="-4"/>
                <w:sz w:val="28"/>
                <w:szCs w:val="28"/>
                <w:lang w:val="ru-RU"/>
              </w:rPr>
            </w:pPr>
            <w:r>
              <w:rPr>
                <w:b/>
                <w:spacing w:val="-4"/>
                <w:sz w:val="28"/>
                <w:szCs w:val="28"/>
                <w:lang w:val="ru-RU"/>
              </w:rPr>
              <w:t xml:space="preserve">СОГЛАСОВАНО </w:t>
            </w:r>
          </w:p>
          <w:p w14:paraId="5F622ABE" w14:textId="77777777" w:rsidR="0030436E" w:rsidRDefault="005C541B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  <w:r>
              <w:rPr>
                <w:spacing w:val="-4"/>
                <w:sz w:val="28"/>
                <w:szCs w:val="28"/>
                <w:lang w:val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401005E0" w14:textId="77777777" w:rsidR="0030436E" w:rsidRDefault="005C541B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  <w:r>
              <w:rPr>
                <w:spacing w:val="-4"/>
                <w:sz w:val="28"/>
                <w:szCs w:val="28"/>
                <w:lang w:val="ru-RU"/>
              </w:rPr>
              <w:t xml:space="preserve">Республики Беларусь </w:t>
            </w:r>
          </w:p>
          <w:p w14:paraId="60087B1C" w14:textId="77777777" w:rsidR="0030436E" w:rsidRDefault="005C541B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  <w:r>
              <w:rPr>
                <w:spacing w:val="-4"/>
                <w:sz w:val="28"/>
                <w:szCs w:val="28"/>
                <w:lang w:val="ru-RU"/>
              </w:rPr>
              <w:t>________________ С.Н.Пищов</w:t>
            </w:r>
          </w:p>
          <w:p w14:paraId="7E4D9E31" w14:textId="77777777" w:rsidR="0030436E" w:rsidRDefault="005C541B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  <w:r>
              <w:rPr>
                <w:spacing w:val="-4"/>
                <w:sz w:val="28"/>
                <w:szCs w:val="28"/>
                <w:lang w:val="ru-RU"/>
              </w:rPr>
              <w:t>________________</w:t>
            </w:r>
          </w:p>
          <w:p w14:paraId="5FFC3F4D" w14:textId="77777777" w:rsidR="0030436E" w:rsidRDefault="0030436E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</w:p>
        </w:tc>
      </w:tr>
      <w:tr w:rsidR="0030436E" w14:paraId="70643297" w14:textId="77777777">
        <w:tc>
          <w:tcPr>
            <w:tcW w:w="5329" w:type="dxa"/>
          </w:tcPr>
          <w:p w14:paraId="7DE9F6D8" w14:textId="77777777" w:rsidR="0030436E" w:rsidRDefault="0030436E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14:paraId="479AEB6C" w14:textId="77777777" w:rsidR="0030436E" w:rsidRDefault="005C541B">
            <w:pPr>
              <w:widowControl w:val="0"/>
              <w:rPr>
                <w:color w:val="000000"/>
                <w:spacing w:val="-4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pacing w:val="-4"/>
                <w:sz w:val="28"/>
                <w:szCs w:val="28"/>
                <w:lang w:val="ru-RU"/>
              </w:rPr>
              <w:t>СОГЛАСОВАНО</w:t>
            </w:r>
          </w:p>
          <w:p w14:paraId="24BC25F0" w14:textId="77777777" w:rsidR="0030436E" w:rsidRDefault="005C541B">
            <w:pPr>
              <w:widowControl w:val="0"/>
              <w:rPr>
                <w:color w:val="000000"/>
                <w:spacing w:val="-4"/>
                <w:sz w:val="28"/>
                <w:szCs w:val="28"/>
                <w:lang w:val="ru-RU"/>
              </w:rPr>
            </w:pPr>
            <w:r>
              <w:rPr>
                <w:color w:val="000000"/>
                <w:spacing w:val="-4"/>
                <w:sz w:val="28"/>
                <w:szCs w:val="28"/>
                <w:lang w:val="ru-RU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76A04E66" w14:textId="77777777" w:rsidR="0030436E" w:rsidRDefault="005C541B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________________ И.В. Титович</w:t>
            </w:r>
          </w:p>
          <w:p w14:paraId="6BAC4BFD" w14:textId="77777777" w:rsidR="0030436E" w:rsidRDefault="005C541B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________________</w:t>
            </w:r>
          </w:p>
          <w:p w14:paraId="714BEA4E" w14:textId="77777777" w:rsidR="0030436E" w:rsidRDefault="0030436E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30436E" w14:paraId="13A50358" w14:textId="77777777">
        <w:trPr>
          <w:trHeight w:val="992"/>
        </w:trPr>
        <w:tc>
          <w:tcPr>
            <w:tcW w:w="5329" w:type="dxa"/>
          </w:tcPr>
          <w:p w14:paraId="205A2933" w14:textId="77777777" w:rsidR="0030436E" w:rsidRDefault="0030436E">
            <w:pPr>
              <w:widowControl w:val="0"/>
              <w:jc w:val="center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AF01F78" w14:textId="77777777" w:rsidR="0030436E" w:rsidRDefault="005C541B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Эксперт-нормоконтролер</w:t>
            </w:r>
          </w:p>
          <w:p w14:paraId="4C9F9ABB" w14:textId="77777777" w:rsidR="0030436E" w:rsidRDefault="005C541B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________________ ______________</w:t>
            </w:r>
          </w:p>
          <w:p w14:paraId="57AFC89B" w14:textId="77777777" w:rsidR="0030436E" w:rsidRDefault="005C541B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________________</w:t>
            </w:r>
          </w:p>
        </w:tc>
      </w:tr>
    </w:tbl>
    <w:p w14:paraId="09F3749E" w14:textId="77777777" w:rsidR="0030436E" w:rsidRDefault="0030436E">
      <w:pPr>
        <w:rPr>
          <w:sz w:val="28"/>
          <w:szCs w:val="28"/>
          <w:lang w:val="ru-RU" w:eastAsia="ru-RU"/>
        </w:rPr>
      </w:pPr>
    </w:p>
    <w:p w14:paraId="7532C23E" w14:textId="77777777" w:rsidR="0030436E" w:rsidRDefault="005C541B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Минск 2024</w:t>
      </w:r>
    </w:p>
    <w:p w14:paraId="5C41D67D" w14:textId="77777777" w:rsidR="0030436E" w:rsidRDefault="005C541B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br w:type="page"/>
      </w:r>
    </w:p>
    <w:p w14:paraId="6173FE54" w14:textId="77777777" w:rsidR="0030436E" w:rsidRDefault="005C541B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Составители:</w:t>
      </w:r>
    </w:p>
    <w:p w14:paraId="3DA9F8BB" w14:textId="77777777" w:rsidR="0030436E" w:rsidRDefault="005C541B">
      <w:pPr>
        <w:tabs>
          <w:tab w:val="left" w:pos="284"/>
        </w:tabs>
        <w:jc w:val="both"/>
        <w:rPr>
          <w:cap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Ю.В.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Овсейчик, заведующий кафедрой теоретической и прикладной лингвистики учреждения образования «Минский государственный лингвистический университет», кандидат филологических наук, доцент</w:t>
      </w:r>
    </w:p>
    <w:p w14:paraId="0FDCBBFD" w14:textId="77777777" w:rsidR="0030436E" w:rsidRDefault="005C541B">
      <w:pPr>
        <w:tabs>
          <w:tab w:val="left" w:pos="284"/>
        </w:tabs>
        <w:jc w:val="both"/>
        <w:rPr>
          <w:cap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Ю.В.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Бекреева, доцент кафедры лексикологии и стилистики английского языка учреждения образования «Минский государственный лингвистический университет», кандидат филологических наук, доцент</w:t>
      </w:r>
      <w:r>
        <w:rPr>
          <w:caps/>
          <w:sz w:val="28"/>
          <w:szCs w:val="28"/>
          <w:lang w:val="ru-RU"/>
        </w:rPr>
        <w:t xml:space="preserve"> </w:t>
      </w:r>
    </w:p>
    <w:p w14:paraId="05132887" w14:textId="77777777" w:rsidR="0030436E" w:rsidRDefault="0030436E">
      <w:pPr>
        <w:rPr>
          <w:caps/>
          <w:color w:val="FF0000"/>
          <w:sz w:val="28"/>
          <w:szCs w:val="28"/>
          <w:lang w:val="ru-RU"/>
        </w:rPr>
      </w:pPr>
    </w:p>
    <w:p w14:paraId="4993C158" w14:textId="77777777" w:rsidR="0030436E" w:rsidRDefault="0030436E">
      <w:pPr>
        <w:rPr>
          <w:sz w:val="28"/>
          <w:szCs w:val="28"/>
          <w:lang w:val="ru-RU"/>
        </w:rPr>
      </w:pPr>
    </w:p>
    <w:p w14:paraId="6D0A3217" w14:textId="77777777" w:rsidR="0030436E" w:rsidRDefault="005C541B">
      <w:pPr>
        <w:pStyle w:val="8"/>
        <w:spacing w:before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val="ru-RU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Рецензенты </w:t>
      </w:r>
    </w:p>
    <w:p w14:paraId="2526377D" w14:textId="4DE2CF6D" w:rsidR="0030436E" w:rsidRDefault="005C541B">
      <w:pPr>
        <w:jc w:val="both"/>
        <w:rPr>
          <w:caps/>
          <w:sz w:val="28"/>
          <w:szCs w:val="28"/>
          <w:lang w:val="ru-RU"/>
        </w:rPr>
      </w:pPr>
      <w:r>
        <w:rPr>
          <w:caps/>
          <w:sz w:val="28"/>
          <w:szCs w:val="28"/>
          <w:lang w:val="ru-RU"/>
        </w:rPr>
        <w:t>Е.Е. И</w:t>
      </w:r>
      <w:r>
        <w:rPr>
          <w:sz w:val="28"/>
          <w:szCs w:val="28"/>
          <w:lang w:val="ru-RU"/>
        </w:rPr>
        <w:t>ванов</w:t>
      </w:r>
      <w:r>
        <w:rPr>
          <w:caps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заведующий кафедрой теоретической и прикладной лингвистики </w:t>
      </w:r>
      <w:r w:rsidR="00035928">
        <w:rPr>
          <w:sz w:val="28"/>
          <w:szCs w:val="28"/>
          <w:lang w:val="ru-RU"/>
        </w:rPr>
        <w:t>учреждения образования</w:t>
      </w:r>
      <w:r>
        <w:rPr>
          <w:sz w:val="28"/>
          <w:szCs w:val="28"/>
          <w:lang w:val="ru-RU"/>
        </w:rPr>
        <w:t xml:space="preserve"> «</w:t>
      </w:r>
      <w:r>
        <w:rPr>
          <w:caps/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огилёвский государственный университет им.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А.А.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Кулешова</w:t>
      </w:r>
      <w:r w:rsidR="00035928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, доктор филологических наук, профессор</w:t>
      </w:r>
      <w:r>
        <w:rPr>
          <w:caps/>
          <w:sz w:val="28"/>
          <w:szCs w:val="28"/>
          <w:lang w:val="ru-RU"/>
        </w:rPr>
        <w:t>;</w:t>
      </w:r>
    </w:p>
    <w:p w14:paraId="3261D572" w14:textId="65BA085C" w:rsidR="0030436E" w:rsidRDefault="005C541B">
      <w:pPr>
        <w:jc w:val="both"/>
        <w:rPr>
          <w:spacing w:val="-4"/>
          <w:sz w:val="28"/>
          <w:szCs w:val="28"/>
          <w:lang w:val="ru-RU" w:eastAsia="ru-RU"/>
        </w:rPr>
      </w:pPr>
      <w:r>
        <w:rPr>
          <w:caps/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 xml:space="preserve">афедра </w:t>
      </w:r>
      <w:r w:rsidR="00293A92">
        <w:rPr>
          <w:sz w:val="28"/>
          <w:szCs w:val="28"/>
          <w:lang w:val="ru-RU"/>
        </w:rPr>
        <w:t>перевода и межкультурной коммуникации</w:t>
      </w:r>
      <w:r>
        <w:rPr>
          <w:sz w:val="28"/>
          <w:szCs w:val="28"/>
          <w:lang w:val="ru-RU"/>
        </w:rPr>
        <w:t xml:space="preserve"> учреждения образования </w:t>
      </w:r>
      <w:r>
        <w:rPr>
          <w:caps/>
          <w:sz w:val="28"/>
          <w:szCs w:val="28"/>
          <w:lang w:val="ru-RU"/>
        </w:rPr>
        <w:t>«Г</w:t>
      </w:r>
      <w:r>
        <w:rPr>
          <w:sz w:val="28"/>
          <w:szCs w:val="28"/>
          <w:lang w:val="ru-RU"/>
        </w:rPr>
        <w:t>родненский государственный университет им</w:t>
      </w:r>
      <w:r w:rsidR="00704671">
        <w:rPr>
          <w:sz w:val="28"/>
          <w:szCs w:val="28"/>
          <w:lang w:val="ru-RU"/>
        </w:rPr>
        <w:t xml:space="preserve">ени </w:t>
      </w:r>
      <w:r>
        <w:rPr>
          <w:sz w:val="28"/>
          <w:szCs w:val="28"/>
          <w:lang w:val="ru-RU"/>
        </w:rPr>
        <w:t>Я. Купалы»</w:t>
      </w:r>
      <w:r>
        <w:rPr>
          <w:spacing w:val="-4"/>
          <w:sz w:val="28"/>
          <w:szCs w:val="28"/>
          <w:lang w:val="ru-RU" w:eastAsia="ru-RU"/>
        </w:rPr>
        <w:t xml:space="preserve"> </w:t>
      </w:r>
    </w:p>
    <w:p w14:paraId="4F78E89A" w14:textId="7048AA11" w:rsidR="0030436E" w:rsidRDefault="005C541B">
      <w:pPr>
        <w:jc w:val="both"/>
        <w:rPr>
          <w:b/>
          <w:color w:val="FF0000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 w:eastAsia="ru-RU"/>
        </w:rPr>
        <w:t xml:space="preserve">(протокол № </w:t>
      </w:r>
      <w:r w:rsidR="00704671">
        <w:rPr>
          <w:spacing w:val="-4"/>
          <w:sz w:val="28"/>
          <w:szCs w:val="28"/>
          <w:lang w:val="ru-RU" w:eastAsia="ru-RU"/>
        </w:rPr>
        <w:t>2</w:t>
      </w:r>
      <w:r>
        <w:rPr>
          <w:spacing w:val="-4"/>
          <w:sz w:val="28"/>
          <w:szCs w:val="28"/>
          <w:lang w:val="ru-RU" w:eastAsia="ru-RU"/>
        </w:rPr>
        <w:t xml:space="preserve"> от </w:t>
      </w:r>
      <w:r w:rsidR="00704671">
        <w:rPr>
          <w:spacing w:val="-4"/>
          <w:sz w:val="28"/>
          <w:szCs w:val="28"/>
          <w:lang w:val="ru-RU" w:eastAsia="ru-RU"/>
        </w:rPr>
        <w:t>24.10.2024</w:t>
      </w:r>
      <w:r>
        <w:rPr>
          <w:spacing w:val="-4"/>
          <w:sz w:val="28"/>
          <w:szCs w:val="28"/>
          <w:lang w:val="ru-RU" w:eastAsia="ru-RU"/>
        </w:rPr>
        <w:t>)</w:t>
      </w:r>
    </w:p>
    <w:p w14:paraId="22417DF1" w14:textId="77777777" w:rsidR="0030436E" w:rsidRDefault="0030436E">
      <w:pPr>
        <w:pStyle w:val="8"/>
        <w:spacing w:before="0"/>
        <w:jc w:val="both"/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val="ru-RU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</w:p>
    <w:p w14:paraId="5B3D6494" w14:textId="77777777" w:rsidR="0030436E" w:rsidRDefault="0030436E">
      <w:pPr>
        <w:pStyle w:val="8"/>
        <w:spacing w:before="0"/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val="ru-RU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</w:p>
    <w:p w14:paraId="037509DF" w14:textId="77777777" w:rsidR="0030436E" w:rsidRDefault="0030436E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be-BY"/>
        </w:rPr>
      </w:pPr>
    </w:p>
    <w:p w14:paraId="46312D54" w14:textId="77777777" w:rsidR="0030436E" w:rsidRDefault="005C541B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be-BY"/>
        </w:rPr>
      </w:pPr>
      <w:r>
        <w:rPr>
          <w:b/>
          <w:bCs/>
          <w:color w:val="000000"/>
          <w:sz w:val="28"/>
          <w:szCs w:val="28"/>
          <w:lang w:val="ru-RU" w:eastAsia="be-BY"/>
        </w:rPr>
        <w:t xml:space="preserve">РЕКОМЕНДОВАНА К УТВЕРЖДЕНИЮ В КАЧЕСТВЕ ПРИМЕРНОЙ: </w:t>
      </w:r>
    </w:p>
    <w:p w14:paraId="02A267B6" w14:textId="77777777" w:rsidR="0030436E" w:rsidRDefault="005C541B">
      <w:pPr>
        <w:jc w:val="both"/>
        <w:rPr>
          <w:spacing w:val="-4"/>
          <w:sz w:val="28"/>
          <w:szCs w:val="28"/>
          <w:lang w:val="ru-RU" w:eastAsia="ru-RU"/>
        </w:rPr>
      </w:pPr>
      <w:r>
        <w:rPr>
          <w:spacing w:val="-4"/>
          <w:sz w:val="28"/>
          <w:szCs w:val="28"/>
          <w:lang w:val="ru-RU" w:eastAsia="ru-RU"/>
        </w:rPr>
        <w:t xml:space="preserve">Кафедрой теоретической и прикладной лингвистики учреждения образования «Минский государственный лингвистический университет» </w:t>
      </w:r>
    </w:p>
    <w:p w14:paraId="0DD0C4BA" w14:textId="2A78292A" w:rsidR="0030436E" w:rsidRDefault="005C541B">
      <w:pPr>
        <w:jc w:val="both"/>
        <w:rPr>
          <w:spacing w:val="-4"/>
          <w:sz w:val="28"/>
          <w:szCs w:val="28"/>
          <w:lang w:val="ru-RU" w:eastAsia="ru-RU"/>
        </w:rPr>
      </w:pPr>
      <w:r>
        <w:rPr>
          <w:spacing w:val="-4"/>
          <w:sz w:val="28"/>
          <w:szCs w:val="28"/>
          <w:lang w:val="ru-RU" w:eastAsia="ru-RU"/>
        </w:rPr>
        <w:t xml:space="preserve">(протокол № </w:t>
      </w:r>
      <w:r w:rsidR="005B699E">
        <w:rPr>
          <w:spacing w:val="-4"/>
          <w:sz w:val="28"/>
          <w:szCs w:val="28"/>
          <w:lang w:val="ru-RU" w:eastAsia="ru-RU"/>
        </w:rPr>
        <w:t>4</w:t>
      </w:r>
      <w:r>
        <w:rPr>
          <w:spacing w:val="-4"/>
          <w:sz w:val="28"/>
          <w:szCs w:val="28"/>
          <w:lang w:val="ru-RU" w:eastAsia="ru-RU"/>
        </w:rPr>
        <w:t xml:space="preserve"> от </w:t>
      </w:r>
      <w:r w:rsidR="005B699E">
        <w:rPr>
          <w:spacing w:val="-4"/>
          <w:sz w:val="28"/>
          <w:szCs w:val="28"/>
          <w:lang w:val="ru-RU" w:eastAsia="ru-RU"/>
        </w:rPr>
        <w:t>28.10</w:t>
      </w:r>
      <w:r>
        <w:rPr>
          <w:spacing w:val="-4"/>
          <w:sz w:val="28"/>
          <w:szCs w:val="28"/>
          <w:lang w:val="ru-RU" w:eastAsia="ru-RU"/>
        </w:rPr>
        <w:t>.2024).</w:t>
      </w:r>
    </w:p>
    <w:p w14:paraId="25DED283" w14:textId="77777777" w:rsidR="0030436E" w:rsidRDefault="005C541B">
      <w:pPr>
        <w:jc w:val="both"/>
        <w:rPr>
          <w:spacing w:val="-4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Научно-методическим советом учреждения образования «Минский </w:t>
      </w:r>
      <w:r>
        <w:rPr>
          <w:spacing w:val="-4"/>
          <w:sz w:val="28"/>
          <w:szCs w:val="28"/>
          <w:lang w:val="ru-RU" w:eastAsia="ru-RU"/>
        </w:rPr>
        <w:t>государственный лингвистический университет»</w:t>
      </w:r>
    </w:p>
    <w:p w14:paraId="7567E5E5" w14:textId="4F2C8897" w:rsidR="0030436E" w:rsidRDefault="005C541B">
      <w:pPr>
        <w:jc w:val="both"/>
        <w:rPr>
          <w:spacing w:val="-4"/>
          <w:sz w:val="28"/>
          <w:szCs w:val="28"/>
          <w:lang w:val="ru-RU" w:eastAsia="ru-RU"/>
        </w:rPr>
      </w:pPr>
      <w:r>
        <w:rPr>
          <w:spacing w:val="-4"/>
          <w:sz w:val="28"/>
          <w:szCs w:val="28"/>
          <w:lang w:val="ru-RU" w:eastAsia="ru-RU"/>
        </w:rPr>
        <w:t xml:space="preserve">(протокол № </w:t>
      </w:r>
      <w:r w:rsidR="005B699E">
        <w:rPr>
          <w:spacing w:val="-4"/>
          <w:sz w:val="28"/>
          <w:szCs w:val="28"/>
          <w:lang w:val="ru-RU" w:eastAsia="ru-RU"/>
        </w:rPr>
        <w:t>2</w:t>
      </w:r>
      <w:r>
        <w:rPr>
          <w:spacing w:val="-4"/>
          <w:sz w:val="28"/>
          <w:szCs w:val="28"/>
          <w:lang w:val="ru-RU" w:eastAsia="ru-RU"/>
        </w:rPr>
        <w:t xml:space="preserve"> от </w:t>
      </w:r>
      <w:r w:rsidR="005B699E">
        <w:rPr>
          <w:spacing w:val="-4"/>
          <w:sz w:val="28"/>
          <w:szCs w:val="28"/>
          <w:lang w:val="ru-RU" w:eastAsia="ru-RU"/>
        </w:rPr>
        <w:t>16.11</w:t>
      </w:r>
      <w:r>
        <w:rPr>
          <w:spacing w:val="-4"/>
          <w:sz w:val="28"/>
          <w:szCs w:val="28"/>
          <w:lang w:val="ru-RU" w:eastAsia="ru-RU"/>
        </w:rPr>
        <w:t>.2024).</w:t>
      </w:r>
    </w:p>
    <w:p w14:paraId="6BBBA16B" w14:textId="77777777" w:rsidR="0030436E" w:rsidRDefault="005C541B">
      <w:pPr>
        <w:widowControl w:val="0"/>
        <w:jc w:val="both"/>
        <w:rPr>
          <w:rFonts w:eastAsia="Arial"/>
          <w:color w:val="000000"/>
          <w:spacing w:val="-4"/>
          <w:sz w:val="28"/>
          <w:szCs w:val="28"/>
          <w:lang w:val="ru-RU" w:eastAsia="ru-RU"/>
        </w:rPr>
      </w:pPr>
      <w:r>
        <w:rPr>
          <w:rFonts w:eastAsia="Arial"/>
          <w:spacing w:val="-4"/>
          <w:sz w:val="28"/>
          <w:szCs w:val="28"/>
          <w:lang w:val="ru-RU" w:eastAsia="ru-RU"/>
        </w:rPr>
        <w:t>Президиумом Совета У</w:t>
      </w:r>
      <w:r>
        <w:rPr>
          <w:rFonts w:eastAsia="Arial"/>
          <w:color w:val="000000"/>
          <w:spacing w:val="-4"/>
          <w:sz w:val="28"/>
          <w:szCs w:val="28"/>
          <w:lang w:val="ru-RU" w:eastAsia="ru-RU"/>
        </w:rPr>
        <w:t xml:space="preserve">чебно-методического объединения по лингвистическому образованию </w:t>
      </w:r>
    </w:p>
    <w:p w14:paraId="750E912D" w14:textId="0AE6B708" w:rsidR="0030436E" w:rsidRDefault="005C541B">
      <w:pPr>
        <w:jc w:val="both"/>
        <w:rPr>
          <w:sz w:val="28"/>
          <w:szCs w:val="28"/>
          <w:lang w:val="ru-RU" w:eastAsia="ru-RU"/>
        </w:rPr>
      </w:pPr>
      <w:r>
        <w:rPr>
          <w:spacing w:val="-4"/>
          <w:sz w:val="28"/>
          <w:szCs w:val="28"/>
          <w:lang w:val="ru-RU" w:eastAsia="ru-RU"/>
        </w:rPr>
        <w:t>(протокол № 1</w:t>
      </w:r>
      <w:r w:rsidR="005B699E">
        <w:rPr>
          <w:spacing w:val="-4"/>
          <w:sz w:val="28"/>
          <w:szCs w:val="28"/>
          <w:lang w:val="ru-RU" w:eastAsia="ru-RU"/>
        </w:rPr>
        <w:t>4</w:t>
      </w:r>
      <w:r>
        <w:rPr>
          <w:spacing w:val="-4"/>
          <w:sz w:val="28"/>
          <w:szCs w:val="28"/>
          <w:lang w:val="ru-RU" w:eastAsia="ru-RU"/>
        </w:rPr>
        <w:t xml:space="preserve"> от </w:t>
      </w:r>
      <w:r w:rsidR="005B699E">
        <w:rPr>
          <w:spacing w:val="-4"/>
          <w:sz w:val="28"/>
          <w:szCs w:val="28"/>
          <w:lang w:val="ru-RU" w:eastAsia="ru-RU"/>
        </w:rPr>
        <w:t>18.11</w:t>
      </w:r>
      <w:r w:rsidR="00461EC1">
        <w:rPr>
          <w:spacing w:val="-4"/>
          <w:sz w:val="28"/>
          <w:szCs w:val="28"/>
          <w:lang w:val="ru-RU" w:eastAsia="ru-RU"/>
        </w:rPr>
        <w:tab/>
      </w:r>
      <w:r>
        <w:rPr>
          <w:spacing w:val="-4"/>
          <w:sz w:val="28"/>
          <w:szCs w:val="28"/>
          <w:lang w:val="ru-RU" w:eastAsia="ru-RU"/>
        </w:rPr>
        <w:t>.2024).</w:t>
      </w:r>
    </w:p>
    <w:p w14:paraId="64A5A268" w14:textId="77777777" w:rsidR="0030436E" w:rsidRDefault="0030436E">
      <w:pPr>
        <w:jc w:val="both"/>
        <w:rPr>
          <w:sz w:val="28"/>
          <w:szCs w:val="28"/>
          <w:lang w:val="ru-RU" w:eastAsia="ru-RU"/>
        </w:rPr>
      </w:pPr>
    </w:p>
    <w:p w14:paraId="4AEFFA2B" w14:textId="77777777" w:rsidR="0030436E" w:rsidRDefault="0030436E">
      <w:pPr>
        <w:jc w:val="both"/>
        <w:rPr>
          <w:sz w:val="28"/>
          <w:szCs w:val="28"/>
          <w:lang w:val="ru-RU" w:eastAsia="ru-RU"/>
        </w:rPr>
      </w:pPr>
    </w:p>
    <w:p w14:paraId="41D9C2B2" w14:textId="77777777" w:rsidR="0030436E" w:rsidRDefault="005C541B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Ответственный за редакцию: Ю.В.Овсейчик</w:t>
      </w:r>
    </w:p>
    <w:p w14:paraId="591547CC" w14:textId="77777777" w:rsidR="0030436E" w:rsidRDefault="005C541B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Ответственный за выпуск: Ю.В.Овсейчик</w:t>
      </w:r>
    </w:p>
    <w:p w14:paraId="1473C1F3" w14:textId="77777777" w:rsidR="0030436E" w:rsidRDefault="0030436E">
      <w:pPr>
        <w:jc w:val="both"/>
        <w:rPr>
          <w:sz w:val="28"/>
          <w:szCs w:val="28"/>
          <w:lang w:val="ru-RU" w:eastAsia="ru-RU"/>
        </w:rPr>
      </w:pPr>
    </w:p>
    <w:p w14:paraId="1CE4B9C9" w14:textId="77777777" w:rsidR="0030436E" w:rsidRDefault="0030436E">
      <w:pPr>
        <w:rPr>
          <w:sz w:val="28"/>
          <w:szCs w:val="28"/>
          <w:lang w:val="ru-RU" w:eastAsia="ru-RU"/>
        </w:rPr>
        <w:sectPr w:rsidR="0030436E">
          <w:headerReference w:type="even" r:id="rId8"/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608F10C" w14:textId="77777777" w:rsidR="0030436E" w:rsidRDefault="005C541B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ПОЯСНИТЕЛЬНАЯ ЗАПИСКА</w:t>
      </w:r>
    </w:p>
    <w:p w14:paraId="5F8A1681" w14:textId="77777777" w:rsidR="0030436E" w:rsidRDefault="0030436E">
      <w:pPr>
        <w:ind w:firstLine="709"/>
        <w:jc w:val="both"/>
        <w:rPr>
          <w:sz w:val="16"/>
          <w:szCs w:val="16"/>
          <w:lang w:val="ru-RU" w:eastAsia="ru-RU"/>
        </w:rPr>
      </w:pPr>
    </w:p>
    <w:p w14:paraId="31B88375" w14:textId="77777777" w:rsidR="0030436E" w:rsidRDefault="0030436E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</w:p>
    <w:p w14:paraId="319A2992" w14:textId="77777777" w:rsidR="0030436E" w:rsidRDefault="005C541B">
      <w:pPr>
        <w:ind w:firstLine="709"/>
        <w:jc w:val="both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 w:eastAsia="ru-RU"/>
        </w:rPr>
        <w:t>Учебная дисциплина «</w:t>
      </w:r>
      <w:r>
        <w:rPr>
          <w:sz w:val="28"/>
          <w:szCs w:val="28"/>
          <w:lang w:val="ru-RU"/>
        </w:rPr>
        <w:t>Корпусная лингвистика</w:t>
      </w:r>
      <w:r>
        <w:rPr>
          <w:spacing w:val="-4"/>
          <w:sz w:val="28"/>
          <w:szCs w:val="28"/>
          <w:lang w:val="ru-RU" w:eastAsia="ru-RU"/>
        </w:rPr>
        <w:t xml:space="preserve">» является составной частью подготовки </w:t>
      </w:r>
      <w:r>
        <w:rPr>
          <w:sz w:val="28"/>
          <w:szCs w:val="28"/>
          <w:lang w:val="ru-RU"/>
        </w:rPr>
        <w:t>магистров по специальности 7-06-0231-03 «Теоретическая и прикладная лингвистика».</w:t>
      </w:r>
    </w:p>
    <w:p w14:paraId="3F185158" w14:textId="7FD4440F" w:rsidR="0030436E" w:rsidRDefault="005C541B">
      <w:pPr>
        <w:ind w:firstLine="709"/>
        <w:jc w:val="both"/>
        <w:rPr>
          <w:sz w:val="28"/>
          <w:szCs w:val="28"/>
          <w:lang w:val="ru-RU"/>
        </w:rPr>
      </w:pPr>
      <w:r>
        <w:rPr>
          <w:b/>
          <w:bCs/>
          <w:spacing w:val="-4"/>
          <w:sz w:val="28"/>
          <w:szCs w:val="28"/>
          <w:lang w:val="ru-RU" w:eastAsia="ru-RU"/>
        </w:rPr>
        <w:t xml:space="preserve">Актуальность </w:t>
      </w:r>
      <w:r>
        <w:rPr>
          <w:spacing w:val="-4"/>
          <w:sz w:val="28"/>
          <w:szCs w:val="28"/>
          <w:lang w:val="ru-RU" w:eastAsia="ru-RU"/>
        </w:rPr>
        <w:t>изучения учебной дисциплины «Корпусная лингвистика» обусловлен</w:t>
      </w:r>
      <w:r>
        <w:rPr>
          <w:sz w:val="28"/>
          <w:szCs w:val="28"/>
          <w:lang w:val="ru-RU" w:eastAsia="ru-RU"/>
        </w:rPr>
        <w:t>а необходимостью получения студентами</w:t>
      </w:r>
      <w:r w:rsidRPr="00293A92">
        <w:rPr>
          <w:sz w:val="28"/>
          <w:szCs w:val="28"/>
          <w:lang w:val="ru-RU" w:eastAsia="ru-RU"/>
        </w:rPr>
        <w:t xml:space="preserve"> магистратуры</w:t>
      </w:r>
      <w:r>
        <w:rPr>
          <w:sz w:val="28"/>
          <w:szCs w:val="28"/>
          <w:lang w:val="ru-RU" w:eastAsia="ru-RU"/>
        </w:rPr>
        <w:t xml:space="preserve"> комплекса знаний о возможностях и особенностях применения современных корпусных технологий и приобретения навыков их использования для работы с массивами текстов в рамках профессиональной деятельности. </w:t>
      </w:r>
    </w:p>
    <w:p w14:paraId="78BEA3D7" w14:textId="6E0F0A4A" w:rsidR="0030436E" w:rsidRDefault="005C541B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>
        <w:rPr>
          <w:b/>
          <w:bCs/>
          <w:spacing w:val="-4"/>
          <w:sz w:val="28"/>
          <w:szCs w:val="28"/>
          <w:lang w:val="ru-RU" w:eastAsia="ru-RU"/>
        </w:rPr>
        <w:t>Цель</w:t>
      </w:r>
      <w:r>
        <w:rPr>
          <w:spacing w:val="-4"/>
          <w:sz w:val="28"/>
          <w:szCs w:val="28"/>
          <w:lang w:val="ru-RU" w:eastAsia="ru-RU"/>
        </w:rPr>
        <w:t xml:space="preserve"> изучения – </w:t>
      </w:r>
      <w:r>
        <w:rPr>
          <w:sz w:val="28"/>
          <w:szCs w:val="28"/>
          <w:lang w:val="ru-RU"/>
        </w:rPr>
        <w:t>формирование способности и готовности решать научно-исследовательские</w:t>
      </w:r>
      <w:r w:rsidR="00B6270B">
        <w:rPr>
          <w:sz w:val="28"/>
          <w:szCs w:val="28"/>
          <w:lang w:val="ru-RU"/>
        </w:rPr>
        <w:t xml:space="preserve"> и инновационные за</w:t>
      </w:r>
      <w:r>
        <w:rPr>
          <w:sz w:val="28"/>
          <w:szCs w:val="28"/>
          <w:lang w:val="ru-RU"/>
        </w:rPr>
        <w:t>дачи на основе применения корпусных технологий.</w:t>
      </w:r>
      <w:r>
        <w:rPr>
          <w:spacing w:val="-4"/>
          <w:sz w:val="28"/>
          <w:szCs w:val="28"/>
          <w:lang w:val="ru-RU" w:eastAsia="ru-RU"/>
        </w:rPr>
        <w:t xml:space="preserve"> </w:t>
      </w:r>
    </w:p>
    <w:p w14:paraId="2F8CA005" w14:textId="77777777" w:rsidR="0030436E" w:rsidRDefault="005C541B">
      <w:pPr>
        <w:ind w:firstLine="709"/>
        <w:jc w:val="both"/>
        <w:rPr>
          <w:bCs/>
          <w:spacing w:val="-4"/>
          <w:sz w:val="28"/>
          <w:szCs w:val="28"/>
          <w:lang w:val="ru-RU" w:eastAsia="ru-RU"/>
        </w:rPr>
      </w:pPr>
      <w:r>
        <w:rPr>
          <w:b/>
          <w:spacing w:val="-4"/>
          <w:sz w:val="28"/>
          <w:szCs w:val="28"/>
          <w:lang w:val="ru-RU" w:eastAsia="ru-RU"/>
        </w:rPr>
        <w:t>Задачи</w:t>
      </w:r>
      <w:r>
        <w:rPr>
          <w:bCs/>
          <w:spacing w:val="-4"/>
          <w:sz w:val="28"/>
          <w:szCs w:val="28"/>
          <w:lang w:val="ru-RU" w:eastAsia="ru-RU"/>
        </w:rPr>
        <w:t xml:space="preserve"> изучения дисциплины:</w:t>
      </w:r>
    </w:p>
    <w:p w14:paraId="67AA9F86" w14:textId="77777777" w:rsidR="0030436E" w:rsidRDefault="005C541B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 у студентов системного представления о методах и технологиях корпусной лингвистики, а также о направлениях применения методов и инструментария корпусной лингвистики для решения профессиональных задач;</w:t>
      </w:r>
    </w:p>
    <w:p w14:paraId="55CACF3D" w14:textId="77777777" w:rsidR="0030436E" w:rsidRDefault="005C541B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овладение терминологическим аппаратом корпусной лингвистики;</w:t>
      </w:r>
    </w:p>
    <w:p w14:paraId="42DD9970" w14:textId="77777777" w:rsidR="0030436E" w:rsidRDefault="005C541B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 представлений о различных типах корпусов и способах их организации;</w:t>
      </w:r>
      <w:r>
        <w:rPr>
          <w:sz w:val="28"/>
          <w:szCs w:val="28"/>
        </w:rPr>
        <w:t> </w:t>
      </w:r>
    </w:p>
    <w:p w14:paraId="68CEB5A2" w14:textId="77777777" w:rsidR="0030436E" w:rsidRDefault="005C541B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293A92">
        <w:rPr>
          <w:sz w:val="28"/>
          <w:szCs w:val="28"/>
          <w:lang w:val="ru-RU"/>
        </w:rPr>
        <w:t>развитие и совершенствование практических навыков решения дидактических, исследовательских и инновационных задач с помощью корпусных технологий.</w:t>
      </w:r>
    </w:p>
    <w:p w14:paraId="05244743" w14:textId="77777777" w:rsidR="0030436E" w:rsidRDefault="005C541B">
      <w:pPr>
        <w:ind w:firstLine="567"/>
        <w:jc w:val="both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 w:eastAsia="ru-RU"/>
        </w:rPr>
        <w:t xml:space="preserve">В общей системе подготовки </w:t>
      </w:r>
      <w:r>
        <w:rPr>
          <w:sz w:val="28"/>
          <w:szCs w:val="28"/>
          <w:lang w:val="ru-RU"/>
        </w:rPr>
        <w:t xml:space="preserve">магистров по специальности 7-06-0231-03 «Теоретическая и прикладная лингвистика» </w:t>
      </w:r>
      <w:r>
        <w:rPr>
          <w:spacing w:val="-4"/>
          <w:sz w:val="28"/>
          <w:szCs w:val="28"/>
          <w:lang w:val="ru-RU" w:eastAsia="ru-RU"/>
        </w:rPr>
        <w:t>содержание учебной дисциплины «</w:t>
      </w:r>
      <w:r>
        <w:rPr>
          <w:sz w:val="28"/>
          <w:szCs w:val="28"/>
          <w:lang w:val="ru-RU"/>
        </w:rPr>
        <w:t>Корпусная лингвистика</w:t>
      </w:r>
      <w:r>
        <w:rPr>
          <w:spacing w:val="-4"/>
          <w:sz w:val="28"/>
          <w:szCs w:val="28"/>
          <w:lang w:val="ru-RU" w:eastAsia="ru-RU"/>
        </w:rPr>
        <w:t>» взаимосвязано с учебными дисциплинами «Методология лингвистического исследования» и</w:t>
      </w:r>
      <w:r>
        <w:rPr>
          <w:i/>
          <w:spacing w:val="-4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 xml:space="preserve">«Концептуальные основы современной лингвистики». </w:t>
      </w:r>
    </w:p>
    <w:p w14:paraId="25251432" w14:textId="19809176" w:rsidR="0030436E" w:rsidRDefault="005C541B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>
        <w:rPr>
          <w:spacing w:val="-4"/>
          <w:sz w:val="28"/>
          <w:szCs w:val="28"/>
          <w:lang w:val="ru-RU" w:eastAsia="ru-RU"/>
        </w:rPr>
        <w:t xml:space="preserve">В результате изучения учебной дисциплины обучающиеся должны: </w:t>
      </w:r>
    </w:p>
    <w:p w14:paraId="680E0401" w14:textId="77777777" w:rsidR="0030436E" w:rsidRDefault="005C541B">
      <w:pPr>
        <w:ind w:firstLine="709"/>
        <w:jc w:val="both"/>
        <w:rPr>
          <w:b/>
          <w:spacing w:val="-4"/>
          <w:sz w:val="28"/>
          <w:szCs w:val="28"/>
          <w:lang w:val="ru-RU" w:eastAsia="ru-RU"/>
        </w:rPr>
      </w:pPr>
      <w:r>
        <w:rPr>
          <w:b/>
          <w:spacing w:val="-4"/>
          <w:sz w:val="28"/>
          <w:szCs w:val="28"/>
          <w:lang w:val="ru-RU" w:eastAsia="ru-RU"/>
        </w:rPr>
        <w:t>знать:</w:t>
      </w:r>
    </w:p>
    <w:p w14:paraId="21D28C91" w14:textId="77777777" w:rsidR="0030436E" w:rsidRDefault="005C541B">
      <w:pPr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ключевые понятия, актуальные проблемы, перспективные направления развития корпусной лингвистики; </w:t>
      </w:r>
    </w:p>
    <w:p w14:paraId="0CB4C567" w14:textId="77777777" w:rsidR="0030436E" w:rsidRDefault="005C541B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основные типы корпусов, наиболее известные и широко применяемые корпусы; </w:t>
      </w:r>
    </w:p>
    <w:p w14:paraId="6397ABE6" w14:textId="77777777" w:rsidR="0030436E" w:rsidRDefault="005C541B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способы использования корпусов для различных целей; </w:t>
      </w:r>
    </w:p>
    <w:p w14:paraId="7E633D5C" w14:textId="77777777" w:rsidR="0030436E" w:rsidRDefault="005C541B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классы лингвистических научно-исследовательских и дидактических задач, решаемых с применением корпусных технологий;</w:t>
      </w:r>
    </w:p>
    <w:p w14:paraId="6849552F" w14:textId="77777777" w:rsidR="0030436E" w:rsidRDefault="005C541B">
      <w:pPr>
        <w:widowControl w:val="0"/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уметь: </w:t>
      </w:r>
    </w:p>
    <w:p w14:paraId="377FCFB1" w14:textId="77777777" w:rsidR="0030436E" w:rsidRDefault="005C541B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определять тип и способы применения корпусов;</w:t>
      </w:r>
    </w:p>
    <w:p w14:paraId="2EABE9C8" w14:textId="77777777" w:rsidR="0030436E" w:rsidRDefault="005C541B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использовать компьютерные инструменты (поиск, систематизация, сортировка, отбор и извлечение информации из лингвистических корпусов);</w:t>
      </w:r>
    </w:p>
    <w:p w14:paraId="631E98AC" w14:textId="77777777" w:rsidR="0030436E" w:rsidRDefault="005C541B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интерпретировать данные, полученные из корпусов;</w:t>
      </w:r>
    </w:p>
    <w:p w14:paraId="62E93702" w14:textId="77777777" w:rsidR="0030436E" w:rsidRDefault="005C541B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сравнивать и оценивать функциональность корпусов и инструментов корпусных менеджеров, прогнозировать решение профессиональных задач на основе их применения; </w:t>
      </w:r>
    </w:p>
    <w:p w14:paraId="57A59469" w14:textId="77777777" w:rsidR="0030436E" w:rsidRDefault="005C541B">
      <w:pPr>
        <w:pStyle w:val="6"/>
        <w:widowControl w:val="0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владеть:</w:t>
      </w:r>
    </w:p>
    <w:p w14:paraId="35F568A2" w14:textId="77777777" w:rsidR="0030436E" w:rsidRDefault="005C541B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навыками работы с наиболее известными корпусами и корпусными менеджерами; </w:t>
      </w:r>
    </w:p>
    <w:p w14:paraId="7B666D5C" w14:textId="5BA0D1E6" w:rsidR="0030436E" w:rsidRPr="00CA3FBD" w:rsidRDefault="005C541B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CA3FBD">
        <w:rPr>
          <w:sz w:val="28"/>
          <w:szCs w:val="28"/>
          <w:lang w:val="ru-RU"/>
        </w:rPr>
        <w:t xml:space="preserve">навыком формулирования сложных лингвистических запросов с использованием </w:t>
      </w:r>
      <w:r w:rsidR="00CA3FBD" w:rsidRPr="00CA3FBD">
        <w:rPr>
          <w:sz w:val="28"/>
          <w:szCs w:val="28"/>
          <w:lang w:val="ru-RU"/>
        </w:rPr>
        <w:t>возможностей мета- и лингвистической разметки;</w:t>
      </w:r>
    </w:p>
    <w:p w14:paraId="04275E77" w14:textId="5AAE2507" w:rsidR="0030436E" w:rsidRDefault="005C541B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навыками анализа, обобщения</w:t>
      </w:r>
      <w:r w:rsidR="00CA3FBD">
        <w:rPr>
          <w:sz w:val="28"/>
          <w:szCs w:val="28"/>
          <w:lang w:val="ru-RU"/>
        </w:rPr>
        <w:t xml:space="preserve"> и интерпретации</w:t>
      </w:r>
      <w:r>
        <w:rPr>
          <w:sz w:val="28"/>
          <w:szCs w:val="28"/>
          <w:lang w:val="ru-RU"/>
        </w:rPr>
        <w:t xml:space="preserve"> результатов </w:t>
      </w:r>
      <w:r w:rsidR="00CA3FBD">
        <w:rPr>
          <w:sz w:val="28"/>
          <w:szCs w:val="28"/>
          <w:lang w:val="ru-RU"/>
        </w:rPr>
        <w:t xml:space="preserve">в соответствии целями </w:t>
      </w:r>
      <w:r>
        <w:rPr>
          <w:sz w:val="28"/>
          <w:szCs w:val="28"/>
          <w:lang w:val="ru-RU"/>
        </w:rPr>
        <w:t>лингвистических исследований с использованием корпусных методов и технологий</w:t>
      </w:r>
      <w:r w:rsidR="00CA3FBD">
        <w:rPr>
          <w:sz w:val="28"/>
          <w:szCs w:val="28"/>
          <w:lang w:val="ru-RU"/>
        </w:rPr>
        <w:t>;</w:t>
      </w:r>
    </w:p>
    <w:p w14:paraId="3B163B53" w14:textId="77777777" w:rsidR="0030436E" w:rsidRDefault="005C541B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навыками разработки стратегических целей и задач в проблемной области собственного и/или коллективного исследования с применением корпусных технологий.</w:t>
      </w:r>
    </w:p>
    <w:p w14:paraId="4283FDB8" w14:textId="77777777" w:rsidR="0030436E" w:rsidRDefault="005C541B">
      <w:pPr>
        <w:widowControl w:val="0"/>
        <w:ind w:firstLine="567"/>
        <w:jc w:val="both"/>
        <w:rPr>
          <w:lang w:val="ru-RU"/>
        </w:rPr>
      </w:pPr>
      <w:r>
        <w:rPr>
          <w:spacing w:val="-4"/>
          <w:sz w:val="28"/>
          <w:szCs w:val="28"/>
          <w:lang w:val="ru-RU" w:eastAsia="ru-RU"/>
        </w:rPr>
        <w:t>Изучение учебной дисциплины «</w:t>
      </w:r>
      <w:r>
        <w:rPr>
          <w:sz w:val="28"/>
          <w:szCs w:val="28"/>
          <w:lang w:val="ru-RU"/>
        </w:rPr>
        <w:t>Корпусная лингвистика</w:t>
      </w:r>
      <w:r>
        <w:rPr>
          <w:spacing w:val="-4"/>
          <w:sz w:val="28"/>
          <w:szCs w:val="28"/>
          <w:lang w:val="ru-RU" w:eastAsia="ru-RU"/>
        </w:rPr>
        <w:t>» обеспечивает формирование</w:t>
      </w:r>
      <w:r>
        <w:rPr>
          <w:i/>
          <w:spacing w:val="-4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 xml:space="preserve">следующих универсальных </w:t>
      </w:r>
      <w:r w:rsidRPr="00293A92">
        <w:rPr>
          <w:b/>
          <w:sz w:val="28"/>
          <w:szCs w:val="28"/>
          <w:lang w:val="ru-RU"/>
        </w:rPr>
        <w:t>компетенций</w:t>
      </w:r>
      <w:r>
        <w:rPr>
          <w:lang w:val="ru-RU"/>
        </w:rPr>
        <w:t>:</w:t>
      </w:r>
    </w:p>
    <w:p w14:paraId="2CCD6D4C" w14:textId="77777777" w:rsidR="0030436E" w:rsidRPr="00293A92" w:rsidRDefault="005C541B">
      <w:pPr>
        <w:widowControl w:val="0"/>
        <w:ind w:firstLine="567"/>
        <w:jc w:val="both"/>
        <w:rPr>
          <w:sz w:val="28"/>
          <w:szCs w:val="28"/>
          <w:lang w:val="ru-RU"/>
        </w:rPr>
      </w:pPr>
      <w:r w:rsidRPr="00293A92">
        <w:rPr>
          <w:sz w:val="28"/>
          <w:szCs w:val="28"/>
          <w:lang w:val="ru-RU"/>
        </w:rPr>
        <w:t xml:space="preserve">решать научно-исследовательские и инновационные задачи на основе применения информационно-коммуникационных технологий; </w:t>
      </w:r>
    </w:p>
    <w:p w14:paraId="478A9007" w14:textId="3226FD46" w:rsidR="0030436E" w:rsidRPr="00293A92" w:rsidRDefault="005C541B">
      <w:pPr>
        <w:widowControl w:val="0"/>
        <w:ind w:firstLine="567"/>
        <w:jc w:val="both"/>
        <w:rPr>
          <w:sz w:val="28"/>
          <w:szCs w:val="28"/>
          <w:lang w:val="ru-RU"/>
        </w:rPr>
      </w:pPr>
      <w:r w:rsidRPr="00293A92">
        <w:rPr>
          <w:sz w:val="28"/>
          <w:szCs w:val="28"/>
          <w:lang w:val="ru-RU"/>
        </w:rPr>
        <w:t>обеспечивать коммуникаци</w:t>
      </w:r>
      <w:r w:rsidR="00CA3FBD">
        <w:rPr>
          <w:sz w:val="28"/>
          <w:szCs w:val="28"/>
          <w:lang w:val="ru-RU"/>
        </w:rPr>
        <w:t>ю</w:t>
      </w:r>
      <w:r w:rsidRPr="00293A92">
        <w:rPr>
          <w:sz w:val="28"/>
          <w:szCs w:val="28"/>
          <w:lang w:val="ru-RU"/>
        </w:rPr>
        <w:t>, проявлять лидерские навыки, быть способным к командообразованию и разработке стратегических целей и задач;</w:t>
      </w:r>
    </w:p>
    <w:p w14:paraId="53A2189D" w14:textId="0B0A9128" w:rsidR="0030436E" w:rsidRPr="00293A92" w:rsidRDefault="005C541B">
      <w:pPr>
        <w:widowControl w:val="0"/>
        <w:ind w:firstLine="567"/>
        <w:jc w:val="both"/>
        <w:rPr>
          <w:sz w:val="28"/>
          <w:szCs w:val="28"/>
          <w:lang w:val="ru-RU"/>
        </w:rPr>
      </w:pPr>
      <w:r w:rsidRPr="00293A92">
        <w:rPr>
          <w:sz w:val="28"/>
          <w:szCs w:val="28"/>
          <w:lang w:val="ru-RU"/>
        </w:rPr>
        <w:t>быть способным к прогнозированию условий реализации профессиональной деятельности и решению профессиональных за</w:t>
      </w:r>
      <w:r w:rsidR="00B6270B">
        <w:rPr>
          <w:sz w:val="28"/>
          <w:szCs w:val="28"/>
          <w:lang w:val="ru-RU"/>
        </w:rPr>
        <w:t>дач в условиях неопределенности;</w:t>
      </w:r>
    </w:p>
    <w:p w14:paraId="20DF72C4" w14:textId="77777777" w:rsidR="0030436E" w:rsidRDefault="005C541B">
      <w:pPr>
        <w:widowControl w:val="0"/>
        <w:ind w:firstLine="567"/>
        <w:jc w:val="both"/>
        <w:rPr>
          <w:sz w:val="28"/>
          <w:szCs w:val="28"/>
          <w:lang w:val="ru-RU"/>
        </w:rPr>
      </w:pPr>
      <w:r w:rsidRPr="00293A92">
        <w:rPr>
          <w:sz w:val="28"/>
          <w:szCs w:val="28"/>
          <w:lang w:val="ru-RU"/>
        </w:rPr>
        <w:t>совершенствовать навыки анализа, комментирования, реферирования и обобщения результатов классических и современных лингвистических исследований, в том числе с использованием компьютерных методов и технологий.</w:t>
      </w:r>
    </w:p>
    <w:p w14:paraId="456CA6BB" w14:textId="77777777" w:rsidR="0030436E" w:rsidRDefault="005C541B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>
        <w:rPr>
          <w:spacing w:val="-4"/>
          <w:sz w:val="28"/>
          <w:szCs w:val="28"/>
          <w:lang w:val="ru-RU" w:eastAsia="ru-RU"/>
        </w:rPr>
        <w:t>Содержание учебной дисциплины, формы контроля и технологии обучения направлены не только на приобретение обучающимися практических умений и навыков, необходимых для освоения специальности, но и на развитие ценностно-личностного, духовного потенциала обучающихся, формирование у них гражданско-патриотических качеств, готовности к активному участию в экономической, социально-культурной и общественной жизни страны.</w:t>
      </w:r>
    </w:p>
    <w:p w14:paraId="7D48F8E6" w14:textId="77777777" w:rsidR="0030436E" w:rsidRDefault="005C541B">
      <w:pPr>
        <w:ind w:firstLineChars="256" w:firstLine="707"/>
        <w:contextualSpacing/>
        <w:jc w:val="both"/>
        <w:rPr>
          <w:spacing w:val="-4"/>
          <w:sz w:val="28"/>
          <w:szCs w:val="28"/>
          <w:lang w:val="ru-RU" w:eastAsia="ru-RU"/>
        </w:rPr>
      </w:pPr>
      <w:r>
        <w:rPr>
          <w:spacing w:val="-4"/>
          <w:sz w:val="28"/>
          <w:szCs w:val="28"/>
          <w:lang w:val="ru-RU"/>
        </w:rPr>
        <w:t xml:space="preserve">Изучение </w:t>
      </w:r>
      <w:r>
        <w:rPr>
          <w:spacing w:val="-4"/>
          <w:sz w:val="28"/>
          <w:szCs w:val="28"/>
          <w:lang w:val="ru-RU" w:eastAsia="ru-RU"/>
        </w:rPr>
        <w:t>учебной дисциплины «</w:t>
      </w:r>
      <w:r>
        <w:rPr>
          <w:sz w:val="28"/>
          <w:szCs w:val="28"/>
          <w:lang w:val="ru-RU"/>
        </w:rPr>
        <w:t>Корпусная лингвистика</w:t>
      </w:r>
      <w:r>
        <w:rPr>
          <w:spacing w:val="-4"/>
          <w:sz w:val="28"/>
          <w:szCs w:val="28"/>
          <w:lang w:val="ru-RU" w:eastAsia="ru-RU"/>
        </w:rPr>
        <w:t xml:space="preserve">» </w:t>
      </w:r>
      <w:r>
        <w:rPr>
          <w:spacing w:val="-4"/>
          <w:sz w:val="28"/>
          <w:szCs w:val="28"/>
          <w:lang w:val="ru-RU"/>
        </w:rPr>
        <w:t xml:space="preserve">рассчитано на </w:t>
      </w:r>
      <w:r>
        <w:rPr>
          <w:b/>
          <w:spacing w:val="-4"/>
          <w:sz w:val="28"/>
          <w:szCs w:val="28"/>
          <w:lang w:val="ru-RU"/>
        </w:rPr>
        <w:t xml:space="preserve">90 </w:t>
      </w:r>
      <w:r>
        <w:rPr>
          <w:spacing w:val="-4"/>
          <w:sz w:val="28"/>
          <w:szCs w:val="28"/>
          <w:lang w:val="ru-RU"/>
        </w:rPr>
        <w:t xml:space="preserve">часов, из них – </w:t>
      </w:r>
      <w:r>
        <w:rPr>
          <w:b/>
          <w:spacing w:val="-4"/>
          <w:sz w:val="28"/>
          <w:szCs w:val="28"/>
          <w:lang w:val="ru-RU"/>
        </w:rPr>
        <w:t>34</w:t>
      </w:r>
      <w:r>
        <w:rPr>
          <w:spacing w:val="-4"/>
          <w:sz w:val="28"/>
          <w:szCs w:val="28"/>
          <w:lang w:val="ru-RU"/>
        </w:rPr>
        <w:t xml:space="preserve"> аудиторных часа (10 часов лекции и 24 часа практические занятия). </w:t>
      </w:r>
      <w:r>
        <w:rPr>
          <w:spacing w:val="-4"/>
          <w:sz w:val="28"/>
          <w:szCs w:val="28"/>
          <w:lang w:val="ru-RU" w:eastAsia="ru-RU"/>
        </w:rPr>
        <w:t>Самостоятельная работа студентов планируется в объеме 56 часов.</w:t>
      </w:r>
    </w:p>
    <w:p w14:paraId="49BD56DB" w14:textId="77777777" w:rsidR="0030436E" w:rsidRDefault="005C541B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>
        <w:rPr>
          <w:spacing w:val="-4"/>
          <w:sz w:val="28"/>
          <w:szCs w:val="28"/>
          <w:lang w:val="ru-RU" w:eastAsia="ru-RU"/>
        </w:rPr>
        <w:t xml:space="preserve">Рекомендуемой формой </w:t>
      </w:r>
      <w:r>
        <w:rPr>
          <w:spacing w:val="-4"/>
          <w:sz w:val="28"/>
          <w:szCs w:val="28"/>
          <w:lang w:val="be-BY" w:eastAsia="ru-RU"/>
        </w:rPr>
        <w:t xml:space="preserve">промежуточной аттестации по учебной дисциплине </w:t>
      </w:r>
      <w:r>
        <w:rPr>
          <w:spacing w:val="-4"/>
          <w:sz w:val="28"/>
          <w:szCs w:val="28"/>
          <w:lang w:val="ru-RU" w:eastAsia="ru-RU"/>
        </w:rPr>
        <w:t>является зачет</w:t>
      </w:r>
      <w:r>
        <w:rPr>
          <w:spacing w:val="-4"/>
          <w:sz w:val="28"/>
          <w:szCs w:val="28"/>
          <w:lang w:val="be-BY" w:eastAsia="ru-RU"/>
        </w:rPr>
        <w:t>. Трудоемкость учебной дисциплины составляет 3 зачетные единицы.</w:t>
      </w:r>
    </w:p>
    <w:p w14:paraId="0BB75D51" w14:textId="77777777" w:rsidR="0030436E" w:rsidRDefault="0030436E">
      <w:pPr>
        <w:ind w:firstLine="567"/>
        <w:jc w:val="both"/>
        <w:rPr>
          <w:spacing w:val="-4"/>
          <w:sz w:val="28"/>
          <w:szCs w:val="28"/>
          <w:lang w:val="ru-RU" w:eastAsia="ru-RU"/>
        </w:rPr>
      </w:pPr>
    </w:p>
    <w:p w14:paraId="5638BDA9" w14:textId="31EB97E4" w:rsidR="00293A92" w:rsidRDefault="00293A92">
      <w:pPr>
        <w:ind w:firstLine="680"/>
        <w:jc w:val="center"/>
        <w:rPr>
          <w:b/>
          <w:sz w:val="28"/>
          <w:szCs w:val="28"/>
          <w:lang w:val="ru-RU" w:eastAsia="ru-RU"/>
        </w:rPr>
      </w:pPr>
    </w:p>
    <w:p w14:paraId="362EDE8B" w14:textId="77777777" w:rsidR="0050541A" w:rsidRDefault="0050541A">
      <w:pPr>
        <w:ind w:firstLine="680"/>
        <w:jc w:val="center"/>
        <w:rPr>
          <w:b/>
          <w:sz w:val="28"/>
          <w:szCs w:val="28"/>
          <w:lang w:val="ru-RU" w:eastAsia="ru-RU"/>
        </w:rPr>
      </w:pPr>
    </w:p>
    <w:p w14:paraId="088929FC" w14:textId="77777777" w:rsidR="008F561A" w:rsidRDefault="008F561A">
      <w:pPr>
        <w:ind w:firstLine="680"/>
        <w:jc w:val="center"/>
        <w:rPr>
          <w:b/>
          <w:sz w:val="28"/>
          <w:szCs w:val="28"/>
          <w:lang w:val="ru-RU" w:eastAsia="ru-RU"/>
        </w:rPr>
      </w:pPr>
    </w:p>
    <w:p w14:paraId="554FD408" w14:textId="77777777" w:rsidR="00293A92" w:rsidRDefault="00293A92">
      <w:pPr>
        <w:ind w:firstLine="680"/>
        <w:jc w:val="center"/>
        <w:rPr>
          <w:b/>
          <w:sz w:val="28"/>
          <w:szCs w:val="28"/>
          <w:lang w:val="ru-RU" w:eastAsia="ru-RU"/>
        </w:rPr>
      </w:pPr>
    </w:p>
    <w:p w14:paraId="5DEB98D2" w14:textId="7AE243CC" w:rsidR="0030436E" w:rsidRDefault="005C541B">
      <w:pPr>
        <w:ind w:firstLine="680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ПРИМЕРНЫЙ ТЕМАТИЧЕСКИЙ ПЛАН</w:t>
      </w:r>
    </w:p>
    <w:p w14:paraId="750F680E" w14:textId="77777777" w:rsidR="0030436E" w:rsidRDefault="0030436E">
      <w:pPr>
        <w:widowControl w:val="0"/>
        <w:tabs>
          <w:tab w:val="left" w:pos="0"/>
          <w:tab w:val="left" w:pos="2340"/>
        </w:tabs>
        <w:jc w:val="center"/>
        <w:outlineLvl w:val="0"/>
        <w:rPr>
          <w:rFonts w:eastAsia="Calibri"/>
          <w:b/>
          <w:spacing w:val="-4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583"/>
        <w:gridCol w:w="1657"/>
        <w:gridCol w:w="2110"/>
      </w:tblGrid>
      <w:tr w:rsidR="0030436E" w:rsidRPr="00293A92" w14:paraId="028E07DE" w14:textId="77777777">
        <w:trPr>
          <w:trHeight w:val="378"/>
        </w:trPr>
        <w:tc>
          <w:tcPr>
            <w:tcW w:w="0" w:type="auto"/>
            <w:vMerge w:val="restart"/>
          </w:tcPr>
          <w:p w14:paraId="6A349C28" w14:textId="77777777" w:rsidR="0030436E" w:rsidRPr="00293A92" w:rsidRDefault="005C541B">
            <w:pPr>
              <w:jc w:val="center"/>
              <w:rPr>
                <w:b/>
                <w:sz w:val="28"/>
              </w:rPr>
            </w:pPr>
            <w:r w:rsidRPr="00293A92">
              <w:rPr>
                <w:b/>
                <w:sz w:val="28"/>
              </w:rPr>
              <w:t>№</w:t>
            </w:r>
          </w:p>
          <w:p w14:paraId="66F8E2F2" w14:textId="77777777" w:rsidR="0030436E" w:rsidRPr="00293A92" w:rsidRDefault="005C541B">
            <w:pPr>
              <w:jc w:val="center"/>
              <w:rPr>
                <w:b/>
                <w:sz w:val="28"/>
              </w:rPr>
            </w:pPr>
            <w:r w:rsidRPr="00293A92">
              <w:rPr>
                <w:b/>
                <w:sz w:val="28"/>
              </w:rPr>
              <w:t>п/п</w:t>
            </w:r>
          </w:p>
        </w:tc>
        <w:tc>
          <w:tcPr>
            <w:tcW w:w="0" w:type="auto"/>
            <w:vMerge w:val="restart"/>
          </w:tcPr>
          <w:p w14:paraId="7E754C07" w14:textId="77777777" w:rsidR="0030436E" w:rsidRPr="00293A92" w:rsidRDefault="005C541B">
            <w:pPr>
              <w:jc w:val="center"/>
              <w:rPr>
                <w:b/>
                <w:sz w:val="28"/>
              </w:rPr>
            </w:pPr>
            <w:r w:rsidRPr="00293A92">
              <w:rPr>
                <w:b/>
                <w:spacing w:val="-6"/>
                <w:sz w:val="28"/>
              </w:rPr>
              <w:t>Наименование</w:t>
            </w:r>
            <w:r w:rsidRPr="00293A92">
              <w:rPr>
                <w:b/>
                <w:spacing w:val="-4"/>
                <w:sz w:val="28"/>
                <w:lang w:val="ru-RU" w:eastAsia="ru-RU"/>
              </w:rPr>
              <w:t xml:space="preserve"> темы</w:t>
            </w:r>
          </w:p>
        </w:tc>
        <w:tc>
          <w:tcPr>
            <w:tcW w:w="0" w:type="auto"/>
            <w:gridSpan w:val="2"/>
          </w:tcPr>
          <w:p w14:paraId="4DE55007" w14:textId="77777777" w:rsidR="0030436E" w:rsidRPr="00293A92" w:rsidRDefault="005C541B">
            <w:pPr>
              <w:jc w:val="center"/>
              <w:rPr>
                <w:b/>
                <w:sz w:val="28"/>
              </w:rPr>
            </w:pPr>
            <w:r w:rsidRPr="00293A92">
              <w:rPr>
                <w:rFonts w:eastAsia="Calibri"/>
                <w:b/>
                <w:spacing w:val="-4"/>
                <w:sz w:val="28"/>
                <w:lang w:val="ru-RU"/>
              </w:rPr>
              <w:t>Количество аудиторных</w:t>
            </w:r>
            <w:r w:rsidRPr="00293A92">
              <w:rPr>
                <w:b/>
                <w:sz w:val="28"/>
              </w:rPr>
              <w:t xml:space="preserve"> часов</w:t>
            </w:r>
          </w:p>
        </w:tc>
      </w:tr>
      <w:tr w:rsidR="0030436E" w:rsidRPr="00293A92" w14:paraId="03052D3B" w14:textId="77777777">
        <w:trPr>
          <w:trHeight w:val="415"/>
        </w:trPr>
        <w:tc>
          <w:tcPr>
            <w:tcW w:w="0" w:type="auto"/>
            <w:vMerge/>
          </w:tcPr>
          <w:p w14:paraId="75638A9F" w14:textId="77777777" w:rsidR="0030436E" w:rsidRPr="00293A92" w:rsidRDefault="0030436E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vMerge/>
          </w:tcPr>
          <w:p w14:paraId="652E97A0" w14:textId="77777777" w:rsidR="0030436E" w:rsidRPr="00293A92" w:rsidRDefault="0030436E">
            <w:pPr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14:paraId="2763579A" w14:textId="77777777" w:rsidR="0030436E" w:rsidRPr="00293A92" w:rsidRDefault="005C541B">
            <w:pPr>
              <w:jc w:val="center"/>
              <w:rPr>
                <w:b/>
                <w:sz w:val="28"/>
              </w:rPr>
            </w:pPr>
            <w:r w:rsidRPr="00293A92">
              <w:rPr>
                <w:b/>
                <w:color w:val="000000"/>
                <w:sz w:val="28"/>
              </w:rPr>
              <w:t>Лекции</w:t>
            </w:r>
          </w:p>
        </w:tc>
        <w:tc>
          <w:tcPr>
            <w:tcW w:w="0" w:type="auto"/>
          </w:tcPr>
          <w:p w14:paraId="01FA5440" w14:textId="77777777" w:rsidR="0030436E" w:rsidRPr="00293A92" w:rsidRDefault="005C541B">
            <w:pPr>
              <w:ind w:right="-49"/>
              <w:jc w:val="center"/>
              <w:rPr>
                <w:b/>
                <w:sz w:val="28"/>
              </w:rPr>
            </w:pPr>
            <w:r w:rsidRPr="00293A92">
              <w:rPr>
                <w:b/>
                <w:sz w:val="28"/>
              </w:rPr>
              <w:t>Семинары</w:t>
            </w:r>
          </w:p>
        </w:tc>
      </w:tr>
      <w:tr w:rsidR="0030436E" w:rsidRPr="00293A92" w14:paraId="76D5F7E3" w14:textId="77777777">
        <w:trPr>
          <w:trHeight w:val="340"/>
        </w:trPr>
        <w:tc>
          <w:tcPr>
            <w:tcW w:w="0" w:type="auto"/>
          </w:tcPr>
          <w:p w14:paraId="317E2A32" w14:textId="77777777" w:rsidR="0030436E" w:rsidRPr="00293A92" w:rsidRDefault="005C541B">
            <w:pPr>
              <w:jc w:val="center"/>
              <w:rPr>
                <w:sz w:val="28"/>
              </w:rPr>
            </w:pPr>
            <w:r w:rsidRPr="00293A92">
              <w:rPr>
                <w:sz w:val="28"/>
              </w:rPr>
              <w:t>1.</w:t>
            </w:r>
          </w:p>
        </w:tc>
        <w:tc>
          <w:tcPr>
            <w:tcW w:w="0" w:type="auto"/>
          </w:tcPr>
          <w:p w14:paraId="05DD4D45" w14:textId="651536DA" w:rsidR="0030436E" w:rsidRPr="00293A92" w:rsidRDefault="005C541B" w:rsidP="00A93CC7">
            <w:pPr>
              <w:rPr>
                <w:sz w:val="28"/>
                <w:szCs w:val="28"/>
                <w:lang w:val="ru-RU"/>
              </w:rPr>
            </w:pPr>
            <w:r w:rsidRPr="00293A92">
              <w:rPr>
                <w:sz w:val="28"/>
                <w:szCs w:val="28"/>
                <w:lang w:val="ru-RU"/>
              </w:rPr>
              <w:t xml:space="preserve">Корпусная лингвистика как </w:t>
            </w:r>
            <w:r w:rsidR="00A93CC7">
              <w:rPr>
                <w:sz w:val="28"/>
                <w:szCs w:val="28"/>
                <w:lang w:val="ru-RU"/>
              </w:rPr>
              <w:t>научная дисциплина</w:t>
            </w:r>
            <w:r w:rsidRPr="00293A92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E76B6A9" w14:textId="77777777" w:rsidR="0030436E" w:rsidRPr="00293A92" w:rsidRDefault="005C541B">
            <w:pPr>
              <w:jc w:val="center"/>
              <w:rPr>
                <w:sz w:val="28"/>
              </w:rPr>
            </w:pPr>
            <w:r w:rsidRPr="00293A92">
              <w:rPr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14:paraId="40501F77" w14:textId="77777777" w:rsidR="0030436E" w:rsidRPr="00293A92" w:rsidRDefault="005C541B">
            <w:pPr>
              <w:jc w:val="center"/>
              <w:rPr>
                <w:sz w:val="28"/>
              </w:rPr>
            </w:pPr>
            <w:r w:rsidRPr="00293A92">
              <w:rPr>
                <w:sz w:val="28"/>
              </w:rPr>
              <w:t>2</w:t>
            </w:r>
          </w:p>
        </w:tc>
      </w:tr>
      <w:tr w:rsidR="0030436E" w:rsidRPr="00293A92" w14:paraId="3FFBB3A1" w14:textId="77777777">
        <w:trPr>
          <w:trHeight w:val="327"/>
        </w:trPr>
        <w:tc>
          <w:tcPr>
            <w:tcW w:w="0" w:type="auto"/>
          </w:tcPr>
          <w:p w14:paraId="3C3E3507" w14:textId="77777777" w:rsidR="0030436E" w:rsidRPr="00293A92" w:rsidRDefault="005C541B">
            <w:pPr>
              <w:jc w:val="center"/>
              <w:rPr>
                <w:sz w:val="28"/>
              </w:rPr>
            </w:pPr>
            <w:r w:rsidRPr="00293A92">
              <w:rPr>
                <w:sz w:val="28"/>
              </w:rPr>
              <w:t>2.</w:t>
            </w:r>
          </w:p>
        </w:tc>
        <w:tc>
          <w:tcPr>
            <w:tcW w:w="0" w:type="auto"/>
          </w:tcPr>
          <w:p w14:paraId="2A9D1408" w14:textId="77777777" w:rsidR="0030436E" w:rsidRPr="00293A92" w:rsidRDefault="005C541B">
            <w:pPr>
              <w:jc w:val="both"/>
              <w:rPr>
                <w:sz w:val="28"/>
                <w:szCs w:val="28"/>
              </w:rPr>
            </w:pPr>
            <w:r w:rsidRPr="00293A92">
              <w:rPr>
                <w:sz w:val="28"/>
                <w:szCs w:val="28"/>
                <w:lang w:val="ru-RU"/>
              </w:rPr>
              <w:t>П</w:t>
            </w:r>
            <w:r w:rsidRPr="00293A92">
              <w:rPr>
                <w:sz w:val="28"/>
                <w:szCs w:val="28"/>
              </w:rPr>
              <w:t>онятийный аппарат корпусной лингвистики</w:t>
            </w:r>
          </w:p>
        </w:tc>
        <w:tc>
          <w:tcPr>
            <w:tcW w:w="0" w:type="auto"/>
            <w:vAlign w:val="center"/>
          </w:tcPr>
          <w:p w14:paraId="5E8ABA2A" w14:textId="77777777" w:rsidR="0030436E" w:rsidRPr="00293A92" w:rsidRDefault="005C541B">
            <w:pPr>
              <w:jc w:val="center"/>
              <w:rPr>
                <w:sz w:val="28"/>
              </w:rPr>
            </w:pPr>
            <w:r w:rsidRPr="00293A92">
              <w:rPr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14:paraId="49AB1106" w14:textId="77777777" w:rsidR="0030436E" w:rsidRPr="00293A92" w:rsidRDefault="005C541B">
            <w:pPr>
              <w:jc w:val="center"/>
              <w:rPr>
                <w:sz w:val="28"/>
              </w:rPr>
            </w:pPr>
            <w:r w:rsidRPr="00293A92">
              <w:rPr>
                <w:sz w:val="28"/>
              </w:rPr>
              <w:t>4</w:t>
            </w:r>
          </w:p>
        </w:tc>
      </w:tr>
      <w:tr w:rsidR="0030436E" w:rsidRPr="00293A92" w14:paraId="03214764" w14:textId="77777777">
        <w:trPr>
          <w:trHeight w:val="433"/>
        </w:trPr>
        <w:tc>
          <w:tcPr>
            <w:tcW w:w="0" w:type="auto"/>
          </w:tcPr>
          <w:p w14:paraId="021525F7" w14:textId="77777777" w:rsidR="0030436E" w:rsidRPr="00293A92" w:rsidRDefault="005C541B">
            <w:pPr>
              <w:jc w:val="center"/>
              <w:rPr>
                <w:sz w:val="28"/>
              </w:rPr>
            </w:pPr>
            <w:r w:rsidRPr="00293A92">
              <w:rPr>
                <w:sz w:val="28"/>
              </w:rPr>
              <w:t>3.</w:t>
            </w:r>
          </w:p>
        </w:tc>
        <w:tc>
          <w:tcPr>
            <w:tcW w:w="0" w:type="auto"/>
          </w:tcPr>
          <w:p w14:paraId="41F1BB8B" w14:textId="77777777" w:rsidR="0030436E" w:rsidRPr="00293A92" w:rsidRDefault="005C541B">
            <w:pPr>
              <w:rPr>
                <w:sz w:val="28"/>
                <w:szCs w:val="28"/>
              </w:rPr>
            </w:pPr>
            <w:r w:rsidRPr="00293A92">
              <w:rPr>
                <w:sz w:val="28"/>
                <w:szCs w:val="28"/>
                <w:lang w:val="ru-RU"/>
              </w:rPr>
              <w:t>Т</w:t>
            </w:r>
            <w:r w:rsidRPr="00293A92">
              <w:rPr>
                <w:sz w:val="28"/>
                <w:szCs w:val="28"/>
              </w:rPr>
              <w:t>ипология корпусов</w:t>
            </w:r>
          </w:p>
        </w:tc>
        <w:tc>
          <w:tcPr>
            <w:tcW w:w="0" w:type="auto"/>
            <w:vAlign w:val="center"/>
          </w:tcPr>
          <w:p w14:paraId="76E2ECA5" w14:textId="77777777" w:rsidR="0030436E" w:rsidRPr="00293A92" w:rsidRDefault="005C541B">
            <w:pPr>
              <w:jc w:val="center"/>
              <w:rPr>
                <w:sz w:val="28"/>
              </w:rPr>
            </w:pPr>
            <w:r w:rsidRPr="00293A92">
              <w:rPr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14:paraId="7BBBDCCB" w14:textId="77777777" w:rsidR="0030436E" w:rsidRPr="00293A92" w:rsidRDefault="005C541B">
            <w:pPr>
              <w:jc w:val="center"/>
              <w:rPr>
                <w:sz w:val="28"/>
              </w:rPr>
            </w:pPr>
            <w:r w:rsidRPr="00293A92">
              <w:rPr>
                <w:sz w:val="28"/>
              </w:rPr>
              <w:t>4</w:t>
            </w:r>
          </w:p>
        </w:tc>
      </w:tr>
      <w:tr w:rsidR="0030436E" w:rsidRPr="00293A92" w14:paraId="5015ED42" w14:textId="77777777">
        <w:trPr>
          <w:trHeight w:val="433"/>
        </w:trPr>
        <w:tc>
          <w:tcPr>
            <w:tcW w:w="0" w:type="auto"/>
          </w:tcPr>
          <w:p w14:paraId="1F12B66D" w14:textId="77777777" w:rsidR="0030436E" w:rsidRPr="00293A92" w:rsidRDefault="005C541B">
            <w:pPr>
              <w:jc w:val="center"/>
              <w:rPr>
                <w:sz w:val="28"/>
              </w:rPr>
            </w:pPr>
            <w:r w:rsidRPr="00293A92">
              <w:rPr>
                <w:sz w:val="28"/>
              </w:rPr>
              <w:t>4.</w:t>
            </w:r>
          </w:p>
        </w:tc>
        <w:tc>
          <w:tcPr>
            <w:tcW w:w="0" w:type="auto"/>
          </w:tcPr>
          <w:p w14:paraId="52062AE1" w14:textId="77777777" w:rsidR="0030436E" w:rsidRPr="00293A92" w:rsidRDefault="005C541B">
            <w:pPr>
              <w:jc w:val="both"/>
              <w:rPr>
                <w:sz w:val="28"/>
                <w:szCs w:val="28"/>
              </w:rPr>
            </w:pPr>
            <w:r w:rsidRPr="00293A92">
              <w:rPr>
                <w:sz w:val="28"/>
                <w:szCs w:val="28"/>
                <w:lang w:val="ru-RU" w:eastAsia="ru-RU"/>
              </w:rPr>
              <w:t>С</w:t>
            </w:r>
            <w:r w:rsidRPr="00293A92">
              <w:rPr>
                <w:sz w:val="28"/>
                <w:szCs w:val="28"/>
                <w:lang w:eastAsia="ru-RU"/>
              </w:rPr>
              <w:t>овременные корпусы языков мира</w:t>
            </w:r>
          </w:p>
        </w:tc>
        <w:tc>
          <w:tcPr>
            <w:tcW w:w="0" w:type="auto"/>
            <w:vAlign w:val="center"/>
          </w:tcPr>
          <w:p w14:paraId="5CFDC06B" w14:textId="77777777" w:rsidR="0030436E" w:rsidRPr="00293A92" w:rsidRDefault="005C541B">
            <w:pPr>
              <w:jc w:val="center"/>
              <w:rPr>
                <w:sz w:val="28"/>
              </w:rPr>
            </w:pPr>
            <w:r w:rsidRPr="00293A92">
              <w:rPr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14:paraId="2FEECE35" w14:textId="77777777" w:rsidR="0030436E" w:rsidRPr="00293A92" w:rsidRDefault="005C541B">
            <w:pPr>
              <w:jc w:val="center"/>
              <w:rPr>
                <w:sz w:val="28"/>
              </w:rPr>
            </w:pPr>
            <w:r w:rsidRPr="00293A92">
              <w:rPr>
                <w:sz w:val="28"/>
              </w:rPr>
              <w:t>6</w:t>
            </w:r>
          </w:p>
        </w:tc>
      </w:tr>
      <w:tr w:rsidR="0030436E" w:rsidRPr="00293A92" w14:paraId="4E6E583D" w14:textId="77777777">
        <w:trPr>
          <w:trHeight w:val="433"/>
        </w:trPr>
        <w:tc>
          <w:tcPr>
            <w:tcW w:w="0" w:type="auto"/>
          </w:tcPr>
          <w:p w14:paraId="2DEEA7DD" w14:textId="77777777" w:rsidR="0030436E" w:rsidRPr="00293A92" w:rsidRDefault="005C541B">
            <w:pPr>
              <w:jc w:val="center"/>
              <w:rPr>
                <w:sz w:val="28"/>
              </w:rPr>
            </w:pPr>
            <w:r w:rsidRPr="00293A92">
              <w:rPr>
                <w:sz w:val="28"/>
              </w:rPr>
              <w:t>5.</w:t>
            </w:r>
          </w:p>
        </w:tc>
        <w:tc>
          <w:tcPr>
            <w:tcW w:w="0" w:type="auto"/>
          </w:tcPr>
          <w:p w14:paraId="72B420D5" w14:textId="5E242065" w:rsidR="0030436E" w:rsidRPr="00293A92" w:rsidRDefault="007A71BA" w:rsidP="007A71BA">
            <w:pPr>
              <w:rPr>
                <w:sz w:val="28"/>
                <w:szCs w:val="28"/>
              </w:rPr>
            </w:pPr>
            <w:r w:rsidRPr="007A71BA">
              <w:rPr>
                <w:sz w:val="28"/>
                <w:szCs w:val="28"/>
                <w:lang w:val="ru-RU"/>
              </w:rPr>
              <w:t>Направления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A71BA">
              <w:rPr>
                <w:sz w:val="28"/>
                <w:szCs w:val="28"/>
                <w:lang w:val="ru-RU"/>
              </w:rPr>
              <w:t>использования корпусных технологий</w:t>
            </w:r>
          </w:p>
        </w:tc>
        <w:tc>
          <w:tcPr>
            <w:tcW w:w="0" w:type="auto"/>
            <w:vAlign w:val="center"/>
          </w:tcPr>
          <w:p w14:paraId="161A4D3C" w14:textId="77777777" w:rsidR="0030436E" w:rsidRPr="00293A92" w:rsidRDefault="005C541B">
            <w:pPr>
              <w:jc w:val="center"/>
              <w:rPr>
                <w:sz w:val="28"/>
              </w:rPr>
            </w:pPr>
            <w:r w:rsidRPr="00293A92">
              <w:rPr>
                <w:sz w:val="28"/>
              </w:rPr>
              <w:t>2</w:t>
            </w:r>
          </w:p>
        </w:tc>
        <w:tc>
          <w:tcPr>
            <w:tcW w:w="0" w:type="auto"/>
            <w:vAlign w:val="center"/>
          </w:tcPr>
          <w:p w14:paraId="5AE336B5" w14:textId="77777777" w:rsidR="0030436E" w:rsidRPr="00293A92" w:rsidRDefault="005C541B">
            <w:pPr>
              <w:jc w:val="center"/>
              <w:rPr>
                <w:sz w:val="28"/>
              </w:rPr>
            </w:pPr>
            <w:r w:rsidRPr="00293A92">
              <w:rPr>
                <w:sz w:val="28"/>
              </w:rPr>
              <w:t>8</w:t>
            </w:r>
          </w:p>
        </w:tc>
      </w:tr>
      <w:tr w:rsidR="0030436E" w:rsidRPr="00293A92" w14:paraId="08E8FC28" w14:textId="77777777">
        <w:trPr>
          <w:trHeight w:val="366"/>
        </w:trPr>
        <w:tc>
          <w:tcPr>
            <w:tcW w:w="0" w:type="auto"/>
          </w:tcPr>
          <w:p w14:paraId="5FF93327" w14:textId="77777777" w:rsidR="0030436E" w:rsidRPr="00293A92" w:rsidRDefault="0030436E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14:paraId="10081FC6" w14:textId="77777777" w:rsidR="0030436E" w:rsidRPr="00293A92" w:rsidRDefault="005C541B">
            <w:pPr>
              <w:rPr>
                <w:sz w:val="28"/>
              </w:rPr>
            </w:pPr>
            <w:r w:rsidRPr="00293A92">
              <w:rPr>
                <w:b/>
                <w:spacing w:val="-4"/>
                <w:sz w:val="28"/>
                <w:lang w:val="ru-RU" w:eastAsia="ru-RU"/>
              </w:rPr>
              <w:t>Всего:</w:t>
            </w:r>
          </w:p>
        </w:tc>
        <w:tc>
          <w:tcPr>
            <w:tcW w:w="0" w:type="auto"/>
            <w:vAlign w:val="center"/>
          </w:tcPr>
          <w:p w14:paraId="141055A6" w14:textId="77777777" w:rsidR="0030436E" w:rsidRPr="00293A92" w:rsidRDefault="005C541B">
            <w:pPr>
              <w:jc w:val="center"/>
              <w:rPr>
                <w:b/>
                <w:sz w:val="28"/>
              </w:rPr>
            </w:pPr>
            <w:r w:rsidRPr="00293A92">
              <w:rPr>
                <w:b/>
                <w:sz w:val="28"/>
              </w:rPr>
              <w:t>10</w:t>
            </w:r>
          </w:p>
        </w:tc>
        <w:tc>
          <w:tcPr>
            <w:tcW w:w="0" w:type="auto"/>
            <w:vAlign w:val="center"/>
          </w:tcPr>
          <w:p w14:paraId="6C49C440" w14:textId="77777777" w:rsidR="0030436E" w:rsidRPr="00293A92" w:rsidRDefault="005C541B">
            <w:pPr>
              <w:jc w:val="center"/>
              <w:rPr>
                <w:b/>
                <w:sz w:val="28"/>
              </w:rPr>
            </w:pPr>
            <w:r w:rsidRPr="00293A92">
              <w:rPr>
                <w:b/>
                <w:sz w:val="28"/>
              </w:rPr>
              <w:t>24</w:t>
            </w:r>
          </w:p>
        </w:tc>
      </w:tr>
    </w:tbl>
    <w:p w14:paraId="0028C548" w14:textId="77777777" w:rsidR="0030436E" w:rsidRDefault="0030436E">
      <w:pPr>
        <w:widowControl w:val="0"/>
        <w:tabs>
          <w:tab w:val="left" w:pos="0"/>
          <w:tab w:val="left" w:pos="2340"/>
        </w:tabs>
        <w:jc w:val="center"/>
        <w:outlineLvl w:val="0"/>
        <w:rPr>
          <w:rFonts w:eastAsia="Calibri"/>
          <w:b/>
          <w:spacing w:val="-4"/>
          <w:sz w:val="28"/>
          <w:szCs w:val="28"/>
          <w:lang w:val="ru-RU"/>
        </w:rPr>
      </w:pPr>
    </w:p>
    <w:p w14:paraId="370EEF9C" w14:textId="77777777" w:rsidR="0030436E" w:rsidRDefault="0030436E">
      <w:pPr>
        <w:widowControl w:val="0"/>
        <w:tabs>
          <w:tab w:val="left" w:pos="0"/>
          <w:tab w:val="left" w:pos="2340"/>
        </w:tabs>
        <w:jc w:val="center"/>
        <w:outlineLvl w:val="0"/>
        <w:rPr>
          <w:rFonts w:eastAsia="Calibri"/>
          <w:b/>
          <w:spacing w:val="-4"/>
          <w:sz w:val="28"/>
          <w:szCs w:val="28"/>
          <w:lang w:val="ru-RU"/>
        </w:rPr>
      </w:pPr>
    </w:p>
    <w:p w14:paraId="247C8CBB" w14:textId="77777777" w:rsidR="0030436E" w:rsidRDefault="005C541B">
      <w:pPr>
        <w:jc w:val="center"/>
        <w:rPr>
          <w:b/>
          <w:spacing w:val="-4"/>
          <w:sz w:val="28"/>
          <w:szCs w:val="28"/>
          <w:lang w:val="ru-RU" w:eastAsia="ru-RU"/>
        </w:rPr>
      </w:pPr>
      <w:r>
        <w:rPr>
          <w:b/>
          <w:spacing w:val="-4"/>
          <w:sz w:val="28"/>
          <w:szCs w:val="28"/>
          <w:lang w:val="ru-RU" w:eastAsia="ru-RU"/>
        </w:rPr>
        <w:t>СОДЕРЖАНИЕ УЧЕБНОГО МАТЕРИАЛА</w:t>
      </w:r>
    </w:p>
    <w:p w14:paraId="3A608D70" w14:textId="77777777" w:rsidR="0030436E" w:rsidRDefault="005C541B">
      <w:pPr>
        <w:ind w:firstLine="709"/>
        <w:jc w:val="center"/>
        <w:rPr>
          <w:spacing w:val="-4"/>
          <w:lang w:val="ru-RU" w:eastAsia="ru-RU"/>
        </w:rPr>
      </w:pPr>
      <w:r>
        <w:rPr>
          <w:spacing w:val="-4"/>
          <w:sz w:val="28"/>
          <w:szCs w:val="28"/>
          <w:lang w:val="ru-RU" w:eastAsia="ru-RU"/>
        </w:rPr>
        <w:t xml:space="preserve"> </w:t>
      </w:r>
    </w:p>
    <w:p w14:paraId="596FCE03" w14:textId="60032FA4" w:rsidR="00A93CC7" w:rsidRDefault="005C541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ТЕМА 1.</w:t>
      </w:r>
      <w:r w:rsidR="00B84736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 xml:space="preserve">КОРПУСНАЯ ЛИНГВИСТИКА КАК </w:t>
      </w:r>
      <w:r w:rsidR="00A93CC7">
        <w:rPr>
          <w:sz w:val="28"/>
          <w:szCs w:val="28"/>
          <w:lang w:val="ru-RU"/>
        </w:rPr>
        <w:t>НАУЧНАЯ ДИСЦИПЛИНА</w:t>
      </w:r>
    </w:p>
    <w:p w14:paraId="0121F986" w14:textId="2373946D" w:rsidR="0030436E" w:rsidRDefault="005C541B">
      <w:pPr>
        <w:ind w:firstLine="709"/>
        <w:jc w:val="both"/>
        <w:rPr>
          <w:strike/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История зарождения корпусной лингвистики</w:t>
      </w:r>
      <w:r>
        <w:rPr>
          <w:color w:val="FF0000"/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Цели, задачи и методы корпусной лингвистики. </w:t>
      </w:r>
      <w:r w:rsidR="00A93CC7">
        <w:rPr>
          <w:sz w:val="28"/>
          <w:szCs w:val="28"/>
          <w:lang w:val="ru-RU"/>
        </w:rPr>
        <w:t xml:space="preserve">Место </w:t>
      </w:r>
      <w:r>
        <w:rPr>
          <w:sz w:val="28"/>
          <w:szCs w:val="28"/>
          <w:lang w:val="ru-RU"/>
        </w:rPr>
        <w:t xml:space="preserve">корпусной лингвистики </w:t>
      </w:r>
      <w:r w:rsidR="00A93CC7">
        <w:rPr>
          <w:sz w:val="28"/>
          <w:szCs w:val="28"/>
          <w:lang w:val="ru-RU"/>
        </w:rPr>
        <w:t xml:space="preserve">в системе современных </w:t>
      </w:r>
      <w:r w:rsidR="00CC4B7D">
        <w:rPr>
          <w:sz w:val="28"/>
          <w:szCs w:val="28"/>
          <w:lang w:val="ru-RU"/>
        </w:rPr>
        <w:t xml:space="preserve">языковедческих </w:t>
      </w:r>
      <w:r w:rsidR="00A93CC7">
        <w:rPr>
          <w:sz w:val="28"/>
          <w:szCs w:val="28"/>
          <w:lang w:val="ru-RU"/>
        </w:rPr>
        <w:t>дисциплин</w:t>
      </w:r>
      <w:r>
        <w:rPr>
          <w:sz w:val="28"/>
          <w:szCs w:val="28"/>
          <w:lang w:val="ru-RU"/>
        </w:rPr>
        <w:t>.</w:t>
      </w:r>
      <w:r w:rsidRPr="00293A9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Область применения продуктов и технологий корпусной лингвистики. Использование корпусных технологий в обучении языку.</w:t>
      </w:r>
    </w:p>
    <w:p w14:paraId="392C7663" w14:textId="77777777" w:rsidR="0030436E" w:rsidRDefault="0030436E">
      <w:pPr>
        <w:ind w:firstLine="709"/>
        <w:jc w:val="both"/>
        <w:rPr>
          <w:sz w:val="28"/>
          <w:szCs w:val="28"/>
          <w:lang w:val="ru-RU"/>
        </w:rPr>
      </w:pPr>
    </w:p>
    <w:p w14:paraId="5A1A15A1" w14:textId="77777777" w:rsidR="0030436E" w:rsidRDefault="005C541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ТЕМА 2. ПОНЯТИЙНЫЙ АППАРАТ КОРПУСНОЙ ЛИНГВИСТИКИ</w:t>
      </w:r>
    </w:p>
    <w:p w14:paraId="2755631F" w14:textId="77777777" w:rsidR="0030436E" w:rsidRDefault="005C541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Понятие лингвистического корпуса. Состав и структура корпуса. Проблемная область. Репрезентативность. Сбалансированность корпуса. Объем корпуса. Разметка корпуса. Типы лингвистической разметки. Экстралингвистическая разметка. Конкорданс. Ключевое слово в контексте</w:t>
      </w:r>
      <w:r w:rsidRPr="00293A92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Понятие коллокации в корпусной лингвистике. </w:t>
      </w:r>
    </w:p>
    <w:p w14:paraId="01F41C27" w14:textId="77777777" w:rsidR="0030436E" w:rsidRDefault="0030436E">
      <w:pPr>
        <w:ind w:firstLine="709"/>
        <w:jc w:val="both"/>
        <w:rPr>
          <w:sz w:val="28"/>
          <w:szCs w:val="28"/>
          <w:lang w:val="ru-RU"/>
        </w:rPr>
      </w:pPr>
    </w:p>
    <w:p w14:paraId="552E3A67" w14:textId="77777777" w:rsidR="0030436E" w:rsidRDefault="005C541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ТЕМА 3. ТИПОЛОГИЯ КОРПУСОВ</w:t>
      </w:r>
    </w:p>
    <w:p w14:paraId="1C32E746" w14:textId="1C0F86DB" w:rsidR="0030436E" w:rsidRDefault="005C541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Проблема классификации лингвистических корпусов, критерии классификации. Корпусы устной речи, корпусы письменной речи, смешанные корпусы. Неаннотированные и аннотированные корпусы. Синтаксические корпусы. Акцентологические корпусы. Мультимедийные корпусы. Одноязычные и многоязычные корпусы. </w:t>
      </w:r>
      <w:r w:rsidR="00496C8E">
        <w:rPr>
          <w:sz w:val="28"/>
          <w:szCs w:val="28"/>
          <w:lang w:val="ru-RU"/>
        </w:rPr>
        <w:t>Сопоставим</w:t>
      </w:r>
      <w:r>
        <w:rPr>
          <w:sz w:val="28"/>
          <w:szCs w:val="28"/>
          <w:lang w:val="ru-RU"/>
        </w:rPr>
        <w:t xml:space="preserve">ые корпусы. Параллельные корпусы.  Учебные корпусы. </w:t>
      </w:r>
    </w:p>
    <w:p w14:paraId="5991A571" w14:textId="77777777" w:rsidR="0030436E" w:rsidRDefault="005C541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Статические и динамические (мониторинговые) корпусы. Референтный корпус. Национальный корпус. Специализированные корпусы; вариативность функции, формата и принципов компиляции специализированных корпусов. </w:t>
      </w:r>
    </w:p>
    <w:p w14:paraId="505123B7" w14:textId="479DE651" w:rsidR="0030436E" w:rsidRPr="000601E6" w:rsidRDefault="005C541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Корпусы в системе электронных </w:t>
      </w:r>
      <w:r w:rsidR="00835C1C">
        <w:rPr>
          <w:sz w:val="28"/>
          <w:szCs w:val="28"/>
          <w:lang w:val="ru-RU"/>
        </w:rPr>
        <w:t xml:space="preserve">полнотекстовых </w:t>
      </w:r>
      <w:r>
        <w:rPr>
          <w:sz w:val="28"/>
          <w:szCs w:val="28"/>
          <w:lang w:val="ru-RU"/>
        </w:rPr>
        <w:t xml:space="preserve">ресурсов. Корпусы и </w:t>
      </w:r>
      <w:r w:rsidRPr="000601E6">
        <w:rPr>
          <w:sz w:val="28"/>
          <w:szCs w:val="28"/>
          <w:lang w:val="ru-RU"/>
        </w:rPr>
        <w:t>электронные библиотеки. Корпусы и энциклопедии. Корпусы и словари.</w:t>
      </w:r>
    </w:p>
    <w:p w14:paraId="75376859" w14:textId="77777777" w:rsidR="0030436E" w:rsidRDefault="0030436E">
      <w:pPr>
        <w:ind w:firstLine="709"/>
        <w:jc w:val="both"/>
        <w:rPr>
          <w:sz w:val="28"/>
          <w:szCs w:val="28"/>
          <w:lang w:val="ru-RU" w:eastAsia="ru-RU"/>
        </w:rPr>
      </w:pPr>
    </w:p>
    <w:p w14:paraId="161CC8EE" w14:textId="77777777" w:rsidR="0030436E" w:rsidRDefault="005C541B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ТЕМА</w:t>
      </w:r>
      <w:r>
        <w:rPr>
          <w:sz w:val="28"/>
          <w:szCs w:val="28"/>
          <w:lang w:val="ru-RU" w:eastAsia="ru-RU"/>
        </w:rPr>
        <w:t xml:space="preserve"> 4. СОВРЕМЕННЫЕ КОРПУСЫ ЯЗЫКОВ МИРА</w:t>
      </w:r>
    </w:p>
    <w:p w14:paraId="03D17823" w14:textId="2E35EABF" w:rsidR="0030436E" w:rsidRPr="00293A92" w:rsidRDefault="005C541B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Международные стандарты в области корпусной лингвистики.  История создания, состав и структура национальных корпусов</w:t>
      </w:r>
      <w:r w:rsidRPr="00293A92">
        <w:rPr>
          <w:sz w:val="28"/>
          <w:szCs w:val="28"/>
          <w:lang w:val="ru-RU" w:eastAsia="ru-RU"/>
        </w:rPr>
        <w:t>:</w:t>
      </w:r>
      <w:r>
        <w:rPr>
          <w:sz w:val="28"/>
          <w:szCs w:val="28"/>
          <w:lang w:val="ru-RU" w:eastAsia="ru-RU"/>
        </w:rPr>
        <w:t xml:space="preserve"> Британский национальный корпус (</w:t>
      </w:r>
      <w:r>
        <w:rPr>
          <w:sz w:val="28"/>
          <w:szCs w:val="28"/>
          <w:lang w:val="en-GB" w:eastAsia="ru-RU"/>
        </w:rPr>
        <w:t>BNC</w:t>
      </w:r>
      <w:r>
        <w:rPr>
          <w:sz w:val="28"/>
          <w:szCs w:val="28"/>
          <w:lang w:val="ru-RU" w:eastAsia="ru-RU"/>
        </w:rPr>
        <w:t>),</w:t>
      </w:r>
      <w:r w:rsidRPr="00293A92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Чешский</w:t>
      </w:r>
      <w:r w:rsidRPr="00293A92">
        <w:rPr>
          <w:sz w:val="28"/>
          <w:szCs w:val="28"/>
          <w:lang w:val="ru-RU" w:eastAsia="ru-RU"/>
        </w:rPr>
        <w:t xml:space="preserve"> национальный корпус, </w:t>
      </w:r>
      <w:r>
        <w:rPr>
          <w:sz w:val="28"/>
          <w:szCs w:val="28"/>
          <w:lang w:val="ru-RU" w:eastAsia="ru-RU"/>
        </w:rPr>
        <w:t>Национальный корпус русского языка (НКРЯ)</w:t>
      </w:r>
      <w:r w:rsidRPr="00293A92">
        <w:rPr>
          <w:sz w:val="28"/>
          <w:szCs w:val="28"/>
          <w:lang w:val="ru-RU" w:eastAsia="ru-RU"/>
        </w:rPr>
        <w:t xml:space="preserve"> и</w:t>
      </w:r>
      <w:r>
        <w:rPr>
          <w:sz w:val="28"/>
          <w:szCs w:val="28"/>
          <w:lang w:val="ru-RU" w:eastAsia="ru-RU"/>
        </w:rPr>
        <w:t xml:space="preserve"> др. Белорусский </w:t>
      </w:r>
      <w:r>
        <w:rPr>
          <w:sz w:val="28"/>
          <w:szCs w:val="28"/>
          <w:lang w:val="en-GB" w:eastAsia="ru-RU"/>
        </w:rPr>
        <w:t>N</w:t>
      </w:r>
      <w:r>
        <w:rPr>
          <w:sz w:val="28"/>
          <w:szCs w:val="28"/>
          <w:lang w:val="ru-RU" w:eastAsia="ru-RU"/>
        </w:rPr>
        <w:t>-корпус</w:t>
      </w:r>
      <w:r w:rsidRPr="00E26FF8">
        <w:rPr>
          <w:sz w:val="28"/>
          <w:szCs w:val="28"/>
          <w:lang w:val="ru-RU" w:eastAsia="ru-RU"/>
        </w:rPr>
        <w:t xml:space="preserve">. </w:t>
      </w:r>
      <w:r>
        <w:rPr>
          <w:sz w:val="28"/>
          <w:szCs w:val="28"/>
          <w:lang w:val="ru-RU" w:eastAsia="ru-RU"/>
        </w:rPr>
        <w:t>Характеристика мегакорпусов (Корпус современного американского английского языка (</w:t>
      </w:r>
      <w:r>
        <w:rPr>
          <w:sz w:val="28"/>
          <w:szCs w:val="28"/>
          <w:lang w:val="en-GB" w:eastAsia="ru-RU"/>
        </w:rPr>
        <w:t>COCA</w:t>
      </w:r>
      <w:r>
        <w:rPr>
          <w:sz w:val="28"/>
          <w:szCs w:val="28"/>
          <w:lang w:val="ru-RU" w:eastAsia="ru-RU"/>
        </w:rPr>
        <w:t>), Немецкий референтный корпус (</w:t>
      </w:r>
      <w:r>
        <w:rPr>
          <w:sz w:val="28"/>
          <w:szCs w:val="28"/>
          <w:lang w:eastAsia="ru-RU"/>
        </w:rPr>
        <w:t>DeReKo</w:t>
      </w:r>
      <w:r>
        <w:rPr>
          <w:sz w:val="28"/>
          <w:szCs w:val="28"/>
          <w:lang w:val="ru-RU" w:eastAsia="ru-RU"/>
        </w:rPr>
        <w:t>), Интернациональный корпус (</w:t>
      </w:r>
      <w:r>
        <w:rPr>
          <w:sz w:val="28"/>
          <w:szCs w:val="28"/>
          <w:lang w:val="en-GB" w:eastAsia="ru-RU"/>
        </w:rPr>
        <w:t>InterCorp</w:t>
      </w:r>
      <w:r>
        <w:rPr>
          <w:sz w:val="28"/>
          <w:szCs w:val="28"/>
          <w:lang w:val="ru-RU" w:eastAsia="ru-RU"/>
        </w:rPr>
        <w:t>)  и др.)</w:t>
      </w:r>
      <w:r w:rsidRPr="00293A92">
        <w:rPr>
          <w:sz w:val="28"/>
          <w:szCs w:val="28"/>
          <w:lang w:val="ru-RU" w:eastAsia="ru-RU"/>
        </w:rPr>
        <w:t xml:space="preserve">. </w:t>
      </w:r>
    </w:p>
    <w:p w14:paraId="4ECC57D1" w14:textId="77777777" w:rsidR="0030436E" w:rsidRPr="00293A92" w:rsidRDefault="005C541B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Веб-корпусы (Генеральный Интернет-корпус русского языка (ГИКРЯ), </w:t>
      </w:r>
      <w:r>
        <w:rPr>
          <w:sz w:val="28"/>
          <w:szCs w:val="28"/>
          <w:lang w:val="en-GB" w:eastAsia="ru-RU"/>
        </w:rPr>
        <w:t>NOW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en-GB" w:eastAsia="ru-RU"/>
        </w:rPr>
        <w:t>iWeb</w:t>
      </w:r>
      <w:r>
        <w:rPr>
          <w:sz w:val="28"/>
          <w:szCs w:val="28"/>
          <w:lang w:val="ru-RU" w:eastAsia="ru-RU"/>
        </w:rPr>
        <w:t xml:space="preserve"> и др.). Интернет как корпус</w:t>
      </w:r>
      <w:r w:rsidRPr="00293A92">
        <w:rPr>
          <w:sz w:val="28"/>
          <w:szCs w:val="28"/>
          <w:lang w:val="ru-RU" w:eastAsia="ru-RU"/>
        </w:rPr>
        <w:t>.</w:t>
      </w:r>
    </w:p>
    <w:p w14:paraId="7B03427E" w14:textId="77777777" w:rsidR="0030436E" w:rsidRDefault="0030436E">
      <w:pPr>
        <w:ind w:firstLine="709"/>
        <w:jc w:val="both"/>
        <w:rPr>
          <w:sz w:val="28"/>
          <w:szCs w:val="28"/>
          <w:lang w:val="ru-RU" w:eastAsia="ru-RU"/>
        </w:rPr>
      </w:pPr>
    </w:p>
    <w:p w14:paraId="7F27379E" w14:textId="7CBCC5DC" w:rsidR="007A71BA" w:rsidRDefault="005C541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ТЕМА</w:t>
      </w:r>
      <w:r w:rsidR="00B84736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>5.</w:t>
      </w:r>
      <w:r w:rsidR="00B84736">
        <w:rPr>
          <w:sz w:val="28"/>
          <w:szCs w:val="28"/>
          <w:lang w:val="ru-RU"/>
        </w:rPr>
        <w:t> </w:t>
      </w:r>
      <w:r w:rsidR="007A71BA">
        <w:rPr>
          <w:sz w:val="28"/>
          <w:szCs w:val="28"/>
          <w:lang w:val="ru-RU"/>
        </w:rPr>
        <w:t>НАПРАВЛЕНИЯ ИСПОЛЬЗОВАНИЯ КОРПУСНЫХ ТЕХНОЛОГИЙ</w:t>
      </w:r>
    </w:p>
    <w:p w14:paraId="18442FDB" w14:textId="77777777" w:rsidR="0030436E" w:rsidRDefault="005C541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Структурные, технологические и функциональные характеристики </w:t>
      </w:r>
      <w:r>
        <w:rPr>
          <w:sz w:val="28"/>
          <w:szCs w:val="28"/>
          <w:lang w:val="be-BY"/>
        </w:rPr>
        <w:t xml:space="preserve">современных </w:t>
      </w:r>
      <w:r>
        <w:rPr>
          <w:sz w:val="28"/>
          <w:szCs w:val="28"/>
          <w:lang w:val="ru-RU"/>
        </w:rPr>
        <w:t>корпусных менеджеров. Поисковые функции в лингвистических корпусах. Технология поиска в параллельных корпусах. С</w:t>
      </w:r>
      <w:r>
        <w:rPr>
          <w:sz w:val="28"/>
          <w:szCs w:val="28"/>
          <w:lang w:val="be-BY"/>
        </w:rPr>
        <w:t>оздан</w:t>
      </w:r>
      <w:r>
        <w:rPr>
          <w:sz w:val="28"/>
          <w:szCs w:val="28"/>
          <w:lang w:val="ru-RU"/>
        </w:rPr>
        <w:t>ие подкорпуса для специальных целей на базе референтного корпуса.</w:t>
      </w:r>
    </w:p>
    <w:p w14:paraId="0A0B5B66" w14:textId="31BDD984" w:rsidR="0030436E" w:rsidRDefault="005C541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Статистический аппарат </w:t>
      </w:r>
      <w:r w:rsidR="007A71BA">
        <w:rPr>
          <w:sz w:val="28"/>
          <w:szCs w:val="28"/>
          <w:lang w:val="ru-RU"/>
        </w:rPr>
        <w:t>современных корпусов</w:t>
      </w:r>
      <w:r>
        <w:rPr>
          <w:sz w:val="28"/>
          <w:szCs w:val="28"/>
          <w:lang w:val="ru-RU"/>
        </w:rPr>
        <w:t xml:space="preserve">. Абсолютная частота и относительная частота. </w:t>
      </w:r>
      <w:r>
        <w:rPr>
          <w:sz w:val="28"/>
          <w:szCs w:val="28"/>
        </w:rPr>
        <w:t>IPM</w:t>
      </w:r>
      <w:r>
        <w:rPr>
          <w:sz w:val="28"/>
          <w:szCs w:val="28"/>
          <w:lang w:val="ru-RU"/>
        </w:rPr>
        <w:t xml:space="preserve"> как стандарт представления относительной частот</w:t>
      </w:r>
      <w:r w:rsidR="007A71BA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>. Частотное распределение различных лингвистических параметров. Меры ассоциативной связанности. Частотны</w:t>
      </w:r>
      <w:r w:rsidR="007A71BA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словар</w:t>
      </w:r>
      <w:r w:rsidR="007A71BA">
        <w:rPr>
          <w:sz w:val="28"/>
          <w:szCs w:val="28"/>
          <w:lang w:val="ru-RU"/>
        </w:rPr>
        <w:t>и, построенные на основе</w:t>
      </w:r>
      <w:r>
        <w:rPr>
          <w:sz w:val="28"/>
          <w:szCs w:val="28"/>
          <w:lang w:val="ru-RU"/>
        </w:rPr>
        <w:t xml:space="preserve"> корпус</w:t>
      </w:r>
      <w:r w:rsidR="007A71BA">
        <w:rPr>
          <w:sz w:val="28"/>
          <w:szCs w:val="28"/>
          <w:lang w:val="ru-RU"/>
        </w:rPr>
        <w:t>ных данных</w:t>
      </w:r>
      <w:r>
        <w:rPr>
          <w:sz w:val="28"/>
          <w:szCs w:val="28"/>
          <w:lang w:val="ru-RU"/>
        </w:rPr>
        <w:t>.</w:t>
      </w:r>
    </w:p>
    <w:p w14:paraId="0BE8FF1C" w14:textId="6BE562A9" w:rsidR="0030436E" w:rsidRDefault="003C492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5C541B">
        <w:rPr>
          <w:sz w:val="28"/>
          <w:szCs w:val="28"/>
          <w:lang w:val="ru-RU"/>
        </w:rPr>
        <w:t>оиск словосочетаний и идиоматических выражений</w:t>
      </w:r>
      <w:r>
        <w:rPr>
          <w:sz w:val="28"/>
          <w:szCs w:val="28"/>
          <w:lang w:val="ru-RU"/>
        </w:rPr>
        <w:t xml:space="preserve"> с помощью корпусных технологий</w:t>
      </w:r>
      <w:r w:rsidR="005C541B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Составление с</w:t>
      </w:r>
      <w:r w:rsidR="005C541B">
        <w:rPr>
          <w:sz w:val="28"/>
          <w:szCs w:val="28"/>
          <w:lang w:val="ru-RU"/>
        </w:rPr>
        <w:t>писк</w:t>
      </w:r>
      <w:r>
        <w:rPr>
          <w:sz w:val="28"/>
          <w:szCs w:val="28"/>
          <w:lang w:val="ru-RU"/>
        </w:rPr>
        <w:t>ов</w:t>
      </w:r>
      <w:r w:rsidR="005C541B">
        <w:rPr>
          <w:sz w:val="28"/>
          <w:szCs w:val="28"/>
          <w:lang w:val="ru-RU"/>
        </w:rPr>
        <w:t xml:space="preserve"> сочетаемости. </w:t>
      </w:r>
      <w:r>
        <w:rPr>
          <w:sz w:val="28"/>
          <w:szCs w:val="28"/>
          <w:lang w:val="ru-RU"/>
        </w:rPr>
        <w:t>Использование корпусных технологий для с</w:t>
      </w:r>
      <w:r w:rsidR="005C541B">
        <w:rPr>
          <w:sz w:val="28"/>
          <w:szCs w:val="28"/>
          <w:lang w:val="ru-RU"/>
        </w:rPr>
        <w:t>опоставительн</w:t>
      </w:r>
      <w:r>
        <w:rPr>
          <w:sz w:val="28"/>
          <w:szCs w:val="28"/>
          <w:lang w:val="ru-RU"/>
        </w:rPr>
        <w:t>ого</w:t>
      </w:r>
      <w:r w:rsidR="005C541B">
        <w:rPr>
          <w:sz w:val="28"/>
          <w:szCs w:val="28"/>
          <w:lang w:val="ru-RU"/>
        </w:rPr>
        <w:t xml:space="preserve"> анализ</w:t>
      </w:r>
      <w:r>
        <w:rPr>
          <w:sz w:val="28"/>
          <w:szCs w:val="28"/>
          <w:lang w:val="ru-RU"/>
        </w:rPr>
        <w:t xml:space="preserve">а </w:t>
      </w:r>
      <w:r w:rsidRPr="00E26FF8">
        <w:rPr>
          <w:sz w:val="28"/>
          <w:szCs w:val="28"/>
          <w:lang w:val="ru-RU"/>
        </w:rPr>
        <w:t>языков</w:t>
      </w:r>
      <w:r w:rsidR="000E2A98" w:rsidRPr="00E26FF8">
        <w:rPr>
          <w:sz w:val="28"/>
          <w:szCs w:val="28"/>
          <w:lang w:val="ru-RU"/>
        </w:rPr>
        <w:t>ых</w:t>
      </w:r>
      <w:r w:rsidRPr="00E26FF8">
        <w:rPr>
          <w:sz w:val="28"/>
          <w:szCs w:val="28"/>
          <w:lang w:val="ru-RU"/>
        </w:rPr>
        <w:t xml:space="preserve"> единиц</w:t>
      </w:r>
      <w:r w:rsidR="005C541B" w:rsidRPr="00E26FF8">
        <w:rPr>
          <w:sz w:val="28"/>
          <w:szCs w:val="28"/>
          <w:lang w:val="ru-RU"/>
        </w:rPr>
        <w:t>.</w:t>
      </w:r>
    </w:p>
    <w:p w14:paraId="1BC79F15" w14:textId="3F1C56BC" w:rsidR="0030436E" w:rsidRDefault="0030436E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14:paraId="3D3834C7" w14:textId="304D7EE6" w:rsidR="0050541A" w:rsidRDefault="0050541A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14:paraId="280A17C5" w14:textId="263EAEB8" w:rsidR="0050541A" w:rsidRDefault="0050541A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14:paraId="4DC18DA1" w14:textId="15632997" w:rsidR="0050541A" w:rsidRDefault="0050541A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14:paraId="183F4001" w14:textId="4D87180A" w:rsidR="0050541A" w:rsidRDefault="0050541A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14:paraId="52B221E1" w14:textId="16CAA44F" w:rsidR="0050541A" w:rsidRDefault="0050541A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14:paraId="770E2FEE" w14:textId="7651B75E" w:rsidR="0050541A" w:rsidRDefault="0050541A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14:paraId="37F47F5E" w14:textId="39C71A7B" w:rsidR="0050541A" w:rsidRDefault="0050541A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14:paraId="264FB8A7" w14:textId="5B6B9B95" w:rsidR="0050541A" w:rsidRDefault="0050541A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14:paraId="4A3C96D1" w14:textId="1172BB27" w:rsidR="0050541A" w:rsidRDefault="0050541A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14:paraId="798277DE" w14:textId="1D3D8267" w:rsidR="0050541A" w:rsidRDefault="0050541A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14:paraId="5BC05B8B" w14:textId="7D84D130" w:rsidR="0050541A" w:rsidRDefault="0050541A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14:paraId="6B5A1BA4" w14:textId="7AE3507F" w:rsidR="0050541A" w:rsidRDefault="0050541A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14:paraId="7D9403F5" w14:textId="3268B688" w:rsidR="0050541A" w:rsidRDefault="0050541A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14:paraId="762F41DD" w14:textId="0DFEBFE9" w:rsidR="0050541A" w:rsidRDefault="0050541A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14:paraId="0115149B" w14:textId="77777777" w:rsidR="0050541A" w:rsidRDefault="0050541A">
      <w:pPr>
        <w:ind w:firstLine="709"/>
        <w:jc w:val="both"/>
        <w:rPr>
          <w:spacing w:val="-8"/>
          <w:sz w:val="28"/>
          <w:szCs w:val="28"/>
          <w:lang w:val="ru-RU" w:eastAsia="ru-RU"/>
        </w:rPr>
      </w:pPr>
    </w:p>
    <w:p w14:paraId="1D12CE09" w14:textId="77777777" w:rsidR="0030436E" w:rsidRDefault="0030436E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</w:p>
    <w:p w14:paraId="08D8982C" w14:textId="77777777" w:rsidR="0030436E" w:rsidRDefault="005C541B">
      <w:pPr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ИНФОРМАЦИОННО-МЕТОДИЧЕСКАЯ ЧАСТЬ</w:t>
      </w:r>
    </w:p>
    <w:p w14:paraId="10B891C7" w14:textId="77777777" w:rsidR="0030436E" w:rsidRDefault="0030436E">
      <w:pPr>
        <w:jc w:val="center"/>
        <w:rPr>
          <w:rFonts w:eastAsia="Calibri"/>
          <w:b/>
          <w:sz w:val="16"/>
          <w:szCs w:val="16"/>
          <w:lang w:val="ru-RU"/>
        </w:rPr>
      </w:pPr>
    </w:p>
    <w:p w14:paraId="3322C5F0" w14:textId="77777777" w:rsidR="0030436E" w:rsidRDefault="005C541B">
      <w:pPr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ЛИТЕРАТУРА</w:t>
      </w:r>
    </w:p>
    <w:p w14:paraId="679BB524" w14:textId="77777777" w:rsidR="0030436E" w:rsidRDefault="0030436E">
      <w:pPr>
        <w:jc w:val="center"/>
        <w:rPr>
          <w:sz w:val="16"/>
          <w:szCs w:val="16"/>
          <w:lang w:val="ru-RU" w:eastAsia="ru-RU"/>
        </w:rPr>
      </w:pPr>
    </w:p>
    <w:p w14:paraId="2AA97977" w14:textId="77777777" w:rsidR="0030436E" w:rsidRDefault="005C541B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Основная литература</w:t>
      </w:r>
    </w:p>
    <w:p w14:paraId="3D2DC925" w14:textId="77777777" w:rsidR="0030436E" w:rsidRDefault="0030436E">
      <w:pPr>
        <w:jc w:val="center"/>
        <w:rPr>
          <w:sz w:val="16"/>
          <w:szCs w:val="16"/>
          <w:lang w:val="ru-RU" w:eastAsia="ru-RU"/>
        </w:rPr>
      </w:pPr>
    </w:p>
    <w:p w14:paraId="2EC5467C" w14:textId="77777777" w:rsidR="0030436E" w:rsidRDefault="005C541B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Захаров, В. П. Корпусная лингвистика: учебник, 3-е изд. / В. П. Захаров, С. Ю. Богданова. – СПб.: Изд-во С.-Петерб. ун-та, 2020. – 234 с. </w:t>
      </w:r>
    </w:p>
    <w:p w14:paraId="433200C2" w14:textId="77777777" w:rsidR="0030436E" w:rsidRDefault="005C541B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Шунейко, А. А. Корпусная лингвистика: учебник для вузов / А. А. Шунейко. – Москва : Изд-во Юрайт, 2020. – 222 с.</w:t>
      </w:r>
    </w:p>
    <w:p w14:paraId="1EC289DE" w14:textId="77777777" w:rsidR="0030436E" w:rsidRDefault="0030436E">
      <w:pPr>
        <w:jc w:val="both"/>
        <w:rPr>
          <w:sz w:val="28"/>
          <w:szCs w:val="28"/>
          <w:lang w:val="ru-RU" w:eastAsia="ru-RU"/>
        </w:rPr>
      </w:pPr>
    </w:p>
    <w:p w14:paraId="0A291565" w14:textId="77777777" w:rsidR="0030436E" w:rsidRDefault="005C541B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Дополнительная литература</w:t>
      </w:r>
    </w:p>
    <w:p w14:paraId="27C25F3E" w14:textId="77777777" w:rsidR="0030436E" w:rsidRDefault="0030436E">
      <w:pPr>
        <w:jc w:val="center"/>
        <w:rPr>
          <w:sz w:val="16"/>
          <w:szCs w:val="16"/>
          <w:lang w:val="ru-RU" w:eastAsia="ru-RU"/>
        </w:rPr>
      </w:pPr>
    </w:p>
    <w:p w14:paraId="22D5BE02" w14:textId="77777777" w:rsidR="0030436E" w:rsidRDefault="005C541B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 xml:space="preserve">Баранов, А. Н. Введение в прикладную лингвистику: учеб. пособ. / А. Н. Баранов. – М. : Эдиториал УРСС, 2001. – 360 с. </w:t>
      </w:r>
    </w:p>
    <w:p w14:paraId="5D3E546A" w14:textId="77777777" w:rsidR="0030436E" w:rsidRDefault="005C541B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Дмитриев А.В., Коган М. С. Потенциал корпусной лингвистики в подготовке специалистов в области компьютерной лингводидактики / А. В. Дмитриев, М. С. Коган // Научно-технические ведомости СПбГПУ. Гуманитарные и общественные науки. –  2019. – Т. 10, №4. – С. 69 – 85. </w:t>
      </w:r>
    </w:p>
    <w:p w14:paraId="6C0100EC" w14:textId="77777777" w:rsidR="0030436E" w:rsidRDefault="005C541B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Добровольский,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Д.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О. Корпусный подход к исследованию фразеологии: новые результаты по данным параллельных корпусов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/ Д.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О.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Добровольский // Вестн. С.-Петерб. ун-та. Язык и литература. – 2020. – Т. 17, №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3. – С. 398–411.</w:t>
      </w:r>
    </w:p>
    <w:p w14:paraId="3F733CB5" w14:textId="77777777" w:rsidR="0030436E" w:rsidRDefault="005C541B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Изюмская, В. В. Актуальное состояние корпусной лингвистики: тенденции и перспективы / В. В. Изюмская // Вестник Московского государственного лингвистического университета. Гуманитарные науки. –  2023. – № 8 (876). – С. 27–33.</w:t>
      </w:r>
    </w:p>
    <w:p w14:paraId="46D7B85B" w14:textId="2D6BD9F9" w:rsidR="0030436E" w:rsidRDefault="005C541B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Мечковская, Н. Б. Национальный корпус, частотные и толковые словари на бумаге и онлайн: уроки взаимодействия / Н. Б. Мечковская // От слова к дискурсу: взаимодействие фор</w:t>
      </w:r>
      <w:r w:rsidR="00293A92">
        <w:rPr>
          <w:sz w:val="28"/>
          <w:szCs w:val="28"/>
          <w:lang w:val="ru-RU"/>
        </w:rPr>
        <w:t>м и (не)предсказуемость смыслов </w:t>
      </w:r>
      <w:r>
        <w:rPr>
          <w:sz w:val="28"/>
          <w:szCs w:val="28"/>
          <w:lang w:val="ru-RU"/>
        </w:rPr>
        <w:t xml:space="preserve">: тезисы междунар. науч. конф., Минск, 12–13 мая 2023 г. / Минский государственный лингвистический университет. – Минск, 2023. – С. 40–42. </w:t>
      </w:r>
    </w:p>
    <w:p w14:paraId="7E03586B" w14:textId="77777777" w:rsidR="0030436E" w:rsidRDefault="005C541B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Национальный корпус русского языка 2.0: новые возможности и перспективы развития / С. О. Савчук и др. //  Вопр. языкознания. – 2024. – № 2. – С. 7–34.</w:t>
      </w:r>
    </w:p>
    <w:p w14:paraId="6A0A2323" w14:textId="511C9BE6" w:rsidR="0030436E" w:rsidRPr="00E26FF8" w:rsidRDefault="005C541B">
      <w:pPr>
        <w:pStyle w:val="ac"/>
        <w:numPr>
          <w:ilvl w:val="0"/>
          <w:numId w:val="3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Плунгян, В. А. Корпус как инструмент и как идеология: О некоторых </w:t>
      </w:r>
      <w:r w:rsidRPr="00E26FF8">
        <w:rPr>
          <w:sz w:val="28"/>
          <w:szCs w:val="28"/>
          <w:lang w:val="ru-RU"/>
        </w:rPr>
        <w:t>уроках современной корпусной лингвистики / В. А. Плунгян // Русский язык в научном освещении. – 2008. – № 2 (16). – С. 7–20.</w:t>
      </w:r>
    </w:p>
    <w:p w14:paraId="5195B213" w14:textId="26C7426D" w:rsidR="00E26FF8" w:rsidRPr="00E26FF8" w:rsidRDefault="002420F8" w:rsidP="00E26FF8">
      <w:pPr>
        <w:pStyle w:val="ac"/>
        <w:numPr>
          <w:ilvl w:val="0"/>
          <w:numId w:val="3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rStyle w:val="fontstyle01"/>
          <w:rFonts w:ascii="Times New Roman" w:hAnsi="Times New Roman"/>
          <w:b w:val="0"/>
          <w:sz w:val="28"/>
          <w:szCs w:val="28"/>
          <w:lang w:val="ru-RU"/>
        </w:rPr>
        <w:t>Рычкова, Л. </w:t>
      </w:r>
      <w:r w:rsidR="00E26FF8" w:rsidRPr="00E26FF8">
        <w:rPr>
          <w:rStyle w:val="fontstyle01"/>
          <w:rFonts w:ascii="Times New Roman" w:hAnsi="Times New Roman"/>
          <w:b w:val="0"/>
          <w:sz w:val="28"/>
          <w:szCs w:val="28"/>
          <w:lang w:val="ru-RU"/>
        </w:rPr>
        <w:t xml:space="preserve">В. </w:t>
      </w:r>
      <w:r w:rsidR="00E26FF8" w:rsidRPr="00E26FF8">
        <w:rPr>
          <w:rStyle w:val="fontstyle21"/>
          <w:rFonts w:ascii="Times New Roman" w:hAnsi="Times New Roman"/>
          <w:sz w:val="28"/>
          <w:szCs w:val="28"/>
          <w:lang w:val="ru-RU"/>
        </w:rPr>
        <w:t>Лингвистический корпус СМИ Гродненщины: технология создания,</w:t>
      </w:r>
      <w:r w:rsidR="00E26FF8">
        <w:rPr>
          <w:rStyle w:val="fontstyle21"/>
          <w:rFonts w:ascii="Times New Roman" w:hAnsi="Times New Roman"/>
          <w:sz w:val="28"/>
          <w:szCs w:val="28"/>
          <w:lang w:val="ru-RU"/>
        </w:rPr>
        <w:t xml:space="preserve"> </w:t>
      </w:r>
      <w:r w:rsidR="00E26FF8" w:rsidRPr="00E26FF8">
        <w:rPr>
          <w:rStyle w:val="fontstyle21"/>
          <w:rFonts w:ascii="Times New Roman" w:hAnsi="Times New Roman"/>
          <w:sz w:val="28"/>
          <w:szCs w:val="28"/>
          <w:lang w:val="ru-RU"/>
        </w:rPr>
        <w:t>направления использовани</w:t>
      </w:r>
      <w:r>
        <w:rPr>
          <w:rStyle w:val="fontstyle21"/>
          <w:rFonts w:ascii="Times New Roman" w:hAnsi="Times New Roman"/>
          <w:sz w:val="28"/>
          <w:szCs w:val="28"/>
          <w:lang w:val="ru-RU"/>
        </w:rPr>
        <w:t>я : моногр. / Л. В. </w:t>
      </w:r>
      <w:r w:rsidR="00E26FF8">
        <w:rPr>
          <w:rStyle w:val="fontstyle21"/>
          <w:rFonts w:ascii="Times New Roman" w:hAnsi="Times New Roman"/>
          <w:sz w:val="28"/>
          <w:szCs w:val="28"/>
          <w:lang w:val="ru-RU"/>
        </w:rPr>
        <w:t>Рычкова, А. </w:t>
      </w:r>
      <w:r w:rsidR="00E26FF8" w:rsidRPr="00E26FF8">
        <w:rPr>
          <w:rStyle w:val="fontstyle21"/>
          <w:rFonts w:ascii="Times New Roman" w:hAnsi="Times New Roman"/>
          <w:sz w:val="28"/>
          <w:szCs w:val="28"/>
          <w:lang w:val="ru-RU"/>
        </w:rPr>
        <w:t>Ю. Станкевич ;под науч. ред. Л. В. Рычковой. – Гродно : ГрГУ, 2017. – 115 с.</w:t>
      </w:r>
    </w:p>
    <w:p w14:paraId="02DA0E7D" w14:textId="175A485F" w:rsidR="0030436E" w:rsidRDefault="005C541B">
      <w:pPr>
        <w:pStyle w:val="ac"/>
        <w:numPr>
          <w:ilvl w:val="0"/>
          <w:numId w:val="3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Рюкова, А. Р. Корпусно-ориентированные исследования языка: Краткий обз</w:t>
      </w:r>
      <w:r w:rsidR="002420F8">
        <w:rPr>
          <w:sz w:val="28"/>
          <w:szCs w:val="28"/>
          <w:lang w:val="ru-RU"/>
        </w:rPr>
        <w:t>ор достижений и трудностей / А. Р. </w:t>
      </w:r>
      <w:r>
        <w:rPr>
          <w:sz w:val="28"/>
          <w:szCs w:val="28"/>
          <w:lang w:val="ru-RU"/>
        </w:rPr>
        <w:t xml:space="preserve">Рюковы // </w:t>
      </w:r>
      <w:r>
        <w:rPr>
          <w:sz w:val="28"/>
          <w:szCs w:val="28"/>
        </w:rPr>
        <w:t>Russian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Linguistic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Bulletin</w:t>
      </w:r>
      <w:r>
        <w:rPr>
          <w:sz w:val="28"/>
          <w:szCs w:val="28"/>
          <w:lang w:val="ru-RU"/>
        </w:rPr>
        <w:t>. – 2024. – №1 (49). –  С. 17– 22.</w:t>
      </w:r>
    </w:p>
    <w:p w14:paraId="6A61582B" w14:textId="77777777" w:rsidR="0030436E" w:rsidRDefault="005C541B">
      <w:pPr>
        <w:pStyle w:val="ac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McEnery, T. Corpus Linguistics: Method, Theory and Practice / T. McEnery, A. Hardie. – Cambridge : Cambridge University Press, 2012. – 294 p. </w:t>
      </w:r>
    </w:p>
    <w:p w14:paraId="206C9409" w14:textId="77777777" w:rsidR="0030436E" w:rsidRDefault="005C541B">
      <w:pPr>
        <w:pStyle w:val="ac"/>
        <w:ind w:left="709"/>
        <w:jc w:val="both"/>
        <w:rPr>
          <w:color w:val="FF0000"/>
        </w:rPr>
      </w:pPr>
      <w:r>
        <w:rPr>
          <w:sz w:val="28"/>
          <w:szCs w:val="28"/>
          <w:lang w:val="en-GB"/>
        </w:rPr>
        <w:tab/>
      </w:r>
    </w:p>
    <w:p w14:paraId="21CADCCA" w14:textId="77777777" w:rsidR="0050541A" w:rsidRDefault="0050541A">
      <w:pPr>
        <w:jc w:val="center"/>
        <w:rPr>
          <w:b/>
          <w:bCs/>
          <w:sz w:val="28"/>
          <w:szCs w:val="28"/>
        </w:rPr>
      </w:pPr>
    </w:p>
    <w:p w14:paraId="4DEB3F66" w14:textId="20C43250" w:rsidR="0030436E" w:rsidRDefault="005C54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Электронные источники</w:t>
      </w:r>
    </w:p>
    <w:p w14:paraId="3A082084" w14:textId="77777777" w:rsidR="0030436E" w:rsidRDefault="0030436E">
      <w:pPr>
        <w:jc w:val="both"/>
        <w:rPr>
          <w:b/>
          <w:bCs/>
          <w:sz w:val="28"/>
          <w:szCs w:val="28"/>
        </w:rPr>
      </w:pPr>
    </w:p>
    <w:p w14:paraId="53B9FA84" w14:textId="77777777" w:rsidR="0030436E" w:rsidRDefault="005C541B">
      <w:pPr>
        <w:pStyle w:val="ac"/>
        <w:numPr>
          <w:ilvl w:val="0"/>
          <w:numId w:val="4"/>
        </w:numPr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Беларускі </w:t>
      </w:r>
      <w:r>
        <w:rPr>
          <w:sz w:val="28"/>
          <w:szCs w:val="28"/>
        </w:rPr>
        <w:t>N</w:t>
      </w:r>
      <w:r>
        <w:rPr>
          <w:sz w:val="28"/>
          <w:szCs w:val="28"/>
          <w:lang w:val="ru-RU"/>
        </w:rPr>
        <w:t xml:space="preserve">-корпус [Электронный ресурс]. – Режим доступа: </w:t>
      </w:r>
      <w:r>
        <w:rPr>
          <w:sz w:val="28"/>
          <w:szCs w:val="28"/>
        </w:rPr>
        <w:t>https</w:t>
      </w:r>
      <w:r>
        <w:rPr>
          <w:sz w:val="28"/>
          <w:szCs w:val="28"/>
          <w:lang w:val="ru-RU"/>
        </w:rPr>
        <w:t>://</w:t>
      </w:r>
      <w:r>
        <w:rPr>
          <w:sz w:val="28"/>
          <w:szCs w:val="28"/>
        </w:rPr>
        <w:t>bnkorpus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info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korpus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be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html</w:t>
      </w:r>
      <w:r>
        <w:rPr>
          <w:sz w:val="28"/>
          <w:szCs w:val="28"/>
          <w:lang w:val="ru-RU"/>
        </w:rPr>
        <w:t xml:space="preserve"> – Дата доступа: 19.05.2024.</w:t>
      </w:r>
    </w:p>
    <w:p w14:paraId="2E5CF0CE" w14:textId="77777777" w:rsidR="0030436E" w:rsidRDefault="005C541B">
      <w:pPr>
        <w:pStyle w:val="ac"/>
        <w:numPr>
          <w:ilvl w:val="0"/>
          <w:numId w:val="4"/>
        </w:numPr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ГИКРЯ: Генеральный Интернет-Корпус Русского Языкам [Электронный ресурс] / В. И. Беликов [и др.]. – Режим доступа: </w:t>
      </w:r>
      <w:r>
        <w:rPr>
          <w:sz w:val="28"/>
          <w:szCs w:val="28"/>
        </w:rPr>
        <w:t>http</w:t>
      </w:r>
      <w:r>
        <w:rPr>
          <w:sz w:val="28"/>
          <w:szCs w:val="28"/>
          <w:lang w:val="ru-RU"/>
        </w:rPr>
        <w:t>://</w:t>
      </w:r>
      <w:r>
        <w:rPr>
          <w:sz w:val="28"/>
          <w:szCs w:val="28"/>
        </w:rPr>
        <w:t>www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webcorpora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>
        <w:rPr>
          <w:sz w:val="28"/>
          <w:szCs w:val="28"/>
          <w:lang w:val="ru-RU"/>
        </w:rPr>
        <w:t>/ – Дата доступа: 19.05.2024.</w:t>
      </w:r>
    </w:p>
    <w:p w14:paraId="7DECDDC6" w14:textId="77777777" w:rsidR="0030436E" w:rsidRDefault="005C541B">
      <w:pPr>
        <w:pStyle w:val="ac"/>
        <w:numPr>
          <w:ilvl w:val="0"/>
          <w:numId w:val="4"/>
        </w:numPr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Национальный корпус русского языка 2003 - 2024 [Электронный ресурс]. – Режим доступа: </w:t>
      </w:r>
      <w:r>
        <w:rPr>
          <w:sz w:val="28"/>
          <w:szCs w:val="28"/>
        </w:rPr>
        <w:t>https</w:t>
      </w:r>
      <w:r>
        <w:rPr>
          <w:sz w:val="28"/>
          <w:szCs w:val="28"/>
          <w:lang w:val="ru-RU"/>
        </w:rPr>
        <w:t>://</w:t>
      </w:r>
      <w:r>
        <w:rPr>
          <w:sz w:val="28"/>
          <w:szCs w:val="28"/>
        </w:rPr>
        <w:t>ruscorpora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>
        <w:rPr>
          <w:sz w:val="28"/>
          <w:szCs w:val="28"/>
          <w:lang w:val="ru-RU"/>
        </w:rPr>
        <w:t>/  – Дата доступа: 19.05.2024.</w:t>
      </w:r>
    </w:p>
    <w:p w14:paraId="283DB87B" w14:textId="77777777" w:rsidR="0030436E" w:rsidRDefault="005C541B">
      <w:pPr>
        <w:pStyle w:val="ac"/>
        <w:numPr>
          <w:ilvl w:val="0"/>
          <w:numId w:val="4"/>
        </w:numPr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Компьютерный корпус текстов русских газет конца </w:t>
      </w:r>
      <w:r>
        <w:rPr>
          <w:sz w:val="28"/>
          <w:szCs w:val="28"/>
        </w:rPr>
        <w:t>XX</w:t>
      </w:r>
      <w:r>
        <w:rPr>
          <w:sz w:val="28"/>
          <w:szCs w:val="28"/>
          <w:lang w:val="ru-RU"/>
        </w:rPr>
        <w:t xml:space="preserve"> века [Электронный ресурс] / Московский государственный университет им. М. В. Ломоносова. – Режим доступа: </w:t>
      </w:r>
      <w:r>
        <w:rPr>
          <w:sz w:val="28"/>
          <w:szCs w:val="28"/>
        </w:rPr>
        <w:t>https</w:t>
      </w:r>
      <w:r>
        <w:rPr>
          <w:sz w:val="28"/>
          <w:szCs w:val="28"/>
          <w:lang w:val="ru-RU"/>
        </w:rPr>
        <w:t>://</w:t>
      </w:r>
      <w:r>
        <w:rPr>
          <w:sz w:val="28"/>
          <w:szCs w:val="28"/>
        </w:rPr>
        <w:t>www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philol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msu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>
        <w:rPr>
          <w:sz w:val="28"/>
          <w:szCs w:val="28"/>
          <w:lang w:val="ru-RU"/>
        </w:rPr>
        <w:t>/~</w:t>
      </w:r>
      <w:r>
        <w:rPr>
          <w:sz w:val="28"/>
          <w:szCs w:val="28"/>
        </w:rPr>
        <w:t>lex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corpus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corp</w:t>
      </w:r>
      <w:r>
        <w:rPr>
          <w:sz w:val="28"/>
          <w:szCs w:val="28"/>
          <w:lang w:val="ru-RU"/>
        </w:rPr>
        <w:t>_</w:t>
      </w:r>
      <w:r>
        <w:rPr>
          <w:sz w:val="28"/>
          <w:szCs w:val="28"/>
        </w:rPr>
        <w:t>descr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html</w:t>
      </w:r>
      <w:r>
        <w:rPr>
          <w:sz w:val="28"/>
          <w:szCs w:val="28"/>
          <w:lang w:val="ru-RU"/>
        </w:rPr>
        <w:t xml:space="preserve"> – Дата доступа: 19.05.2024.</w:t>
      </w:r>
    </w:p>
    <w:p w14:paraId="29FC543A" w14:textId="77777777" w:rsidR="0030436E" w:rsidRDefault="005C541B">
      <w:pPr>
        <w:pStyle w:val="ac"/>
        <w:numPr>
          <w:ilvl w:val="0"/>
          <w:numId w:val="4"/>
        </w:numPr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Корпус русского литературного языка [Электронный ресурс] / Л. А. Вербицкая,  В. Б. Касевич. – Режим доступа: </w:t>
      </w:r>
      <w:r>
        <w:rPr>
          <w:sz w:val="28"/>
          <w:szCs w:val="28"/>
        </w:rPr>
        <w:t>https</w:t>
      </w:r>
      <w:r>
        <w:rPr>
          <w:sz w:val="28"/>
          <w:szCs w:val="28"/>
          <w:lang w:val="ru-RU"/>
        </w:rPr>
        <w:t>://</w:t>
      </w:r>
      <w:r>
        <w:rPr>
          <w:sz w:val="28"/>
          <w:szCs w:val="28"/>
        </w:rPr>
        <w:t>narusco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>
        <w:rPr>
          <w:sz w:val="28"/>
          <w:szCs w:val="28"/>
          <w:lang w:val="ru-RU"/>
        </w:rPr>
        <w:t>/ – Дата доступа: 19.05.2024.</w:t>
      </w:r>
    </w:p>
    <w:p w14:paraId="68879CB9" w14:textId="77777777" w:rsidR="0030436E" w:rsidRDefault="005C541B">
      <w:pPr>
        <w:pStyle w:val="ac"/>
        <w:numPr>
          <w:ilvl w:val="0"/>
          <w:numId w:val="4"/>
        </w:numPr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Лингвистические корпуса и сервисы [Электронный ресурс]. – Режим доступа: </w:t>
      </w:r>
      <w:r>
        <w:rPr>
          <w:sz w:val="28"/>
          <w:szCs w:val="28"/>
        </w:rPr>
        <w:t>http</w:t>
      </w:r>
      <w:r>
        <w:rPr>
          <w:sz w:val="28"/>
          <w:szCs w:val="28"/>
          <w:lang w:val="ru-RU"/>
        </w:rPr>
        <w:t>://</w:t>
      </w:r>
      <w:r>
        <w:rPr>
          <w:sz w:val="28"/>
          <w:szCs w:val="28"/>
        </w:rPr>
        <w:t>web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corpora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net</w:t>
      </w:r>
      <w:r>
        <w:rPr>
          <w:sz w:val="28"/>
          <w:szCs w:val="28"/>
          <w:lang w:val="ru-RU"/>
        </w:rPr>
        <w:t>/ – Дата доступа: 19.05.2024.</w:t>
      </w:r>
    </w:p>
    <w:p w14:paraId="274AF023" w14:textId="77777777" w:rsidR="0030436E" w:rsidRDefault="005C541B">
      <w:pPr>
        <w:pStyle w:val="ac"/>
        <w:numPr>
          <w:ilvl w:val="0"/>
          <w:numId w:val="4"/>
        </w:numPr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Образовательный портал Национального корпуса русского языка </w:t>
      </w:r>
      <w:r>
        <w:rPr>
          <w:sz w:val="28"/>
          <w:szCs w:val="28"/>
          <w:lang w:val="en-GB"/>
        </w:rPr>
        <w:t>Studiorum</w:t>
      </w:r>
      <w:r>
        <w:rPr>
          <w:sz w:val="28"/>
          <w:szCs w:val="28"/>
          <w:lang w:val="ru-RU"/>
        </w:rPr>
        <w:t xml:space="preserve"> [Электронный ресурс]. – Режим доступа: </w:t>
      </w:r>
      <w:r>
        <w:rPr>
          <w:sz w:val="28"/>
          <w:szCs w:val="28"/>
        </w:rPr>
        <w:t>https</w:t>
      </w:r>
      <w:r>
        <w:rPr>
          <w:sz w:val="28"/>
          <w:szCs w:val="28"/>
          <w:lang w:val="ru-RU"/>
        </w:rPr>
        <w:t>://</w:t>
      </w:r>
      <w:r>
        <w:rPr>
          <w:sz w:val="28"/>
          <w:szCs w:val="28"/>
        </w:rPr>
        <w:t>studiorum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ruscorpora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>
        <w:rPr>
          <w:sz w:val="28"/>
          <w:szCs w:val="28"/>
          <w:lang w:val="ru-RU"/>
        </w:rPr>
        <w:t>/ – Дата доступа: 19.05.2024.</w:t>
      </w:r>
    </w:p>
    <w:p w14:paraId="167ECAE5" w14:textId="77777777" w:rsidR="0030436E" w:rsidRDefault="005C541B">
      <w:pPr>
        <w:pStyle w:val="ac"/>
        <w:numPr>
          <w:ilvl w:val="0"/>
          <w:numId w:val="4"/>
        </w:numPr>
        <w:ind w:left="0" w:firstLine="72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AntConc [Electronic resource] / L. Anthony. – Mode of access: https://www.laurenceanthony.net/software.html – Date of access: 19.05.2024.</w:t>
      </w:r>
    </w:p>
    <w:p w14:paraId="61A42233" w14:textId="77777777" w:rsidR="0030436E" w:rsidRDefault="005C541B">
      <w:pPr>
        <w:pStyle w:val="ac"/>
        <w:numPr>
          <w:ilvl w:val="0"/>
          <w:numId w:val="4"/>
        </w:numPr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GB"/>
        </w:rPr>
        <w:t xml:space="preserve">BNC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  <w:lang w:val="en-GB"/>
        </w:rPr>
        <w:t xml:space="preserve"> British National Corpus </w:t>
      </w:r>
      <w:r>
        <w:rPr>
          <w:sz w:val="28"/>
          <w:szCs w:val="28"/>
          <w:lang w:eastAsia="ru-RU"/>
        </w:rPr>
        <w:t>[Electronic resource]</w:t>
      </w:r>
      <w:r>
        <w:rPr>
          <w:sz w:val="28"/>
          <w:szCs w:val="28"/>
          <w:lang w:val="en-GB" w:eastAsia="ru-RU"/>
        </w:rPr>
        <w:t xml:space="preserve"> /   Faculty of Linguistics, Philology and Phonetics, University of Oxford, 2022. </w:t>
      </w:r>
      <w:r>
        <w:rPr>
          <w:sz w:val="28"/>
          <w:szCs w:val="28"/>
          <w:lang w:eastAsia="ru-RU"/>
        </w:rPr>
        <w:t xml:space="preserve"> – Mode of access: http://www.natcorp.ox.ac.uk/</w:t>
      </w:r>
      <w:r>
        <w:rPr>
          <w:sz w:val="28"/>
          <w:szCs w:val="28"/>
          <w:lang w:val="en-GB" w:eastAsia="ru-RU"/>
        </w:rPr>
        <w:t xml:space="preserve"> </w:t>
      </w:r>
      <w:r>
        <w:rPr>
          <w:sz w:val="28"/>
          <w:szCs w:val="28"/>
          <w:lang w:eastAsia="ru-RU"/>
        </w:rPr>
        <w:t xml:space="preserve">– Date of access: </w:t>
      </w:r>
      <w:r>
        <w:rPr>
          <w:sz w:val="28"/>
          <w:szCs w:val="28"/>
          <w:lang w:val="en-GB" w:eastAsia="ru-RU"/>
        </w:rPr>
        <w:t>19.05.2024</w:t>
      </w:r>
      <w:r>
        <w:rPr>
          <w:sz w:val="28"/>
          <w:szCs w:val="28"/>
          <w:lang w:eastAsia="ru-RU"/>
        </w:rPr>
        <w:t>.</w:t>
      </w:r>
    </w:p>
    <w:p w14:paraId="149476F1" w14:textId="77777777" w:rsidR="0030436E" w:rsidRDefault="005C541B">
      <w:pPr>
        <w:pStyle w:val="ac"/>
        <w:numPr>
          <w:ilvl w:val="0"/>
          <w:numId w:val="4"/>
        </w:numPr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GB" w:eastAsia="ru-RU"/>
        </w:rPr>
        <w:t>CATMA: Computer Assisted Text Markup and Analysis</w:t>
      </w:r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eastAsia="ru-RU"/>
        </w:rPr>
        <w:t>[Electronic resource]</w:t>
      </w:r>
      <w:r>
        <w:rPr>
          <w:sz w:val="28"/>
          <w:szCs w:val="28"/>
          <w:lang w:val="en-GB" w:eastAsia="ru-RU"/>
        </w:rPr>
        <w:t xml:space="preserve">. </w:t>
      </w:r>
      <w:r>
        <w:rPr>
          <w:sz w:val="28"/>
          <w:szCs w:val="28"/>
          <w:lang w:eastAsia="ru-RU"/>
        </w:rPr>
        <w:t xml:space="preserve"> – Mode of access: https://catma.de/</w:t>
      </w:r>
      <w:r>
        <w:rPr>
          <w:sz w:val="28"/>
          <w:szCs w:val="28"/>
          <w:lang w:val="en-GB" w:eastAsia="ru-RU"/>
        </w:rPr>
        <w:t xml:space="preserve"> </w:t>
      </w:r>
      <w:r>
        <w:rPr>
          <w:sz w:val="28"/>
          <w:szCs w:val="28"/>
          <w:lang w:eastAsia="ru-RU"/>
        </w:rPr>
        <w:t xml:space="preserve">– Date of access: </w:t>
      </w:r>
      <w:r>
        <w:rPr>
          <w:sz w:val="28"/>
          <w:szCs w:val="28"/>
          <w:lang w:val="en-GB" w:eastAsia="ru-RU"/>
        </w:rPr>
        <w:t>19.05.2024</w:t>
      </w:r>
      <w:r>
        <w:rPr>
          <w:sz w:val="28"/>
          <w:szCs w:val="28"/>
          <w:lang w:eastAsia="ru-RU"/>
        </w:rPr>
        <w:t>.</w:t>
      </w:r>
    </w:p>
    <w:p w14:paraId="28008770" w14:textId="77777777" w:rsidR="0030436E" w:rsidRDefault="005C541B">
      <w:pPr>
        <w:pStyle w:val="ac"/>
        <w:numPr>
          <w:ilvl w:val="0"/>
          <w:numId w:val="4"/>
        </w:numPr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Compleat Lexical Tutor v.8.5</w:t>
      </w:r>
      <w:r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eastAsia="ru-RU"/>
        </w:rPr>
        <w:t>[Electronic resource]</w:t>
      </w:r>
      <w:r>
        <w:rPr>
          <w:sz w:val="28"/>
          <w:szCs w:val="28"/>
          <w:lang w:val="en-GB" w:eastAsia="ru-RU"/>
        </w:rPr>
        <w:t xml:space="preserve"> /  T. Cobb.</w:t>
      </w:r>
      <w:r>
        <w:rPr>
          <w:sz w:val="28"/>
          <w:szCs w:val="28"/>
          <w:lang w:eastAsia="ru-RU"/>
        </w:rPr>
        <w:t xml:space="preserve"> – Mode of access: https://www.lextutor.ca/</w:t>
      </w:r>
      <w:r>
        <w:rPr>
          <w:sz w:val="28"/>
          <w:szCs w:val="28"/>
          <w:lang w:val="en-GB" w:eastAsia="ru-RU"/>
        </w:rPr>
        <w:t xml:space="preserve"> </w:t>
      </w:r>
      <w:r>
        <w:rPr>
          <w:sz w:val="28"/>
          <w:szCs w:val="28"/>
          <w:lang w:eastAsia="ru-RU"/>
        </w:rPr>
        <w:t xml:space="preserve">– Date of access: </w:t>
      </w:r>
      <w:r>
        <w:rPr>
          <w:sz w:val="28"/>
          <w:szCs w:val="28"/>
          <w:lang w:val="en-GB" w:eastAsia="ru-RU"/>
        </w:rPr>
        <w:t>19.05.2024</w:t>
      </w:r>
      <w:r>
        <w:rPr>
          <w:sz w:val="28"/>
          <w:szCs w:val="28"/>
          <w:lang w:eastAsia="ru-RU"/>
        </w:rPr>
        <w:t>.</w:t>
      </w:r>
    </w:p>
    <w:p w14:paraId="00B818B0" w14:textId="77777777" w:rsidR="0030436E" w:rsidRDefault="005C541B">
      <w:pPr>
        <w:pStyle w:val="ac"/>
        <w:numPr>
          <w:ilvl w:val="0"/>
          <w:numId w:val="4"/>
        </w:numPr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Das Deutsche Referenzkorpus – DeReKo</w:t>
      </w:r>
      <w:r>
        <w:rPr>
          <w:sz w:val="28"/>
          <w:szCs w:val="28"/>
          <w:lang w:val="en-GB" w:eastAsia="ru-RU"/>
        </w:rPr>
        <w:t xml:space="preserve"> </w:t>
      </w:r>
      <w:r>
        <w:rPr>
          <w:sz w:val="28"/>
          <w:szCs w:val="28"/>
          <w:lang w:eastAsia="ru-RU"/>
        </w:rPr>
        <w:t>[Electronic resource]</w:t>
      </w:r>
      <w:r>
        <w:rPr>
          <w:sz w:val="28"/>
          <w:szCs w:val="28"/>
          <w:lang w:val="en-GB" w:eastAsia="ru-RU"/>
        </w:rPr>
        <w:t xml:space="preserve"> / Leibniz-Institut für Deutsche Sprache.</w:t>
      </w:r>
      <w:r>
        <w:rPr>
          <w:sz w:val="28"/>
          <w:szCs w:val="28"/>
          <w:lang w:eastAsia="ru-RU"/>
        </w:rPr>
        <w:t xml:space="preserve"> – Mode of access: https://www.ids-mannheim.de/digspra/kl/projekte/korpora/</w:t>
      </w:r>
      <w:r>
        <w:rPr>
          <w:sz w:val="28"/>
          <w:szCs w:val="28"/>
          <w:lang w:val="en-GB" w:eastAsia="ru-RU"/>
        </w:rPr>
        <w:t xml:space="preserve"> </w:t>
      </w:r>
      <w:r>
        <w:rPr>
          <w:sz w:val="28"/>
          <w:szCs w:val="28"/>
          <w:lang w:eastAsia="ru-RU"/>
        </w:rPr>
        <w:t xml:space="preserve"> – Date of access: </w:t>
      </w:r>
      <w:r>
        <w:rPr>
          <w:sz w:val="28"/>
          <w:szCs w:val="28"/>
          <w:lang w:val="en-GB" w:eastAsia="ru-RU"/>
        </w:rPr>
        <w:t>19.05.2024</w:t>
      </w:r>
      <w:r>
        <w:rPr>
          <w:sz w:val="28"/>
          <w:szCs w:val="28"/>
          <w:lang w:eastAsia="ru-RU"/>
        </w:rPr>
        <w:t>.</w:t>
      </w:r>
    </w:p>
    <w:p w14:paraId="3CBAFBE5" w14:textId="77777777" w:rsidR="0030436E" w:rsidRDefault="005C541B">
      <w:pPr>
        <w:pStyle w:val="ac"/>
        <w:numPr>
          <w:ilvl w:val="0"/>
          <w:numId w:val="4"/>
        </w:numPr>
        <w:ind w:left="0" w:firstLine="720"/>
        <w:jc w:val="both"/>
        <w:rPr>
          <w:sz w:val="28"/>
          <w:szCs w:val="28"/>
          <w:lang w:val="de-DE" w:eastAsia="ru-RU"/>
        </w:rPr>
      </w:pPr>
      <w:r>
        <w:rPr>
          <w:sz w:val="28"/>
          <w:szCs w:val="28"/>
          <w:lang w:val="de-DE" w:eastAsia="ru-RU"/>
        </w:rPr>
        <w:t>Deutsche Diachrone Baumbank: syntaktisch tief annotiertes Korpus[Electronic resource] /   Institut für deutsche Sprache und Linguistik der Humboldt-Universität. – Mode of access: https://korpling.german.hu-berlin.de/ddb-doku/index.htm – Date of access: 19.05.2024.</w:t>
      </w:r>
    </w:p>
    <w:p w14:paraId="4D386EC2" w14:textId="77777777" w:rsidR="0030436E" w:rsidRDefault="005C541B">
      <w:pPr>
        <w:pStyle w:val="ac"/>
        <w:numPr>
          <w:ilvl w:val="0"/>
          <w:numId w:val="4"/>
        </w:numPr>
        <w:ind w:left="0" w:firstLine="720"/>
        <w:jc w:val="both"/>
        <w:rPr>
          <w:sz w:val="28"/>
          <w:szCs w:val="28"/>
          <w:lang w:val="de-DE" w:eastAsia="ru-RU"/>
        </w:rPr>
      </w:pPr>
      <w:r>
        <w:rPr>
          <w:sz w:val="28"/>
          <w:szCs w:val="28"/>
          <w:lang w:val="de-DE" w:eastAsia="ru-RU"/>
        </w:rPr>
        <w:t>DWDS – Digitales Wörterbuch der deutschen Sprache [Electronic resource] / Berlin-Brandenburgischen Akademie der Wissenschaften. – Mode of access: https://www.dwds.de/ – Date of access: 19.05.2024.</w:t>
      </w:r>
    </w:p>
    <w:p w14:paraId="2C3FA368" w14:textId="77777777" w:rsidR="0030436E" w:rsidRDefault="005C541B">
      <w:pPr>
        <w:pStyle w:val="ac"/>
        <w:numPr>
          <w:ilvl w:val="0"/>
          <w:numId w:val="4"/>
        </w:numPr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GB" w:eastAsia="ru-RU"/>
        </w:rPr>
        <w:t xml:space="preserve">English Corpora </w:t>
      </w:r>
      <w:r>
        <w:rPr>
          <w:sz w:val="28"/>
          <w:szCs w:val="28"/>
          <w:lang w:eastAsia="ru-RU"/>
        </w:rPr>
        <w:t>[Electronic resource]</w:t>
      </w:r>
      <w:r>
        <w:rPr>
          <w:sz w:val="28"/>
          <w:szCs w:val="28"/>
          <w:lang w:val="en-GB" w:eastAsia="ru-RU"/>
        </w:rPr>
        <w:t xml:space="preserve"> /  M. Davis.</w:t>
      </w:r>
      <w:r>
        <w:rPr>
          <w:sz w:val="28"/>
          <w:szCs w:val="28"/>
          <w:lang w:eastAsia="ru-RU"/>
        </w:rPr>
        <w:t xml:space="preserve"> – Mode of access: https://www.english-corpora.org/</w:t>
      </w:r>
      <w:r>
        <w:rPr>
          <w:sz w:val="28"/>
          <w:szCs w:val="28"/>
          <w:lang w:val="en-GB" w:eastAsia="ru-RU"/>
        </w:rPr>
        <w:t xml:space="preserve"> </w:t>
      </w:r>
      <w:r>
        <w:rPr>
          <w:sz w:val="28"/>
          <w:szCs w:val="28"/>
          <w:lang w:eastAsia="ru-RU"/>
        </w:rPr>
        <w:t xml:space="preserve">– Date of access: </w:t>
      </w:r>
      <w:r>
        <w:rPr>
          <w:sz w:val="28"/>
          <w:szCs w:val="28"/>
          <w:lang w:val="en-GB" w:eastAsia="ru-RU"/>
        </w:rPr>
        <w:t>19.05.2024</w:t>
      </w:r>
      <w:r>
        <w:rPr>
          <w:sz w:val="28"/>
          <w:szCs w:val="28"/>
          <w:lang w:eastAsia="ru-RU"/>
        </w:rPr>
        <w:t>.</w:t>
      </w:r>
    </w:p>
    <w:p w14:paraId="0EE3DD8B" w14:textId="77777777" w:rsidR="0030436E" w:rsidRDefault="005C541B">
      <w:pPr>
        <w:pStyle w:val="ac"/>
        <w:numPr>
          <w:ilvl w:val="0"/>
          <w:numId w:val="4"/>
        </w:numPr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GB" w:eastAsia="ru-RU"/>
        </w:rPr>
        <w:t xml:space="preserve">ICE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  <w:lang w:val="en-GB" w:eastAsia="ru-RU"/>
        </w:rPr>
        <w:t xml:space="preserve"> </w:t>
      </w:r>
      <w:r>
        <w:rPr>
          <w:sz w:val="28"/>
          <w:szCs w:val="28"/>
          <w:lang w:eastAsia="ru-RU"/>
        </w:rPr>
        <w:t>International Corpus of English</w:t>
      </w:r>
      <w:r>
        <w:rPr>
          <w:sz w:val="28"/>
          <w:szCs w:val="28"/>
          <w:lang w:val="en-GB" w:eastAsia="ru-RU"/>
        </w:rPr>
        <w:t xml:space="preserve"> </w:t>
      </w:r>
      <w:r>
        <w:rPr>
          <w:sz w:val="28"/>
          <w:szCs w:val="28"/>
          <w:lang w:eastAsia="ru-RU"/>
        </w:rPr>
        <w:t>[Electronic resource]</w:t>
      </w:r>
      <w:r>
        <w:rPr>
          <w:sz w:val="28"/>
          <w:szCs w:val="28"/>
          <w:lang w:val="en-GB" w:eastAsia="ru-RU"/>
        </w:rPr>
        <w:t xml:space="preserve"> /  M. Davis.</w:t>
      </w:r>
      <w:r>
        <w:rPr>
          <w:sz w:val="28"/>
          <w:szCs w:val="28"/>
          <w:lang w:eastAsia="ru-RU"/>
        </w:rPr>
        <w:t xml:space="preserve"> – Mode of access: http://ice-corpora.net/ice/</w:t>
      </w:r>
      <w:r>
        <w:rPr>
          <w:sz w:val="28"/>
          <w:szCs w:val="28"/>
          <w:lang w:val="en-GB" w:eastAsia="ru-RU"/>
        </w:rPr>
        <w:t xml:space="preserve"> </w:t>
      </w:r>
      <w:r>
        <w:rPr>
          <w:sz w:val="28"/>
          <w:szCs w:val="28"/>
          <w:lang w:eastAsia="ru-RU"/>
        </w:rPr>
        <w:t xml:space="preserve">– Date of access: </w:t>
      </w:r>
      <w:r>
        <w:rPr>
          <w:sz w:val="28"/>
          <w:szCs w:val="28"/>
          <w:lang w:val="en-GB" w:eastAsia="ru-RU"/>
        </w:rPr>
        <w:t>19.05.2024</w:t>
      </w:r>
      <w:r>
        <w:rPr>
          <w:sz w:val="28"/>
          <w:szCs w:val="28"/>
          <w:lang w:eastAsia="ru-RU"/>
        </w:rPr>
        <w:t>.</w:t>
      </w:r>
    </w:p>
    <w:p w14:paraId="18C91BB9" w14:textId="77777777" w:rsidR="0030436E" w:rsidRDefault="005C541B">
      <w:pPr>
        <w:pStyle w:val="ac"/>
        <w:numPr>
          <w:ilvl w:val="0"/>
          <w:numId w:val="4"/>
        </w:numPr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NTU Multilingual Corpus [Electronic resource]</w:t>
      </w:r>
      <w:r>
        <w:rPr>
          <w:sz w:val="28"/>
          <w:szCs w:val="28"/>
          <w:lang w:val="en-GB" w:eastAsia="ru-RU"/>
        </w:rPr>
        <w:t xml:space="preserve"> /   F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val="en-GB" w:eastAsia="ru-RU"/>
        </w:rPr>
        <w:t>Bond.</w:t>
      </w:r>
      <w:r>
        <w:rPr>
          <w:sz w:val="28"/>
          <w:szCs w:val="28"/>
          <w:lang w:eastAsia="ru-RU"/>
        </w:rPr>
        <w:t xml:space="preserve"> – Mode of access: https://compling.upol.cz/ntumc/ – Date of access: </w:t>
      </w:r>
      <w:r>
        <w:rPr>
          <w:sz w:val="28"/>
          <w:szCs w:val="28"/>
          <w:lang w:val="en-GB" w:eastAsia="ru-RU"/>
        </w:rPr>
        <w:t>19.05.2024</w:t>
      </w:r>
      <w:r>
        <w:rPr>
          <w:sz w:val="28"/>
          <w:szCs w:val="28"/>
          <w:lang w:eastAsia="ru-RU"/>
        </w:rPr>
        <w:t>.</w:t>
      </w:r>
    </w:p>
    <w:p w14:paraId="4E67DD72" w14:textId="3F54067E" w:rsidR="0030436E" w:rsidRDefault="005C541B">
      <w:pPr>
        <w:pStyle w:val="ac"/>
        <w:numPr>
          <w:ilvl w:val="0"/>
          <w:numId w:val="4"/>
        </w:numPr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TEI Guidelines for Electronic Text Encoding and Interchange</w:t>
      </w:r>
      <w:r>
        <w:rPr>
          <w:sz w:val="28"/>
          <w:szCs w:val="28"/>
          <w:lang w:val="en-GB" w:eastAsia="ru-RU"/>
        </w:rPr>
        <w:t xml:space="preserve"> </w:t>
      </w:r>
      <w:r>
        <w:rPr>
          <w:sz w:val="28"/>
          <w:szCs w:val="28"/>
          <w:lang w:eastAsia="ru-RU"/>
        </w:rPr>
        <w:t>[Electronic resource]</w:t>
      </w:r>
      <w:r>
        <w:rPr>
          <w:sz w:val="28"/>
          <w:szCs w:val="28"/>
          <w:lang w:val="en-GB" w:eastAsia="ru-RU"/>
        </w:rPr>
        <w:t xml:space="preserve"> / Text Encoding Initiative Consortium.</w:t>
      </w:r>
      <w:r>
        <w:rPr>
          <w:sz w:val="28"/>
          <w:szCs w:val="28"/>
          <w:lang w:eastAsia="ru-RU"/>
        </w:rPr>
        <w:t xml:space="preserve"> – Mode of access: https://tei-c.org/Guidelines/</w:t>
      </w:r>
      <w:r w:rsidR="00293A92" w:rsidRPr="00293A92">
        <w:rPr>
          <w:sz w:val="28"/>
          <w:szCs w:val="28"/>
          <w:lang w:eastAsia="ru-RU"/>
        </w:rPr>
        <w:t>.</w:t>
      </w:r>
      <w:r>
        <w:rPr>
          <w:sz w:val="28"/>
          <w:szCs w:val="28"/>
          <w:lang w:val="en-GB" w:eastAsia="ru-RU"/>
        </w:rPr>
        <w:t xml:space="preserve"> </w:t>
      </w:r>
      <w:r>
        <w:rPr>
          <w:sz w:val="28"/>
          <w:szCs w:val="28"/>
          <w:lang w:eastAsia="ru-RU"/>
        </w:rPr>
        <w:t xml:space="preserve">– Date of access: </w:t>
      </w:r>
      <w:r>
        <w:rPr>
          <w:sz w:val="28"/>
          <w:szCs w:val="28"/>
          <w:lang w:val="en-GB" w:eastAsia="ru-RU"/>
        </w:rPr>
        <w:t>19.05.2024</w:t>
      </w:r>
      <w:r>
        <w:rPr>
          <w:sz w:val="28"/>
          <w:szCs w:val="28"/>
          <w:lang w:eastAsia="ru-RU"/>
        </w:rPr>
        <w:t>.</w:t>
      </w:r>
    </w:p>
    <w:p w14:paraId="29A299B7" w14:textId="303030CB" w:rsidR="0030436E" w:rsidRDefault="005C541B">
      <w:pPr>
        <w:pStyle w:val="ac"/>
        <w:numPr>
          <w:ilvl w:val="0"/>
          <w:numId w:val="4"/>
        </w:numPr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WebCorp Linguist's Search Engine </w:t>
      </w:r>
      <w:r>
        <w:rPr>
          <w:sz w:val="28"/>
          <w:szCs w:val="28"/>
          <w:lang w:val="en-GB" w:eastAsia="ru-RU"/>
        </w:rPr>
        <w:t xml:space="preserve">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  <w:lang w:val="en-GB" w:eastAsia="ru-RU"/>
        </w:rPr>
        <w:t xml:space="preserve"> </w:t>
      </w:r>
      <w:r>
        <w:rPr>
          <w:sz w:val="28"/>
          <w:szCs w:val="28"/>
          <w:lang w:eastAsia="ru-RU"/>
        </w:rPr>
        <w:t xml:space="preserve">WebCorp LSE </w:t>
      </w:r>
      <w:r>
        <w:rPr>
          <w:sz w:val="28"/>
          <w:szCs w:val="28"/>
          <w:lang w:val="en-GB" w:eastAsia="ru-RU"/>
        </w:rPr>
        <w:t xml:space="preserve"> </w:t>
      </w:r>
      <w:r>
        <w:rPr>
          <w:sz w:val="28"/>
          <w:szCs w:val="28"/>
          <w:lang w:eastAsia="ru-RU"/>
        </w:rPr>
        <w:t>[Electronic resource]</w:t>
      </w:r>
      <w:r>
        <w:rPr>
          <w:sz w:val="28"/>
          <w:szCs w:val="28"/>
          <w:lang w:val="en-GB" w:eastAsia="ru-RU"/>
        </w:rPr>
        <w:t xml:space="preserve"> /  Research and Development Unit for English Studies, Birmingham City University, 1999-2024.</w:t>
      </w:r>
      <w:r>
        <w:rPr>
          <w:sz w:val="28"/>
          <w:szCs w:val="28"/>
          <w:lang w:eastAsia="ru-RU"/>
        </w:rPr>
        <w:t xml:space="preserve"> – Mode of access: https://www.webcorp.org.uk/wcx/lse/</w:t>
      </w:r>
      <w:r w:rsidR="00293A92" w:rsidRPr="00293A92">
        <w:rPr>
          <w:sz w:val="28"/>
          <w:szCs w:val="28"/>
          <w:lang w:eastAsia="ru-RU"/>
        </w:rPr>
        <w:t>.</w:t>
      </w:r>
      <w:r>
        <w:rPr>
          <w:sz w:val="28"/>
          <w:szCs w:val="28"/>
          <w:lang w:val="en-GB" w:eastAsia="ru-RU"/>
        </w:rPr>
        <w:t xml:space="preserve"> </w:t>
      </w:r>
      <w:r>
        <w:rPr>
          <w:sz w:val="28"/>
          <w:szCs w:val="28"/>
          <w:lang w:eastAsia="ru-RU"/>
        </w:rPr>
        <w:t xml:space="preserve">– Date of access: </w:t>
      </w:r>
      <w:r>
        <w:rPr>
          <w:sz w:val="28"/>
          <w:szCs w:val="28"/>
          <w:lang w:val="en-GB" w:eastAsia="ru-RU"/>
        </w:rPr>
        <w:t>19.05.2024</w:t>
      </w:r>
      <w:r>
        <w:rPr>
          <w:sz w:val="28"/>
          <w:szCs w:val="28"/>
          <w:lang w:eastAsia="ru-RU"/>
        </w:rPr>
        <w:t>.</w:t>
      </w:r>
    </w:p>
    <w:p w14:paraId="7115CCDE" w14:textId="4A0E2085" w:rsidR="00293A92" w:rsidRPr="00293A92" w:rsidRDefault="005C541B" w:rsidP="00293A92">
      <w:pPr>
        <w:pStyle w:val="ac"/>
        <w:numPr>
          <w:ilvl w:val="0"/>
          <w:numId w:val="4"/>
        </w:numPr>
        <w:ind w:left="0" w:firstLine="720"/>
        <w:jc w:val="both"/>
        <w:rPr>
          <w:color w:val="222222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lang w:eastAsia="ru-RU"/>
        </w:rPr>
        <w:t xml:space="preserve"> Corpus del Español del Siglo XXI (CORPES) Versión 1.0 </w:t>
      </w:r>
      <w:r w:rsidR="00293A92">
        <w:rPr>
          <w:sz w:val="28"/>
          <w:szCs w:val="28"/>
          <w:lang w:eastAsia="ru-RU"/>
        </w:rPr>
        <w:t>[Electronic resource]</w:t>
      </w:r>
      <w:r w:rsidR="00293A92">
        <w:rPr>
          <w:sz w:val="28"/>
          <w:szCs w:val="28"/>
          <w:lang w:val="en-GB" w:eastAsia="ru-RU"/>
        </w:rPr>
        <w:t>.</w:t>
      </w:r>
      <w:r>
        <w:rPr>
          <w:sz w:val="28"/>
          <w:szCs w:val="28"/>
          <w:lang w:eastAsia="ru-RU"/>
        </w:rPr>
        <w:t xml:space="preserve"> – </w:t>
      </w:r>
      <w:r w:rsidR="00293A92">
        <w:rPr>
          <w:sz w:val="28"/>
          <w:szCs w:val="28"/>
          <w:lang w:eastAsia="ru-RU"/>
        </w:rPr>
        <w:t xml:space="preserve">Mode of access: </w:t>
      </w:r>
      <w:r>
        <w:rPr>
          <w:sz w:val="28"/>
          <w:szCs w:val="28"/>
          <w:lang w:eastAsia="ru-RU"/>
        </w:rPr>
        <w:t xml:space="preserve">https://www.rae.es/corpes/corpes1.0/. </w:t>
      </w:r>
      <w:r w:rsidR="00293A92">
        <w:rPr>
          <w:sz w:val="28"/>
          <w:szCs w:val="28"/>
          <w:lang w:eastAsia="ru-RU"/>
        </w:rPr>
        <w:t xml:space="preserve">– Date of access: </w:t>
      </w:r>
      <w:r w:rsidR="00293A92" w:rsidRPr="00293A92">
        <w:rPr>
          <w:sz w:val="28"/>
          <w:szCs w:val="28"/>
          <w:lang w:eastAsia="ru-RU"/>
        </w:rPr>
        <w:t>19.05</w:t>
      </w:r>
      <w:r w:rsidRPr="00293A92">
        <w:rPr>
          <w:sz w:val="28"/>
          <w:szCs w:val="28"/>
          <w:lang w:eastAsia="ru-RU"/>
        </w:rPr>
        <w:t>.20</w:t>
      </w:r>
      <w:r w:rsidR="00293A92" w:rsidRPr="00293A92">
        <w:rPr>
          <w:sz w:val="28"/>
          <w:szCs w:val="28"/>
          <w:lang w:eastAsia="ru-RU"/>
        </w:rPr>
        <w:t>2</w:t>
      </w:r>
      <w:r w:rsidRPr="00293A92">
        <w:rPr>
          <w:sz w:val="28"/>
          <w:szCs w:val="28"/>
          <w:lang w:eastAsia="ru-RU"/>
        </w:rPr>
        <w:t>4.</w:t>
      </w:r>
    </w:p>
    <w:p w14:paraId="35C809DB" w14:textId="69841C69" w:rsidR="00293A92" w:rsidRPr="00293A92" w:rsidRDefault="005C541B" w:rsidP="00293A92">
      <w:pPr>
        <w:pStyle w:val="ac"/>
        <w:numPr>
          <w:ilvl w:val="0"/>
          <w:numId w:val="4"/>
        </w:numPr>
        <w:ind w:left="0" w:firstLine="720"/>
        <w:jc w:val="both"/>
        <w:rPr>
          <w:color w:val="222222"/>
          <w:sz w:val="28"/>
          <w:szCs w:val="28"/>
          <w:shd w:val="clear" w:color="auto" w:fill="FFFFFF"/>
          <w:lang w:eastAsia="ru-RU"/>
        </w:rPr>
      </w:pPr>
      <w:r w:rsidRPr="00293A92">
        <w:rPr>
          <w:sz w:val="28"/>
          <w:szCs w:val="28"/>
          <w:lang w:val="fr-FR" w:eastAsia="ru-RU"/>
        </w:rPr>
        <w:t>Frantext</w:t>
      </w:r>
      <w:r w:rsidRPr="00CA3FBD">
        <w:rPr>
          <w:sz w:val="28"/>
          <w:szCs w:val="28"/>
          <w:lang w:eastAsia="ru-RU"/>
        </w:rPr>
        <w:t xml:space="preserve">. </w:t>
      </w:r>
      <w:r w:rsidRPr="00293A92">
        <w:rPr>
          <w:sz w:val="28"/>
          <w:szCs w:val="28"/>
          <w:lang w:val="ru-RU" w:eastAsia="ru-RU"/>
        </w:rPr>
        <w:t>Национальный</w:t>
      </w:r>
      <w:r w:rsidRPr="00293A92">
        <w:rPr>
          <w:sz w:val="28"/>
          <w:szCs w:val="28"/>
          <w:lang w:eastAsia="ru-RU"/>
        </w:rPr>
        <w:t xml:space="preserve"> </w:t>
      </w:r>
      <w:r w:rsidRPr="00293A92">
        <w:rPr>
          <w:sz w:val="28"/>
          <w:szCs w:val="28"/>
          <w:lang w:val="ru-RU" w:eastAsia="ru-RU"/>
        </w:rPr>
        <w:t>корпус</w:t>
      </w:r>
      <w:r w:rsidRPr="00293A92">
        <w:rPr>
          <w:sz w:val="28"/>
          <w:szCs w:val="28"/>
          <w:lang w:eastAsia="ru-RU"/>
        </w:rPr>
        <w:t xml:space="preserve"> </w:t>
      </w:r>
      <w:r w:rsidRPr="00293A92">
        <w:rPr>
          <w:sz w:val="28"/>
          <w:szCs w:val="28"/>
          <w:lang w:val="ru-RU" w:eastAsia="ru-RU"/>
        </w:rPr>
        <w:t>французского</w:t>
      </w:r>
      <w:r w:rsidRPr="00293A92">
        <w:rPr>
          <w:sz w:val="28"/>
          <w:szCs w:val="28"/>
          <w:lang w:eastAsia="ru-RU"/>
        </w:rPr>
        <w:t xml:space="preserve"> </w:t>
      </w:r>
      <w:r w:rsidRPr="00293A92">
        <w:rPr>
          <w:sz w:val="28"/>
          <w:szCs w:val="28"/>
          <w:lang w:val="ru-RU" w:eastAsia="ru-RU"/>
        </w:rPr>
        <w:t>языка</w:t>
      </w:r>
      <w:r w:rsidRPr="00293A92">
        <w:rPr>
          <w:sz w:val="28"/>
          <w:szCs w:val="28"/>
          <w:lang w:eastAsia="ru-RU"/>
        </w:rPr>
        <w:t xml:space="preserve"> </w:t>
      </w:r>
      <w:r w:rsidR="00293A92" w:rsidRPr="00293A92">
        <w:rPr>
          <w:sz w:val="28"/>
          <w:szCs w:val="28"/>
          <w:lang w:eastAsia="ru-RU"/>
        </w:rPr>
        <w:t>[</w:t>
      </w:r>
      <w:r w:rsidR="00293A92">
        <w:rPr>
          <w:sz w:val="28"/>
          <w:szCs w:val="28"/>
          <w:lang w:eastAsia="ru-RU"/>
        </w:rPr>
        <w:t>Electronic</w:t>
      </w:r>
      <w:r w:rsidR="00293A92" w:rsidRPr="00293A92">
        <w:rPr>
          <w:sz w:val="28"/>
          <w:szCs w:val="28"/>
          <w:lang w:eastAsia="ru-RU"/>
        </w:rPr>
        <w:t xml:space="preserve"> </w:t>
      </w:r>
      <w:r w:rsidR="00293A92">
        <w:rPr>
          <w:sz w:val="28"/>
          <w:szCs w:val="28"/>
          <w:lang w:eastAsia="ru-RU"/>
        </w:rPr>
        <w:t>resource</w:t>
      </w:r>
      <w:r w:rsidR="00293A92" w:rsidRPr="00293A92">
        <w:rPr>
          <w:sz w:val="28"/>
          <w:szCs w:val="28"/>
          <w:lang w:eastAsia="ru-RU"/>
        </w:rPr>
        <w:t>]. –</w:t>
      </w:r>
      <w:r w:rsidRPr="00293A92">
        <w:rPr>
          <w:sz w:val="28"/>
          <w:szCs w:val="28"/>
          <w:lang w:eastAsia="ru-RU"/>
        </w:rPr>
        <w:t xml:space="preserve"> </w:t>
      </w:r>
      <w:r w:rsidR="00293A92" w:rsidRPr="00293A92">
        <w:rPr>
          <w:sz w:val="28"/>
          <w:szCs w:val="28"/>
          <w:lang w:eastAsia="ru-RU"/>
        </w:rPr>
        <w:t>Mode of access:</w:t>
      </w:r>
      <w:r w:rsidRPr="00293A92">
        <w:rPr>
          <w:sz w:val="28"/>
          <w:szCs w:val="28"/>
          <w:lang w:eastAsia="ru-RU"/>
        </w:rPr>
        <w:t xml:space="preserve"> </w:t>
      </w:r>
      <w:r w:rsidR="00293A92" w:rsidRPr="00293A92">
        <w:rPr>
          <w:sz w:val="28"/>
          <w:szCs w:val="28"/>
          <w:lang w:eastAsia="ru-RU"/>
        </w:rPr>
        <w:t xml:space="preserve">http://www.frantext.fr/. </w:t>
      </w:r>
      <w:r w:rsidRPr="00293A92">
        <w:rPr>
          <w:sz w:val="28"/>
          <w:szCs w:val="28"/>
          <w:lang w:eastAsia="ru-RU"/>
        </w:rPr>
        <w:t xml:space="preserve"> </w:t>
      </w:r>
      <w:r w:rsidR="00293A92" w:rsidRPr="00293A92">
        <w:rPr>
          <w:sz w:val="28"/>
          <w:szCs w:val="28"/>
          <w:lang w:eastAsia="ru-RU"/>
        </w:rPr>
        <w:t>– Date of access: 19.05.2024.</w:t>
      </w:r>
    </w:p>
    <w:p w14:paraId="4E61AA18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5C3DE35C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66969ACC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105F2735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371EF7FC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69B47F73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700C3BA7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1E8831C0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37403956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155B9F70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5F9DDEC4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7FD6F91D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5E69F152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59AFF2D3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76C320F4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05965DE4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3A26FD5C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1C503888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1DE6101A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2A39F768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68BFA835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20E6677E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6EAD9CC3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33B5AFFC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4DB72B5A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2FC748CC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46F748C5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42E4DE39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3CFB9E2E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66A2E7CC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238CE8F0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3F8F8332" w14:textId="77777777" w:rsidR="0050541A" w:rsidRDefault="0050541A">
      <w:pPr>
        <w:jc w:val="center"/>
        <w:rPr>
          <w:b/>
          <w:sz w:val="28"/>
          <w:szCs w:val="28"/>
          <w:lang w:val="ru-RU" w:eastAsia="ru-RU"/>
        </w:rPr>
      </w:pPr>
    </w:p>
    <w:p w14:paraId="00CFA4A3" w14:textId="7FA8E901" w:rsidR="0030436E" w:rsidRDefault="005C541B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МЕТОДИЧЕСКИЕ РЕКОМЕНДАЦИИ ПО ОРГАНИЗАЦИИ И ВЫПОЛНЕНИЮ САМОСТОЯТЕЛЬНОЙ РАБОТЫ ОБУЧАЮЩИХСЯ</w:t>
      </w:r>
    </w:p>
    <w:p w14:paraId="46298D7C" w14:textId="77777777" w:rsidR="0030436E" w:rsidRDefault="0030436E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</w:p>
    <w:p w14:paraId="49E812D5" w14:textId="77777777" w:rsidR="0030436E" w:rsidRDefault="005C541B">
      <w:pPr>
        <w:ind w:firstLine="709"/>
        <w:jc w:val="both"/>
        <w:rPr>
          <w:strike/>
          <w:spacing w:val="-4"/>
          <w:sz w:val="28"/>
          <w:szCs w:val="28"/>
          <w:lang w:val="ru-RU" w:eastAsia="ru-RU"/>
        </w:rPr>
      </w:pPr>
      <w:r>
        <w:rPr>
          <w:spacing w:val="-4"/>
          <w:sz w:val="28"/>
          <w:szCs w:val="28"/>
          <w:lang w:val="ru-RU" w:eastAsia="ru-RU"/>
        </w:rPr>
        <w:t>Организация самостоятельной работы обучающихся по учебной дисциплине «</w:t>
      </w:r>
      <w:r>
        <w:rPr>
          <w:spacing w:val="-4"/>
          <w:sz w:val="28"/>
          <w:szCs w:val="28"/>
          <w:lang w:val="be-BY" w:eastAsia="ru-RU"/>
        </w:rPr>
        <w:t>Корпусная лингвистика</w:t>
      </w:r>
      <w:r>
        <w:rPr>
          <w:spacing w:val="-4"/>
          <w:sz w:val="28"/>
          <w:szCs w:val="28"/>
          <w:lang w:val="ru-RU" w:eastAsia="ru-RU"/>
        </w:rPr>
        <w:t xml:space="preserve">» </w:t>
      </w:r>
      <w:r>
        <w:rPr>
          <w:spacing w:val="-4"/>
          <w:sz w:val="28"/>
          <w:szCs w:val="28"/>
          <w:lang w:val="ru-RU"/>
        </w:rPr>
        <w:t>предполагает самостоятельное выполнение обучающимися заданий поискового характера по подбору материала для презентаций и проектов.</w:t>
      </w:r>
    </w:p>
    <w:p w14:paraId="68DAAC9D" w14:textId="77777777" w:rsidR="0030436E" w:rsidRDefault="005C541B">
      <w:pPr>
        <w:widowControl w:val="0"/>
        <w:tabs>
          <w:tab w:val="left" w:pos="993"/>
        </w:tabs>
        <w:ind w:firstLine="709"/>
        <w:jc w:val="both"/>
        <w:rPr>
          <w:b/>
          <w:spacing w:val="-4"/>
          <w:sz w:val="28"/>
          <w:szCs w:val="28"/>
          <w:lang w:val="ru-RU" w:eastAsia="ru-RU"/>
        </w:rPr>
      </w:pPr>
      <w:bookmarkStart w:id="1" w:name="_Hlk121133748"/>
      <w:r>
        <w:rPr>
          <w:spacing w:val="-4"/>
          <w:sz w:val="28"/>
          <w:szCs w:val="28"/>
          <w:lang w:val="ru-RU" w:eastAsia="ru-RU"/>
        </w:rPr>
        <w:t>Предлагается следующий перечень заданий для осуществления самостоятельной работы:</w:t>
      </w:r>
    </w:p>
    <w:bookmarkEnd w:id="1"/>
    <w:p w14:paraId="29D0A5FD" w14:textId="77777777" w:rsidR="0030436E" w:rsidRDefault="005C541B">
      <w:pPr>
        <w:widowControl w:val="0"/>
        <w:ind w:firstLine="709"/>
        <w:jc w:val="both"/>
        <w:rPr>
          <w:rFonts w:eastAsia="Calibri"/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 w:eastAsia="ru-RU"/>
        </w:rPr>
        <w:t xml:space="preserve">– </w:t>
      </w:r>
      <w:r>
        <w:rPr>
          <w:rFonts w:eastAsia="Calibri"/>
          <w:spacing w:val="-4"/>
          <w:sz w:val="28"/>
          <w:szCs w:val="28"/>
          <w:lang w:val="ru-RU"/>
        </w:rPr>
        <w:t>подготовка тематических докладов, сообщений;</w:t>
      </w:r>
    </w:p>
    <w:p w14:paraId="4C2E2AAA" w14:textId="77777777" w:rsidR="0030436E" w:rsidRDefault="005C541B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pacing w:val="-4"/>
          <w:sz w:val="28"/>
          <w:szCs w:val="28"/>
          <w:lang w:val="ru-RU" w:eastAsia="ru-RU"/>
        </w:rPr>
        <w:t>– </w:t>
      </w:r>
      <w:r>
        <w:rPr>
          <w:sz w:val="28"/>
          <w:szCs w:val="28"/>
          <w:lang w:val="ru-RU" w:eastAsia="ru-RU"/>
        </w:rPr>
        <w:t>составление тематических глоссариев, включающих определения основных научных понятий;</w:t>
      </w:r>
    </w:p>
    <w:p w14:paraId="30067ED0" w14:textId="77777777" w:rsidR="0030436E" w:rsidRDefault="005C541B">
      <w:pPr>
        <w:widowControl w:val="0"/>
        <w:ind w:firstLine="709"/>
        <w:jc w:val="both"/>
        <w:rPr>
          <w:rFonts w:eastAsia="Calibri"/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 w:eastAsia="ru-RU"/>
        </w:rPr>
        <w:t>– </w:t>
      </w:r>
      <w:r>
        <w:rPr>
          <w:rFonts w:eastAsia="Calibri"/>
          <w:spacing w:val="-4"/>
          <w:sz w:val="28"/>
          <w:szCs w:val="28"/>
          <w:lang w:val="ru-RU"/>
        </w:rPr>
        <w:t xml:space="preserve">выполнение практических заданий, </w:t>
      </w:r>
      <w:r>
        <w:rPr>
          <w:sz w:val="28"/>
          <w:szCs w:val="28"/>
          <w:lang w:val="ru-RU" w:eastAsia="ru-RU"/>
        </w:rPr>
        <w:t xml:space="preserve">лабораторных работ, </w:t>
      </w:r>
      <w:r>
        <w:rPr>
          <w:rFonts w:eastAsia="Calibri"/>
          <w:spacing w:val="-4"/>
          <w:sz w:val="28"/>
          <w:szCs w:val="28"/>
          <w:lang w:val="ru-RU"/>
        </w:rPr>
        <w:t>поисковых проектов.</w:t>
      </w:r>
    </w:p>
    <w:p w14:paraId="539D6FC0" w14:textId="77777777" w:rsidR="0030436E" w:rsidRDefault="005C541B">
      <w:pPr>
        <w:widowControl w:val="0"/>
        <w:ind w:firstLine="709"/>
        <w:jc w:val="both"/>
        <w:rPr>
          <w:rFonts w:eastAsia="Calibri"/>
          <w:spacing w:val="-4"/>
          <w:sz w:val="28"/>
          <w:szCs w:val="28"/>
          <w:lang w:val="ru-RU"/>
        </w:rPr>
      </w:pPr>
      <w:r>
        <w:rPr>
          <w:rFonts w:eastAsia="Calibri"/>
          <w:spacing w:val="-4"/>
          <w:sz w:val="28"/>
          <w:szCs w:val="28"/>
          <w:lang w:val="ru-RU"/>
        </w:rPr>
        <w:t xml:space="preserve">Контроль выполнения заданий по самостоятельной работе рекомендуется осуществлять преимущественно на аудиторных занятиях в ходе обсуждения и аргументативной презентации выполненных заданий, а также в форме тестов и путем экспресс-опроса студентов по вопросам, вынесенным на самостоятельное изучение. </w:t>
      </w:r>
    </w:p>
    <w:p w14:paraId="260E6CA8" w14:textId="77777777" w:rsidR="0030436E" w:rsidRDefault="0030436E">
      <w:pPr>
        <w:widowControl w:val="0"/>
        <w:ind w:firstLine="709"/>
        <w:jc w:val="both"/>
        <w:rPr>
          <w:rFonts w:eastAsia="Calibri"/>
          <w:spacing w:val="-4"/>
          <w:sz w:val="28"/>
          <w:szCs w:val="28"/>
          <w:lang w:val="ru-RU"/>
        </w:rPr>
      </w:pPr>
    </w:p>
    <w:p w14:paraId="4EA91480" w14:textId="77777777" w:rsidR="0030436E" w:rsidRDefault="005C541B">
      <w:pPr>
        <w:ind w:firstLine="709"/>
        <w:jc w:val="center"/>
        <w:rPr>
          <w:b/>
          <w:spacing w:val="-4"/>
          <w:sz w:val="28"/>
          <w:szCs w:val="28"/>
          <w:lang w:val="ru-RU" w:eastAsia="ru-RU"/>
        </w:rPr>
      </w:pPr>
      <w:r>
        <w:rPr>
          <w:b/>
          <w:spacing w:val="-4"/>
          <w:sz w:val="28"/>
          <w:szCs w:val="28"/>
          <w:lang w:val="ru-RU" w:eastAsia="ru-RU"/>
        </w:rPr>
        <w:t xml:space="preserve">ПЕРЕЧЕНЬ РЕКОМЕНДУЕМЫХ СРЕДСТВ ДИАГНОСТИКИ КОМПЕТЕНЦИИ </w:t>
      </w:r>
      <w:r>
        <w:rPr>
          <w:b/>
          <w:spacing w:val="-4"/>
          <w:sz w:val="28"/>
          <w:szCs w:val="28"/>
          <w:lang w:val="ru-RU"/>
        </w:rPr>
        <w:t>ОБУЧАЮЩИХСЯ</w:t>
      </w:r>
      <w:r>
        <w:rPr>
          <w:b/>
          <w:spacing w:val="-4"/>
          <w:sz w:val="28"/>
          <w:szCs w:val="28"/>
          <w:lang w:val="ru-RU" w:eastAsia="ru-RU"/>
        </w:rPr>
        <w:t xml:space="preserve"> </w:t>
      </w:r>
    </w:p>
    <w:p w14:paraId="3B63F208" w14:textId="77777777" w:rsidR="0030436E" w:rsidRDefault="0030436E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</w:p>
    <w:p w14:paraId="1B77F9D3" w14:textId="77777777" w:rsidR="0030436E" w:rsidRDefault="005C541B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>
        <w:rPr>
          <w:spacing w:val="-4"/>
          <w:sz w:val="28"/>
          <w:szCs w:val="28"/>
          <w:lang w:val="ru-RU" w:eastAsia="ru-RU"/>
        </w:rPr>
        <w:t xml:space="preserve">В качестве средств диагностики компетенции предлагаются: </w:t>
      </w:r>
    </w:p>
    <w:p w14:paraId="5691EBA0" w14:textId="77777777" w:rsidR="0030436E" w:rsidRDefault="005C541B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>
        <w:rPr>
          <w:spacing w:val="-4"/>
          <w:sz w:val="28"/>
          <w:szCs w:val="28"/>
          <w:lang w:val="ru-RU" w:eastAsia="ru-RU"/>
        </w:rPr>
        <w:t>– выступление с докладом и презентацией;</w:t>
      </w:r>
    </w:p>
    <w:p w14:paraId="7CB79F25" w14:textId="77777777" w:rsidR="0030436E" w:rsidRDefault="005C541B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>
        <w:rPr>
          <w:spacing w:val="-4"/>
          <w:sz w:val="28"/>
          <w:szCs w:val="28"/>
          <w:lang w:val="ru-RU" w:eastAsia="ru-RU"/>
        </w:rPr>
        <w:t>– выполнение лабораторных работ;</w:t>
      </w:r>
    </w:p>
    <w:p w14:paraId="766B4251" w14:textId="77777777" w:rsidR="0030436E" w:rsidRDefault="005C541B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>
        <w:rPr>
          <w:spacing w:val="-4"/>
          <w:sz w:val="28"/>
          <w:szCs w:val="28"/>
          <w:lang w:val="ru-RU" w:eastAsia="ru-RU"/>
        </w:rPr>
        <w:t>– защита индивидуальных / групповых проектов;</w:t>
      </w:r>
    </w:p>
    <w:p w14:paraId="5CDFF595" w14:textId="77777777" w:rsidR="0030436E" w:rsidRDefault="005C541B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>
        <w:rPr>
          <w:spacing w:val="-4"/>
          <w:sz w:val="28"/>
          <w:szCs w:val="28"/>
          <w:lang w:val="ru-RU" w:eastAsia="ru-RU"/>
        </w:rPr>
        <w:t>– участие в дискуссиях;</w:t>
      </w:r>
    </w:p>
    <w:p w14:paraId="5C6DCFDA" w14:textId="323453E5" w:rsidR="0030436E" w:rsidRDefault="005C541B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>
        <w:rPr>
          <w:spacing w:val="-4"/>
          <w:sz w:val="28"/>
          <w:szCs w:val="28"/>
          <w:lang w:val="ru-RU" w:eastAsia="ru-RU"/>
        </w:rPr>
        <w:t>– выполнение индивидуальных заданий.</w:t>
      </w:r>
    </w:p>
    <w:p w14:paraId="58201B75" w14:textId="77777777" w:rsidR="0030436E" w:rsidRDefault="0030436E">
      <w:pPr>
        <w:widowControl w:val="0"/>
        <w:ind w:left="1"/>
        <w:jc w:val="center"/>
        <w:rPr>
          <w:b/>
          <w:color w:val="000000"/>
          <w:spacing w:val="-4"/>
          <w:sz w:val="28"/>
          <w:szCs w:val="28"/>
          <w:lang w:val="ru-RU" w:eastAsia="ru-RU"/>
        </w:rPr>
      </w:pPr>
    </w:p>
    <w:p w14:paraId="6ED663E5" w14:textId="77777777" w:rsidR="0030436E" w:rsidRDefault="005C541B">
      <w:pPr>
        <w:widowControl w:val="0"/>
        <w:ind w:left="1"/>
        <w:jc w:val="center"/>
        <w:rPr>
          <w:b/>
          <w:color w:val="000000"/>
          <w:spacing w:val="-4"/>
          <w:sz w:val="28"/>
          <w:szCs w:val="28"/>
          <w:lang w:val="ru-RU" w:eastAsia="ru-RU"/>
        </w:rPr>
      </w:pPr>
      <w:r>
        <w:rPr>
          <w:b/>
          <w:color w:val="000000"/>
          <w:spacing w:val="-4"/>
          <w:sz w:val="28"/>
          <w:szCs w:val="28"/>
          <w:lang w:val="ru-RU" w:eastAsia="ru-RU"/>
        </w:rPr>
        <w:t xml:space="preserve">ТРЕБОВАНИЯ К ОБУЧАЮЩЕМУСЯ </w:t>
      </w:r>
    </w:p>
    <w:p w14:paraId="6DFD0FA2" w14:textId="77777777" w:rsidR="0030436E" w:rsidRDefault="005C541B">
      <w:pPr>
        <w:widowControl w:val="0"/>
        <w:ind w:left="1"/>
        <w:jc w:val="center"/>
        <w:rPr>
          <w:b/>
          <w:color w:val="000000"/>
          <w:spacing w:val="-4"/>
          <w:sz w:val="28"/>
          <w:szCs w:val="28"/>
          <w:lang w:val="ru-RU" w:eastAsia="ru-RU"/>
        </w:rPr>
      </w:pPr>
      <w:r>
        <w:rPr>
          <w:b/>
          <w:color w:val="000000"/>
          <w:spacing w:val="-4"/>
          <w:sz w:val="28"/>
          <w:szCs w:val="28"/>
          <w:lang w:val="ru-RU" w:eastAsia="ru-RU"/>
        </w:rPr>
        <w:t>ПРИ ПРОХОЖДЕНИИ ПРОМЕЖУТОЧНОЙ АТТЕСТАЦИИ</w:t>
      </w:r>
    </w:p>
    <w:p w14:paraId="21097FD7" w14:textId="77777777" w:rsidR="0030436E" w:rsidRDefault="0030436E">
      <w:pPr>
        <w:widowControl w:val="0"/>
        <w:ind w:left="1" w:firstLineChars="303" w:firstLine="836"/>
        <w:jc w:val="both"/>
        <w:rPr>
          <w:color w:val="000000"/>
          <w:spacing w:val="-4"/>
          <w:sz w:val="28"/>
          <w:szCs w:val="28"/>
          <w:lang w:val="ru-RU" w:eastAsia="ru-RU"/>
        </w:rPr>
      </w:pPr>
    </w:p>
    <w:p w14:paraId="4CCF7F0D" w14:textId="77777777" w:rsidR="0030436E" w:rsidRDefault="005C541B">
      <w:pPr>
        <w:widowControl w:val="0"/>
        <w:ind w:firstLine="709"/>
        <w:jc w:val="both"/>
        <w:rPr>
          <w:color w:val="000000"/>
          <w:spacing w:val="-4"/>
          <w:sz w:val="28"/>
          <w:szCs w:val="28"/>
          <w:lang w:val="ru-RU" w:eastAsia="ru-RU"/>
        </w:rPr>
      </w:pPr>
      <w:r>
        <w:rPr>
          <w:color w:val="000000"/>
          <w:spacing w:val="-4"/>
          <w:sz w:val="28"/>
          <w:szCs w:val="28"/>
          <w:lang w:val="ru-RU" w:eastAsia="ru-RU"/>
        </w:rPr>
        <w:t>В ходе промежуточной аттестации для оценки результатов обучения применяются критерии оценивания, рекомендованные Министерством образования.</w:t>
      </w:r>
    </w:p>
    <w:p w14:paraId="0DE880E3" w14:textId="77777777" w:rsidR="0030436E" w:rsidRDefault="0030436E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</w:p>
    <w:sectPr w:rsidR="0030436E">
      <w:headerReference w:type="default" r:id="rId9"/>
      <w:headerReference w:type="first" r:id="rId10"/>
      <w:pgSz w:w="11906" w:h="16838"/>
      <w:pgMar w:top="1134" w:right="56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308E5" w14:textId="77777777" w:rsidR="00F42774" w:rsidRDefault="00F42774">
      <w:r>
        <w:separator/>
      </w:r>
    </w:p>
  </w:endnote>
  <w:endnote w:type="continuationSeparator" w:id="0">
    <w:p w14:paraId="744FB9CD" w14:textId="77777777" w:rsidR="00F42774" w:rsidRDefault="00F4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Times New Roman"/>
    <w:charset w:val="00"/>
    <w:family w:val="roman"/>
    <w:pitch w:val="default"/>
  </w:font>
  <w:font w:name="serif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6F04E" w14:textId="77777777" w:rsidR="00F42774" w:rsidRDefault="00F42774">
      <w:r>
        <w:separator/>
      </w:r>
    </w:p>
  </w:footnote>
  <w:footnote w:type="continuationSeparator" w:id="0">
    <w:p w14:paraId="6A9B8AAF" w14:textId="77777777" w:rsidR="00F42774" w:rsidRDefault="00F42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1E2A8" w14:textId="77777777" w:rsidR="0030436E" w:rsidRDefault="005C541B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FC39AF3" w14:textId="77777777" w:rsidR="0030436E" w:rsidRDefault="0030436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853292"/>
    </w:sdtPr>
    <w:sdtEndPr/>
    <w:sdtContent>
      <w:p w14:paraId="7E42A691" w14:textId="502EFA05" w:rsidR="0030436E" w:rsidRDefault="005C54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8AB">
          <w:rPr>
            <w:noProof/>
          </w:rPr>
          <w:t>10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3187901"/>
    </w:sdtPr>
    <w:sdtEndPr/>
    <w:sdtContent>
      <w:p w14:paraId="006EBBD6" w14:textId="4393AEF9" w:rsidR="0030436E" w:rsidRDefault="005C54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8A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47229"/>
    <w:multiLevelType w:val="multilevel"/>
    <w:tmpl w:val="2B547229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6040FD"/>
    <w:multiLevelType w:val="multilevel"/>
    <w:tmpl w:val="2B6040FD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3D6EF2"/>
    <w:multiLevelType w:val="multilevel"/>
    <w:tmpl w:val="333D6EF2"/>
    <w:lvl w:ilvl="0">
      <w:start w:val="1"/>
      <w:numFmt w:val="bullet"/>
      <w:lvlText w:val=""/>
      <w:lvlJc w:val="left"/>
      <w:pPr>
        <w:tabs>
          <w:tab w:val="left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788"/>
        </w:tabs>
        <w:ind w:left="178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48"/>
        </w:tabs>
        <w:ind w:left="394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08"/>
        </w:tabs>
        <w:ind w:left="610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4D45624"/>
    <w:multiLevelType w:val="multilevel"/>
    <w:tmpl w:val="34D45624"/>
    <w:lvl w:ilvl="0">
      <w:start w:val="1"/>
      <w:numFmt w:val="bullet"/>
      <w:lvlText w:val=""/>
      <w:lvlJc w:val="center"/>
      <w:pPr>
        <w:ind w:left="13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9A"/>
    <w:rsid w:val="00035928"/>
    <w:rsid w:val="00043CFF"/>
    <w:rsid w:val="000601E6"/>
    <w:rsid w:val="0007016E"/>
    <w:rsid w:val="00097D7B"/>
    <w:rsid w:val="00097F28"/>
    <w:rsid w:val="000A76BD"/>
    <w:rsid w:val="000B3180"/>
    <w:rsid w:val="000B6CAC"/>
    <w:rsid w:val="000D6CDE"/>
    <w:rsid w:val="000D76C2"/>
    <w:rsid w:val="000E2A98"/>
    <w:rsid w:val="000E59E5"/>
    <w:rsid w:val="0010797D"/>
    <w:rsid w:val="0011088C"/>
    <w:rsid w:val="00125365"/>
    <w:rsid w:val="00140B82"/>
    <w:rsid w:val="00142195"/>
    <w:rsid w:val="00147AB9"/>
    <w:rsid w:val="001507FC"/>
    <w:rsid w:val="00151CE1"/>
    <w:rsid w:val="001A5010"/>
    <w:rsid w:val="001A7CDF"/>
    <w:rsid w:val="001C68FC"/>
    <w:rsid w:val="001E05FF"/>
    <w:rsid w:val="001F1D35"/>
    <w:rsid w:val="0020563F"/>
    <w:rsid w:val="002123CF"/>
    <w:rsid w:val="002206C4"/>
    <w:rsid w:val="00221A0E"/>
    <w:rsid w:val="002374CE"/>
    <w:rsid w:val="002420F8"/>
    <w:rsid w:val="0024635E"/>
    <w:rsid w:val="00250F44"/>
    <w:rsid w:val="0025302B"/>
    <w:rsid w:val="00260880"/>
    <w:rsid w:val="00266BA4"/>
    <w:rsid w:val="00277576"/>
    <w:rsid w:val="00293A92"/>
    <w:rsid w:val="002C4518"/>
    <w:rsid w:val="002F5386"/>
    <w:rsid w:val="003025A7"/>
    <w:rsid w:val="0030436E"/>
    <w:rsid w:val="00312749"/>
    <w:rsid w:val="00313234"/>
    <w:rsid w:val="003167B7"/>
    <w:rsid w:val="00323917"/>
    <w:rsid w:val="00324277"/>
    <w:rsid w:val="0033194B"/>
    <w:rsid w:val="00336B5E"/>
    <w:rsid w:val="003377E9"/>
    <w:rsid w:val="00353036"/>
    <w:rsid w:val="00357DE2"/>
    <w:rsid w:val="003642A2"/>
    <w:rsid w:val="00364E50"/>
    <w:rsid w:val="00370E2D"/>
    <w:rsid w:val="003734D2"/>
    <w:rsid w:val="003811E9"/>
    <w:rsid w:val="003866B2"/>
    <w:rsid w:val="00397645"/>
    <w:rsid w:val="003C4922"/>
    <w:rsid w:val="003C4ECB"/>
    <w:rsid w:val="003D7BFF"/>
    <w:rsid w:val="003E0227"/>
    <w:rsid w:val="003E1A12"/>
    <w:rsid w:val="003E21B0"/>
    <w:rsid w:val="003E2292"/>
    <w:rsid w:val="003E2A54"/>
    <w:rsid w:val="003E5444"/>
    <w:rsid w:val="003E6CF5"/>
    <w:rsid w:val="00412A85"/>
    <w:rsid w:val="00426D6C"/>
    <w:rsid w:val="00433170"/>
    <w:rsid w:val="004349D9"/>
    <w:rsid w:val="0044052E"/>
    <w:rsid w:val="00441D6F"/>
    <w:rsid w:val="00442F99"/>
    <w:rsid w:val="00461EC1"/>
    <w:rsid w:val="0046247C"/>
    <w:rsid w:val="004724BF"/>
    <w:rsid w:val="00481467"/>
    <w:rsid w:val="00493E5C"/>
    <w:rsid w:val="00496C8E"/>
    <w:rsid w:val="004C3FC8"/>
    <w:rsid w:val="004E278C"/>
    <w:rsid w:val="004E3604"/>
    <w:rsid w:val="0050541A"/>
    <w:rsid w:val="005107A3"/>
    <w:rsid w:val="00525E6A"/>
    <w:rsid w:val="00532932"/>
    <w:rsid w:val="0055063E"/>
    <w:rsid w:val="0057167E"/>
    <w:rsid w:val="00586C23"/>
    <w:rsid w:val="00592C8F"/>
    <w:rsid w:val="005951DF"/>
    <w:rsid w:val="005B1D78"/>
    <w:rsid w:val="005B699E"/>
    <w:rsid w:val="005C101C"/>
    <w:rsid w:val="005C33E2"/>
    <w:rsid w:val="005C541B"/>
    <w:rsid w:val="005C59BE"/>
    <w:rsid w:val="005D4486"/>
    <w:rsid w:val="005E0CE0"/>
    <w:rsid w:val="005F6C83"/>
    <w:rsid w:val="00604CAB"/>
    <w:rsid w:val="0064170B"/>
    <w:rsid w:val="00654DFF"/>
    <w:rsid w:val="006552B6"/>
    <w:rsid w:val="00661A8E"/>
    <w:rsid w:val="00692171"/>
    <w:rsid w:val="006B1CC9"/>
    <w:rsid w:val="006C6832"/>
    <w:rsid w:val="006D4A50"/>
    <w:rsid w:val="006E69B3"/>
    <w:rsid w:val="006E7631"/>
    <w:rsid w:val="00700C7F"/>
    <w:rsid w:val="00703986"/>
    <w:rsid w:val="00704671"/>
    <w:rsid w:val="007211FC"/>
    <w:rsid w:val="00743BF5"/>
    <w:rsid w:val="00764088"/>
    <w:rsid w:val="007645CE"/>
    <w:rsid w:val="0076641E"/>
    <w:rsid w:val="007703DB"/>
    <w:rsid w:val="00784B82"/>
    <w:rsid w:val="00791DC1"/>
    <w:rsid w:val="00792857"/>
    <w:rsid w:val="007A10C6"/>
    <w:rsid w:val="007A71BA"/>
    <w:rsid w:val="007A7EAC"/>
    <w:rsid w:val="007B340D"/>
    <w:rsid w:val="007B360A"/>
    <w:rsid w:val="007B6064"/>
    <w:rsid w:val="007D3F14"/>
    <w:rsid w:val="007D4864"/>
    <w:rsid w:val="007D52DC"/>
    <w:rsid w:val="007E44BB"/>
    <w:rsid w:val="007E7A24"/>
    <w:rsid w:val="007F1933"/>
    <w:rsid w:val="00803CA8"/>
    <w:rsid w:val="0082358D"/>
    <w:rsid w:val="00835C1C"/>
    <w:rsid w:val="00850C2E"/>
    <w:rsid w:val="00850E24"/>
    <w:rsid w:val="008700E5"/>
    <w:rsid w:val="00870FB8"/>
    <w:rsid w:val="00874C12"/>
    <w:rsid w:val="0088014A"/>
    <w:rsid w:val="008927E1"/>
    <w:rsid w:val="008946F3"/>
    <w:rsid w:val="00896A7F"/>
    <w:rsid w:val="008A08AB"/>
    <w:rsid w:val="008A61BF"/>
    <w:rsid w:val="008E5537"/>
    <w:rsid w:val="008F561A"/>
    <w:rsid w:val="00912FAF"/>
    <w:rsid w:val="0091301E"/>
    <w:rsid w:val="00915F5A"/>
    <w:rsid w:val="0091792E"/>
    <w:rsid w:val="00920CCB"/>
    <w:rsid w:val="00922BA1"/>
    <w:rsid w:val="009345F3"/>
    <w:rsid w:val="009435AC"/>
    <w:rsid w:val="00962AFD"/>
    <w:rsid w:val="00972B28"/>
    <w:rsid w:val="0097369A"/>
    <w:rsid w:val="00976837"/>
    <w:rsid w:val="009A08E3"/>
    <w:rsid w:val="009A19BE"/>
    <w:rsid w:val="009B0BA8"/>
    <w:rsid w:val="009B6837"/>
    <w:rsid w:val="009C311D"/>
    <w:rsid w:val="009C633F"/>
    <w:rsid w:val="009D2613"/>
    <w:rsid w:val="009E04F6"/>
    <w:rsid w:val="009E43E7"/>
    <w:rsid w:val="009E6E7B"/>
    <w:rsid w:val="00A32261"/>
    <w:rsid w:val="00A36571"/>
    <w:rsid w:val="00A36802"/>
    <w:rsid w:val="00A61B27"/>
    <w:rsid w:val="00A624E2"/>
    <w:rsid w:val="00A63AFE"/>
    <w:rsid w:val="00A8001D"/>
    <w:rsid w:val="00A85E9E"/>
    <w:rsid w:val="00A93CC7"/>
    <w:rsid w:val="00AB6058"/>
    <w:rsid w:val="00AC361F"/>
    <w:rsid w:val="00AC44FF"/>
    <w:rsid w:val="00AC529E"/>
    <w:rsid w:val="00AF0A9F"/>
    <w:rsid w:val="00AF52B4"/>
    <w:rsid w:val="00B11031"/>
    <w:rsid w:val="00B1454D"/>
    <w:rsid w:val="00B16C9A"/>
    <w:rsid w:val="00B27C74"/>
    <w:rsid w:val="00B30B92"/>
    <w:rsid w:val="00B402DB"/>
    <w:rsid w:val="00B43164"/>
    <w:rsid w:val="00B6270B"/>
    <w:rsid w:val="00B63CFB"/>
    <w:rsid w:val="00B84736"/>
    <w:rsid w:val="00B90D71"/>
    <w:rsid w:val="00BE2828"/>
    <w:rsid w:val="00BF0A13"/>
    <w:rsid w:val="00C015B5"/>
    <w:rsid w:val="00C2641A"/>
    <w:rsid w:val="00C536E5"/>
    <w:rsid w:val="00C563A7"/>
    <w:rsid w:val="00C6398D"/>
    <w:rsid w:val="00C66B7D"/>
    <w:rsid w:val="00C71DDE"/>
    <w:rsid w:val="00C73E57"/>
    <w:rsid w:val="00C7694F"/>
    <w:rsid w:val="00CA3FBD"/>
    <w:rsid w:val="00CC4B7D"/>
    <w:rsid w:val="00CD0A37"/>
    <w:rsid w:val="00CD1FCC"/>
    <w:rsid w:val="00CD5DEC"/>
    <w:rsid w:val="00D15804"/>
    <w:rsid w:val="00D275B4"/>
    <w:rsid w:val="00D33EA1"/>
    <w:rsid w:val="00D349BD"/>
    <w:rsid w:val="00D40F9E"/>
    <w:rsid w:val="00D43178"/>
    <w:rsid w:val="00D616A7"/>
    <w:rsid w:val="00D729D5"/>
    <w:rsid w:val="00D83100"/>
    <w:rsid w:val="00D83E3D"/>
    <w:rsid w:val="00DC1A4E"/>
    <w:rsid w:val="00DD419C"/>
    <w:rsid w:val="00E0034B"/>
    <w:rsid w:val="00E24E00"/>
    <w:rsid w:val="00E26FF8"/>
    <w:rsid w:val="00E40865"/>
    <w:rsid w:val="00E4720F"/>
    <w:rsid w:val="00E72C41"/>
    <w:rsid w:val="00E84656"/>
    <w:rsid w:val="00E85B02"/>
    <w:rsid w:val="00EB56BB"/>
    <w:rsid w:val="00EC1395"/>
    <w:rsid w:val="00EC1498"/>
    <w:rsid w:val="00EC22E3"/>
    <w:rsid w:val="00EC6D07"/>
    <w:rsid w:val="00ED0CB9"/>
    <w:rsid w:val="00ED7B1A"/>
    <w:rsid w:val="00F1077B"/>
    <w:rsid w:val="00F119D8"/>
    <w:rsid w:val="00F25C17"/>
    <w:rsid w:val="00F35750"/>
    <w:rsid w:val="00F42774"/>
    <w:rsid w:val="00F5183C"/>
    <w:rsid w:val="00F53668"/>
    <w:rsid w:val="00F56946"/>
    <w:rsid w:val="00F63118"/>
    <w:rsid w:val="00F72F17"/>
    <w:rsid w:val="00F733E8"/>
    <w:rsid w:val="00F7637A"/>
    <w:rsid w:val="00F76E01"/>
    <w:rsid w:val="00F90713"/>
    <w:rsid w:val="00FA1658"/>
    <w:rsid w:val="00FA47BF"/>
    <w:rsid w:val="00FC7867"/>
    <w:rsid w:val="00FD1BA2"/>
    <w:rsid w:val="0A873B59"/>
    <w:rsid w:val="217414EF"/>
    <w:rsid w:val="276B40B8"/>
    <w:rsid w:val="3EE64B95"/>
    <w:rsid w:val="602A11A0"/>
    <w:rsid w:val="7814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41BA"/>
  <w15:docId w15:val="{D202BB2C-B74D-48DB-9936-7117EBA4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sans-serif" w:eastAsia="sans-serif" w:hAnsi="sans-serif" w:cs="sans-serif"/>
      <w:b/>
      <w:bCs/>
      <w:color w:val="2C59E0"/>
      <w:kern w:val="36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sans-serif" w:eastAsia="sans-serif" w:hAnsi="sans-serif" w:cs="sans-serif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sans-serif" w:eastAsia="sans-serif" w:hAnsi="sans-serif" w:cs="sans-serif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serif" w:eastAsia="serif" w:hAnsi="serif" w:cs="serif"/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sans-serif" w:eastAsia="sans-serif" w:hAnsi="sans-serif" w:cs="sans-serif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serif" w:eastAsia="serif" w:hAnsi="serif" w:cs="serif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  <w:rPr>
      <w:lang w:val="ru-RU" w:eastAsia="ru-RU"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styleId="aa">
    <w:name w:val="page number"/>
    <w:basedOn w:val="a0"/>
    <w:qFormat/>
  </w:style>
  <w:style w:type="character" w:styleId="ab">
    <w:name w:val="Strong"/>
    <w:basedOn w:val="a0"/>
    <w:uiPriority w:val="22"/>
    <w:qFormat/>
    <w:rPr>
      <w:b/>
      <w:bCs/>
    </w:rPr>
  </w:style>
  <w:style w:type="paragraph" w:customStyle="1" w:styleId="divWordSection1">
    <w:name w:val="div_WordSection1"/>
    <w:basedOn w:val="a"/>
    <w:qFormat/>
  </w:style>
  <w:style w:type="paragraph" w:customStyle="1" w:styleId="pMsoNormal">
    <w:name w:val="p_MsoNormal"/>
    <w:basedOn w:val="a"/>
    <w:qFormat/>
    <w:rPr>
      <w:rFonts w:ascii="sans-serif" w:eastAsia="sans-serif" w:hAnsi="sans-serif" w:cs="sans-serif"/>
    </w:rPr>
  </w:style>
  <w:style w:type="character" w:customStyle="1" w:styleId="alink">
    <w:name w:val="a_link"/>
    <w:basedOn w:val="a0"/>
    <w:qFormat/>
    <w:rPr>
      <w:color w:val="0000FF"/>
    </w:rPr>
  </w:style>
  <w:style w:type="table" w:customStyle="1" w:styleId="MsoTableGrid0">
    <w:name w:val="MsoTableGrid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soTableGrid00">
    <w:name w:val="MsoTableGrid_0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Pr>
      <w:sz w:val="24"/>
      <w:szCs w:val="24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sz w:val="24"/>
      <w:szCs w:val="24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fontstyle01">
    <w:name w:val="fontstyle01"/>
    <w:basedOn w:val="a0"/>
    <w:rsid w:val="00E26FF8"/>
    <w:rPr>
      <w:rFonts w:ascii="CIDFont+F5" w:hAnsi="CIDFont+F5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E26FF8"/>
    <w:rPr>
      <w:rFonts w:ascii="CIDFont+F3" w:hAnsi="CIDFont+F3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C9E69-1D25-4B81-B45F-F37945E0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2577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17234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creator>Лавринович Юлия Михайловна</dc:creator>
  <cp:lastModifiedBy>Михайлова Инна Николаевна</cp:lastModifiedBy>
  <cp:revision>2</cp:revision>
  <cp:lastPrinted>2024-12-24T09:39:00Z</cp:lastPrinted>
  <dcterms:created xsi:type="dcterms:W3CDTF">2024-12-26T14:28:00Z</dcterms:created>
  <dcterms:modified xsi:type="dcterms:W3CDTF">2024-12-26T14:28:00Z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2057-12.2.0.18283</vt:lpwstr>
  </property>
  <property fmtid="{D5CDD505-2E9C-101B-9397-08002B2CF9AE}" pid="3" name="ICV">
    <vt:lpwstr>D66DE94474CD4FD3B7038A7B586F2EA6_13</vt:lpwstr>
  </property>
</Properties>
</file>