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6A" w:rsidRPr="0072483E" w:rsidRDefault="0003246A" w:rsidP="00581A29">
      <w:pPr>
        <w:ind w:firstLine="0"/>
        <w:jc w:val="center"/>
        <w:rPr>
          <w:szCs w:val="28"/>
        </w:rPr>
      </w:pPr>
      <w:bookmarkStart w:id="0" w:name="_Toc165518659"/>
      <w:r w:rsidRPr="0072483E">
        <w:rPr>
          <w:b/>
          <w:szCs w:val="28"/>
        </w:rPr>
        <w:t>МИНИСТЕРСТВО ОБРАЗОВАНИЯ РЕСПУБЛИКИ БЕЛАРУСЬ</w:t>
      </w:r>
    </w:p>
    <w:p w:rsidR="0003246A" w:rsidRPr="0072483E" w:rsidRDefault="0003246A" w:rsidP="00581A29">
      <w:pPr>
        <w:ind w:firstLine="0"/>
        <w:jc w:val="center"/>
        <w:rPr>
          <w:szCs w:val="28"/>
        </w:rPr>
      </w:pPr>
      <w:r w:rsidRPr="0072483E">
        <w:rPr>
          <w:szCs w:val="28"/>
        </w:rPr>
        <w:t>Учебно-методическое объединение по педагогическому образованию</w:t>
      </w:r>
    </w:p>
    <w:p w:rsidR="0003246A" w:rsidRPr="0072483E" w:rsidRDefault="0003246A" w:rsidP="00581A29">
      <w:pPr>
        <w:ind w:firstLine="0"/>
        <w:jc w:val="center"/>
        <w:rPr>
          <w:szCs w:val="28"/>
        </w:rPr>
      </w:pPr>
    </w:p>
    <w:p w:rsidR="0003246A" w:rsidRPr="0072483E" w:rsidRDefault="0003246A" w:rsidP="00581A29">
      <w:pPr>
        <w:ind w:firstLine="0"/>
        <w:jc w:val="center"/>
        <w:rPr>
          <w:szCs w:val="28"/>
        </w:rPr>
      </w:pPr>
    </w:p>
    <w:p w:rsidR="0003246A" w:rsidRPr="0072483E" w:rsidRDefault="0003246A" w:rsidP="00581A29">
      <w:pPr>
        <w:ind w:left="4678" w:firstLine="0"/>
        <w:rPr>
          <w:szCs w:val="28"/>
        </w:rPr>
      </w:pPr>
      <w:r w:rsidRPr="0072483E">
        <w:rPr>
          <w:b/>
          <w:szCs w:val="28"/>
        </w:rPr>
        <w:t>УТВЕРЖДАЮ</w:t>
      </w:r>
    </w:p>
    <w:p w:rsidR="0003246A" w:rsidRPr="0072483E" w:rsidRDefault="0003246A" w:rsidP="00581A29">
      <w:pPr>
        <w:ind w:left="4678" w:firstLine="0"/>
        <w:jc w:val="left"/>
        <w:rPr>
          <w:szCs w:val="28"/>
        </w:rPr>
      </w:pPr>
      <w:r w:rsidRPr="0072483E">
        <w:rPr>
          <w:szCs w:val="28"/>
        </w:rPr>
        <w:t>Первый заместитель Министра образования Республики Беларусь</w:t>
      </w:r>
    </w:p>
    <w:p w:rsidR="0003246A" w:rsidRPr="0072483E" w:rsidRDefault="0003246A" w:rsidP="00581A29">
      <w:pPr>
        <w:ind w:left="4678" w:firstLine="0"/>
        <w:rPr>
          <w:szCs w:val="28"/>
        </w:rPr>
      </w:pPr>
      <w:r w:rsidRPr="0072483E">
        <w:rPr>
          <w:szCs w:val="28"/>
        </w:rPr>
        <w:t xml:space="preserve">________________ </w:t>
      </w:r>
      <w:proofErr w:type="spellStart"/>
      <w:r w:rsidRPr="0072483E">
        <w:rPr>
          <w:szCs w:val="28"/>
        </w:rPr>
        <w:t>А.Г.Баханович</w:t>
      </w:r>
      <w:proofErr w:type="spellEnd"/>
    </w:p>
    <w:p w:rsidR="0003246A" w:rsidRPr="0072483E" w:rsidRDefault="0003246A" w:rsidP="00581A29">
      <w:pPr>
        <w:ind w:left="4678" w:firstLine="0"/>
        <w:rPr>
          <w:szCs w:val="28"/>
        </w:rPr>
      </w:pPr>
      <w:r w:rsidRPr="0072483E">
        <w:rPr>
          <w:szCs w:val="28"/>
        </w:rPr>
        <w:t>________________</w:t>
      </w:r>
    </w:p>
    <w:p w:rsidR="0003246A" w:rsidRPr="0072483E" w:rsidRDefault="0003246A" w:rsidP="00581A29">
      <w:pPr>
        <w:ind w:left="4678" w:firstLine="0"/>
        <w:rPr>
          <w:szCs w:val="28"/>
        </w:rPr>
      </w:pPr>
      <w:r w:rsidRPr="0072483E">
        <w:rPr>
          <w:szCs w:val="28"/>
        </w:rPr>
        <w:t>Регистрационный №____________</w:t>
      </w:r>
    </w:p>
    <w:p w:rsidR="0003246A" w:rsidRPr="0072483E" w:rsidRDefault="0003246A" w:rsidP="00581A29">
      <w:pPr>
        <w:ind w:left="4678" w:firstLine="0"/>
        <w:rPr>
          <w:szCs w:val="28"/>
        </w:rPr>
      </w:pPr>
    </w:p>
    <w:p w:rsidR="0003246A" w:rsidRPr="0072483E" w:rsidRDefault="0003246A" w:rsidP="00581A29">
      <w:pPr>
        <w:ind w:firstLine="0"/>
        <w:jc w:val="center"/>
        <w:rPr>
          <w:szCs w:val="28"/>
        </w:rPr>
      </w:pPr>
    </w:p>
    <w:p w:rsidR="00217CA7" w:rsidRPr="0072483E" w:rsidRDefault="00217CA7" w:rsidP="00581A29">
      <w:pPr>
        <w:ind w:firstLine="0"/>
        <w:jc w:val="center"/>
        <w:rPr>
          <w:rFonts w:eastAsia="Calibri"/>
          <w:b/>
          <w:szCs w:val="28"/>
          <w:lang w:eastAsia="en-US"/>
        </w:rPr>
      </w:pPr>
      <w:r w:rsidRPr="0072483E">
        <w:rPr>
          <w:rFonts w:eastAsia="Calibri"/>
          <w:b/>
          <w:szCs w:val="28"/>
          <w:lang w:eastAsia="en-US"/>
        </w:rPr>
        <w:t xml:space="preserve">СОЦИАЛЬНО-ПЕДАГОГИЧЕСКАЯ </w:t>
      </w:r>
      <w:r w:rsidR="00A93601" w:rsidRPr="0072483E">
        <w:rPr>
          <w:rFonts w:eastAsia="Calibri"/>
          <w:b/>
          <w:szCs w:val="28"/>
          <w:lang w:eastAsia="en-US"/>
        </w:rPr>
        <w:t>ВИКТИМОЛОГИЯ</w:t>
      </w:r>
      <w:r w:rsidRPr="0072483E">
        <w:rPr>
          <w:rFonts w:eastAsia="Calibri"/>
          <w:b/>
          <w:szCs w:val="28"/>
          <w:lang w:eastAsia="en-US"/>
        </w:rPr>
        <w:t xml:space="preserve"> </w:t>
      </w:r>
    </w:p>
    <w:p w:rsidR="00BE7F25" w:rsidRPr="0072483E" w:rsidRDefault="00BE7F25" w:rsidP="00BE7F25">
      <w:pPr>
        <w:ind w:firstLine="0"/>
        <w:jc w:val="center"/>
        <w:rPr>
          <w:szCs w:val="28"/>
        </w:rPr>
      </w:pPr>
    </w:p>
    <w:p w:rsidR="00BE7F25" w:rsidRPr="0072483E" w:rsidRDefault="00BE7F25" w:rsidP="00BE7F25">
      <w:pPr>
        <w:ind w:firstLine="0"/>
        <w:jc w:val="center"/>
        <w:rPr>
          <w:szCs w:val="28"/>
        </w:rPr>
      </w:pPr>
      <w:r w:rsidRPr="0072483E">
        <w:rPr>
          <w:b/>
          <w:szCs w:val="28"/>
        </w:rPr>
        <w:t>Примерная учебная программа по учебной дисциплине</w:t>
      </w:r>
    </w:p>
    <w:p w:rsidR="00BE7F25" w:rsidRPr="0072483E" w:rsidRDefault="00BE7F25" w:rsidP="00BE7F25">
      <w:pPr>
        <w:ind w:firstLine="0"/>
        <w:jc w:val="center"/>
        <w:rPr>
          <w:szCs w:val="28"/>
        </w:rPr>
      </w:pPr>
      <w:r w:rsidRPr="0072483E">
        <w:rPr>
          <w:b/>
          <w:szCs w:val="28"/>
        </w:rPr>
        <w:t>для специальности</w:t>
      </w:r>
    </w:p>
    <w:p w:rsidR="00BE7F25" w:rsidRPr="0072483E" w:rsidRDefault="00BE7F25" w:rsidP="00BE7F25">
      <w:pPr>
        <w:ind w:firstLine="0"/>
        <w:jc w:val="center"/>
        <w:rPr>
          <w:szCs w:val="28"/>
        </w:rPr>
      </w:pPr>
      <w:r w:rsidRPr="0072483E">
        <w:rPr>
          <w:szCs w:val="28"/>
        </w:rPr>
        <w:t>6-05-0114-01 Социально-педагогическое и психологическое образование</w:t>
      </w:r>
    </w:p>
    <w:p w:rsidR="00BE7F25" w:rsidRPr="0072483E" w:rsidRDefault="00BE7F25" w:rsidP="00BE7F25">
      <w:pPr>
        <w:ind w:firstLine="0"/>
        <w:jc w:val="center"/>
        <w:rPr>
          <w:szCs w:val="28"/>
        </w:rPr>
      </w:pPr>
    </w:p>
    <w:p w:rsidR="00BE7F25" w:rsidRPr="0072483E" w:rsidRDefault="00BE7F25" w:rsidP="00BE7F25">
      <w:pPr>
        <w:ind w:firstLine="0"/>
        <w:jc w:val="center"/>
        <w:rPr>
          <w:szCs w:val="28"/>
        </w:rPr>
      </w:pPr>
    </w:p>
    <w:tbl>
      <w:tblPr>
        <w:tblW w:w="9663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4843"/>
        <w:gridCol w:w="4820"/>
      </w:tblGrid>
      <w:tr w:rsidR="00BE7F25" w:rsidRPr="0072483E" w:rsidTr="00DF7DAD">
        <w:tc>
          <w:tcPr>
            <w:tcW w:w="4843" w:type="dxa"/>
          </w:tcPr>
          <w:p w:rsidR="00BE7F25" w:rsidRPr="0072483E" w:rsidRDefault="00BE7F25" w:rsidP="00BE7F25">
            <w:pPr>
              <w:ind w:firstLine="0"/>
              <w:rPr>
                <w:szCs w:val="28"/>
              </w:rPr>
            </w:pPr>
            <w:r w:rsidRPr="0072483E">
              <w:rPr>
                <w:b/>
                <w:szCs w:val="28"/>
              </w:rPr>
              <w:t>СОГЛАСОВАНО</w:t>
            </w:r>
          </w:p>
          <w:p w:rsidR="00BE7F25" w:rsidRPr="0072483E" w:rsidRDefault="00BE7F25" w:rsidP="00BE7F25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 xml:space="preserve">Председатель </w:t>
            </w:r>
            <w:proofErr w:type="gramStart"/>
            <w:r w:rsidRPr="0072483E">
              <w:rPr>
                <w:szCs w:val="28"/>
              </w:rPr>
              <w:t>учебно-методического</w:t>
            </w:r>
            <w:proofErr w:type="gramEnd"/>
          </w:p>
          <w:p w:rsidR="00BE7F25" w:rsidRPr="0072483E" w:rsidRDefault="00BE7F25" w:rsidP="00BE7F25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 xml:space="preserve">объединения по </w:t>
            </w:r>
            <w:proofErr w:type="gramStart"/>
            <w:r w:rsidRPr="0072483E">
              <w:rPr>
                <w:szCs w:val="28"/>
              </w:rPr>
              <w:t>педагогическому</w:t>
            </w:r>
            <w:proofErr w:type="gramEnd"/>
          </w:p>
          <w:p w:rsidR="00BE7F25" w:rsidRPr="0072483E" w:rsidRDefault="00BE7F25" w:rsidP="00BE7F25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>образованию</w:t>
            </w:r>
          </w:p>
          <w:p w:rsidR="00BE7F25" w:rsidRPr="0072483E" w:rsidRDefault="00BE7F25" w:rsidP="00BE7F25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>______________</w:t>
            </w:r>
            <w:proofErr w:type="spellStart"/>
            <w:r w:rsidRPr="0072483E">
              <w:rPr>
                <w:szCs w:val="28"/>
              </w:rPr>
              <w:t>А.И.Жук</w:t>
            </w:r>
            <w:proofErr w:type="spellEnd"/>
          </w:p>
          <w:p w:rsidR="00BE7F25" w:rsidRPr="0072483E" w:rsidRDefault="00BE7F25" w:rsidP="00BE7F25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>______________</w:t>
            </w:r>
          </w:p>
          <w:p w:rsidR="00BE7F25" w:rsidRPr="0072483E" w:rsidRDefault="00BE7F25" w:rsidP="00BE7F25">
            <w:pPr>
              <w:ind w:firstLine="0"/>
              <w:rPr>
                <w:szCs w:val="28"/>
              </w:rPr>
            </w:pPr>
          </w:p>
          <w:p w:rsidR="00BE7F25" w:rsidRPr="0072483E" w:rsidRDefault="00BE7F25" w:rsidP="00BE7F25">
            <w:pPr>
              <w:ind w:firstLine="0"/>
              <w:rPr>
                <w:szCs w:val="28"/>
              </w:rPr>
            </w:pPr>
          </w:p>
          <w:p w:rsidR="00BE7F25" w:rsidRPr="0072483E" w:rsidRDefault="00BE7F25" w:rsidP="00BE7F25">
            <w:pPr>
              <w:ind w:firstLine="0"/>
              <w:jc w:val="left"/>
              <w:rPr>
                <w:szCs w:val="28"/>
              </w:rPr>
            </w:pPr>
            <w:r w:rsidRPr="0072483E">
              <w:rPr>
                <w:b/>
                <w:szCs w:val="28"/>
              </w:rPr>
              <w:t>СОГЛАСОВАНО</w:t>
            </w:r>
          </w:p>
          <w:p w:rsidR="00BE7F25" w:rsidRPr="0072483E" w:rsidRDefault="00BE7F25" w:rsidP="00BE7F25">
            <w:pPr>
              <w:ind w:firstLine="0"/>
              <w:jc w:val="left"/>
              <w:rPr>
                <w:szCs w:val="28"/>
              </w:rPr>
            </w:pPr>
            <w:r w:rsidRPr="0072483E">
              <w:rPr>
                <w:szCs w:val="28"/>
              </w:rPr>
              <w:t>Начальник Главного управления</w:t>
            </w:r>
          </w:p>
          <w:p w:rsidR="00BE7F25" w:rsidRPr="0072483E" w:rsidRDefault="00BE7F25" w:rsidP="00BE7F25">
            <w:pPr>
              <w:ind w:firstLine="0"/>
              <w:jc w:val="left"/>
              <w:rPr>
                <w:szCs w:val="28"/>
              </w:rPr>
            </w:pPr>
            <w:r w:rsidRPr="0072483E">
              <w:rPr>
                <w:szCs w:val="28"/>
              </w:rPr>
              <w:t xml:space="preserve">воспитательной работы и </w:t>
            </w:r>
            <w:r w:rsidRPr="0072483E">
              <w:rPr>
                <w:szCs w:val="28"/>
              </w:rPr>
              <w:br/>
              <w:t>молодежной политики</w:t>
            </w:r>
          </w:p>
          <w:p w:rsidR="00BE7F25" w:rsidRPr="0072483E" w:rsidRDefault="00BE7F25" w:rsidP="00BE7F25">
            <w:pPr>
              <w:ind w:firstLine="0"/>
              <w:jc w:val="left"/>
              <w:rPr>
                <w:szCs w:val="28"/>
              </w:rPr>
            </w:pPr>
            <w:r w:rsidRPr="0072483E">
              <w:rPr>
                <w:szCs w:val="28"/>
              </w:rPr>
              <w:t>Министерства образования</w:t>
            </w:r>
          </w:p>
          <w:p w:rsidR="00BE7F25" w:rsidRPr="0072483E" w:rsidRDefault="00BE7F25" w:rsidP="00BE7F25">
            <w:pPr>
              <w:ind w:firstLine="0"/>
              <w:jc w:val="left"/>
              <w:rPr>
                <w:szCs w:val="28"/>
              </w:rPr>
            </w:pPr>
            <w:r w:rsidRPr="0072483E">
              <w:rPr>
                <w:szCs w:val="28"/>
              </w:rPr>
              <w:t>Республики Беларусь</w:t>
            </w:r>
          </w:p>
          <w:p w:rsidR="00BE7F25" w:rsidRPr="0072483E" w:rsidRDefault="00BE7F25" w:rsidP="00BE7F25">
            <w:pPr>
              <w:ind w:firstLine="0"/>
              <w:jc w:val="left"/>
              <w:rPr>
                <w:szCs w:val="28"/>
              </w:rPr>
            </w:pPr>
            <w:r w:rsidRPr="0072483E">
              <w:rPr>
                <w:szCs w:val="28"/>
              </w:rPr>
              <w:t>______________</w:t>
            </w:r>
            <w:proofErr w:type="spellStart"/>
            <w:r w:rsidRPr="0072483E">
              <w:rPr>
                <w:szCs w:val="28"/>
              </w:rPr>
              <w:t>В.П.Довнар</w:t>
            </w:r>
            <w:proofErr w:type="spellEnd"/>
          </w:p>
          <w:p w:rsidR="00BE7F25" w:rsidRPr="0072483E" w:rsidRDefault="00BE7F25" w:rsidP="00BE7F25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>______________</w:t>
            </w:r>
          </w:p>
        </w:tc>
        <w:tc>
          <w:tcPr>
            <w:tcW w:w="4820" w:type="dxa"/>
          </w:tcPr>
          <w:p w:rsidR="00BE7F25" w:rsidRPr="0072483E" w:rsidRDefault="00BE7F25" w:rsidP="00BE7F25">
            <w:pPr>
              <w:ind w:firstLine="0"/>
              <w:rPr>
                <w:szCs w:val="28"/>
              </w:rPr>
            </w:pPr>
            <w:r w:rsidRPr="0072483E">
              <w:rPr>
                <w:b/>
                <w:szCs w:val="28"/>
              </w:rPr>
              <w:t>СОГЛАСОВАНО</w:t>
            </w:r>
          </w:p>
          <w:p w:rsidR="00BE7F25" w:rsidRPr="0072483E" w:rsidRDefault="00BE7F25" w:rsidP="00BE7F25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>Начальник Главного управления</w:t>
            </w:r>
          </w:p>
          <w:p w:rsidR="00BE7F25" w:rsidRPr="0072483E" w:rsidRDefault="00BE7F25" w:rsidP="00BE7F25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>профессионального образования</w:t>
            </w:r>
          </w:p>
          <w:p w:rsidR="00BE7F25" w:rsidRPr="0072483E" w:rsidRDefault="00BE7F25" w:rsidP="00BE7F25">
            <w:pPr>
              <w:ind w:firstLine="0"/>
              <w:jc w:val="left"/>
              <w:rPr>
                <w:szCs w:val="28"/>
              </w:rPr>
            </w:pPr>
            <w:r w:rsidRPr="0072483E">
              <w:rPr>
                <w:szCs w:val="28"/>
              </w:rPr>
              <w:t>Министерства образования</w:t>
            </w:r>
          </w:p>
          <w:p w:rsidR="00BE7F25" w:rsidRPr="0072483E" w:rsidRDefault="00BE7F25" w:rsidP="00BE7F25">
            <w:pPr>
              <w:ind w:firstLine="0"/>
              <w:jc w:val="left"/>
              <w:rPr>
                <w:szCs w:val="28"/>
              </w:rPr>
            </w:pPr>
            <w:r w:rsidRPr="0072483E">
              <w:rPr>
                <w:szCs w:val="28"/>
              </w:rPr>
              <w:t>Республики Беларусь</w:t>
            </w:r>
          </w:p>
          <w:p w:rsidR="00BE7F25" w:rsidRPr="0072483E" w:rsidRDefault="00BE7F25" w:rsidP="00BE7F25">
            <w:pPr>
              <w:ind w:firstLine="0"/>
              <w:jc w:val="left"/>
              <w:rPr>
                <w:szCs w:val="28"/>
              </w:rPr>
            </w:pPr>
            <w:r w:rsidRPr="0072483E">
              <w:rPr>
                <w:szCs w:val="28"/>
              </w:rPr>
              <w:t>_______________</w:t>
            </w:r>
            <w:proofErr w:type="spellStart"/>
            <w:r w:rsidRPr="0072483E">
              <w:rPr>
                <w:szCs w:val="28"/>
              </w:rPr>
              <w:t>С.Н.Пищов</w:t>
            </w:r>
            <w:proofErr w:type="spellEnd"/>
          </w:p>
          <w:p w:rsidR="00BE7F25" w:rsidRPr="0072483E" w:rsidRDefault="00BE7F25" w:rsidP="00BE7F25">
            <w:pPr>
              <w:ind w:firstLine="0"/>
              <w:jc w:val="left"/>
              <w:rPr>
                <w:szCs w:val="28"/>
              </w:rPr>
            </w:pPr>
            <w:r w:rsidRPr="0072483E">
              <w:rPr>
                <w:szCs w:val="28"/>
              </w:rPr>
              <w:t>_______________</w:t>
            </w:r>
          </w:p>
          <w:p w:rsidR="00BE7F25" w:rsidRPr="0072483E" w:rsidRDefault="00BE7F25" w:rsidP="00BE7F25">
            <w:pPr>
              <w:ind w:firstLine="0"/>
              <w:jc w:val="left"/>
              <w:rPr>
                <w:szCs w:val="28"/>
              </w:rPr>
            </w:pPr>
          </w:p>
          <w:p w:rsidR="00BE7F25" w:rsidRPr="0072483E" w:rsidRDefault="00BE7F25" w:rsidP="00BE7F25">
            <w:pPr>
              <w:ind w:firstLine="0"/>
              <w:jc w:val="left"/>
              <w:rPr>
                <w:szCs w:val="28"/>
              </w:rPr>
            </w:pPr>
            <w:r w:rsidRPr="0072483E">
              <w:rPr>
                <w:b/>
                <w:szCs w:val="28"/>
              </w:rPr>
              <w:t>СОГЛАСОВАНО</w:t>
            </w:r>
          </w:p>
          <w:p w:rsidR="00BE7F25" w:rsidRPr="0072483E" w:rsidRDefault="00BE7F25" w:rsidP="00BE7F25">
            <w:pPr>
              <w:ind w:firstLine="0"/>
              <w:jc w:val="left"/>
              <w:rPr>
                <w:szCs w:val="28"/>
              </w:rPr>
            </w:pPr>
            <w:r w:rsidRPr="0072483E">
              <w:rPr>
                <w:szCs w:val="28"/>
              </w:rPr>
              <w:t>Проректор по научно-методической работе Государственного учреждения</w:t>
            </w:r>
          </w:p>
          <w:p w:rsidR="00BE7F25" w:rsidRPr="0072483E" w:rsidRDefault="00BE7F25" w:rsidP="00BE7F25">
            <w:pPr>
              <w:ind w:firstLine="0"/>
              <w:jc w:val="left"/>
              <w:rPr>
                <w:szCs w:val="28"/>
              </w:rPr>
            </w:pPr>
            <w:r w:rsidRPr="0072483E">
              <w:rPr>
                <w:szCs w:val="28"/>
              </w:rPr>
              <w:t>образования «</w:t>
            </w:r>
            <w:proofErr w:type="gramStart"/>
            <w:r w:rsidRPr="0072483E">
              <w:rPr>
                <w:szCs w:val="28"/>
              </w:rPr>
              <w:t>Республиканский</w:t>
            </w:r>
            <w:proofErr w:type="gramEnd"/>
          </w:p>
          <w:p w:rsidR="00BE7F25" w:rsidRPr="0072483E" w:rsidRDefault="00BE7F25" w:rsidP="00BE7F25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>институт высшей школы»</w:t>
            </w:r>
          </w:p>
          <w:p w:rsidR="00BE7F25" w:rsidRPr="0072483E" w:rsidRDefault="00BE7F25" w:rsidP="00BE7F25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>_______________</w:t>
            </w:r>
            <w:proofErr w:type="spellStart"/>
            <w:r w:rsidRPr="0072483E">
              <w:rPr>
                <w:szCs w:val="28"/>
              </w:rPr>
              <w:t>И.В.Титович</w:t>
            </w:r>
            <w:proofErr w:type="spellEnd"/>
          </w:p>
          <w:p w:rsidR="00BE7F25" w:rsidRPr="0072483E" w:rsidRDefault="00BE7F25" w:rsidP="00BE7F25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>_______________</w:t>
            </w:r>
          </w:p>
          <w:p w:rsidR="00BE7F25" w:rsidRPr="0072483E" w:rsidRDefault="00BE7F25" w:rsidP="00BE7F25">
            <w:pPr>
              <w:ind w:firstLine="0"/>
              <w:rPr>
                <w:szCs w:val="28"/>
              </w:rPr>
            </w:pPr>
          </w:p>
          <w:p w:rsidR="00BE7F25" w:rsidRPr="0072483E" w:rsidRDefault="00BE7F25" w:rsidP="00BE7F25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>Эксперт-</w:t>
            </w:r>
            <w:proofErr w:type="spellStart"/>
            <w:r w:rsidRPr="0072483E">
              <w:rPr>
                <w:szCs w:val="28"/>
              </w:rPr>
              <w:t>нормоконтролер</w:t>
            </w:r>
            <w:proofErr w:type="spellEnd"/>
          </w:p>
          <w:p w:rsidR="00BE7F25" w:rsidRPr="0072483E" w:rsidRDefault="00BE7F25" w:rsidP="00BE7F25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>____________   _______________</w:t>
            </w:r>
          </w:p>
          <w:p w:rsidR="00BE7F25" w:rsidRPr="0072483E" w:rsidRDefault="00BE7F25" w:rsidP="00BE7F25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>_______________</w:t>
            </w:r>
          </w:p>
        </w:tc>
      </w:tr>
    </w:tbl>
    <w:p w:rsidR="00BE7F25" w:rsidRPr="0072483E" w:rsidRDefault="00BE7F25" w:rsidP="00BE7F25">
      <w:pPr>
        <w:tabs>
          <w:tab w:val="left" w:pos="6521"/>
        </w:tabs>
        <w:ind w:firstLine="0"/>
        <w:jc w:val="center"/>
        <w:rPr>
          <w:rFonts w:eastAsia="Calibri"/>
          <w:szCs w:val="28"/>
          <w:lang w:eastAsia="en-US"/>
        </w:rPr>
      </w:pPr>
    </w:p>
    <w:p w:rsidR="00BE7F25" w:rsidRPr="0072483E" w:rsidRDefault="00BE7F25" w:rsidP="00BE7F25">
      <w:pPr>
        <w:tabs>
          <w:tab w:val="left" w:pos="6521"/>
        </w:tabs>
        <w:ind w:firstLine="0"/>
        <w:jc w:val="center"/>
        <w:rPr>
          <w:rFonts w:eastAsia="Calibri"/>
          <w:szCs w:val="28"/>
          <w:lang w:eastAsia="en-US"/>
        </w:rPr>
      </w:pPr>
    </w:p>
    <w:p w:rsidR="00BE7F25" w:rsidRPr="0072483E" w:rsidRDefault="00BE7F25" w:rsidP="00BE7F25">
      <w:pPr>
        <w:tabs>
          <w:tab w:val="left" w:pos="6521"/>
        </w:tabs>
        <w:ind w:firstLine="0"/>
        <w:jc w:val="center"/>
        <w:rPr>
          <w:rFonts w:eastAsia="Calibri"/>
          <w:szCs w:val="28"/>
          <w:lang w:eastAsia="en-US"/>
        </w:rPr>
      </w:pPr>
    </w:p>
    <w:p w:rsidR="00BE7F25" w:rsidRPr="0072483E" w:rsidRDefault="00BE7F25" w:rsidP="00BE7F25">
      <w:pPr>
        <w:tabs>
          <w:tab w:val="left" w:pos="6521"/>
        </w:tabs>
        <w:ind w:firstLine="0"/>
        <w:jc w:val="center"/>
        <w:rPr>
          <w:rFonts w:eastAsia="Calibri"/>
          <w:szCs w:val="28"/>
          <w:lang w:eastAsia="en-US"/>
        </w:rPr>
      </w:pPr>
    </w:p>
    <w:p w:rsidR="00BE7F25" w:rsidRPr="0072483E" w:rsidRDefault="00BE7F25" w:rsidP="00BE7F25">
      <w:pPr>
        <w:tabs>
          <w:tab w:val="left" w:pos="6521"/>
        </w:tabs>
        <w:ind w:firstLine="0"/>
        <w:jc w:val="center"/>
        <w:rPr>
          <w:rFonts w:eastAsia="Calibri"/>
          <w:szCs w:val="28"/>
          <w:lang w:eastAsia="en-US"/>
        </w:rPr>
      </w:pPr>
    </w:p>
    <w:p w:rsidR="00BE7F25" w:rsidRPr="0072483E" w:rsidRDefault="00BE7F25" w:rsidP="00BE7F25">
      <w:pPr>
        <w:tabs>
          <w:tab w:val="left" w:pos="6521"/>
        </w:tabs>
        <w:ind w:firstLine="0"/>
        <w:jc w:val="center"/>
        <w:rPr>
          <w:rFonts w:eastAsia="Calibri"/>
          <w:szCs w:val="28"/>
          <w:lang w:eastAsia="en-US"/>
        </w:rPr>
      </w:pPr>
    </w:p>
    <w:p w:rsidR="00BE7F25" w:rsidRPr="0072483E" w:rsidRDefault="00BE7F25" w:rsidP="00BE7F25">
      <w:pPr>
        <w:ind w:firstLine="0"/>
        <w:jc w:val="center"/>
        <w:rPr>
          <w:szCs w:val="28"/>
        </w:rPr>
      </w:pPr>
      <w:r w:rsidRPr="0072483E">
        <w:rPr>
          <w:rFonts w:eastAsia="Calibri"/>
          <w:szCs w:val="28"/>
          <w:lang w:eastAsia="en-US"/>
        </w:rPr>
        <w:t>Минск 2025</w:t>
      </w:r>
    </w:p>
    <w:p w:rsidR="00217CA7" w:rsidRPr="0072483E" w:rsidRDefault="00217CA7" w:rsidP="00581A29">
      <w:pPr>
        <w:jc w:val="center"/>
        <w:rPr>
          <w:rFonts w:eastAsia="Calibri"/>
          <w:szCs w:val="28"/>
          <w:lang w:eastAsia="en-US"/>
        </w:rPr>
        <w:sectPr w:rsidR="00217CA7" w:rsidRPr="0072483E" w:rsidSect="00FF7486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217CA7" w:rsidRPr="0072483E" w:rsidRDefault="00217CA7" w:rsidP="00581A29">
      <w:pPr>
        <w:ind w:firstLine="0"/>
        <w:rPr>
          <w:b/>
          <w:szCs w:val="28"/>
        </w:rPr>
      </w:pPr>
      <w:r w:rsidRPr="0072483E">
        <w:rPr>
          <w:b/>
          <w:szCs w:val="28"/>
        </w:rPr>
        <w:lastRenderedPageBreak/>
        <w:t>СОСТАВИТЕЛ</w:t>
      </w:r>
      <w:r w:rsidR="00A93601" w:rsidRPr="0072483E">
        <w:rPr>
          <w:b/>
          <w:szCs w:val="28"/>
        </w:rPr>
        <w:t>Ь</w:t>
      </w:r>
      <w:r w:rsidRPr="0072483E">
        <w:rPr>
          <w:b/>
          <w:szCs w:val="28"/>
        </w:rPr>
        <w:t>:</w:t>
      </w:r>
    </w:p>
    <w:p w:rsidR="00217CA7" w:rsidRPr="0072483E" w:rsidRDefault="0003246A" w:rsidP="00940D5E">
      <w:pPr>
        <w:ind w:firstLine="0"/>
        <w:rPr>
          <w:szCs w:val="28"/>
        </w:rPr>
      </w:pPr>
      <w:r w:rsidRPr="0072483E">
        <w:rPr>
          <w:szCs w:val="28"/>
        </w:rPr>
        <w:t>Е.</w:t>
      </w:r>
      <w:r w:rsidR="00A93601" w:rsidRPr="0072483E">
        <w:rPr>
          <w:szCs w:val="28"/>
        </w:rPr>
        <w:t>К</w:t>
      </w:r>
      <w:r w:rsidR="00FF7486" w:rsidRPr="0072483E">
        <w:rPr>
          <w:szCs w:val="28"/>
        </w:rPr>
        <w:t>.</w:t>
      </w:r>
      <w:r w:rsidR="00A93601" w:rsidRPr="0072483E">
        <w:rPr>
          <w:szCs w:val="28"/>
        </w:rPr>
        <w:t>Погодина</w:t>
      </w:r>
      <w:r w:rsidR="00217CA7" w:rsidRPr="0072483E">
        <w:rPr>
          <w:szCs w:val="28"/>
        </w:rPr>
        <w:t>, старший преподаватель кафедры социальной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</w:t>
      </w:r>
    </w:p>
    <w:p w:rsidR="00940D5E" w:rsidRPr="0072483E" w:rsidRDefault="00940D5E" w:rsidP="00940D5E">
      <w:pPr>
        <w:shd w:val="clear" w:color="auto" w:fill="FFFFFF"/>
        <w:tabs>
          <w:tab w:val="left" w:pos="7766"/>
        </w:tabs>
        <w:ind w:firstLine="0"/>
        <w:rPr>
          <w:szCs w:val="28"/>
        </w:rPr>
      </w:pPr>
    </w:p>
    <w:p w:rsidR="00940D5E" w:rsidRPr="0072483E" w:rsidRDefault="00940D5E" w:rsidP="00940D5E">
      <w:pPr>
        <w:shd w:val="clear" w:color="auto" w:fill="FFFFFF"/>
        <w:tabs>
          <w:tab w:val="left" w:pos="7766"/>
        </w:tabs>
        <w:ind w:firstLine="0"/>
        <w:rPr>
          <w:szCs w:val="28"/>
        </w:rPr>
      </w:pPr>
    </w:p>
    <w:p w:rsidR="00940D5E" w:rsidRPr="0072483E" w:rsidRDefault="00940D5E" w:rsidP="00940D5E">
      <w:pPr>
        <w:shd w:val="clear" w:color="auto" w:fill="FFFFFF"/>
        <w:tabs>
          <w:tab w:val="left" w:pos="7766"/>
        </w:tabs>
        <w:ind w:firstLine="0"/>
        <w:rPr>
          <w:b/>
          <w:szCs w:val="28"/>
        </w:rPr>
      </w:pPr>
      <w:r w:rsidRPr="0072483E">
        <w:rPr>
          <w:b/>
          <w:szCs w:val="28"/>
        </w:rPr>
        <w:t>РЕЦЕНЗЕНТЫ:</w:t>
      </w:r>
    </w:p>
    <w:p w:rsidR="00940D5E" w:rsidRPr="0072483E" w:rsidRDefault="00940D5E" w:rsidP="00940D5E">
      <w:pPr>
        <w:ind w:firstLine="0"/>
        <w:rPr>
          <w:szCs w:val="28"/>
        </w:rPr>
      </w:pPr>
      <w:r w:rsidRPr="0072483E">
        <w:rPr>
          <w:szCs w:val="28"/>
        </w:rPr>
        <w:t xml:space="preserve">Кафедра социально-педагогической работы учреждения образования «Витебский государственный университет имени </w:t>
      </w:r>
      <w:proofErr w:type="spellStart"/>
      <w:r w:rsidRPr="0072483E">
        <w:rPr>
          <w:szCs w:val="28"/>
        </w:rPr>
        <w:t>П.М.Машерова</w:t>
      </w:r>
      <w:proofErr w:type="spellEnd"/>
      <w:r w:rsidRPr="0072483E">
        <w:rPr>
          <w:szCs w:val="28"/>
        </w:rPr>
        <w:t xml:space="preserve">» </w:t>
      </w:r>
      <w:r w:rsidRPr="0072483E">
        <w:rPr>
          <w:szCs w:val="28"/>
        </w:rPr>
        <w:br/>
        <w:t>(протокол № 6 от 24.01.2025);</w:t>
      </w:r>
    </w:p>
    <w:p w:rsidR="00940D5E" w:rsidRPr="0072483E" w:rsidRDefault="00940D5E" w:rsidP="00940D5E">
      <w:pPr>
        <w:ind w:firstLine="0"/>
        <w:rPr>
          <w:szCs w:val="28"/>
        </w:rPr>
      </w:pPr>
    </w:p>
    <w:p w:rsidR="00940D5E" w:rsidRPr="0072483E" w:rsidRDefault="00940D5E" w:rsidP="00940D5E">
      <w:pPr>
        <w:shd w:val="clear" w:color="auto" w:fill="FFFFFF"/>
        <w:tabs>
          <w:tab w:val="left" w:pos="7766"/>
        </w:tabs>
        <w:ind w:firstLine="0"/>
        <w:rPr>
          <w:szCs w:val="28"/>
        </w:rPr>
      </w:pPr>
      <w:proofErr w:type="spellStart"/>
      <w:r w:rsidRPr="0072483E">
        <w:rPr>
          <w:szCs w:val="28"/>
        </w:rPr>
        <w:t>Н.В.Самерсова</w:t>
      </w:r>
      <w:proofErr w:type="spellEnd"/>
      <w:r w:rsidRPr="0072483E">
        <w:rPr>
          <w:szCs w:val="28"/>
        </w:rPr>
        <w:t>, профессор кафедры педагогики социально-культурной деятельности учреждения образования «Белорусский государственный университет культуры и искусств»</w:t>
      </w:r>
      <w:r w:rsidR="00D36FF0">
        <w:rPr>
          <w:szCs w:val="28"/>
        </w:rPr>
        <w:t>,</w:t>
      </w:r>
      <w:bookmarkStart w:id="1" w:name="_GoBack"/>
      <w:bookmarkEnd w:id="1"/>
      <w:r w:rsidRPr="0072483E">
        <w:rPr>
          <w:szCs w:val="28"/>
        </w:rPr>
        <w:t xml:space="preserve"> кандидат педагогических наук, доцент</w:t>
      </w:r>
    </w:p>
    <w:p w:rsidR="00940D5E" w:rsidRPr="0072483E" w:rsidRDefault="00940D5E" w:rsidP="00940D5E">
      <w:pPr>
        <w:shd w:val="clear" w:color="auto" w:fill="FFFFFF"/>
        <w:tabs>
          <w:tab w:val="left" w:pos="7766"/>
        </w:tabs>
        <w:ind w:firstLine="0"/>
        <w:rPr>
          <w:szCs w:val="28"/>
        </w:rPr>
      </w:pPr>
    </w:p>
    <w:p w:rsidR="008026F0" w:rsidRPr="008026F0" w:rsidRDefault="008026F0" w:rsidP="008026F0">
      <w:pPr>
        <w:shd w:val="clear" w:color="auto" w:fill="FFFFFF"/>
        <w:tabs>
          <w:tab w:val="left" w:pos="7766"/>
        </w:tabs>
        <w:ind w:firstLine="0"/>
        <w:rPr>
          <w:szCs w:val="28"/>
        </w:rPr>
      </w:pPr>
    </w:p>
    <w:p w:rsidR="008026F0" w:rsidRPr="008026F0" w:rsidRDefault="008026F0" w:rsidP="008026F0">
      <w:pPr>
        <w:ind w:firstLine="0"/>
        <w:rPr>
          <w:b/>
          <w:szCs w:val="28"/>
        </w:rPr>
      </w:pPr>
      <w:proofErr w:type="gramStart"/>
      <w:r w:rsidRPr="008026F0">
        <w:rPr>
          <w:b/>
          <w:szCs w:val="28"/>
        </w:rPr>
        <w:t>РЕКОМЕНДОВАНА</w:t>
      </w:r>
      <w:proofErr w:type="gramEnd"/>
      <w:r w:rsidRPr="008026F0">
        <w:rPr>
          <w:b/>
          <w:szCs w:val="28"/>
        </w:rPr>
        <w:t xml:space="preserve"> К УТВЕРЖДЕНИЮ В КАЧЕСТВЕ </w:t>
      </w:r>
      <w:bookmarkStart w:id="2" w:name="_Hlk151126172"/>
      <w:r w:rsidRPr="008026F0">
        <w:rPr>
          <w:b/>
          <w:szCs w:val="28"/>
        </w:rPr>
        <w:t>ПРИМЕРНОЙ</w:t>
      </w:r>
      <w:bookmarkEnd w:id="2"/>
      <w:r w:rsidRPr="008026F0">
        <w:rPr>
          <w:b/>
          <w:szCs w:val="28"/>
        </w:rPr>
        <w:t>:</w:t>
      </w:r>
    </w:p>
    <w:p w:rsidR="008026F0" w:rsidRPr="008026F0" w:rsidRDefault="008026F0" w:rsidP="008026F0">
      <w:pPr>
        <w:ind w:firstLine="0"/>
        <w:rPr>
          <w:szCs w:val="28"/>
        </w:rPr>
      </w:pPr>
      <w:r w:rsidRPr="008026F0">
        <w:rPr>
          <w:szCs w:val="28"/>
        </w:rPr>
        <w:t>Кафедрой социальной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</w:t>
      </w:r>
    </w:p>
    <w:p w:rsidR="008026F0" w:rsidRPr="008026F0" w:rsidRDefault="008026F0" w:rsidP="008026F0">
      <w:pPr>
        <w:ind w:firstLine="0"/>
        <w:rPr>
          <w:szCs w:val="28"/>
        </w:rPr>
      </w:pPr>
      <w:r w:rsidRPr="008026F0">
        <w:rPr>
          <w:szCs w:val="28"/>
        </w:rPr>
        <w:t>(протокол № 8 от 25.03.2025);</w:t>
      </w:r>
    </w:p>
    <w:p w:rsidR="008026F0" w:rsidRPr="008026F0" w:rsidRDefault="008026F0" w:rsidP="008026F0">
      <w:pPr>
        <w:ind w:firstLine="0"/>
        <w:rPr>
          <w:szCs w:val="28"/>
        </w:rPr>
      </w:pPr>
    </w:p>
    <w:p w:rsidR="008026F0" w:rsidRPr="008026F0" w:rsidRDefault="008026F0" w:rsidP="008026F0">
      <w:pPr>
        <w:ind w:firstLine="0"/>
        <w:rPr>
          <w:szCs w:val="28"/>
        </w:rPr>
      </w:pPr>
      <w:r w:rsidRPr="008026F0">
        <w:rPr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:rsidR="008026F0" w:rsidRPr="008026F0" w:rsidRDefault="008026F0" w:rsidP="008026F0">
      <w:pPr>
        <w:ind w:firstLine="0"/>
        <w:rPr>
          <w:szCs w:val="28"/>
        </w:rPr>
      </w:pPr>
      <w:r w:rsidRPr="008026F0">
        <w:rPr>
          <w:szCs w:val="28"/>
        </w:rPr>
        <w:t>(протокол №</w:t>
      </w:r>
      <w:r w:rsidR="00401525">
        <w:rPr>
          <w:szCs w:val="28"/>
        </w:rPr>
        <w:t> </w:t>
      </w:r>
      <w:r w:rsidRPr="008026F0">
        <w:rPr>
          <w:szCs w:val="28"/>
        </w:rPr>
        <w:t>4 от 15.04.2025);</w:t>
      </w:r>
    </w:p>
    <w:p w:rsidR="008026F0" w:rsidRPr="008026F0" w:rsidRDefault="008026F0" w:rsidP="008026F0">
      <w:pPr>
        <w:ind w:firstLine="0"/>
        <w:rPr>
          <w:szCs w:val="28"/>
        </w:rPr>
      </w:pPr>
    </w:p>
    <w:p w:rsidR="008026F0" w:rsidRPr="008026F0" w:rsidRDefault="008026F0" w:rsidP="008026F0">
      <w:pPr>
        <w:ind w:firstLine="0"/>
        <w:rPr>
          <w:szCs w:val="28"/>
        </w:rPr>
      </w:pPr>
      <w:r w:rsidRPr="008026F0">
        <w:rPr>
          <w:szCs w:val="28"/>
        </w:rPr>
        <w:t>Научно-методическим советом по социально-педагогическому образованию учебно-методического объединения по педагогическому образованию</w:t>
      </w:r>
    </w:p>
    <w:p w:rsidR="008026F0" w:rsidRPr="008026F0" w:rsidRDefault="008026F0" w:rsidP="008026F0">
      <w:pPr>
        <w:ind w:firstLine="0"/>
        <w:rPr>
          <w:szCs w:val="28"/>
        </w:rPr>
      </w:pPr>
      <w:r w:rsidRPr="008026F0">
        <w:rPr>
          <w:szCs w:val="28"/>
        </w:rPr>
        <w:t>(протокол №</w:t>
      </w:r>
      <w:r w:rsidR="00401525">
        <w:rPr>
          <w:szCs w:val="28"/>
        </w:rPr>
        <w:t> </w:t>
      </w:r>
      <w:r w:rsidRPr="008026F0">
        <w:rPr>
          <w:szCs w:val="28"/>
        </w:rPr>
        <w:t>4 от 05.05.2025)</w:t>
      </w:r>
    </w:p>
    <w:p w:rsidR="008026F0" w:rsidRPr="008026F0" w:rsidRDefault="008026F0" w:rsidP="008026F0">
      <w:pPr>
        <w:ind w:firstLine="0"/>
        <w:rPr>
          <w:szCs w:val="28"/>
        </w:rPr>
      </w:pPr>
    </w:p>
    <w:p w:rsidR="00940D5E" w:rsidRPr="0072483E" w:rsidRDefault="00940D5E" w:rsidP="00940D5E">
      <w:pPr>
        <w:ind w:firstLine="0"/>
        <w:rPr>
          <w:szCs w:val="28"/>
        </w:rPr>
      </w:pPr>
    </w:p>
    <w:p w:rsidR="00940D5E" w:rsidRPr="0072483E" w:rsidRDefault="00940D5E" w:rsidP="00940D5E">
      <w:pPr>
        <w:ind w:firstLine="0"/>
        <w:rPr>
          <w:szCs w:val="28"/>
        </w:rPr>
      </w:pPr>
    </w:p>
    <w:p w:rsidR="00940D5E" w:rsidRPr="0072483E" w:rsidRDefault="00940D5E" w:rsidP="00940D5E">
      <w:pPr>
        <w:ind w:firstLine="0"/>
        <w:rPr>
          <w:szCs w:val="28"/>
        </w:rPr>
      </w:pPr>
    </w:p>
    <w:p w:rsidR="00940D5E" w:rsidRDefault="00940D5E" w:rsidP="00940D5E">
      <w:pPr>
        <w:ind w:firstLine="0"/>
        <w:rPr>
          <w:szCs w:val="28"/>
        </w:rPr>
      </w:pPr>
    </w:p>
    <w:p w:rsidR="00940D5E" w:rsidRPr="0072483E" w:rsidRDefault="00940D5E" w:rsidP="00940D5E">
      <w:pPr>
        <w:ind w:firstLine="0"/>
        <w:rPr>
          <w:szCs w:val="28"/>
        </w:rPr>
      </w:pPr>
    </w:p>
    <w:p w:rsidR="00940D5E" w:rsidRPr="0072483E" w:rsidRDefault="00940D5E" w:rsidP="00940D5E">
      <w:pPr>
        <w:ind w:firstLine="0"/>
        <w:rPr>
          <w:szCs w:val="28"/>
        </w:rPr>
      </w:pPr>
    </w:p>
    <w:p w:rsidR="00940D5E" w:rsidRPr="0072483E" w:rsidRDefault="00940D5E" w:rsidP="00940D5E">
      <w:pPr>
        <w:ind w:firstLine="0"/>
        <w:rPr>
          <w:szCs w:val="28"/>
        </w:rPr>
      </w:pPr>
    </w:p>
    <w:p w:rsidR="00940D5E" w:rsidRDefault="00940D5E" w:rsidP="00940D5E">
      <w:pPr>
        <w:ind w:firstLine="0"/>
        <w:rPr>
          <w:szCs w:val="28"/>
        </w:rPr>
      </w:pPr>
    </w:p>
    <w:p w:rsidR="00940D5E" w:rsidRPr="0072483E" w:rsidRDefault="00940D5E" w:rsidP="00940D5E">
      <w:pPr>
        <w:ind w:firstLine="0"/>
        <w:rPr>
          <w:szCs w:val="28"/>
        </w:rPr>
      </w:pPr>
    </w:p>
    <w:p w:rsidR="00940D5E" w:rsidRPr="0072483E" w:rsidRDefault="00940D5E" w:rsidP="00940D5E">
      <w:pPr>
        <w:ind w:firstLine="0"/>
        <w:rPr>
          <w:szCs w:val="28"/>
        </w:rPr>
      </w:pPr>
    </w:p>
    <w:p w:rsidR="00940D5E" w:rsidRPr="0072483E" w:rsidRDefault="00940D5E" w:rsidP="00940D5E">
      <w:pPr>
        <w:ind w:firstLine="0"/>
        <w:rPr>
          <w:szCs w:val="28"/>
        </w:rPr>
      </w:pPr>
    </w:p>
    <w:p w:rsidR="00940D5E" w:rsidRPr="0072483E" w:rsidRDefault="00940D5E" w:rsidP="00940D5E">
      <w:pPr>
        <w:ind w:firstLine="0"/>
        <w:rPr>
          <w:szCs w:val="28"/>
        </w:rPr>
      </w:pPr>
    </w:p>
    <w:p w:rsidR="00217CA7" w:rsidRPr="0072483E" w:rsidRDefault="00217CA7" w:rsidP="00940D5E">
      <w:pPr>
        <w:ind w:firstLine="0"/>
        <w:rPr>
          <w:rFonts w:eastAsia="Calibri"/>
          <w:szCs w:val="28"/>
          <w:lang w:eastAsia="en-US"/>
        </w:rPr>
      </w:pPr>
      <w:proofErr w:type="gramStart"/>
      <w:r w:rsidRPr="0072483E">
        <w:rPr>
          <w:rFonts w:eastAsia="Calibri"/>
          <w:szCs w:val="28"/>
          <w:lang w:eastAsia="en-US"/>
        </w:rPr>
        <w:t>Ответственный</w:t>
      </w:r>
      <w:proofErr w:type="gramEnd"/>
      <w:r w:rsidRPr="0072483E">
        <w:rPr>
          <w:rFonts w:eastAsia="Calibri"/>
          <w:szCs w:val="28"/>
          <w:lang w:eastAsia="en-US"/>
        </w:rPr>
        <w:t xml:space="preserve"> за редакцию: </w:t>
      </w:r>
      <w:r w:rsidR="00A93601" w:rsidRPr="0072483E">
        <w:rPr>
          <w:rFonts w:eastAsia="Calibri"/>
          <w:szCs w:val="28"/>
          <w:lang w:eastAsia="en-US"/>
        </w:rPr>
        <w:t>Е</w:t>
      </w:r>
      <w:r w:rsidR="00F519E5" w:rsidRPr="0072483E">
        <w:rPr>
          <w:rFonts w:eastAsia="Calibri"/>
          <w:szCs w:val="28"/>
          <w:lang w:eastAsia="en-US"/>
        </w:rPr>
        <w:t>.</w:t>
      </w:r>
      <w:r w:rsidR="00A93601" w:rsidRPr="0072483E">
        <w:rPr>
          <w:rFonts w:eastAsia="Calibri"/>
          <w:szCs w:val="28"/>
          <w:lang w:eastAsia="en-US"/>
        </w:rPr>
        <w:t>К</w:t>
      </w:r>
      <w:r w:rsidR="00F519E5" w:rsidRPr="0072483E">
        <w:rPr>
          <w:rFonts w:eastAsia="Calibri"/>
          <w:szCs w:val="28"/>
          <w:lang w:eastAsia="en-US"/>
        </w:rPr>
        <w:t>.</w:t>
      </w:r>
      <w:r w:rsidR="00A93601" w:rsidRPr="0072483E">
        <w:rPr>
          <w:rFonts w:eastAsia="Calibri"/>
          <w:szCs w:val="28"/>
          <w:lang w:eastAsia="en-US"/>
        </w:rPr>
        <w:t>Погодин</w:t>
      </w:r>
      <w:r w:rsidR="003C735B" w:rsidRPr="0072483E">
        <w:rPr>
          <w:rFonts w:eastAsia="Calibri"/>
          <w:szCs w:val="28"/>
          <w:lang w:eastAsia="en-US"/>
        </w:rPr>
        <w:t>а</w:t>
      </w:r>
    </w:p>
    <w:p w:rsidR="003C735B" w:rsidRPr="0072483E" w:rsidRDefault="00F519E5" w:rsidP="00581A29">
      <w:pPr>
        <w:ind w:firstLine="0"/>
        <w:rPr>
          <w:szCs w:val="28"/>
        </w:rPr>
      </w:pPr>
      <w:proofErr w:type="gramStart"/>
      <w:r w:rsidRPr="0072483E">
        <w:rPr>
          <w:rFonts w:eastAsia="Calibri"/>
          <w:szCs w:val="28"/>
          <w:lang w:eastAsia="en-US"/>
        </w:rPr>
        <w:t>Ответственный за выпуск:</w:t>
      </w:r>
      <w:proofErr w:type="gramEnd"/>
      <w:r w:rsidRPr="0072483E">
        <w:rPr>
          <w:rFonts w:eastAsia="Calibri"/>
          <w:szCs w:val="28"/>
          <w:lang w:eastAsia="en-US"/>
        </w:rPr>
        <w:t xml:space="preserve"> Е.</w:t>
      </w:r>
      <w:r w:rsidR="00A93601" w:rsidRPr="0072483E">
        <w:rPr>
          <w:rFonts w:eastAsia="Calibri"/>
          <w:szCs w:val="28"/>
          <w:lang w:eastAsia="en-US"/>
        </w:rPr>
        <w:t>К</w:t>
      </w:r>
      <w:r w:rsidRPr="0072483E">
        <w:rPr>
          <w:rFonts w:eastAsia="Calibri"/>
          <w:szCs w:val="28"/>
          <w:lang w:eastAsia="en-US"/>
        </w:rPr>
        <w:t>.</w:t>
      </w:r>
      <w:r w:rsidR="00A93601" w:rsidRPr="0072483E">
        <w:rPr>
          <w:rFonts w:eastAsia="Calibri"/>
          <w:szCs w:val="28"/>
          <w:lang w:eastAsia="en-US"/>
        </w:rPr>
        <w:t>Погодина</w:t>
      </w:r>
    </w:p>
    <w:p w:rsidR="00217CA7" w:rsidRPr="0072483E" w:rsidRDefault="00217CA7" w:rsidP="00581A29">
      <w:pPr>
        <w:jc w:val="center"/>
        <w:rPr>
          <w:b/>
          <w:bCs/>
          <w:szCs w:val="28"/>
        </w:rPr>
        <w:sectPr w:rsidR="00217CA7" w:rsidRPr="0072483E" w:rsidSect="00FF7486">
          <w:headerReference w:type="default" r:id="rId8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</w:p>
    <w:p w:rsidR="00217CA7" w:rsidRPr="0072483E" w:rsidRDefault="00217CA7" w:rsidP="00581A29">
      <w:pPr>
        <w:ind w:firstLine="0"/>
        <w:jc w:val="center"/>
        <w:rPr>
          <w:b/>
          <w:bCs/>
          <w:szCs w:val="28"/>
        </w:rPr>
      </w:pPr>
      <w:r w:rsidRPr="0072483E">
        <w:rPr>
          <w:b/>
          <w:bCs/>
          <w:szCs w:val="28"/>
        </w:rPr>
        <w:lastRenderedPageBreak/>
        <w:t>ПОЯСНИТЕЛЬНАЯ ЗАПИСКА</w:t>
      </w:r>
      <w:bookmarkEnd w:id="0"/>
    </w:p>
    <w:p w:rsidR="0003246A" w:rsidRPr="0072483E" w:rsidRDefault="0003246A" w:rsidP="00581A29">
      <w:pPr>
        <w:jc w:val="center"/>
        <w:rPr>
          <w:b/>
          <w:bCs/>
          <w:szCs w:val="28"/>
        </w:rPr>
      </w:pPr>
    </w:p>
    <w:p w:rsidR="0003246A" w:rsidRPr="0072483E" w:rsidRDefault="0003246A" w:rsidP="00581A29">
      <w:pPr>
        <w:rPr>
          <w:bCs/>
          <w:szCs w:val="28"/>
        </w:rPr>
      </w:pPr>
      <w:bookmarkStart w:id="3" w:name="_Hlk134881451"/>
      <w:r w:rsidRPr="0072483E">
        <w:rPr>
          <w:szCs w:val="28"/>
        </w:rPr>
        <w:t>Примерная</w:t>
      </w:r>
      <w:bookmarkEnd w:id="3"/>
      <w:r w:rsidRPr="0072483E">
        <w:rPr>
          <w:szCs w:val="28"/>
        </w:rPr>
        <w:t xml:space="preserve"> учебная программа по учебной дисциплине «Социально-педагогическая </w:t>
      </w:r>
      <w:proofErr w:type="spellStart"/>
      <w:r w:rsidR="00A93601" w:rsidRPr="0072483E">
        <w:rPr>
          <w:szCs w:val="28"/>
        </w:rPr>
        <w:t>виктимология</w:t>
      </w:r>
      <w:proofErr w:type="spellEnd"/>
      <w:r w:rsidRPr="0072483E">
        <w:rPr>
          <w:szCs w:val="28"/>
        </w:rPr>
        <w:t xml:space="preserve">» разработана для учреждений высшего образования в соответствии с требованиями образовательного стандарта </w:t>
      </w:r>
      <w:bookmarkStart w:id="4" w:name="_Hlk134881466"/>
      <w:r w:rsidRPr="0072483E">
        <w:rPr>
          <w:szCs w:val="28"/>
        </w:rPr>
        <w:t xml:space="preserve">общего высшего образования по специальности </w:t>
      </w:r>
      <w:r w:rsidRPr="0072483E">
        <w:rPr>
          <w:bCs/>
          <w:szCs w:val="28"/>
        </w:rPr>
        <w:t>6-05-0114-01 «Социально-педагогическое и психологическое образование»</w:t>
      </w:r>
      <w:r w:rsidRPr="0072483E">
        <w:rPr>
          <w:szCs w:val="28"/>
        </w:rPr>
        <w:t xml:space="preserve"> </w:t>
      </w:r>
      <w:r w:rsidRPr="0072483E">
        <w:rPr>
          <w:bCs/>
          <w:szCs w:val="28"/>
        </w:rPr>
        <w:t>и примерного учебного плана по указанной специальности.</w:t>
      </w:r>
    </w:p>
    <w:bookmarkEnd w:id="4"/>
    <w:p w:rsidR="00217CA7" w:rsidRPr="0072483E" w:rsidRDefault="00217CA7" w:rsidP="00581A29">
      <w:pPr>
        <w:rPr>
          <w:szCs w:val="28"/>
        </w:rPr>
      </w:pPr>
      <w:r w:rsidRPr="0072483E">
        <w:rPr>
          <w:szCs w:val="28"/>
        </w:rPr>
        <w:t xml:space="preserve">Программа учебной дисциплины предназначена для профессиональной подготовки будущих специалистов </w:t>
      </w:r>
      <w:r w:rsidR="0048415A" w:rsidRPr="0072483E">
        <w:rPr>
          <w:szCs w:val="28"/>
        </w:rPr>
        <w:t xml:space="preserve">учреждений образования (социальных педагогов, педагогов-психологов) </w:t>
      </w:r>
      <w:r w:rsidRPr="0072483E">
        <w:rPr>
          <w:szCs w:val="28"/>
        </w:rPr>
        <w:t xml:space="preserve">к </w:t>
      </w:r>
      <w:r w:rsidR="00A93601" w:rsidRPr="0072483E">
        <w:rPr>
          <w:szCs w:val="28"/>
        </w:rPr>
        <w:t xml:space="preserve">осуществлению </w:t>
      </w:r>
      <w:r w:rsidR="00A93601" w:rsidRPr="0072483E">
        <w:rPr>
          <w:bCs/>
          <w:szCs w:val="28"/>
        </w:rPr>
        <w:t xml:space="preserve">социально-педагогической деятельности </w:t>
      </w:r>
      <w:r w:rsidR="00A93601" w:rsidRPr="0072483E">
        <w:rPr>
          <w:szCs w:val="28"/>
        </w:rPr>
        <w:t xml:space="preserve">по профилактике </w:t>
      </w:r>
      <w:proofErr w:type="spellStart"/>
      <w:r w:rsidR="00A93601" w:rsidRPr="0072483E">
        <w:rPr>
          <w:szCs w:val="28"/>
        </w:rPr>
        <w:t>виктимизации</w:t>
      </w:r>
      <w:proofErr w:type="spellEnd"/>
      <w:r w:rsidR="00A93601" w:rsidRPr="0072483E">
        <w:rPr>
          <w:szCs w:val="28"/>
        </w:rPr>
        <w:t xml:space="preserve"> несовершеннолетних</w:t>
      </w:r>
      <w:r w:rsidRPr="0072483E">
        <w:rPr>
          <w:szCs w:val="28"/>
        </w:rPr>
        <w:t>.</w:t>
      </w:r>
    </w:p>
    <w:p w:rsidR="00217CA7" w:rsidRPr="0072483E" w:rsidRDefault="00217CA7" w:rsidP="00581A29">
      <w:pPr>
        <w:rPr>
          <w:szCs w:val="28"/>
        </w:rPr>
      </w:pPr>
      <w:r w:rsidRPr="0072483E">
        <w:rPr>
          <w:b/>
          <w:szCs w:val="28"/>
        </w:rPr>
        <w:t>Цель</w:t>
      </w:r>
      <w:r w:rsidRPr="0072483E">
        <w:rPr>
          <w:szCs w:val="28"/>
        </w:rPr>
        <w:t xml:space="preserve"> учебной дисциплины </w:t>
      </w:r>
      <w:r w:rsidR="00A93601" w:rsidRPr="0072483E">
        <w:rPr>
          <w:szCs w:val="28"/>
        </w:rPr>
        <w:t xml:space="preserve">заключается в </w:t>
      </w:r>
      <w:r w:rsidR="00A93601" w:rsidRPr="0072483E">
        <w:rPr>
          <w:bCs/>
          <w:szCs w:val="28"/>
        </w:rPr>
        <w:t xml:space="preserve">формировании у будущих специалистов </w:t>
      </w:r>
      <w:r w:rsidR="00A93601" w:rsidRPr="0072483E">
        <w:rPr>
          <w:szCs w:val="28"/>
        </w:rPr>
        <w:t xml:space="preserve">комплекса профессиональных компетенций в области социально-педагогической </w:t>
      </w:r>
      <w:proofErr w:type="spellStart"/>
      <w:r w:rsidR="00A93601" w:rsidRPr="0072483E">
        <w:rPr>
          <w:szCs w:val="28"/>
        </w:rPr>
        <w:t>виктимологии</w:t>
      </w:r>
      <w:proofErr w:type="spellEnd"/>
      <w:r w:rsidR="00A93601" w:rsidRPr="0072483E">
        <w:rPr>
          <w:szCs w:val="28"/>
        </w:rPr>
        <w:t xml:space="preserve">, необходимой для успешного осуществления </w:t>
      </w:r>
      <w:r w:rsidR="00A93601" w:rsidRPr="0072483E">
        <w:rPr>
          <w:bCs/>
          <w:szCs w:val="28"/>
        </w:rPr>
        <w:t>социально-педагогической деятельности</w:t>
      </w:r>
      <w:r w:rsidRPr="0072483E">
        <w:rPr>
          <w:szCs w:val="28"/>
        </w:rPr>
        <w:t>.</w:t>
      </w:r>
    </w:p>
    <w:p w:rsidR="00217CA7" w:rsidRPr="0072483E" w:rsidRDefault="00217CA7" w:rsidP="00581A29">
      <w:pPr>
        <w:rPr>
          <w:spacing w:val="1"/>
          <w:szCs w:val="28"/>
        </w:rPr>
      </w:pPr>
      <w:r w:rsidRPr="0072483E">
        <w:rPr>
          <w:b/>
          <w:spacing w:val="1"/>
          <w:szCs w:val="28"/>
        </w:rPr>
        <w:t>Задачи</w:t>
      </w:r>
      <w:r w:rsidRPr="0072483E">
        <w:rPr>
          <w:spacing w:val="1"/>
          <w:szCs w:val="28"/>
        </w:rPr>
        <w:t xml:space="preserve"> учебной дисциплины: </w:t>
      </w:r>
    </w:p>
    <w:p w:rsidR="00A93601" w:rsidRPr="0072483E" w:rsidRDefault="00A93601" w:rsidP="00581A29">
      <w:pPr>
        <w:numPr>
          <w:ilvl w:val="0"/>
          <w:numId w:val="7"/>
        </w:numPr>
        <w:autoSpaceDE w:val="0"/>
        <w:autoSpaceDN w:val="0"/>
        <w:adjustRightInd w:val="0"/>
        <w:ind w:left="0" w:firstLine="360"/>
        <w:rPr>
          <w:rFonts w:eastAsia="Calibri"/>
          <w:szCs w:val="28"/>
        </w:rPr>
      </w:pPr>
      <w:r w:rsidRPr="0072483E">
        <w:rPr>
          <w:rFonts w:eastAsia="Calibri"/>
          <w:szCs w:val="28"/>
        </w:rPr>
        <w:t xml:space="preserve">усвоение студентами системы знаний о </w:t>
      </w:r>
      <w:r w:rsidRPr="0072483E">
        <w:rPr>
          <w:szCs w:val="28"/>
        </w:rPr>
        <w:t xml:space="preserve">теоретико-методологических основах социально-педагогической </w:t>
      </w:r>
      <w:proofErr w:type="spellStart"/>
      <w:r w:rsidRPr="0072483E">
        <w:rPr>
          <w:szCs w:val="28"/>
        </w:rPr>
        <w:t>виктимологии</w:t>
      </w:r>
      <w:proofErr w:type="spellEnd"/>
      <w:r w:rsidRPr="0072483E">
        <w:rPr>
          <w:rFonts w:eastAsia="Calibri"/>
          <w:szCs w:val="28"/>
        </w:rPr>
        <w:t>;</w:t>
      </w:r>
    </w:p>
    <w:p w:rsidR="00A93601" w:rsidRPr="0072483E" w:rsidRDefault="00A93601" w:rsidP="00581A29">
      <w:pPr>
        <w:numPr>
          <w:ilvl w:val="0"/>
          <w:numId w:val="7"/>
        </w:numPr>
        <w:autoSpaceDE w:val="0"/>
        <w:autoSpaceDN w:val="0"/>
        <w:adjustRightInd w:val="0"/>
        <w:ind w:left="0" w:firstLine="360"/>
        <w:rPr>
          <w:rFonts w:eastAsia="Calibri"/>
          <w:szCs w:val="28"/>
        </w:rPr>
      </w:pPr>
      <w:r w:rsidRPr="0072483E">
        <w:rPr>
          <w:szCs w:val="28"/>
        </w:rPr>
        <w:t xml:space="preserve">формирование </w:t>
      </w:r>
      <w:r w:rsidRPr="0072483E">
        <w:rPr>
          <w:bCs/>
          <w:szCs w:val="28"/>
        </w:rPr>
        <w:t xml:space="preserve">представлений о </w:t>
      </w:r>
      <w:r w:rsidRPr="0072483E">
        <w:rPr>
          <w:szCs w:val="28"/>
        </w:rPr>
        <w:t xml:space="preserve">факторах </w:t>
      </w:r>
      <w:proofErr w:type="spellStart"/>
      <w:r w:rsidRPr="0072483E">
        <w:rPr>
          <w:szCs w:val="28"/>
        </w:rPr>
        <w:t>виктимизации</w:t>
      </w:r>
      <w:proofErr w:type="spellEnd"/>
      <w:r w:rsidRPr="0072483E">
        <w:rPr>
          <w:szCs w:val="28"/>
        </w:rPr>
        <w:t xml:space="preserve"> личности в современных социокультурных условиях; </w:t>
      </w:r>
    </w:p>
    <w:p w:rsidR="00A93601" w:rsidRPr="0072483E" w:rsidRDefault="00A93601" w:rsidP="00581A29">
      <w:pPr>
        <w:numPr>
          <w:ilvl w:val="0"/>
          <w:numId w:val="7"/>
        </w:numPr>
        <w:autoSpaceDE w:val="0"/>
        <w:autoSpaceDN w:val="0"/>
        <w:adjustRightInd w:val="0"/>
        <w:ind w:left="0" w:firstLine="360"/>
        <w:rPr>
          <w:szCs w:val="28"/>
        </w:rPr>
      </w:pPr>
      <w:r w:rsidRPr="0072483E">
        <w:rPr>
          <w:szCs w:val="28"/>
        </w:rPr>
        <w:t xml:space="preserve">воспитание готовности к конструктивному профессиональному взаимодействию в процессе оказания социально-педагогической помощи и поддержки жертвам неблагоприятных условий социализации; </w:t>
      </w:r>
    </w:p>
    <w:p w:rsidR="00217CA7" w:rsidRPr="0072483E" w:rsidRDefault="00A93601" w:rsidP="00581A29">
      <w:pPr>
        <w:pStyle w:val="Default"/>
        <w:numPr>
          <w:ilvl w:val="0"/>
          <w:numId w:val="10"/>
        </w:numPr>
        <w:tabs>
          <w:tab w:val="clear" w:pos="1260"/>
        </w:tabs>
        <w:ind w:left="0" w:firstLine="425"/>
        <w:jc w:val="both"/>
        <w:rPr>
          <w:bCs/>
          <w:color w:val="auto"/>
          <w:sz w:val="28"/>
          <w:szCs w:val="28"/>
        </w:rPr>
      </w:pPr>
      <w:r w:rsidRPr="0072483E">
        <w:rPr>
          <w:color w:val="auto"/>
          <w:sz w:val="28"/>
          <w:szCs w:val="28"/>
        </w:rPr>
        <w:t xml:space="preserve">развитие педагогического мышления, способности исследовать, анализировать и оценивать проблемы жизнедеятельности детей и подростков в микросоциуме, предлагать пути решения проблемы </w:t>
      </w:r>
      <w:proofErr w:type="spellStart"/>
      <w:r w:rsidRPr="0072483E">
        <w:rPr>
          <w:color w:val="auto"/>
          <w:sz w:val="28"/>
          <w:szCs w:val="28"/>
        </w:rPr>
        <w:t>виктимизации</w:t>
      </w:r>
      <w:proofErr w:type="spellEnd"/>
      <w:r w:rsidRPr="0072483E">
        <w:rPr>
          <w:color w:val="auto"/>
          <w:sz w:val="28"/>
          <w:szCs w:val="28"/>
        </w:rPr>
        <w:t xml:space="preserve"> молодежи в процессе социально-педагогической деятельности</w:t>
      </w:r>
      <w:r w:rsidR="00217CA7" w:rsidRPr="0072483E">
        <w:rPr>
          <w:bCs/>
          <w:color w:val="auto"/>
          <w:sz w:val="28"/>
          <w:szCs w:val="28"/>
        </w:rPr>
        <w:t>.</w:t>
      </w:r>
    </w:p>
    <w:p w:rsidR="001351E4" w:rsidRPr="0072483E" w:rsidRDefault="001351E4" w:rsidP="00581A29">
      <w:pPr>
        <w:rPr>
          <w:szCs w:val="28"/>
        </w:rPr>
      </w:pPr>
      <w:r w:rsidRPr="0072483E">
        <w:rPr>
          <w:szCs w:val="28"/>
        </w:rPr>
        <w:t xml:space="preserve">Изучение учебной дисциплины «Социально-педагогическая </w:t>
      </w:r>
      <w:proofErr w:type="spellStart"/>
      <w:r w:rsidRPr="0072483E">
        <w:rPr>
          <w:szCs w:val="28"/>
        </w:rPr>
        <w:t>виктимология</w:t>
      </w:r>
      <w:proofErr w:type="spellEnd"/>
      <w:r w:rsidRPr="0072483E">
        <w:rPr>
          <w:szCs w:val="28"/>
        </w:rPr>
        <w:t xml:space="preserve">» базируется на содержании </w:t>
      </w:r>
      <w:r w:rsidR="00A56DB4" w:rsidRPr="0072483E">
        <w:rPr>
          <w:szCs w:val="28"/>
        </w:rPr>
        <w:t xml:space="preserve">учебных </w:t>
      </w:r>
      <w:r w:rsidRPr="0072483E">
        <w:rPr>
          <w:szCs w:val="28"/>
        </w:rPr>
        <w:t>дисциплин модул</w:t>
      </w:r>
      <w:r w:rsidR="00A56DB4" w:rsidRPr="0072483E">
        <w:rPr>
          <w:szCs w:val="28"/>
        </w:rPr>
        <w:t>ей</w:t>
      </w:r>
      <w:r w:rsidRPr="0072483E">
        <w:rPr>
          <w:szCs w:val="28"/>
        </w:rPr>
        <w:t xml:space="preserve"> «Образование и личность в современном социуме», «Психология», «Основы социально-педагогической и психологической деятельности», «Методология и методы исследования», «Охрана детства», «Социально-педагогическая и психологическая помощь семье». Учебная дисциплина «Социально-педагогическая </w:t>
      </w:r>
      <w:proofErr w:type="spellStart"/>
      <w:r w:rsidRPr="0072483E">
        <w:rPr>
          <w:szCs w:val="28"/>
        </w:rPr>
        <w:t>виктимология</w:t>
      </w:r>
      <w:proofErr w:type="spellEnd"/>
      <w:r w:rsidRPr="0072483E">
        <w:rPr>
          <w:szCs w:val="28"/>
        </w:rPr>
        <w:t xml:space="preserve">» является теоретико-методической основой освоения студентами </w:t>
      </w:r>
      <w:r w:rsidR="00A56DB4" w:rsidRPr="0072483E">
        <w:rPr>
          <w:szCs w:val="28"/>
        </w:rPr>
        <w:t xml:space="preserve">учебных дисциплин </w:t>
      </w:r>
      <w:r w:rsidRPr="0072483E">
        <w:rPr>
          <w:szCs w:val="28"/>
        </w:rPr>
        <w:t>модулей «Технологии социально-педагогической деятельности», «Основы профессиональной деятельности педагога-психолога».</w:t>
      </w:r>
    </w:p>
    <w:p w:rsidR="001351E4" w:rsidRPr="0072483E" w:rsidRDefault="001351E4" w:rsidP="00581A29">
      <w:pPr>
        <w:rPr>
          <w:szCs w:val="28"/>
        </w:rPr>
      </w:pPr>
      <w:r w:rsidRPr="0072483E">
        <w:rPr>
          <w:szCs w:val="28"/>
        </w:rPr>
        <w:t>В результате освоения учебной дисциплины студент должен</w:t>
      </w:r>
    </w:p>
    <w:p w:rsidR="001351E4" w:rsidRPr="0072483E" w:rsidRDefault="001351E4" w:rsidP="00581A29">
      <w:pPr>
        <w:tabs>
          <w:tab w:val="left" w:pos="0"/>
          <w:tab w:val="left" w:pos="709"/>
        </w:tabs>
        <w:rPr>
          <w:szCs w:val="28"/>
        </w:rPr>
      </w:pPr>
      <w:r w:rsidRPr="0072483E">
        <w:rPr>
          <w:b/>
          <w:szCs w:val="28"/>
        </w:rPr>
        <w:t>знать:</w:t>
      </w:r>
      <w:r w:rsidRPr="0072483E">
        <w:rPr>
          <w:szCs w:val="28"/>
        </w:rPr>
        <w:t xml:space="preserve"> </w:t>
      </w:r>
    </w:p>
    <w:p w:rsidR="001351E4" w:rsidRPr="0072483E" w:rsidRDefault="001351E4" w:rsidP="00581A29">
      <w:pPr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proofErr w:type="gramStart"/>
      <w:r w:rsidRPr="0072483E">
        <w:rPr>
          <w:szCs w:val="28"/>
        </w:rPr>
        <w:t xml:space="preserve">теоретико-методологические основы социально-педагогической </w:t>
      </w:r>
      <w:proofErr w:type="spellStart"/>
      <w:r w:rsidRPr="0072483E">
        <w:rPr>
          <w:szCs w:val="28"/>
        </w:rPr>
        <w:t>виктимологии</w:t>
      </w:r>
      <w:proofErr w:type="spellEnd"/>
      <w:r w:rsidRPr="0072483E">
        <w:rPr>
          <w:szCs w:val="28"/>
        </w:rPr>
        <w:t>;</w:t>
      </w:r>
      <w:proofErr w:type="gramEnd"/>
    </w:p>
    <w:p w:rsidR="001351E4" w:rsidRPr="0072483E" w:rsidRDefault="001351E4" w:rsidP="00581A29">
      <w:pPr>
        <w:pStyle w:val="a7"/>
        <w:numPr>
          <w:ilvl w:val="0"/>
          <w:numId w:val="6"/>
        </w:numPr>
        <w:suppressLineNumbers w:val="0"/>
        <w:tabs>
          <w:tab w:val="clear" w:pos="426"/>
          <w:tab w:val="left" w:pos="851"/>
          <w:tab w:val="left" w:pos="993"/>
        </w:tabs>
        <w:suppressAutoHyphens w:val="0"/>
        <w:ind w:left="0" w:firstLine="709"/>
        <w:rPr>
          <w:sz w:val="28"/>
          <w:szCs w:val="28"/>
        </w:rPr>
      </w:pPr>
      <w:r w:rsidRPr="0072483E">
        <w:rPr>
          <w:sz w:val="28"/>
          <w:szCs w:val="28"/>
        </w:rPr>
        <w:t xml:space="preserve">условия и факторы </w:t>
      </w:r>
      <w:proofErr w:type="spellStart"/>
      <w:r w:rsidRPr="0072483E">
        <w:rPr>
          <w:sz w:val="28"/>
          <w:szCs w:val="28"/>
        </w:rPr>
        <w:t>виктимизации</w:t>
      </w:r>
      <w:proofErr w:type="spellEnd"/>
      <w:r w:rsidRPr="0072483E">
        <w:rPr>
          <w:sz w:val="28"/>
          <w:szCs w:val="28"/>
        </w:rPr>
        <w:t xml:space="preserve"> индивида и группы;</w:t>
      </w:r>
    </w:p>
    <w:p w:rsidR="001351E4" w:rsidRPr="0072483E" w:rsidRDefault="001351E4" w:rsidP="00581A29">
      <w:pPr>
        <w:pStyle w:val="a7"/>
        <w:numPr>
          <w:ilvl w:val="0"/>
          <w:numId w:val="6"/>
        </w:numPr>
        <w:suppressLineNumbers w:val="0"/>
        <w:tabs>
          <w:tab w:val="clear" w:pos="426"/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72483E">
        <w:rPr>
          <w:sz w:val="28"/>
          <w:szCs w:val="28"/>
        </w:rPr>
        <w:lastRenderedPageBreak/>
        <w:t>концепции социальной помощи и защиты несовершеннолетних, оказавшихся жертвами неблагоприятных условий социализации;</w:t>
      </w:r>
    </w:p>
    <w:p w:rsidR="001351E4" w:rsidRPr="0072483E" w:rsidRDefault="001351E4" w:rsidP="00581A29">
      <w:pPr>
        <w:tabs>
          <w:tab w:val="left" w:pos="0"/>
        </w:tabs>
        <w:rPr>
          <w:szCs w:val="28"/>
        </w:rPr>
      </w:pPr>
      <w:r w:rsidRPr="0072483E">
        <w:rPr>
          <w:b/>
          <w:szCs w:val="28"/>
        </w:rPr>
        <w:t>уметь:</w:t>
      </w:r>
    </w:p>
    <w:p w:rsidR="001351E4" w:rsidRPr="0072483E" w:rsidRDefault="001351E4" w:rsidP="00581A2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72483E">
        <w:rPr>
          <w:szCs w:val="28"/>
        </w:rPr>
        <w:t xml:space="preserve">диагностировать предпосылки </w:t>
      </w:r>
      <w:proofErr w:type="spellStart"/>
      <w:r w:rsidRPr="0072483E">
        <w:rPr>
          <w:szCs w:val="28"/>
        </w:rPr>
        <w:t>виктимизации</w:t>
      </w:r>
      <w:proofErr w:type="spellEnd"/>
      <w:r w:rsidRPr="0072483E">
        <w:rPr>
          <w:szCs w:val="28"/>
        </w:rPr>
        <w:t xml:space="preserve"> в детско-подростковой среде;</w:t>
      </w:r>
    </w:p>
    <w:p w:rsidR="001351E4" w:rsidRPr="0072483E" w:rsidRDefault="001351E4" w:rsidP="00581A2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72483E">
        <w:rPr>
          <w:szCs w:val="28"/>
        </w:rPr>
        <w:t xml:space="preserve">определять цель, задачи и </w:t>
      </w:r>
      <w:r w:rsidRPr="0072483E">
        <w:rPr>
          <w:rFonts w:eastAsia="Calibri"/>
          <w:szCs w:val="28"/>
        </w:rPr>
        <w:t>конструировать</w:t>
      </w:r>
      <w:r w:rsidRPr="0072483E">
        <w:rPr>
          <w:szCs w:val="28"/>
        </w:rPr>
        <w:t xml:space="preserve"> содержание социально-педагогической деятельности по профилактике </w:t>
      </w:r>
      <w:proofErr w:type="spellStart"/>
      <w:r w:rsidRPr="0072483E">
        <w:rPr>
          <w:szCs w:val="28"/>
        </w:rPr>
        <w:t>виктимизации</w:t>
      </w:r>
      <w:proofErr w:type="spellEnd"/>
      <w:r w:rsidRPr="0072483E">
        <w:rPr>
          <w:szCs w:val="28"/>
        </w:rPr>
        <w:t xml:space="preserve"> несовершеннолетних;</w:t>
      </w:r>
    </w:p>
    <w:p w:rsidR="001351E4" w:rsidRPr="0072483E" w:rsidRDefault="004A413A" w:rsidP="00581A29">
      <w:pPr>
        <w:tabs>
          <w:tab w:val="left" w:pos="0"/>
        </w:tabs>
        <w:rPr>
          <w:b/>
          <w:szCs w:val="28"/>
        </w:rPr>
      </w:pPr>
      <w:r w:rsidRPr="0072483E">
        <w:rPr>
          <w:b/>
          <w:szCs w:val="28"/>
        </w:rPr>
        <w:t>им</w:t>
      </w:r>
      <w:r w:rsidR="001351E4" w:rsidRPr="0072483E">
        <w:rPr>
          <w:b/>
          <w:szCs w:val="28"/>
        </w:rPr>
        <w:t>еть</w:t>
      </w:r>
      <w:r w:rsidRPr="0072483E">
        <w:rPr>
          <w:b/>
          <w:szCs w:val="28"/>
        </w:rPr>
        <w:t xml:space="preserve"> навык</w:t>
      </w:r>
      <w:r w:rsidR="002D376F" w:rsidRPr="0072483E">
        <w:rPr>
          <w:b/>
          <w:szCs w:val="28"/>
        </w:rPr>
        <w:t>и</w:t>
      </w:r>
      <w:r w:rsidR="001351E4" w:rsidRPr="0072483E">
        <w:rPr>
          <w:b/>
          <w:szCs w:val="28"/>
        </w:rPr>
        <w:t>:</w:t>
      </w:r>
    </w:p>
    <w:p w:rsidR="004A413A" w:rsidRPr="0072483E" w:rsidRDefault="004A413A" w:rsidP="00581A2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72483E">
        <w:rPr>
          <w:szCs w:val="28"/>
        </w:rPr>
        <w:t xml:space="preserve">применения диагностического инструментария для выявления склонности несовершеннолетних </w:t>
      </w:r>
      <w:r w:rsidRPr="0072483E">
        <w:rPr>
          <w:szCs w:val="28"/>
          <w:lang w:eastAsia="en-US"/>
        </w:rPr>
        <w:t xml:space="preserve">к </w:t>
      </w:r>
      <w:proofErr w:type="spellStart"/>
      <w:r w:rsidRPr="0072483E">
        <w:rPr>
          <w:szCs w:val="28"/>
          <w:lang w:eastAsia="en-US"/>
        </w:rPr>
        <w:t>виктимному</w:t>
      </w:r>
      <w:proofErr w:type="spellEnd"/>
      <w:r w:rsidRPr="0072483E">
        <w:rPr>
          <w:szCs w:val="28"/>
          <w:lang w:eastAsia="en-US"/>
        </w:rPr>
        <w:t xml:space="preserve"> поведению;</w:t>
      </w:r>
      <w:r w:rsidRPr="0072483E">
        <w:rPr>
          <w:szCs w:val="28"/>
        </w:rPr>
        <w:t xml:space="preserve"> </w:t>
      </w:r>
    </w:p>
    <w:p w:rsidR="001351E4" w:rsidRPr="0072483E" w:rsidRDefault="001351E4" w:rsidP="00581A2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72483E">
        <w:rPr>
          <w:szCs w:val="28"/>
        </w:rPr>
        <w:t xml:space="preserve">целеполагания, планирования и проектирования социально-педагогической деятельности по профилактике </w:t>
      </w:r>
      <w:proofErr w:type="spellStart"/>
      <w:r w:rsidR="004A413A" w:rsidRPr="0072483E">
        <w:rPr>
          <w:szCs w:val="28"/>
        </w:rPr>
        <w:t>виктимизации</w:t>
      </w:r>
      <w:proofErr w:type="spellEnd"/>
      <w:r w:rsidR="004A413A" w:rsidRPr="0072483E">
        <w:rPr>
          <w:szCs w:val="28"/>
        </w:rPr>
        <w:t xml:space="preserve"> несовершеннолетних</w:t>
      </w:r>
      <w:r w:rsidRPr="0072483E">
        <w:rPr>
          <w:szCs w:val="28"/>
          <w:lang w:eastAsia="en-US"/>
        </w:rPr>
        <w:t>.</w:t>
      </w:r>
    </w:p>
    <w:p w:rsidR="003677C1" w:rsidRPr="0072483E" w:rsidRDefault="003677C1" w:rsidP="00581A29">
      <w:pPr>
        <w:rPr>
          <w:rFonts w:eastAsia="Calibri"/>
          <w:szCs w:val="28"/>
        </w:rPr>
      </w:pPr>
      <w:r w:rsidRPr="0072483E">
        <w:rPr>
          <w:szCs w:val="28"/>
        </w:rPr>
        <w:t>Освоение учебной дисциплины «</w:t>
      </w:r>
      <w:proofErr w:type="gramStart"/>
      <w:r w:rsidR="001351E4" w:rsidRPr="0072483E">
        <w:rPr>
          <w:szCs w:val="28"/>
        </w:rPr>
        <w:t>Социально-педагогическая</w:t>
      </w:r>
      <w:proofErr w:type="gramEnd"/>
      <w:r w:rsidR="001351E4" w:rsidRPr="0072483E">
        <w:rPr>
          <w:szCs w:val="28"/>
        </w:rPr>
        <w:t xml:space="preserve"> </w:t>
      </w:r>
      <w:proofErr w:type="spellStart"/>
      <w:r w:rsidR="001351E4" w:rsidRPr="0072483E">
        <w:rPr>
          <w:szCs w:val="28"/>
        </w:rPr>
        <w:t>виктимология</w:t>
      </w:r>
      <w:proofErr w:type="spellEnd"/>
      <w:r w:rsidRPr="0072483E">
        <w:rPr>
          <w:szCs w:val="28"/>
        </w:rPr>
        <w:t xml:space="preserve">» направлено на формирование у студентов </w:t>
      </w:r>
      <w:r w:rsidRPr="0072483E">
        <w:rPr>
          <w:b/>
          <w:bCs/>
          <w:szCs w:val="28"/>
        </w:rPr>
        <w:t>базов</w:t>
      </w:r>
      <w:r w:rsidR="00326E4D" w:rsidRPr="0072483E">
        <w:rPr>
          <w:b/>
          <w:bCs/>
          <w:szCs w:val="28"/>
        </w:rPr>
        <w:t>ой</w:t>
      </w:r>
      <w:r w:rsidRPr="0072483E">
        <w:rPr>
          <w:b/>
          <w:bCs/>
          <w:szCs w:val="28"/>
        </w:rPr>
        <w:t xml:space="preserve"> профессиональ</w:t>
      </w:r>
      <w:r w:rsidR="00326E4D" w:rsidRPr="0072483E">
        <w:rPr>
          <w:b/>
          <w:bCs/>
          <w:szCs w:val="28"/>
        </w:rPr>
        <w:t>ной</w:t>
      </w:r>
      <w:r w:rsidRPr="0072483E">
        <w:rPr>
          <w:bCs/>
          <w:szCs w:val="28"/>
        </w:rPr>
        <w:t xml:space="preserve"> </w:t>
      </w:r>
      <w:r w:rsidR="00326E4D" w:rsidRPr="0072483E">
        <w:rPr>
          <w:b/>
          <w:bCs/>
          <w:szCs w:val="28"/>
        </w:rPr>
        <w:t>компетенци</w:t>
      </w:r>
      <w:r w:rsidR="00DD3BDE" w:rsidRPr="0072483E">
        <w:rPr>
          <w:b/>
          <w:bCs/>
          <w:szCs w:val="28"/>
        </w:rPr>
        <w:t>и</w:t>
      </w:r>
      <w:r w:rsidRPr="0072483E">
        <w:rPr>
          <w:b/>
          <w:bCs/>
          <w:szCs w:val="28"/>
        </w:rPr>
        <w:t>:</w:t>
      </w:r>
      <w:r w:rsidRPr="0072483E">
        <w:rPr>
          <w:bCs/>
          <w:szCs w:val="28"/>
        </w:rPr>
        <w:t xml:space="preserve"> </w:t>
      </w:r>
      <w:r w:rsidR="001351E4" w:rsidRPr="0072483E">
        <w:rPr>
          <w:bCs/>
          <w:szCs w:val="28"/>
        </w:rPr>
        <w:t xml:space="preserve">разрабатывать и реализовывать комплексные, индивидуальные программы и социально-педагогические проекты по профилактике </w:t>
      </w:r>
      <w:proofErr w:type="spellStart"/>
      <w:r w:rsidR="001351E4" w:rsidRPr="0072483E">
        <w:rPr>
          <w:bCs/>
          <w:szCs w:val="28"/>
        </w:rPr>
        <w:t>девиантного</w:t>
      </w:r>
      <w:proofErr w:type="spellEnd"/>
      <w:r w:rsidR="001351E4" w:rsidRPr="0072483E">
        <w:rPr>
          <w:bCs/>
          <w:szCs w:val="28"/>
        </w:rPr>
        <w:t xml:space="preserve"> поведения обучающихся в учреждениях образования различного типа</w:t>
      </w:r>
      <w:r w:rsidRPr="0072483E">
        <w:rPr>
          <w:rFonts w:eastAsia="Calibri"/>
          <w:szCs w:val="28"/>
        </w:rPr>
        <w:t>.</w:t>
      </w:r>
    </w:p>
    <w:p w:rsidR="00217CA7" w:rsidRPr="0072483E" w:rsidRDefault="003677C1" w:rsidP="00581A29">
      <w:pPr>
        <w:rPr>
          <w:szCs w:val="28"/>
        </w:rPr>
      </w:pPr>
      <w:r w:rsidRPr="0072483E">
        <w:rPr>
          <w:szCs w:val="28"/>
        </w:rPr>
        <w:t>На</w:t>
      </w:r>
      <w:r w:rsidR="00217CA7" w:rsidRPr="0072483E">
        <w:rPr>
          <w:szCs w:val="28"/>
        </w:rPr>
        <w:t xml:space="preserve"> изучение учебной дисциплины «</w:t>
      </w:r>
      <w:proofErr w:type="gramStart"/>
      <w:r w:rsidR="001351E4" w:rsidRPr="0072483E">
        <w:rPr>
          <w:szCs w:val="28"/>
        </w:rPr>
        <w:t>Социально-педагогическая</w:t>
      </w:r>
      <w:proofErr w:type="gramEnd"/>
      <w:r w:rsidR="001351E4" w:rsidRPr="0072483E">
        <w:rPr>
          <w:szCs w:val="28"/>
        </w:rPr>
        <w:t xml:space="preserve"> </w:t>
      </w:r>
      <w:proofErr w:type="spellStart"/>
      <w:r w:rsidR="001351E4" w:rsidRPr="0072483E">
        <w:rPr>
          <w:szCs w:val="28"/>
        </w:rPr>
        <w:t>виктимология</w:t>
      </w:r>
      <w:proofErr w:type="spellEnd"/>
      <w:r w:rsidR="00217CA7" w:rsidRPr="0072483E">
        <w:rPr>
          <w:szCs w:val="28"/>
        </w:rPr>
        <w:t>» о</w:t>
      </w:r>
      <w:r w:rsidR="0048415A" w:rsidRPr="0072483E">
        <w:rPr>
          <w:szCs w:val="28"/>
        </w:rPr>
        <w:t>тведено 10</w:t>
      </w:r>
      <w:r w:rsidR="001351E4" w:rsidRPr="0072483E">
        <w:rPr>
          <w:szCs w:val="28"/>
        </w:rPr>
        <w:t>0</w:t>
      </w:r>
      <w:r w:rsidR="0048415A" w:rsidRPr="0072483E">
        <w:rPr>
          <w:szCs w:val="28"/>
        </w:rPr>
        <w:t xml:space="preserve"> часов, в том числе </w:t>
      </w:r>
      <w:r w:rsidR="001351E4" w:rsidRPr="0072483E">
        <w:rPr>
          <w:szCs w:val="28"/>
        </w:rPr>
        <w:t>4</w:t>
      </w:r>
      <w:r w:rsidR="0048415A" w:rsidRPr="0072483E">
        <w:rPr>
          <w:szCs w:val="28"/>
        </w:rPr>
        <w:t>8 аудиторных часов (2</w:t>
      </w:r>
      <w:r w:rsidR="001351E4" w:rsidRPr="0072483E">
        <w:rPr>
          <w:szCs w:val="28"/>
        </w:rPr>
        <w:t>0</w:t>
      </w:r>
      <w:r w:rsidR="002D376F" w:rsidRPr="0072483E">
        <w:rPr>
          <w:szCs w:val="28"/>
        </w:rPr>
        <w:t> </w:t>
      </w:r>
      <w:r w:rsidR="0048415A" w:rsidRPr="0072483E">
        <w:rPr>
          <w:szCs w:val="28"/>
        </w:rPr>
        <w:t>час</w:t>
      </w:r>
      <w:r w:rsidR="001351E4" w:rsidRPr="0072483E">
        <w:rPr>
          <w:szCs w:val="28"/>
        </w:rPr>
        <w:t>ов</w:t>
      </w:r>
      <w:r w:rsidR="0048415A" w:rsidRPr="0072483E">
        <w:rPr>
          <w:szCs w:val="28"/>
        </w:rPr>
        <w:t xml:space="preserve"> – лекции, </w:t>
      </w:r>
      <w:r w:rsidR="001351E4" w:rsidRPr="0072483E">
        <w:rPr>
          <w:szCs w:val="28"/>
        </w:rPr>
        <w:t>28</w:t>
      </w:r>
      <w:r w:rsidR="0048415A" w:rsidRPr="0072483E">
        <w:rPr>
          <w:szCs w:val="28"/>
        </w:rPr>
        <w:t xml:space="preserve"> час</w:t>
      </w:r>
      <w:r w:rsidR="001351E4" w:rsidRPr="0072483E">
        <w:rPr>
          <w:szCs w:val="28"/>
        </w:rPr>
        <w:t>ов</w:t>
      </w:r>
      <w:r w:rsidR="00217CA7" w:rsidRPr="0072483E">
        <w:rPr>
          <w:szCs w:val="28"/>
        </w:rPr>
        <w:t xml:space="preserve"> – семинарские занятия).</w:t>
      </w:r>
    </w:p>
    <w:p w:rsidR="003677C1" w:rsidRPr="0072483E" w:rsidRDefault="003677C1" w:rsidP="00581A29">
      <w:pPr>
        <w:rPr>
          <w:szCs w:val="28"/>
        </w:rPr>
      </w:pPr>
      <w:r w:rsidRPr="0072483E">
        <w:rPr>
          <w:szCs w:val="28"/>
        </w:rPr>
        <w:t xml:space="preserve">Рекомендуемая форма промежуточной аттестации – </w:t>
      </w:r>
      <w:bookmarkStart w:id="5" w:name="_Hlk85797734"/>
      <w:r w:rsidRPr="0072483E">
        <w:rPr>
          <w:szCs w:val="28"/>
        </w:rPr>
        <w:t>экзамен</w:t>
      </w:r>
      <w:bookmarkEnd w:id="5"/>
      <w:r w:rsidRPr="0072483E">
        <w:rPr>
          <w:szCs w:val="28"/>
        </w:rPr>
        <w:t>.</w:t>
      </w:r>
    </w:p>
    <w:p w:rsidR="003677C1" w:rsidRPr="0072483E" w:rsidRDefault="003677C1" w:rsidP="00581A29">
      <w:pPr>
        <w:ind w:firstLine="0"/>
        <w:jc w:val="left"/>
        <w:rPr>
          <w:szCs w:val="28"/>
        </w:rPr>
      </w:pPr>
      <w:r w:rsidRPr="0072483E">
        <w:rPr>
          <w:szCs w:val="28"/>
        </w:rPr>
        <w:br w:type="page"/>
      </w:r>
    </w:p>
    <w:p w:rsidR="00217CA7" w:rsidRPr="0072483E" w:rsidRDefault="00217CA7" w:rsidP="00581A29">
      <w:pPr>
        <w:ind w:firstLine="0"/>
        <w:jc w:val="center"/>
        <w:outlineLvl w:val="0"/>
        <w:rPr>
          <w:b/>
          <w:caps/>
          <w:szCs w:val="28"/>
        </w:rPr>
      </w:pPr>
      <w:r w:rsidRPr="0072483E">
        <w:rPr>
          <w:b/>
          <w:caps/>
          <w:szCs w:val="28"/>
        </w:rPr>
        <w:lastRenderedPageBreak/>
        <w:t>ПРИМЕРНЫЙ тематический план</w:t>
      </w:r>
    </w:p>
    <w:p w:rsidR="003C735B" w:rsidRPr="0072483E" w:rsidRDefault="003C735B" w:rsidP="00581A29">
      <w:pPr>
        <w:jc w:val="center"/>
        <w:outlineLvl w:val="0"/>
        <w:rPr>
          <w:b/>
          <w:caps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709"/>
        <w:gridCol w:w="708"/>
        <w:gridCol w:w="709"/>
      </w:tblGrid>
      <w:tr w:rsidR="00217CA7" w:rsidRPr="0072483E" w:rsidTr="00D5211E">
        <w:trPr>
          <w:trHeight w:val="4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A7" w:rsidRPr="0072483E" w:rsidRDefault="00217CA7" w:rsidP="00581A29">
            <w:pPr>
              <w:ind w:firstLine="0"/>
              <w:jc w:val="center"/>
              <w:rPr>
                <w:szCs w:val="28"/>
                <w:lang w:eastAsia="en-US"/>
              </w:rPr>
            </w:pPr>
            <w:r w:rsidRPr="0072483E">
              <w:rPr>
                <w:szCs w:val="28"/>
                <w:lang w:eastAsia="en-US"/>
              </w:rPr>
              <w:t xml:space="preserve">№ 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A7" w:rsidRPr="0072483E" w:rsidRDefault="00217CA7" w:rsidP="00581A29">
            <w:pPr>
              <w:tabs>
                <w:tab w:val="left" w:pos="2166"/>
                <w:tab w:val="center" w:pos="3011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72483E">
              <w:rPr>
                <w:szCs w:val="28"/>
                <w:lang w:eastAsia="en-US"/>
              </w:rPr>
              <w:t xml:space="preserve">Название </w:t>
            </w:r>
            <w:r w:rsidR="00E26AF3" w:rsidRPr="0072483E">
              <w:rPr>
                <w:szCs w:val="28"/>
                <w:lang w:eastAsia="en-US"/>
              </w:rPr>
              <w:t xml:space="preserve">раздела, </w:t>
            </w:r>
            <w:r w:rsidRPr="0072483E">
              <w:rPr>
                <w:szCs w:val="28"/>
                <w:lang w:eastAsia="en-US"/>
              </w:rPr>
              <w:t>темы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A7" w:rsidRPr="0072483E" w:rsidRDefault="00217CA7" w:rsidP="00581A29">
            <w:pPr>
              <w:ind w:left="-108" w:right="-108" w:firstLine="0"/>
              <w:jc w:val="center"/>
              <w:rPr>
                <w:szCs w:val="28"/>
                <w:lang w:eastAsia="en-US"/>
              </w:rPr>
            </w:pPr>
            <w:r w:rsidRPr="0072483E">
              <w:rPr>
                <w:szCs w:val="28"/>
                <w:lang w:eastAsia="en-US"/>
              </w:rPr>
              <w:t xml:space="preserve">Распределение аудиторного времени </w:t>
            </w:r>
          </w:p>
        </w:tc>
      </w:tr>
      <w:tr w:rsidR="00217CA7" w:rsidRPr="0072483E" w:rsidTr="00D5211E">
        <w:trPr>
          <w:cantSplit/>
          <w:trHeight w:val="162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A7" w:rsidRPr="0072483E" w:rsidRDefault="00217CA7" w:rsidP="00581A29">
            <w:pPr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A7" w:rsidRPr="0072483E" w:rsidRDefault="00217CA7" w:rsidP="00581A29">
            <w:pPr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7CA7" w:rsidRPr="0072483E" w:rsidRDefault="00217CA7" w:rsidP="00581A29">
            <w:pPr>
              <w:ind w:left="113" w:right="113" w:firstLine="0"/>
              <w:jc w:val="center"/>
              <w:rPr>
                <w:szCs w:val="28"/>
                <w:lang w:eastAsia="en-US"/>
              </w:rPr>
            </w:pPr>
            <w:r w:rsidRPr="0072483E">
              <w:rPr>
                <w:szCs w:val="28"/>
                <w:lang w:eastAsia="en-US"/>
              </w:rPr>
              <w:t>лекции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7CA7" w:rsidRPr="0072483E" w:rsidRDefault="00E26AF3" w:rsidP="00581A29">
            <w:pPr>
              <w:ind w:left="-108" w:right="-250" w:firstLine="0"/>
              <w:rPr>
                <w:szCs w:val="28"/>
                <w:lang w:eastAsia="en-US"/>
              </w:rPr>
            </w:pPr>
            <w:r w:rsidRPr="0072483E">
              <w:rPr>
                <w:szCs w:val="28"/>
                <w:lang w:eastAsia="en-US"/>
              </w:rPr>
              <w:t xml:space="preserve"> </w:t>
            </w:r>
            <w:r w:rsidR="00217CA7" w:rsidRPr="0072483E">
              <w:rPr>
                <w:szCs w:val="28"/>
                <w:lang w:eastAsia="en-US"/>
              </w:rPr>
              <w:t>семинарские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7CA7" w:rsidRPr="0072483E" w:rsidRDefault="00217CA7" w:rsidP="00581A29">
            <w:pPr>
              <w:ind w:left="113" w:right="113" w:firstLine="0"/>
              <w:jc w:val="center"/>
              <w:rPr>
                <w:szCs w:val="28"/>
                <w:lang w:eastAsia="en-US"/>
              </w:rPr>
            </w:pPr>
            <w:r w:rsidRPr="0072483E">
              <w:rPr>
                <w:szCs w:val="28"/>
                <w:lang w:eastAsia="en-US"/>
              </w:rPr>
              <w:t xml:space="preserve">всего </w:t>
            </w:r>
          </w:p>
        </w:tc>
      </w:tr>
      <w:tr w:rsidR="001351E4" w:rsidRPr="0072483E" w:rsidTr="00D5211E">
        <w:trPr>
          <w:cantSplit/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E4" w:rsidRPr="0072483E" w:rsidRDefault="001351E4" w:rsidP="00B15D73">
            <w:pPr>
              <w:ind w:firstLine="0"/>
              <w:rPr>
                <w:szCs w:val="28"/>
              </w:rPr>
            </w:pPr>
            <w:proofErr w:type="gramStart"/>
            <w:r w:rsidRPr="0072483E">
              <w:rPr>
                <w:szCs w:val="28"/>
              </w:rPr>
              <w:t xml:space="preserve">Теоретико-методологические основы социально-педагогической </w:t>
            </w:r>
            <w:proofErr w:type="spellStart"/>
            <w:r w:rsidRPr="0072483E">
              <w:rPr>
                <w:szCs w:val="28"/>
              </w:rPr>
              <w:t>виктимологии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E4" w:rsidRPr="0072483E" w:rsidRDefault="001351E4" w:rsidP="00581A29">
            <w:pPr>
              <w:tabs>
                <w:tab w:val="left" w:pos="-108"/>
                <w:tab w:val="left" w:pos="391"/>
              </w:tabs>
              <w:ind w:firstLine="0"/>
              <w:jc w:val="center"/>
              <w:rPr>
                <w:b/>
                <w:szCs w:val="28"/>
              </w:rPr>
            </w:pPr>
            <w:r w:rsidRPr="0072483E">
              <w:rPr>
                <w:b/>
                <w:szCs w:val="28"/>
              </w:rPr>
              <w:t>4</w:t>
            </w:r>
          </w:p>
        </w:tc>
      </w:tr>
      <w:tr w:rsidR="001351E4" w:rsidRPr="0072483E" w:rsidTr="00D5211E">
        <w:trPr>
          <w:cantSplit/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E4" w:rsidRPr="0072483E" w:rsidRDefault="001351E4" w:rsidP="00B15D73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>Понятие о социальных девиациях. Детерминация социально-психологических отклонений индивида и 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E4" w:rsidRPr="0072483E" w:rsidRDefault="001351E4" w:rsidP="00581A29">
            <w:pPr>
              <w:tabs>
                <w:tab w:val="left" w:pos="-108"/>
                <w:tab w:val="left" w:pos="391"/>
              </w:tabs>
              <w:ind w:firstLine="0"/>
              <w:jc w:val="center"/>
              <w:rPr>
                <w:b/>
                <w:szCs w:val="28"/>
              </w:rPr>
            </w:pPr>
            <w:r w:rsidRPr="0072483E">
              <w:rPr>
                <w:b/>
                <w:szCs w:val="28"/>
              </w:rPr>
              <w:t>4</w:t>
            </w:r>
          </w:p>
        </w:tc>
      </w:tr>
      <w:tr w:rsidR="001351E4" w:rsidRPr="0072483E" w:rsidTr="00D5211E">
        <w:trPr>
          <w:cantSplit/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E4" w:rsidRPr="0072483E" w:rsidRDefault="001351E4" w:rsidP="00B15D73">
            <w:pPr>
              <w:ind w:firstLine="0"/>
              <w:rPr>
                <w:szCs w:val="28"/>
              </w:rPr>
            </w:pPr>
            <w:proofErr w:type="spellStart"/>
            <w:r w:rsidRPr="0072483E">
              <w:rPr>
                <w:szCs w:val="28"/>
              </w:rPr>
              <w:t>Девиантная</w:t>
            </w:r>
            <w:proofErr w:type="spellEnd"/>
            <w:r w:rsidRPr="0072483E">
              <w:rPr>
                <w:szCs w:val="28"/>
              </w:rPr>
              <w:t xml:space="preserve"> </w:t>
            </w:r>
            <w:proofErr w:type="spellStart"/>
            <w:r w:rsidRPr="0072483E">
              <w:rPr>
                <w:szCs w:val="28"/>
              </w:rPr>
              <w:t>виктимность</w:t>
            </w:r>
            <w:proofErr w:type="spellEnd"/>
            <w:r w:rsidRPr="0072483E">
              <w:rPr>
                <w:szCs w:val="28"/>
              </w:rPr>
              <w:t xml:space="preserve"> подростков и молодежи как социально-педагогическая проблема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E4" w:rsidRPr="0072483E" w:rsidRDefault="001351E4" w:rsidP="00581A29">
            <w:pPr>
              <w:tabs>
                <w:tab w:val="left" w:pos="-108"/>
                <w:tab w:val="left" w:pos="391"/>
              </w:tabs>
              <w:ind w:firstLine="0"/>
              <w:jc w:val="center"/>
              <w:rPr>
                <w:b/>
                <w:szCs w:val="28"/>
              </w:rPr>
            </w:pPr>
            <w:r w:rsidRPr="0072483E">
              <w:rPr>
                <w:b/>
                <w:szCs w:val="28"/>
              </w:rPr>
              <w:t>6</w:t>
            </w:r>
          </w:p>
        </w:tc>
      </w:tr>
      <w:tr w:rsidR="001351E4" w:rsidRPr="0072483E" w:rsidTr="00D5211E">
        <w:trPr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E4" w:rsidRPr="0072483E" w:rsidRDefault="001351E4" w:rsidP="00B15D73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 xml:space="preserve">Неблагополучные семьи как среда </w:t>
            </w:r>
            <w:proofErr w:type="spellStart"/>
            <w:r w:rsidRPr="0072483E">
              <w:rPr>
                <w:szCs w:val="28"/>
              </w:rPr>
              <w:t>виктимизации</w:t>
            </w:r>
            <w:proofErr w:type="spellEnd"/>
            <w:r w:rsidRPr="0072483E">
              <w:rPr>
                <w:szCs w:val="28"/>
              </w:rPr>
              <w:t xml:space="preserve"> личности ребенка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E4" w:rsidRPr="0072483E" w:rsidRDefault="001351E4" w:rsidP="00581A29">
            <w:pPr>
              <w:tabs>
                <w:tab w:val="left" w:pos="-108"/>
                <w:tab w:val="left" w:pos="391"/>
              </w:tabs>
              <w:ind w:firstLine="0"/>
              <w:jc w:val="center"/>
              <w:rPr>
                <w:b/>
                <w:szCs w:val="28"/>
              </w:rPr>
            </w:pPr>
            <w:r w:rsidRPr="0072483E">
              <w:rPr>
                <w:b/>
                <w:szCs w:val="28"/>
              </w:rPr>
              <w:t>4</w:t>
            </w:r>
          </w:p>
        </w:tc>
      </w:tr>
      <w:tr w:rsidR="001351E4" w:rsidRPr="0072483E" w:rsidTr="00D5211E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E4" w:rsidRPr="0072483E" w:rsidRDefault="001351E4" w:rsidP="00B15D73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 xml:space="preserve">Социальные последствия </w:t>
            </w:r>
            <w:proofErr w:type="spellStart"/>
            <w:r w:rsidRPr="0072483E">
              <w:rPr>
                <w:szCs w:val="28"/>
              </w:rPr>
              <w:t>виктимизации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E4" w:rsidRPr="0072483E" w:rsidRDefault="001351E4" w:rsidP="00581A29">
            <w:pPr>
              <w:tabs>
                <w:tab w:val="left" w:pos="-958"/>
                <w:tab w:val="left" w:pos="391"/>
              </w:tabs>
              <w:ind w:firstLine="0"/>
              <w:jc w:val="center"/>
              <w:rPr>
                <w:b/>
                <w:szCs w:val="28"/>
              </w:rPr>
            </w:pPr>
            <w:r w:rsidRPr="0072483E">
              <w:rPr>
                <w:b/>
                <w:szCs w:val="28"/>
              </w:rPr>
              <w:t>4</w:t>
            </w:r>
          </w:p>
        </w:tc>
      </w:tr>
      <w:tr w:rsidR="001351E4" w:rsidRPr="0072483E" w:rsidTr="00D5211E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E4" w:rsidRPr="0072483E" w:rsidRDefault="001351E4" w:rsidP="00B15D73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 xml:space="preserve">Формы и типология девиации и </w:t>
            </w:r>
            <w:proofErr w:type="spellStart"/>
            <w:r w:rsidRPr="0072483E">
              <w:rPr>
                <w:szCs w:val="28"/>
              </w:rPr>
              <w:t>виктимизации</w:t>
            </w:r>
            <w:proofErr w:type="spellEnd"/>
            <w:r w:rsidRPr="0072483E">
              <w:rPr>
                <w:szCs w:val="28"/>
              </w:rPr>
              <w:t xml:space="preserve"> в подростково-молодежной среде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E4" w:rsidRPr="0072483E" w:rsidRDefault="000F11D4" w:rsidP="00581A2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E4" w:rsidRPr="0072483E" w:rsidRDefault="001351E4" w:rsidP="00581A29">
            <w:pPr>
              <w:tabs>
                <w:tab w:val="left" w:pos="-958"/>
                <w:tab w:val="left" w:pos="391"/>
              </w:tabs>
              <w:ind w:firstLine="0"/>
              <w:jc w:val="center"/>
              <w:rPr>
                <w:b/>
                <w:szCs w:val="28"/>
              </w:rPr>
            </w:pPr>
            <w:r w:rsidRPr="0072483E">
              <w:rPr>
                <w:b/>
                <w:szCs w:val="28"/>
              </w:rPr>
              <w:t>4</w:t>
            </w:r>
          </w:p>
        </w:tc>
      </w:tr>
      <w:tr w:rsidR="001351E4" w:rsidRPr="0072483E" w:rsidTr="00D5211E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E4" w:rsidRPr="0072483E" w:rsidRDefault="001351E4" w:rsidP="00B15D73">
            <w:pPr>
              <w:ind w:firstLine="0"/>
              <w:rPr>
                <w:szCs w:val="28"/>
              </w:rPr>
            </w:pPr>
            <w:proofErr w:type="spellStart"/>
            <w:r w:rsidRPr="0072483E">
              <w:rPr>
                <w:szCs w:val="28"/>
              </w:rPr>
              <w:t>Делинквентность</w:t>
            </w:r>
            <w:proofErr w:type="spellEnd"/>
            <w:r w:rsidRPr="0072483E">
              <w:rPr>
                <w:szCs w:val="28"/>
              </w:rPr>
              <w:t xml:space="preserve"> и специфика правонарушений в подростково-молодежной среде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E4" w:rsidRPr="0072483E" w:rsidRDefault="001351E4" w:rsidP="00581A29">
            <w:pPr>
              <w:tabs>
                <w:tab w:val="left" w:pos="-958"/>
                <w:tab w:val="left" w:pos="391"/>
              </w:tabs>
              <w:ind w:firstLine="0"/>
              <w:jc w:val="center"/>
              <w:rPr>
                <w:b/>
                <w:szCs w:val="28"/>
              </w:rPr>
            </w:pPr>
            <w:r w:rsidRPr="0072483E">
              <w:rPr>
                <w:b/>
                <w:szCs w:val="28"/>
              </w:rPr>
              <w:t>4</w:t>
            </w:r>
          </w:p>
        </w:tc>
      </w:tr>
      <w:tr w:rsidR="001351E4" w:rsidRPr="0072483E" w:rsidTr="00D5211E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E4" w:rsidRPr="0072483E" w:rsidRDefault="001351E4" w:rsidP="00B15D73">
            <w:pPr>
              <w:ind w:firstLine="0"/>
              <w:rPr>
                <w:szCs w:val="28"/>
              </w:rPr>
            </w:pPr>
            <w:proofErr w:type="spellStart"/>
            <w:r w:rsidRPr="0072483E">
              <w:rPr>
                <w:szCs w:val="28"/>
              </w:rPr>
              <w:t>Аддиктивное</w:t>
            </w:r>
            <w:proofErr w:type="spellEnd"/>
            <w:r w:rsidRPr="0072483E">
              <w:rPr>
                <w:szCs w:val="28"/>
              </w:rPr>
              <w:t xml:space="preserve"> поведение детей, подростков, молодежи как объект социально-педагогической </w:t>
            </w:r>
            <w:proofErr w:type="spellStart"/>
            <w:r w:rsidRPr="0072483E">
              <w:rPr>
                <w:szCs w:val="28"/>
              </w:rPr>
              <w:t>виктимологии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E4" w:rsidRPr="0072483E" w:rsidRDefault="001351E4" w:rsidP="00581A29">
            <w:pPr>
              <w:tabs>
                <w:tab w:val="left" w:pos="-958"/>
                <w:tab w:val="left" w:pos="391"/>
              </w:tabs>
              <w:ind w:firstLine="0"/>
              <w:jc w:val="center"/>
              <w:rPr>
                <w:b/>
                <w:szCs w:val="28"/>
              </w:rPr>
            </w:pPr>
            <w:r w:rsidRPr="0072483E">
              <w:rPr>
                <w:b/>
                <w:szCs w:val="28"/>
              </w:rPr>
              <w:t>4</w:t>
            </w:r>
          </w:p>
        </w:tc>
      </w:tr>
      <w:tr w:rsidR="001351E4" w:rsidRPr="0072483E" w:rsidTr="00D5211E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E4" w:rsidRPr="0072483E" w:rsidRDefault="001351E4" w:rsidP="00B15D73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>Дети, подростки и молодежь как жертвы насилия и торговли людьми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E4" w:rsidRPr="0072483E" w:rsidRDefault="001351E4" w:rsidP="00581A29">
            <w:pPr>
              <w:tabs>
                <w:tab w:val="left" w:pos="-958"/>
                <w:tab w:val="left" w:pos="391"/>
              </w:tabs>
              <w:ind w:firstLine="0"/>
              <w:jc w:val="center"/>
              <w:rPr>
                <w:b/>
                <w:szCs w:val="28"/>
              </w:rPr>
            </w:pPr>
            <w:r w:rsidRPr="0072483E">
              <w:rPr>
                <w:b/>
                <w:szCs w:val="28"/>
              </w:rPr>
              <w:t>4</w:t>
            </w:r>
          </w:p>
        </w:tc>
      </w:tr>
      <w:tr w:rsidR="001351E4" w:rsidRPr="0072483E" w:rsidTr="00D5211E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E4" w:rsidRPr="0072483E" w:rsidRDefault="001351E4" w:rsidP="00B15D73">
            <w:pPr>
              <w:ind w:firstLine="0"/>
              <w:rPr>
                <w:szCs w:val="28"/>
              </w:rPr>
            </w:pPr>
            <w:r w:rsidRPr="0072483E">
              <w:rPr>
                <w:szCs w:val="28"/>
              </w:rPr>
              <w:t xml:space="preserve">Цифровые девиации в подростково-молодежной среде как объект социально-педагогической </w:t>
            </w:r>
            <w:proofErr w:type="spellStart"/>
            <w:r w:rsidRPr="0072483E">
              <w:rPr>
                <w:szCs w:val="28"/>
              </w:rPr>
              <w:t>виктимологии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E4" w:rsidRPr="0072483E" w:rsidRDefault="001351E4" w:rsidP="00581A29">
            <w:pPr>
              <w:tabs>
                <w:tab w:val="left" w:pos="-958"/>
                <w:tab w:val="left" w:pos="391"/>
              </w:tabs>
              <w:ind w:firstLine="0"/>
              <w:jc w:val="center"/>
              <w:rPr>
                <w:b/>
                <w:szCs w:val="28"/>
              </w:rPr>
            </w:pPr>
            <w:r w:rsidRPr="0072483E">
              <w:rPr>
                <w:b/>
                <w:szCs w:val="28"/>
              </w:rPr>
              <w:t>6</w:t>
            </w:r>
          </w:p>
        </w:tc>
      </w:tr>
      <w:tr w:rsidR="001351E4" w:rsidRPr="0072483E" w:rsidTr="00D5211E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E4" w:rsidRPr="0072483E" w:rsidRDefault="001351E4" w:rsidP="00B15D73">
            <w:pPr>
              <w:ind w:firstLine="0"/>
              <w:rPr>
                <w:szCs w:val="28"/>
              </w:rPr>
            </w:pPr>
            <w:proofErr w:type="spellStart"/>
            <w:r w:rsidRPr="0072483E">
              <w:rPr>
                <w:szCs w:val="28"/>
              </w:rPr>
              <w:t>Виктимологические</w:t>
            </w:r>
            <w:proofErr w:type="spellEnd"/>
            <w:r w:rsidRPr="0072483E">
              <w:rPr>
                <w:szCs w:val="28"/>
              </w:rPr>
              <w:t xml:space="preserve"> проблемы детской инвалидности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E4" w:rsidRPr="0072483E" w:rsidRDefault="001351E4" w:rsidP="00581A29">
            <w:pPr>
              <w:ind w:firstLine="0"/>
              <w:jc w:val="center"/>
              <w:rPr>
                <w:szCs w:val="28"/>
              </w:rPr>
            </w:pPr>
            <w:r w:rsidRPr="0072483E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E4" w:rsidRPr="0072483E" w:rsidRDefault="001351E4" w:rsidP="00581A29">
            <w:pPr>
              <w:tabs>
                <w:tab w:val="left" w:pos="-958"/>
                <w:tab w:val="left" w:pos="391"/>
              </w:tabs>
              <w:ind w:firstLine="0"/>
              <w:jc w:val="center"/>
              <w:rPr>
                <w:b/>
                <w:szCs w:val="28"/>
              </w:rPr>
            </w:pPr>
            <w:r w:rsidRPr="0072483E">
              <w:rPr>
                <w:b/>
                <w:szCs w:val="28"/>
              </w:rPr>
              <w:t>4</w:t>
            </w:r>
          </w:p>
        </w:tc>
      </w:tr>
      <w:tr w:rsidR="002966C2" w:rsidRPr="0072483E" w:rsidTr="00D5211E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C2" w:rsidRPr="0072483E" w:rsidRDefault="002966C2" w:rsidP="00581A29">
            <w:pPr>
              <w:rPr>
                <w:b/>
                <w:szCs w:val="28"/>
                <w:lang w:eastAsia="en-US"/>
              </w:rPr>
            </w:pPr>
            <w:r w:rsidRPr="0072483E">
              <w:rPr>
                <w:b/>
                <w:szCs w:val="28"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2" w:rsidRPr="0072483E" w:rsidRDefault="002966C2" w:rsidP="00581A29">
            <w:pPr>
              <w:tabs>
                <w:tab w:val="left" w:pos="-958"/>
              </w:tabs>
              <w:ind w:firstLine="0"/>
              <w:jc w:val="center"/>
              <w:rPr>
                <w:b/>
                <w:szCs w:val="28"/>
                <w:lang w:eastAsia="en-US"/>
              </w:rPr>
            </w:pPr>
            <w:r w:rsidRPr="0072483E">
              <w:rPr>
                <w:b/>
                <w:szCs w:val="28"/>
                <w:lang w:val="en-US" w:eastAsia="en-US"/>
              </w:rPr>
              <w:t>2</w:t>
            </w:r>
            <w:r w:rsidR="001351E4" w:rsidRPr="0072483E"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2" w:rsidRPr="0072483E" w:rsidRDefault="001351E4" w:rsidP="00581A29">
            <w:pPr>
              <w:tabs>
                <w:tab w:val="left" w:pos="-958"/>
              </w:tabs>
              <w:ind w:firstLine="0"/>
              <w:jc w:val="center"/>
              <w:rPr>
                <w:b/>
                <w:szCs w:val="28"/>
                <w:lang w:eastAsia="en-US"/>
              </w:rPr>
            </w:pPr>
            <w:r w:rsidRPr="0072483E">
              <w:rPr>
                <w:b/>
                <w:szCs w:val="28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C2" w:rsidRPr="0072483E" w:rsidRDefault="001351E4" w:rsidP="00581A29">
            <w:pPr>
              <w:tabs>
                <w:tab w:val="left" w:pos="-958"/>
              </w:tabs>
              <w:ind w:firstLine="0"/>
              <w:jc w:val="center"/>
              <w:rPr>
                <w:b/>
                <w:szCs w:val="28"/>
                <w:lang w:val="en-US" w:eastAsia="en-US"/>
              </w:rPr>
            </w:pPr>
            <w:r w:rsidRPr="0072483E">
              <w:rPr>
                <w:b/>
                <w:szCs w:val="28"/>
                <w:lang w:eastAsia="en-US"/>
              </w:rPr>
              <w:t>4</w:t>
            </w:r>
            <w:r w:rsidR="002966C2" w:rsidRPr="0072483E">
              <w:rPr>
                <w:b/>
                <w:szCs w:val="28"/>
                <w:lang w:val="en-US" w:eastAsia="en-US"/>
              </w:rPr>
              <w:t>8</w:t>
            </w:r>
          </w:p>
        </w:tc>
      </w:tr>
    </w:tbl>
    <w:p w:rsidR="00AA6BDA" w:rsidRPr="0072483E" w:rsidRDefault="00AA6BDA" w:rsidP="00581A29">
      <w:pPr>
        <w:jc w:val="center"/>
        <w:outlineLvl w:val="0"/>
        <w:rPr>
          <w:b/>
          <w:caps/>
          <w:szCs w:val="28"/>
        </w:rPr>
        <w:sectPr w:rsidR="00AA6BDA" w:rsidRPr="0072483E" w:rsidSect="00FF7486">
          <w:pgSz w:w="11906" w:h="16838"/>
          <w:pgMar w:top="1134" w:right="850" w:bottom="1134" w:left="1701" w:header="709" w:footer="709" w:gutter="0"/>
          <w:pgNumType w:start="3"/>
          <w:cols w:space="720"/>
        </w:sectPr>
      </w:pPr>
    </w:p>
    <w:p w:rsidR="00523963" w:rsidRPr="0072483E" w:rsidRDefault="00523963" w:rsidP="00581A29">
      <w:pPr>
        <w:ind w:firstLine="0"/>
        <w:jc w:val="center"/>
        <w:rPr>
          <w:b/>
          <w:szCs w:val="28"/>
        </w:rPr>
      </w:pPr>
      <w:r w:rsidRPr="0072483E">
        <w:rPr>
          <w:b/>
          <w:szCs w:val="28"/>
        </w:rPr>
        <w:lastRenderedPageBreak/>
        <w:t>СОДЕРЖАНИЕ УЧЕБНОГО МАТЕРИАЛА</w:t>
      </w:r>
    </w:p>
    <w:p w:rsidR="00523963" w:rsidRPr="0072483E" w:rsidRDefault="00523963" w:rsidP="00581A29">
      <w:pPr>
        <w:jc w:val="center"/>
        <w:rPr>
          <w:b/>
          <w:szCs w:val="28"/>
        </w:rPr>
      </w:pPr>
    </w:p>
    <w:p w:rsidR="00523963" w:rsidRPr="0072483E" w:rsidRDefault="00523963" w:rsidP="00581A29">
      <w:pPr>
        <w:contextualSpacing/>
        <w:rPr>
          <w:b/>
          <w:szCs w:val="28"/>
        </w:rPr>
      </w:pPr>
      <w:r w:rsidRPr="0072483E">
        <w:rPr>
          <w:b/>
          <w:szCs w:val="28"/>
        </w:rPr>
        <w:t xml:space="preserve">Тема 1. </w:t>
      </w:r>
      <w:proofErr w:type="gramStart"/>
      <w:r w:rsidRPr="0072483E">
        <w:rPr>
          <w:b/>
          <w:szCs w:val="28"/>
        </w:rPr>
        <w:t xml:space="preserve">Теоретико-методологические основы социально-педагогической </w:t>
      </w:r>
      <w:proofErr w:type="spellStart"/>
      <w:r w:rsidRPr="0072483E">
        <w:rPr>
          <w:b/>
          <w:szCs w:val="28"/>
        </w:rPr>
        <w:t>виктимологии</w:t>
      </w:r>
      <w:proofErr w:type="spellEnd"/>
      <w:proofErr w:type="gramEnd"/>
    </w:p>
    <w:p w:rsidR="00523963" w:rsidRPr="0072483E" w:rsidRDefault="00523963" w:rsidP="00581A29">
      <w:pPr>
        <w:rPr>
          <w:szCs w:val="28"/>
        </w:rPr>
      </w:pPr>
      <w:r w:rsidRPr="0072483E">
        <w:rPr>
          <w:szCs w:val="28"/>
          <w:lang w:eastAsia="en-US"/>
        </w:rPr>
        <w:t xml:space="preserve">Социально-педагогическая </w:t>
      </w:r>
      <w:proofErr w:type="spellStart"/>
      <w:r w:rsidRPr="0072483E">
        <w:rPr>
          <w:szCs w:val="28"/>
          <w:lang w:eastAsia="en-US"/>
        </w:rPr>
        <w:t>виктимология</w:t>
      </w:r>
      <w:proofErr w:type="spellEnd"/>
      <w:r w:rsidRPr="0072483E">
        <w:rPr>
          <w:szCs w:val="28"/>
          <w:lang w:eastAsia="en-US"/>
        </w:rPr>
        <w:t xml:space="preserve"> как отрасль социального и педагогического знания. История развития </w:t>
      </w:r>
      <w:proofErr w:type="gramStart"/>
      <w:r w:rsidRPr="0072483E">
        <w:rPr>
          <w:szCs w:val="28"/>
          <w:lang w:eastAsia="en-US"/>
        </w:rPr>
        <w:t>социально-педагогической</w:t>
      </w:r>
      <w:proofErr w:type="gramEnd"/>
      <w:r w:rsidRPr="0072483E">
        <w:rPr>
          <w:szCs w:val="28"/>
          <w:lang w:eastAsia="en-US"/>
        </w:rPr>
        <w:t xml:space="preserve"> </w:t>
      </w:r>
      <w:proofErr w:type="spellStart"/>
      <w:r w:rsidRPr="0072483E">
        <w:rPr>
          <w:szCs w:val="28"/>
          <w:lang w:eastAsia="en-US"/>
        </w:rPr>
        <w:t>виктимологии</w:t>
      </w:r>
      <w:proofErr w:type="spellEnd"/>
      <w:r w:rsidRPr="0072483E">
        <w:rPr>
          <w:szCs w:val="28"/>
          <w:lang w:eastAsia="en-US"/>
        </w:rPr>
        <w:t xml:space="preserve">. Предмет и функции социально-педагогической </w:t>
      </w:r>
      <w:proofErr w:type="spellStart"/>
      <w:r w:rsidRPr="0072483E">
        <w:rPr>
          <w:szCs w:val="28"/>
          <w:lang w:eastAsia="en-US"/>
        </w:rPr>
        <w:t>виктимологии</w:t>
      </w:r>
      <w:proofErr w:type="spellEnd"/>
      <w:r w:rsidRPr="0072483E">
        <w:rPr>
          <w:szCs w:val="28"/>
          <w:lang w:eastAsia="en-US"/>
        </w:rPr>
        <w:t xml:space="preserve">. </w:t>
      </w:r>
      <w:proofErr w:type="gramStart"/>
      <w:r w:rsidRPr="0072483E">
        <w:rPr>
          <w:szCs w:val="28"/>
          <w:lang w:eastAsia="en-US"/>
        </w:rPr>
        <w:t xml:space="preserve">Основные категории социально-педагогической </w:t>
      </w:r>
      <w:proofErr w:type="spellStart"/>
      <w:r w:rsidRPr="0072483E">
        <w:rPr>
          <w:szCs w:val="28"/>
          <w:lang w:eastAsia="en-US"/>
        </w:rPr>
        <w:t>виктимологии</w:t>
      </w:r>
      <w:proofErr w:type="spellEnd"/>
      <w:r w:rsidRPr="0072483E">
        <w:rPr>
          <w:szCs w:val="28"/>
          <w:lang w:eastAsia="en-US"/>
        </w:rPr>
        <w:t>.</w:t>
      </w:r>
      <w:proofErr w:type="gramEnd"/>
      <w:r w:rsidRPr="0072483E">
        <w:rPr>
          <w:szCs w:val="28"/>
          <w:lang w:eastAsia="en-US"/>
        </w:rPr>
        <w:t xml:space="preserve"> </w:t>
      </w:r>
      <w:proofErr w:type="spellStart"/>
      <w:r w:rsidRPr="0072483E">
        <w:rPr>
          <w:szCs w:val="28"/>
          <w:lang w:eastAsia="en-US"/>
        </w:rPr>
        <w:t>Виктимность</w:t>
      </w:r>
      <w:proofErr w:type="spellEnd"/>
      <w:r w:rsidRPr="0072483E">
        <w:rPr>
          <w:szCs w:val="28"/>
          <w:lang w:eastAsia="en-US"/>
        </w:rPr>
        <w:t xml:space="preserve">, </w:t>
      </w:r>
      <w:proofErr w:type="spellStart"/>
      <w:r w:rsidRPr="0072483E">
        <w:rPr>
          <w:szCs w:val="28"/>
          <w:lang w:eastAsia="en-US"/>
        </w:rPr>
        <w:t>виктимогенность</w:t>
      </w:r>
      <w:proofErr w:type="spellEnd"/>
      <w:r w:rsidRPr="0072483E">
        <w:rPr>
          <w:szCs w:val="28"/>
          <w:lang w:eastAsia="en-US"/>
        </w:rPr>
        <w:t xml:space="preserve">, </w:t>
      </w:r>
      <w:proofErr w:type="spellStart"/>
      <w:r w:rsidRPr="0072483E">
        <w:rPr>
          <w:szCs w:val="28"/>
          <w:lang w:eastAsia="en-US"/>
        </w:rPr>
        <w:t>виктимизация</w:t>
      </w:r>
      <w:proofErr w:type="spellEnd"/>
      <w:r w:rsidRPr="0072483E">
        <w:rPr>
          <w:szCs w:val="28"/>
          <w:lang w:eastAsia="en-US"/>
        </w:rPr>
        <w:t xml:space="preserve">. Основные теории </w:t>
      </w:r>
      <w:proofErr w:type="spellStart"/>
      <w:r w:rsidRPr="0072483E">
        <w:rPr>
          <w:szCs w:val="28"/>
          <w:lang w:eastAsia="en-US"/>
        </w:rPr>
        <w:t>виктимизации</w:t>
      </w:r>
      <w:proofErr w:type="spellEnd"/>
      <w:r w:rsidRPr="0072483E">
        <w:rPr>
          <w:szCs w:val="28"/>
          <w:lang w:eastAsia="en-US"/>
        </w:rPr>
        <w:t xml:space="preserve">. Понятие о жертвах социализации. Виды жертв социализации. Неблагоприятные условия и факторы нарушения процесса социализации как причины процесса </w:t>
      </w:r>
      <w:proofErr w:type="spellStart"/>
      <w:r w:rsidRPr="0072483E">
        <w:rPr>
          <w:szCs w:val="28"/>
          <w:lang w:eastAsia="en-US"/>
        </w:rPr>
        <w:t>виктимизации</w:t>
      </w:r>
      <w:proofErr w:type="spellEnd"/>
      <w:r w:rsidRPr="0072483E">
        <w:rPr>
          <w:szCs w:val="28"/>
          <w:lang w:eastAsia="en-US"/>
        </w:rPr>
        <w:t xml:space="preserve"> личности. </w:t>
      </w:r>
    </w:p>
    <w:p w:rsidR="00523963" w:rsidRPr="0072483E" w:rsidRDefault="00523963" w:rsidP="00581A29">
      <w:pPr>
        <w:rPr>
          <w:szCs w:val="28"/>
        </w:rPr>
      </w:pPr>
    </w:p>
    <w:p w:rsidR="00523963" w:rsidRPr="0072483E" w:rsidRDefault="00523963" w:rsidP="00581A29">
      <w:pPr>
        <w:contextualSpacing/>
        <w:rPr>
          <w:szCs w:val="28"/>
        </w:rPr>
      </w:pPr>
      <w:r w:rsidRPr="0072483E">
        <w:rPr>
          <w:b/>
          <w:szCs w:val="28"/>
        </w:rPr>
        <w:t>Тема 2. Понятие о социальных девиациях. Детерминация социально-психологических отклонений индивида и группы</w:t>
      </w:r>
      <w:r w:rsidRPr="0072483E">
        <w:rPr>
          <w:szCs w:val="28"/>
        </w:rPr>
        <w:t xml:space="preserve"> </w:t>
      </w:r>
    </w:p>
    <w:p w:rsidR="00523963" w:rsidRPr="0072483E" w:rsidRDefault="00523963" w:rsidP="00581A29">
      <w:pPr>
        <w:rPr>
          <w:szCs w:val="28"/>
        </w:rPr>
      </w:pPr>
      <w:proofErr w:type="gramStart"/>
      <w:r w:rsidRPr="0072483E">
        <w:rPr>
          <w:szCs w:val="28"/>
          <w:lang w:eastAsia="en-US"/>
        </w:rPr>
        <w:t xml:space="preserve">Социальные девиации как объект социально-педагогической </w:t>
      </w:r>
      <w:proofErr w:type="spellStart"/>
      <w:r w:rsidRPr="0072483E">
        <w:rPr>
          <w:szCs w:val="28"/>
          <w:lang w:eastAsia="en-US"/>
        </w:rPr>
        <w:t>виктимологии</w:t>
      </w:r>
      <w:proofErr w:type="spellEnd"/>
      <w:r w:rsidRPr="0072483E">
        <w:rPr>
          <w:szCs w:val="28"/>
          <w:lang w:eastAsia="en-US"/>
        </w:rPr>
        <w:t>.</w:t>
      </w:r>
      <w:proofErr w:type="gramEnd"/>
      <w:r w:rsidRPr="0072483E">
        <w:rPr>
          <w:szCs w:val="28"/>
          <w:lang w:eastAsia="en-US"/>
        </w:rPr>
        <w:t xml:space="preserve"> Типология и механизмы социальных отклонений и социальных патологий. Виды социальных девиаций. Детерминация как совокупность факторов, вызывающих, провоцирующих, усиливающих или поддерживающих процесс </w:t>
      </w:r>
      <w:proofErr w:type="spellStart"/>
      <w:r w:rsidRPr="0072483E">
        <w:rPr>
          <w:szCs w:val="28"/>
          <w:lang w:eastAsia="en-US"/>
        </w:rPr>
        <w:t>виктимизации</w:t>
      </w:r>
      <w:proofErr w:type="spellEnd"/>
      <w:r w:rsidRPr="0072483E">
        <w:rPr>
          <w:szCs w:val="28"/>
          <w:lang w:eastAsia="en-US"/>
        </w:rPr>
        <w:t xml:space="preserve"> в детской и подростково-молодежной среде. Факторы </w:t>
      </w:r>
      <w:proofErr w:type="spellStart"/>
      <w:r w:rsidRPr="0072483E">
        <w:rPr>
          <w:szCs w:val="28"/>
          <w:lang w:eastAsia="en-US"/>
        </w:rPr>
        <w:t>виктимизации</w:t>
      </w:r>
      <w:proofErr w:type="spellEnd"/>
      <w:r w:rsidRPr="0072483E">
        <w:rPr>
          <w:szCs w:val="28"/>
          <w:lang w:eastAsia="en-US"/>
        </w:rPr>
        <w:t xml:space="preserve"> и их действие на различных уровнях социализации личности. Объективные и субъективные факторы </w:t>
      </w:r>
      <w:proofErr w:type="spellStart"/>
      <w:r w:rsidRPr="0072483E">
        <w:rPr>
          <w:szCs w:val="28"/>
          <w:lang w:eastAsia="en-US"/>
        </w:rPr>
        <w:t>виктимизации</w:t>
      </w:r>
      <w:proofErr w:type="spellEnd"/>
      <w:r w:rsidRPr="0072483E">
        <w:rPr>
          <w:szCs w:val="28"/>
          <w:lang w:eastAsia="en-US"/>
        </w:rPr>
        <w:t xml:space="preserve"> детей и подростков.</w:t>
      </w:r>
    </w:p>
    <w:p w:rsidR="00523963" w:rsidRPr="0072483E" w:rsidRDefault="00523963" w:rsidP="00581A29">
      <w:pPr>
        <w:contextualSpacing/>
        <w:rPr>
          <w:b/>
          <w:szCs w:val="28"/>
        </w:rPr>
      </w:pPr>
    </w:p>
    <w:p w:rsidR="00523963" w:rsidRPr="0072483E" w:rsidRDefault="00523963" w:rsidP="00581A29">
      <w:pPr>
        <w:contextualSpacing/>
        <w:rPr>
          <w:b/>
          <w:szCs w:val="28"/>
        </w:rPr>
      </w:pPr>
      <w:r w:rsidRPr="0072483E">
        <w:rPr>
          <w:b/>
          <w:szCs w:val="28"/>
        </w:rPr>
        <w:t xml:space="preserve">Тема 3. </w:t>
      </w:r>
      <w:proofErr w:type="spellStart"/>
      <w:r w:rsidRPr="0072483E">
        <w:rPr>
          <w:b/>
          <w:szCs w:val="28"/>
        </w:rPr>
        <w:t>Девиантная</w:t>
      </w:r>
      <w:proofErr w:type="spellEnd"/>
      <w:r w:rsidRPr="0072483E">
        <w:rPr>
          <w:b/>
          <w:szCs w:val="28"/>
        </w:rPr>
        <w:t xml:space="preserve"> </w:t>
      </w:r>
      <w:proofErr w:type="spellStart"/>
      <w:r w:rsidRPr="0072483E">
        <w:rPr>
          <w:b/>
          <w:szCs w:val="28"/>
        </w:rPr>
        <w:t>виктимность</w:t>
      </w:r>
      <w:proofErr w:type="spellEnd"/>
      <w:r w:rsidRPr="0072483E">
        <w:rPr>
          <w:b/>
          <w:szCs w:val="28"/>
        </w:rPr>
        <w:t xml:space="preserve"> подростков и молодежи как социально-педагогическая проблема</w:t>
      </w:r>
    </w:p>
    <w:p w:rsidR="00523963" w:rsidRPr="0072483E" w:rsidRDefault="00523963" w:rsidP="00581A29">
      <w:pPr>
        <w:rPr>
          <w:szCs w:val="28"/>
          <w:lang w:eastAsia="en-US"/>
        </w:rPr>
      </w:pPr>
      <w:proofErr w:type="spellStart"/>
      <w:r w:rsidRPr="0072483E">
        <w:rPr>
          <w:szCs w:val="28"/>
          <w:lang w:eastAsia="en-US"/>
        </w:rPr>
        <w:t>Виктимность</w:t>
      </w:r>
      <w:proofErr w:type="spellEnd"/>
      <w:r w:rsidRPr="0072483E">
        <w:rPr>
          <w:szCs w:val="28"/>
          <w:lang w:eastAsia="en-US"/>
        </w:rPr>
        <w:t xml:space="preserve"> подростков и молодежи как феномен процесса социализации. Общая характеристика </w:t>
      </w:r>
      <w:proofErr w:type="spellStart"/>
      <w:r w:rsidRPr="0072483E">
        <w:rPr>
          <w:szCs w:val="28"/>
          <w:lang w:eastAsia="en-US"/>
        </w:rPr>
        <w:t>виктимности</w:t>
      </w:r>
      <w:proofErr w:type="spellEnd"/>
      <w:r w:rsidRPr="0072483E">
        <w:rPr>
          <w:szCs w:val="28"/>
          <w:lang w:eastAsia="en-US"/>
        </w:rPr>
        <w:t xml:space="preserve">. Индивидуальная </w:t>
      </w:r>
      <w:proofErr w:type="spellStart"/>
      <w:r w:rsidRPr="0072483E">
        <w:rPr>
          <w:szCs w:val="28"/>
          <w:lang w:eastAsia="en-US"/>
        </w:rPr>
        <w:t>виктимность</w:t>
      </w:r>
      <w:proofErr w:type="spellEnd"/>
      <w:r w:rsidRPr="0072483E">
        <w:rPr>
          <w:szCs w:val="28"/>
          <w:lang w:eastAsia="en-US"/>
        </w:rPr>
        <w:t xml:space="preserve">. </w:t>
      </w:r>
      <w:proofErr w:type="spellStart"/>
      <w:r w:rsidRPr="0072483E">
        <w:rPr>
          <w:szCs w:val="28"/>
          <w:lang w:eastAsia="en-US"/>
        </w:rPr>
        <w:t>Виктимность</w:t>
      </w:r>
      <w:proofErr w:type="spellEnd"/>
      <w:r w:rsidRPr="0072483E">
        <w:rPr>
          <w:szCs w:val="28"/>
          <w:lang w:eastAsia="en-US"/>
        </w:rPr>
        <w:t xml:space="preserve"> среды. </w:t>
      </w:r>
      <w:proofErr w:type="spellStart"/>
      <w:r w:rsidRPr="0072483E">
        <w:rPr>
          <w:szCs w:val="28"/>
          <w:lang w:eastAsia="en-US"/>
        </w:rPr>
        <w:t>Виктимная</w:t>
      </w:r>
      <w:proofErr w:type="spellEnd"/>
      <w:r w:rsidRPr="0072483E">
        <w:rPr>
          <w:szCs w:val="28"/>
          <w:lang w:eastAsia="en-US"/>
        </w:rPr>
        <w:t xml:space="preserve"> ситуация. Анализ основных теорий формирования </w:t>
      </w:r>
      <w:proofErr w:type="spellStart"/>
      <w:r w:rsidRPr="0072483E">
        <w:rPr>
          <w:szCs w:val="28"/>
          <w:lang w:eastAsia="en-US"/>
        </w:rPr>
        <w:t>виктимности</w:t>
      </w:r>
      <w:proofErr w:type="spellEnd"/>
      <w:r w:rsidRPr="0072483E">
        <w:rPr>
          <w:szCs w:val="28"/>
          <w:lang w:eastAsia="en-US"/>
        </w:rPr>
        <w:t xml:space="preserve">. Внутренние предпосылки личности, способствующие развитию ее </w:t>
      </w:r>
      <w:proofErr w:type="spellStart"/>
      <w:r w:rsidRPr="0072483E">
        <w:rPr>
          <w:szCs w:val="28"/>
          <w:lang w:eastAsia="en-US"/>
        </w:rPr>
        <w:t>виктимности</w:t>
      </w:r>
      <w:proofErr w:type="spellEnd"/>
      <w:r w:rsidRPr="0072483E">
        <w:rPr>
          <w:szCs w:val="28"/>
          <w:lang w:eastAsia="en-US"/>
        </w:rPr>
        <w:t xml:space="preserve">. Социальный инфантилизм как характеристика </w:t>
      </w:r>
      <w:proofErr w:type="spellStart"/>
      <w:r w:rsidRPr="0072483E">
        <w:rPr>
          <w:szCs w:val="28"/>
          <w:lang w:eastAsia="en-US"/>
        </w:rPr>
        <w:t>виктимной</w:t>
      </w:r>
      <w:proofErr w:type="spellEnd"/>
      <w:r w:rsidRPr="0072483E">
        <w:rPr>
          <w:szCs w:val="28"/>
          <w:lang w:eastAsia="en-US"/>
        </w:rPr>
        <w:t xml:space="preserve"> личности. Понятие о </w:t>
      </w:r>
      <w:proofErr w:type="spellStart"/>
      <w:r w:rsidRPr="0072483E">
        <w:rPr>
          <w:szCs w:val="28"/>
          <w:lang w:eastAsia="en-US"/>
        </w:rPr>
        <w:t>девиантной</w:t>
      </w:r>
      <w:proofErr w:type="spellEnd"/>
      <w:r w:rsidRPr="0072483E">
        <w:rPr>
          <w:szCs w:val="28"/>
          <w:lang w:eastAsia="en-US"/>
        </w:rPr>
        <w:t xml:space="preserve"> </w:t>
      </w:r>
      <w:proofErr w:type="spellStart"/>
      <w:r w:rsidRPr="0072483E">
        <w:rPr>
          <w:szCs w:val="28"/>
          <w:lang w:eastAsia="en-US"/>
        </w:rPr>
        <w:t>виктимности</w:t>
      </w:r>
      <w:proofErr w:type="spellEnd"/>
      <w:r w:rsidRPr="0072483E">
        <w:rPr>
          <w:szCs w:val="28"/>
          <w:lang w:eastAsia="en-US"/>
        </w:rPr>
        <w:t xml:space="preserve"> подростков и молодежи. Виды </w:t>
      </w:r>
      <w:proofErr w:type="spellStart"/>
      <w:r w:rsidRPr="0072483E">
        <w:rPr>
          <w:szCs w:val="28"/>
          <w:lang w:eastAsia="en-US"/>
        </w:rPr>
        <w:t>девиантного</w:t>
      </w:r>
      <w:proofErr w:type="spellEnd"/>
      <w:r w:rsidRPr="0072483E">
        <w:rPr>
          <w:szCs w:val="28"/>
          <w:lang w:eastAsia="en-US"/>
        </w:rPr>
        <w:t xml:space="preserve"> поведения современных подростков. Причины и последствия </w:t>
      </w:r>
      <w:proofErr w:type="spellStart"/>
      <w:r w:rsidRPr="0072483E">
        <w:rPr>
          <w:szCs w:val="28"/>
          <w:lang w:eastAsia="en-US"/>
        </w:rPr>
        <w:t>девиантной</w:t>
      </w:r>
      <w:proofErr w:type="spellEnd"/>
      <w:r w:rsidRPr="0072483E">
        <w:rPr>
          <w:szCs w:val="28"/>
          <w:lang w:eastAsia="en-US"/>
        </w:rPr>
        <w:t xml:space="preserve"> </w:t>
      </w:r>
      <w:proofErr w:type="spellStart"/>
      <w:r w:rsidRPr="0072483E">
        <w:rPr>
          <w:szCs w:val="28"/>
          <w:lang w:eastAsia="en-US"/>
        </w:rPr>
        <w:t>виктимности</w:t>
      </w:r>
      <w:proofErr w:type="spellEnd"/>
      <w:r w:rsidRPr="0072483E">
        <w:rPr>
          <w:szCs w:val="28"/>
          <w:lang w:eastAsia="en-US"/>
        </w:rPr>
        <w:t xml:space="preserve"> подростков и молодежи.</w:t>
      </w:r>
    </w:p>
    <w:p w:rsidR="00523963" w:rsidRPr="0072483E" w:rsidRDefault="00523963" w:rsidP="00581A29">
      <w:pPr>
        <w:rPr>
          <w:szCs w:val="28"/>
          <w:lang w:eastAsia="en-US"/>
        </w:rPr>
      </w:pPr>
    </w:p>
    <w:p w:rsidR="00523963" w:rsidRPr="0072483E" w:rsidRDefault="00523963" w:rsidP="00581A29">
      <w:pPr>
        <w:contextualSpacing/>
        <w:rPr>
          <w:b/>
          <w:szCs w:val="28"/>
        </w:rPr>
      </w:pPr>
      <w:r w:rsidRPr="0072483E">
        <w:rPr>
          <w:b/>
          <w:szCs w:val="28"/>
        </w:rPr>
        <w:t xml:space="preserve">Тема 4. Неблагополучные семьи как среда </w:t>
      </w:r>
      <w:proofErr w:type="spellStart"/>
      <w:r w:rsidRPr="0072483E">
        <w:rPr>
          <w:b/>
          <w:szCs w:val="28"/>
        </w:rPr>
        <w:t>виктимизации</w:t>
      </w:r>
      <w:proofErr w:type="spellEnd"/>
      <w:r w:rsidRPr="0072483E">
        <w:rPr>
          <w:b/>
          <w:szCs w:val="28"/>
        </w:rPr>
        <w:t xml:space="preserve"> личности ребенка</w:t>
      </w:r>
    </w:p>
    <w:p w:rsidR="00523963" w:rsidRPr="0072483E" w:rsidRDefault="00523963" w:rsidP="00581A29">
      <w:pPr>
        <w:rPr>
          <w:szCs w:val="28"/>
        </w:rPr>
      </w:pPr>
      <w:r w:rsidRPr="0072483E">
        <w:rPr>
          <w:szCs w:val="28"/>
          <w:lang w:eastAsia="en-US"/>
        </w:rPr>
        <w:t xml:space="preserve">Социальный статус семьи и функция защиты детства. Компоненты социальной адаптации семьи. Понятие «неблагополучная семья», ее основные характеристики. Влияние семейного неблагополучия на развитие ребенка. Виды агрессивных действий родителей, приводящие к </w:t>
      </w:r>
      <w:proofErr w:type="spellStart"/>
      <w:r w:rsidRPr="0072483E">
        <w:rPr>
          <w:szCs w:val="28"/>
          <w:lang w:eastAsia="en-US"/>
        </w:rPr>
        <w:t>виктимизации</w:t>
      </w:r>
      <w:proofErr w:type="spellEnd"/>
      <w:r w:rsidRPr="0072483E">
        <w:rPr>
          <w:szCs w:val="28"/>
          <w:lang w:eastAsia="en-US"/>
        </w:rPr>
        <w:t xml:space="preserve"> ребенка. Семейное насилие и его причины. Физическое, сексуальное, эмоциональное насилие со стороны родителей. Пренебрежение основными потребностями ребенка. Анализ социально-психологических </w:t>
      </w:r>
      <w:r w:rsidRPr="0072483E">
        <w:rPr>
          <w:szCs w:val="28"/>
          <w:lang w:eastAsia="en-US"/>
        </w:rPr>
        <w:lastRenderedPageBreak/>
        <w:t>факторов риска насилия в семье. Последствия семейного насилия для ребенка. Технологии социально-педагогической работы по предупреждению семейного неблагополучия и насилия в семье.</w:t>
      </w:r>
      <w:r w:rsidRPr="0072483E">
        <w:rPr>
          <w:szCs w:val="28"/>
        </w:rPr>
        <w:t xml:space="preserve"> </w:t>
      </w:r>
    </w:p>
    <w:p w:rsidR="00523963" w:rsidRPr="0072483E" w:rsidRDefault="00523963" w:rsidP="00581A29">
      <w:pPr>
        <w:contextualSpacing/>
        <w:rPr>
          <w:szCs w:val="28"/>
        </w:rPr>
      </w:pPr>
    </w:p>
    <w:p w:rsidR="00523963" w:rsidRPr="0072483E" w:rsidRDefault="00523963" w:rsidP="00581A29">
      <w:pPr>
        <w:contextualSpacing/>
        <w:rPr>
          <w:b/>
          <w:szCs w:val="28"/>
        </w:rPr>
      </w:pPr>
      <w:r w:rsidRPr="0072483E">
        <w:rPr>
          <w:b/>
          <w:szCs w:val="28"/>
        </w:rPr>
        <w:t xml:space="preserve">Тема 5. Социальные последствия </w:t>
      </w:r>
      <w:proofErr w:type="spellStart"/>
      <w:r w:rsidRPr="0072483E">
        <w:rPr>
          <w:b/>
          <w:szCs w:val="28"/>
        </w:rPr>
        <w:t>виктимизации</w:t>
      </w:r>
      <w:proofErr w:type="spellEnd"/>
    </w:p>
    <w:p w:rsidR="00523963" w:rsidRPr="0072483E" w:rsidRDefault="00523963" w:rsidP="00581A29">
      <w:pPr>
        <w:rPr>
          <w:szCs w:val="28"/>
        </w:rPr>
      </w:pPr>
      <w:proofErr w:type="spellStart"/>
      <w:r w:rsidRPr="0072483E">
        <w:rPr>
          <w:szCs w:val="28"/>
          <w:lang w:eastAsia="en-US"/>
        </w:rPr>
        <w:t>Виктимизация</w:t>
      </w:r>
      <w:proofErr w:type="spellEnd"/>
      <w:r w:rsidRPr="0072483E">
        <w:rPr>
          <w:szCs w:val="28"/>
          <w:lang w:eastAsia="en-US"/>
        </w:rPr>
        <w:t xml:space="preserve"> в семье как фактор социально опасного положения детей и подростков. Государственная система социально-педагогической помощи детям в социально опасном положении. </w:t>
      </w:r>
      <w:r w:rsidRPr="0072483E">
        <w:rPr>
          <w:rFonts w:eastAsia="Calibri"/>
          <w:szCs w:val="28"/>
        </w:rPr>
        <w:t xml:space="preserve">Теории ранней </w:t>
      </w:r>
      <w:proofErr w:type="spellStart"/>
      <w:r w:rsidRPr="0072483E">
        <w:rPr>
          <w:rFonts w:eastAsia="Calibri"/>
          <w:szCs w:val="28"/>
        </w:rPr>
        <w:t>виктимизации</w:t>
      </w:r>
      <w:proofErr w:type="spellEnd"/>
      <w:r w:rsidRPr="0072483E">
        <w:rPr>
          <w:rFonts w:eastAsia="Calibri"/>
          <w:szCs w:val="28"/>
        </w:rPr>
        <w:t xml:space="preserve"> ребенка в семье.</w:t>
      </w:r>
      <w:r w:rsidRPr="0072483E">
        <w:rPr>
          <w:szCs w:val="28"/>
          <w:lang w:eastAsia="en-US"/>
        </w:rPr>
        <w:t xml:space="preserve"> Социальное сиротство как социально-педагогическая проблема</w:t>
      </w:r>
      <w:r w:rsidRPr="0072483E">
        <w:rPr>
          <w:rFonts w:eastAsia="Calibri"/>
          <w:szCs w:val="28"/>
        </w:rPr>
        <w:t xml:space="preserve">: </w:t>
      </w:r>
      <w:r w:rsidRPr="0072483E">
        <w:rPr>
          <w:szCs w:val="28"/>
          <w:lang w:eastAsia="en-US"/>
        </w:rPr>
        <w:t xml:space="preserve">теория </w:t>
      </w:r>
      <w:proofErr w:type="gramStart"/>
      <w:r w:rsidRPr="0072483E">
        <w:rPr>
          <w:szCs w:val="28"/>
          <w:lang w:eastAsia="en-US"/>
        </w:rPr>
        <w:t>материнской</w:t>
      </w:r>
      <w:proofErr w:type="gramEnd"/>
      <w:r w:rsidRPr="0072483E">
        <w:rPr>
          <w:szCs w:val="28"/>
          <w:lang w:eastAsia="en-US"/>
        </w:rPr>
        <w:t xml:space="preserve"> депривации, теория </w:t>
      </w:r>
      <w:proofErr w:type="spellStart"/>
      <w:r w:rsidRPr="0072483E">
        <w:rPr>
          <w:szCs w:val="28"/>
          <w:lang w:eastAsia="en-US"/>
        </w:rPr>
        <w:t>госпитализма</w:t>
      </w:r>
      <w:proofErr w:type="spellEnd"/>
      <w:r w:rsidRPr="0072483E">
        <w:rPr>
          <w:szCs w:val="28"/>
          <w:lang w:eastAsia="en-US"/>
        </w:rPr>
        <w:t>.</w:t>
      </w:r>
      <w:r w:rsidRPr="0072483E">
        <w:rPr>
          <w:rFonts w:eastAsia="Calibri"/>
          <w:szCs w:val="28"/>
        </w:rPr>
        <w:t xml:space="preserve"> Определите влияние </w:t>
      </w:r>
      <w:proofErr w:type="gramStart"/>
      <w:r w:rsidRPr="0072483E">
        <w:rPr>
          <w:rFonts w:eastAsia="Calibri"/>
          <w:szCs w:val="28"/>
        </w:rPr>
        <w:t>материнской</w:t>
      </w:r>
      <w:proofErr w:type="gramEnd"/>
      <w:r w:rsidRPr="0072483E">
        <w:rPr>
          <w:rFonts w:eastAsia="Calibri"/>
          <w:szCs w:val="28"/>
        </w:rPr>
        <w:t xml:space="preserve"> депривации на развитие ребенка.</w:t>
      </w:r>
      <w:r w:rsidRPr="0072483E">
        <w:rPr>
          <w:szCs w:val="28"/>
          <w:lang w:eastAsia="en-US"/>
        </w:rPr>
        <w:t xml:space="preserve"> Состояние проблемы сиротства в Республике Беларусь. Особенности социализации детей-сирот и ее нарушения. Государственная политика по защите прав и законных интересов детей-сирот и детей, оставшихся без попечения родителей.</w:t>
      </w:r>
    </w:p>
    <w:p w:rsidR="00523963" w:rsidRPr="0072483E" w:rsidRDefault="00523963" w:rsidP="00581A29">
      <w:pPr>
        <w:contextualSpacing/>
        <w:rPr>
          <w:szCs w:val="28"/>
        </w:rPr>
      </w:pPr>
    </w:p>
    <w:p w:rsidR="00523963" w:rsidRPr="0072483E" w:rsidRDefault="00523963" w:rsidP="00581A29">
      <w:pPr>
        <w:contextualSpacing/>
        <w:rPr>
          <w:b/>
          <w:szCs w:val="28"/>
        </w:rPr>
      </w:pPr>
      <w:r w:rsidRPr="0072483E">
        <w:rPr>
          <w:b/>
          <w:szCs w:val="28"/>
        </w:rPr>
        <w:t xml:space="preserve">Тема 6. Формы и типология девиации и </w:t>
      </w:r>
      <w:proofErr w:type="spellStart"/>
      <w:r w:rsidRPr="0072483E">
        <w:rPr>
          <w:b/>
          <w:szCs w:val="28"/>
        </w:rPr>
        <w:t>виктимизации</w:t>
      </w:r>
      <w:proofErr w:type="spellEnd"/>
      <w:r w:rsidRPr="0072483E">
        <w:rPr>
          <w:b/>
          <w:szCs w:val="28"/>
        </w:rPr>
        <w:t xml:space="preserve"> в подростково-молодежной среде</w:t>
      </w:r>
    </w:p>
    <w:p w:rsidR="00523963" w:rsidRPr="0072483E" w:rsidRDefault="00523963" w:rsidP="00581A29">
      <w:pPr>
        <w:rPr>
          <w:szCs w:val="28"/>
          <w:lang w:eastAsia="en-US"/>
        </w:rPr>
      </w:pPr>
      <w:r w:rsidRPr="0072483E">
        <w:rPr>
          <w:szCs w:val="28"/>
          <w:lang w:eastAsia="en-US"/>
        </w:rPr>
        <w:t xml:space="preserve">Социальные риски и девиации в подростково-молодежной среде. Специфические групповые формы асоциальной и </w:t>
      </w:r>
      <w:proofErr w:type="spellStart"/>
      <w:r w:rsidRPr="0072483E">
        <w:rPr>
          <w:szCs w:val="28"/>
          <w:lang w:eastAsia="en-US"/>
        </w:rPr>
        <w:t>девиантной</w:t>
      </w:r>
      <w:proofErr w:type="spellEnd"/>
      <w:r w:rsidRPr="0072483E">
        <w:rPr>
          <w:szCs w:val="28"/>
          <w:lang w:eastAsia="en-US"/>
        </w:rPr>
        <w:t xml:space="preserve"> активности подростков и молодежи: радикально-деструктивные, </w:t>
      </w:r>
      <w:proofErr w:type="spellStart"/>
      <w:r w:rsidRPr="0072483E">
        <w:rPr>
          <w:szCs w:val="28"/>
          <w:lang w:eastAsia="en-US"/>
        </w:rPr>
        <w:t>гедонистско</w:t>
      </w:r>
      <w:proofErr w:type="spellEnd"/>
      <w:r w:rsidRPr="0072483E">
        <w:rPr>
          <w:szCs w:val="28"/>
          <w:lang w:eastAsia="en-US"/>
        </w:rPr>
        <w:t xml:space="preserve">-развлекательные, </w:t>
      </w:r>
      <w:proofErr w:type="spellStart"/>
      <w:r w:rsidRPr="0072483E">
        <w:rPr>
          <w:szCs w:val="28"/>
          <w:lang w:eastAsia="en-US"/>
        </w:rPr>
        <w:t>полуделинквентные</w:t>
      </w:r>
      <w:proofErr w:type="spellEnd"/>
      <w:r w:rsidRPr="0072483E">
        <w:rPr>
          <w:szCs w:val="28"/>
          <w:lang w:eastAsia="en-US"/>
        </w:rPr>
        <w:t xml:space="preserve">. Деструктивные </w:t>
      </w:r>
      <w:proofErr w:type="spellStart"/>
      <w:r w:rsidRPr="0072483E">
        <w:rPr>
          <w:szCs w:val="28"/>
          <w:lang w:eastAsia="en-US"/>
        </w:rPr>
        <w:t>субкультурные</w:t>
      </w:r>
      <w:proofErr w:type="spellEnd"/>
      <w:r w:rsidRPr="0072483E">
        <w:rPr>
          <w:szCs w:val="28"/>
          <w:lang w:eastAsia="en-US"/>
        </w:rPr>
        <w:t xml:space="preserve"> молодежные сообщества в сети Интернет. </w:t>
      </w:r>
      <w:proofErr w:type="spellStart"/>
      <w:r w:rsidRPr="0072483E">
        <w:rPr>
          <w:szCs w:val="28"/>
          <w:lang w:eastAsia="en-US"/>
        </w:rPr>
        <w:t>Девиантное</w:t>
      </w:r>
      <w:proofErr w:type="spellEnd"/>
      <w:r w:rsidRPr="0072483E">
        <w:rPr>
          <w:szCs w:val="28"/>
          <w:lang w:eastAsia="en-US"/>
        </w:rPr>
        <w:t xml:space="preserve"> и </w:t>
      </w:r>
      <w:proofErr w:type="spellStart"/>
      <w:r w:rsidRPr="0072483E">
        <w:rPr>
          <w:szCs w:val="28"/>
          <w:lang w:eastAsia="en-US"/>
        </w:rPr>
        <w:t>делинквентное</w:t>
      </w:r>
      <w:proofErr w:type="spellEnd"/>
      <w:r w:rsidRPr="0072483E">
        <w:rPr>
          <w:szCs w:val="28"/>
          <w:lang w:eastAsia="en-US"/>
        </w:rPr>
        <w:t xml:space="preserve"> поведение подростков и молодежи. Социальные патологии в подростково-молодежной среде. Диагностика склонности подростков к попаданию в </w:t>
      </w:r>
      <w:proofErr w:type="spellStart"/>
      <w:r w:rsidRPr="0072483E">
        <w:rPr>
          <w:szCs w:val="28"/>
          <w:lang w:eastAsia="en-US"/>
        </w:rPr>
        <w:t>виктимогенные</w:t>
      </w:r>
      <w:proofErr w:type="spellEnd"/>
      <w:r w:rsidRPr="0072483E">
        <w:rPr>
          <w:szCs w:val="28"/>
          <w:lang w:eastAsia="en-US"/>
        </w:rPr>
        <w:t xml:space="preserve"> ситуации. Технологии профилактики </w:t>
      </w:r>
      <w:proofErr w:type="spellStart"/>
      <w:r w:rsidRPr="0072483E">
        <w:rPr>
          <w:szCs w:val="28"/>
          <w:lang w:eastAsia="en-US"/>
        </w:rPr>
        <w:t>виктимного</w:t>
      </w:r>
      <w:proofErr w:type="spellEnd"/>
      <w:r w:rsidRPr="0072483E">
        <w:rPr>
          <w:szCs w:val="28"/>
          <w:lang w:eastAsia="en-US"/>
        </w:rPr>
        <w:t xml:space="preserve"> поведения подростков и молодежи.</w:t>
      </w:r>
    </w:p>
    <w:p w:rsidR="00523963" w:rsidRPr="0072483E" w:rsidRDefault="00523963" w:rsidP="00581A29">
      <w:pPr>
        <w:rPr>
          <w:szCs w:val="28"/>
          <w:lang w:eastAsia="en-US"/>
        </w:rPr>
      </w:pPr>
    </w:p>
    <w:p w:rsidR="00523963" w:rsidRPr="0072483E" w:rsidRDefault="00523963" w:rsidP="00581A29">
      <w:pPr>
        <w:contextualSpacing/>
        <w:rPr>
          <w:b/>
          <w:szCs w:val="28"/>
        </w:rPr>
      </w:pPr>
      <w:r w:rsidRPr="0072483E">
        <w:rPr>
          <w:b/>
          <w:szCs w:val="28"/>
        </w:rPr>
        <w:t xml:space="preserve">Тема 7. </w:t>
      </w:r>
      <w:proofErr w:type="spellStart"/>
      <w:r w:rsidRPr="0072483E">
        <w:rPr>
          <w:b/>
          <w:szCs w:val="28"/>
        </w:rPr>
        <w:t>Делинквентность</w:t>
      </w:r>
      <w:proofErr w:type="spellEnd"/>
      <w:r w:rsidRPr="0072483E">
        <w:rPr>
          <w:b/>
          <w:szCs w:val="28"/>
        </w:rPr>
        <w:t xml:space="preserve"> и специфика правонарушений в подростково-молодежной среде</w:t>
      </w:r>
    </w:p>
    <w:p w:rsidR="00523963" w:rsidRPr="0072483E" w:rsidRDefault="00523963" w:rsidP="00581A29">
      <w:pPr>
        <w:rPr>
          <w:szCs w:val="28"/>
        </w:rPr>
      </w:pPr>
      <w:proofErr w:type="spellStart"/>
      <w:r w:rsidRPr="0072483E">
        <w:rPr>
          <w:szCs w:val="28"/>
          <w:lang w:eastAsia="en-US"/>
        </w:rPr>
        <w:t>Делинквентность</w:t>
      </w:r>
      <w:proofErr w:type="spellEnd"/>
      <w:r w:rsidRPr="0072483E">
        <w:rPr>
          <w:szCs w:val="28"/>
          <w:lang w:eastAsia="en-US"/>
        </w:rPr>
        <w:t xml:space="preserve"> как нарушение правовых норм общественного порядка. Социально-психологические причины и условия формирования </w:t>
      </w:r>
      <w:proofErr w:type="spellStart"/>
      <w:r w:rsidRPr="0072483E">
        <w:rPr>
          <w:szCs w:val="28"/>
          <w:lang w:eastAsia="en-US"/>
        </w:rPr>
        <w:t>делинквентности</w:t>
      </w:r>
      <w:proofErr w:type="spellEnd"/>
      <w:r w:rsidRPr="0072483E">
        <w:rPr>
          <w:szCs w:val="28"/>
          <w:lang w:eastAsia="en-US"/>
        </w:rPr>
        <w:t xml:space="preserve"> у несовершеннолетних. Феномен </w:t>
      </w:r>
      <w:proofErr w:type="gramStart"/>
      <w:r w:rsidRPr="0072483E">
        <w:rPr>
          <w:szCs w:val="28"/>
          <w:lang w:eastAsia="en-US"/>
        </w:rPr>
        <w:t>подростковой</w:t>
      </w:r>
      <w:proofErr w:type="gramEnd"/>
      <w:r w:rsidRPr="0072483E">
        <w:rPr>
          <w:szCs w:val="28"/>
          <w:lang w:eastAsia="en-US"/>
        </w:rPr>
        <w:t xml:space="preserve"> </w:t>
      </w:r>
      <w:proofErr w:type="spellStart"/>
      <w:r w:rsidRPr="0072483E">
        <w:rPr>
          <w:szCs w:val="28"/>
          <w:lang w:eastAsia="en-US"/>
        </w:rPr>
        <w:t>маргинальности</w:t>
      </w:r>
      <w:proofErr w:type="spellEnd"/>
      <w:r w:rsidRPr="0072483E">
        <w:rPr>
          <w:szCs w:val="28"/>
          <w:lang w:eastAsia="en-US"/>
        </w:rPr>
        <w:t xml:space="preserve">. Стихийно-групповое общение подростков и криминальная направленность подростково-молодежных групп. Механизмы </w:t>
      </w:r>
      <w:proofErr w:type="spellStart"/>
      <w:r w:rsidRPr="0072483E">
        <w:rPr>
          <w:szCs w:val="28"/>
          <w:lang w:eastAsia="en-US"/>
        </w:rPr>
        <w:t>виктимизации</w:t>
      </w:r>
      <w:proofErr w:type="spellEnd"/>
      <w:r w:rsidRPr="0072483E">
        <w:rPr>
          <w:szCs w:val="28"/>
          <w:lang w:eastAsia="en-US"/>
        </w:rPr>
        <w:t xml:space="preserve"> подростков и молодежи в условиях антисоциальных неформальных объединений. Дети и молодежь как жертвы преступлений. Социально-демографическая характеристика же</w:t>
      </w:r>
      <w:proofErr w:type="gramStart"/>
      <w:r w:rsidRPr="0072483E">
        <w:rPr>
          <w:szCs w:val="28"/>
          <w:lang w:eastAsia="en-US"/>
        </w:rPr>
        <w:t>ртв пр</w:t>
      </w:r>
      <w:proofErr w:type="gramEnd"/>
      <w:r w:rsidRPr="0072483E">
        <w:rPr>
          <w:szCs w:val="28"/>
          <w:lang w:eastAsia="en-US"/>
        </w:rPr>
        <w:t xml:space="preserve">еступлений. Особенности личности и поведения человека, ставшего жертвой преступления. Основные направления, формы и методы социальной и психолого-педагогической помощи несовершеннолетним, ставшим жертвами преступлений. Технологии </w:t>
      </w:r>
      <w:proofErr w:type="spellStart"/>
      <w:r w:rsidRPr="0072483E">
        <w:rPr>
          <w:szCs w:val="28"/>
          <w:lang w:eastAsia="en-US"/>
        </w:rPr>
        <w:t>виктимологической</w:t>
      </w:r>
      <w:proofErr w:type="spellEnd"/>
      <w:r w:rsidRPr="0072483E">
        <w:rPr>
          <w:szCs w:val="28"/>
          <w:lang w:eastAsia="en-US"/>
        </w:rPr>
        <w:t xml:space="preserve"> профилактики </w:t>
      </w:r>
      <w:proofErr w:type="spellStart"/>
      <w:r w:rsidRPr="0072483E">
        <w:rPr>
          <w:szCs w:val="28"/>
          <w:lang w:eastAsia="en-US"/>
        </w:rPr>
        <w:t>делинквентного</w:t>
      </w:r>
      <w:proofErr w:type="spellEnd"/>
      <w:r w:rsidRPr="0072483E">
        <w:rPr>
          <w:szCs w:val="28"/>
          <w:lang w:eastAsia="en-US"/>
        </w:rPr>
        <w:t xml:space="preserve"> поведения молодежи</w:t>
      </w:r>
      <w:r w:rsidRPr="0072483E">
        <w:rPr>
          <w:szCs w:val="28"/>
        </w:rPr>
        <w:t>.</w:t>
      </w:r>
    </w:p>
    <w:p w:rsidR="00523963" w:rsidRPr="0072483E" w:rsidRDefault="00523963" w:rsidP="00581A29">
      <w:pPr>
        <w:contextualSpacing/>
        <w:rPr>
          <w:szCs w:val="28"/>
        </w:rPr>
      </w:pPr>
    </w:p>
    <w:p w:rsidR="00523963" w:rsidRPr="0072483E" w:rsidRDefault="00523963" w:rsidP="00581A29">
      <w:pPr>
        <w:jc w:val="left"/>
        <w:rPr>
          <w:b/>
          <w:szCs w:val="28"/>
        </w:rPr>
      </w:pPr>
      <w:r w:rsidRPr="0072483E">
        <w:rPr>
          <w:b/>
          <w:szCs w:val="28"/>
        </w:rPr>
        <w:br w:type="page"/>
      </w:r>
    </w:p>
    <w:p w:rsidR="00523963" w:rsidRPr="0072483E" w:rsidRDefault="00523963" w:rsidP="00581A29">
      <w:pPr>
        <w:contextualSpacing/>
        <w:rPr>
          <w:b/>
          <w:szCs w:val="28"/>
        </w:rPr>
      </w:pPr>
      <w:r w:rsidRPr="0072483E">
        <w:rPr>
          <w:b/>
          <w:szCs w:val="28"/>
        </w:rPr>
        <w:lastRenderedPageBreak/>
        <w:t xml:space="preserve">Тема 8. </w:t>
      </w:r>
      <w:proofErr w:type="spellStart"/>
      <w:r w:rsidRPr="0072483E">
        <w:rPr>
          <w:b/>
          <w:szCs w:val="28"/>
        </w:rPr>
        <w:t>Аддиктивное</w:t>
      </w:r>
      <w:proofErr w:type="spellEnd"/>
      <w:r w:rsidRPr="0072483E">
        <w:rPr>
          <w:b/>
          <w:szCs w:val="28"/>
        </w:rPr>
        <w:t xml:space="preserve"> поведение детей, подростков, молодежи как объект социально-педагогической </w:t>
      </w:r>
      <w:proofErr w:type="spellStart"/>
      <w:r w:rsidRPr="0072483E">
        <w:rPr>
          <w:b/>
          <w:szCs w:val="28"/>
        </w:rPr>
        <w:t>виктимологии</w:t>
      </w:r>
      <w:proofErr w:type="spellEnd"/>
    </w:p>
    <w:p w:rsidR="00523963" w:rsidRPr="0072483E" w:rsidRDefault="00523963" w:rsidP="00581A29">
      <w:pPr>
        <w:rPr>
          <w:szCs w:val="28"/>
        </w:rPr>
      </w:pPr>
      <w:proofErr w:type="spellStart"/>
      <w:r w:rsidRPr="0072483E">
        <w:rPr>
          <w:szCs w:val="28"/>
          <w:lang w:eastAsia="en-US"/>
        </w:rPr>
        <w:t>Аддиктивное</w:t>
      </w:r>
      <w:proofErr w:type="spellEnd"/>
      <w:r w:rsidRPr="0072483E">
        <w:rPr>
          <w:szCs w:val="28"/>
          <w:lang w:eastAsia="en-US"/>
        </w:rPr>
        <w:t xml:space="preserve"> поведение как вид </w:t>
      </w:r>
      <w:proofErr w:type="spellStart"/>
      <w:r w:rsidRPr="0072483E">
        <w:rPr>
          <w:szCs w:val="28"/>
          <w:lang w:eastAsia="en-US"/>
        </w:rPr>
        <w:t>девиантного</w:t>
      </w:r>
      <w:proofErr w:type="spellEnd"/>
      <w:r w:rsidRPr="0072483E">
        <w:rPr>
          <w:szCs w:val="28"/>
          <w:lang w:eastAsia="en-US"/>
        </w:rPr>
        <w:t xml:space="preserve"> поведения подростков и молодежи. Анализ основных концепций </w:t>
      </w:r>
      <w:proofErr w:type="spellStart"/>
      <w:r w:rsidRPr="0072483E">
        <w:rPr>
          <w:szCs w:val="28"/>
          <w:lang w:eastAsia="en-US"/>
        </w:rPr>
        <w:t>аддиктивного</w:t>
      </w:r>
      <w:proofErr w:type="spellEnd"/>
      <w:r w:rsidRPr="0072483E">
        <w:rPr>
          <w:szCs w:val="28"/>
          <w:lang w:eastAsia="en-US"/>
        </w:rPr>
        <w:t xml:space="preserve"> поведения. Общие признаки </w:t>
      </w:r>
      <w:proofErr w:type="spellStart"/>
      <w:r w:rsidRPr="0072483E">
        <w:rPr>
          <w:szCs w:val="28"/>
          <w:lang w:eastAsia="en-US"/>
        </w:rPr>
        <w:t>аддиктивного</w:t>
      </w:r>
      <w:proofErr w:type="spellEnd"/>
      <w:r w:rsidRPr="0072483E">
        <w:rPr>
          <w:szCs w:val="28"/>
          <w:lang w:eastAsia="en-US"/>
        </w:rPr>
        <w:t xml:space="preserve"> поведения. Факторы, детерминирующие возникновение </w:t>
      </w:r>
      <w:proofErr w:type="spellStart"/>
      <w:r w:rsidRPr="0072483E">
        <w:rPr>
          <w:szCs w:val="28"/>
          <w:lang w:eastAsia="en-US"/>
        </w:rPr>
        <w:t>аддикций</w:t>
      </w:r>
      <w:proofErr w:type="spellEnd"/>
      <w:r w:rsidRPr="0072483E">
        <w:rPr>
          <w:szCs w:val="28"/>
          <w:lang w:eastAsia="en-US"/>
        </w:rPr>
        <w:t xml:space="preserve">. Последствия </w:t>
      </w:r>
      <w:proofErr w:type="spellStart"/>
      <w:r w:rsidRPr="0072483E">
        <w:rPr>
          <w:szCs w:val="28"/>
          <w:lang w:eastAsia="en-US"/>
        </w:rPr>
        <w:t>аддикций</w:t>
      </w:r>
      <w:proofErr w:type="spellEnd"/>
      <w:r w:rsidRPr="0072483E">
        <w:rPr>
          <w:szCs w:val="28"/>
          <w:lang w:eastAsia="en-US"/>
        </w:rPr>
        <w:t xml:space="preserve"> в подростковом возрасте (пьянство, алкоголизм, токсикомания, наркомания, игровая компьютерная и интернет-зависимость, фанатизм). Нарушения пищевого поведения: нервная анорексия и булимия. Религиозные секты как </w:t>
      </w:r>
      <w:proofErr w:type="spellStart"/>
      <w:r w:rsidRPr="0072483E">
        <w:rPr>
          <w:szCs w:val="28"/>
          <w:lang w:eastAsia="en-US"/>
        </w:rPr>
        <w:t>виктимогенный</w:t>
      </w:r>
      <w:proofErr w:type="spellEnd"/>
      <w:r w:rsidRPr="0072483E">
        <w:rPr>
          <w:szCs w:val="28"/>
          <w:lang w:eastAsia="en-US"/>
        </w:rPr>
        <w:t xml:space="preserve"> фактор социализации молодежи. </w:t>
      </w:r>
      <w:proofErr w:type="spellStart"/>
      <w:r w:rsidRPr="0072483E">
        <w:rPr>
          <w:szCs w:val="28"/>
          <w:lang w:eastAsia="en-US"/>
        </w:rPr>
        <w:t>Виктимизация</w:t>
      </w:r>
      <w:proofErr w:type="spellEnd"/>
      <w:r w:rsidRPr="0072483E">
        <w:rPr>
          <w:szCs w:val="28"/>
          <w:lang w:eastAsia="en-US"/>
        </w:rPr>
        <w:t xml:space="preserve"> детей и молодежи, вовлеченной в деятельность деструктивных религиозных сект. Технологии профилактики </w:t>
      </w:r>
      <w:proofErr w:type="spellStart"/>
      <w:r w:rsidRPr="0072483E">
        <w:rPr>
          <w:szCs w:val="28"/>
          <w:lang w:eastAsia="en-US"/>
        </w:rPr>
        <w:t>аддиктивного</w:t>
      </w:r>
      <w:proofErr w:type="spellEnd"/>
      <w:r w:rsidRPr="0072483E">
        <w:rPr>
          <w:szCs w:val="28"/>
          <w:lang w:eastAsia="en-US"/>
        </w:rPr>
        <w:t xml:space="preserve"> поведения подростков и молодежи.</w:t>
      </w:r>
    </w:p>
    <w:p w:rsidR="00523963" w:rsidRPr="0072483E" w:rsidRDefault="00523963" w:rsidP="00581A29">
      <w:pPr>
        <w:rPr>
          <w:szCs w:val="28"/>
          <w:lang w:eastAsia="en-US"/>
        </w:rPr>
      </w:pPr>
    </w:p>
    <w:p w:rsidR="00523963" w:rsidRPr="0072483E" w:rsidRDefault="00523963" w:rsidP="00581A29">
      <w:pPr>
        <w:contextualSpacing/>
        <w:rPr>
          <w:b/>
          <w:szCs w:val="28"/>
        </w:rPr>
      </w:pPr>
      <w:r w:rsidRPr="0072483E">
        <w:rPr>
          <w:b/>
          <w:szCs w:val="28"/>
        </w:rPr>
        <w:t xml:space="preserve">Тема 9. Дети, подростки и молодежь как жертвы насилия и </w:t>
      </w:r>
      <w:r w:rsidRPr="0072483E">
        <w:rPr>
          <w:b/>
          <w:szCs w:val="28"/>
          <w:lang w:eastAsia="en-US"/>
        </w:rPr>
        <w:t>торговли людьми</w:t>
      </w:r>
    </w:p>
    <w:p w:rsidR="00523963" w:rsidRPr="0072483E" w:rsidRDefault="00523963" w:rsidP="00581A29">
      <w:pPr>
        <w:rPr>
          <w:szCs w:val="28"/>
        </w:rPr>
      </w:pPr>
      <w:r w:rsidRPr="0072483E">
        <w:rPr>
          <w:szCs w:val="28"/>
          <w:lang w:eastAsia="en-US"/>
        </w:rPr>
        <w:t xml:space="preserve">Понятие о насилии и ненасилии в различных теориях. Насилие и жестокое обращение с детьми. Социальные последствия жестокого обращения с детьми. </w:t>
      </w:r>
      <w:proofErr w:type="gramStart"/>
      <w:r w:rsidRPr="0072483E">
        <w:rPr>
          <w:szCs w:val="28"/>
          <w:lang w:eastAsia="en-US"/>
        </w:rPr>
        <w:t xml:space="preserve">Проблемы </w:t>
      </w:r>
      <w:proofErr w:type="spellStart"/>
      <w:r w:rsidRPr="0072483E">
        <w:rPr>
          <w:szCs w:val="28"/>
          <w:lang w:eastAsia="en-US"/>
        </w:rPr>
        <w:t>виктимизации</w:t>
      </w:r>
      <w:proofErr w:type="spellEnd"/>
      <w:r w:rsidRPr="0072483E">
        <w:rPr>
          <w:szCs w:val="28"/>
          <w:lang w:eastAsia="en-US"/>
        </w:rPr>
        <w:t xml:space="preserve"> обучающихся в учреждениях образования.</w:t>
      </w:r>
      <w:proofErr w:type="gramEnd"/>
      <w:r w:rsidRPr="0072483E">
        <w:rPr>
          <w:szCs w:val="28"/>
          <w:lang w:eastAsia="en-US"/>
        </w:rPr>
        <w:t xml:space="preserve"> Насилие в группе сверстников. </w:t>
      </w:r>
      <w:proofErr w:type="spellStart"/>
      <w:r w:rsidRPr="0072483E">
        <w:rPr>
          <w:szCs w:val="28"/>
          <w:lang w:eastAsia="en-US"/>
        </w:rPr>
        <w:t>Моббинг</w:t>
      </w:r>
      <w:proofErr w:type="spellEnd"/>
      <w:r w:rsidRPr="0072483E">
        <w:rPr>
          <w:szCs w:val="28"/>
          <w:lang w:eastAsia="en-US"/>
        </w:rPr>
        <w:t xml:space="preserve"> и </w:t>
      </w:r>
      <w:proofErr w:type="spellStart"/>
      <w:r w:rsidRPr="0072483E">
        <w:rPr>
          <w:szCs w:val="28"/>
          <w:lang w:eastAsia="en-US"/>
        </w:rPr>
        <w:t>буллинг</w:t>
      </w:r>
      <w:proofErr w:type="spellEnd"/>
      <w:r w:rsidRPr="0072483E">
        <w:rPr>
          <w:szCs w:val="28"/>
          <w:lang w:eastAsia="en-US"/>
        </w:rPr>
        <w:t xml:space="preserve"> как формы школьного насилия. Виды и проявления </w:t>
      </w:r>
      <w:proofErr w:type="spellStart"/>
      <w:r w:rsidRPr="0072483E">
        <w:rPr>
          <w:szCs w:val="28"/>
          <w:lang w:eastAsia="en-US"/>
        </w:rPr>
        <w:t>буллинга</w:t>
      </w:r>
      <w:proofErr w:type="spellEnd"/>
      <w:r w:rsidRPr="0072483E">
        <w:rPr>
          <w:szCs w:val="28"/>
          <w:lang w:eastAsia="en-US"/>
        </w:rPr>
        <w:t xml:space="preserve">. Участники </w:t>
      </w:r>
      <w:proofErr w:type="spellStart"/>
      <w:r w:rsidRPr="0072483E">
        <w:rPr>
          <w:szCs w:val="28"/>
          <w:lang w:eastAsia="en-US"/>
        </w:rPr>
        <w:t>буллинга</w:t>
      </w:r>
      <w:proofErr w:type="spellEnd"/>
      <w:r w:rsidRPr="0072483E">
        <w:rPr>
          <w:szCs w:val="28"/>
          <w:lang w:eastAsia="en-US"/>
        </w:rPr>
        <w:t xml:space="preserve">: жертвы, агрессоры, наблюдатели. Причины и мотивы </w:t>
      </w:r>
      <w:proofErr w:type="spellStart"/>
      <w:r w:rsidRPr="0072483E">
        <w:rPr>
          <w:szCs w:val="28"/>
          <w:lang w:eastAsia="en-US"/>
        </w:rPr>
        <w:t>буллинга</w:t>
      </w:r>
      <w:proofErr w:type="spellEnd"/>
      <w:r w:rsidRPr="0072483E">
        <w:rPr>
          <w:szCs w:val="28"/>
          <w:lang w:eastAsia="en-US"/>
        </w:rPr>
        <w:t xml:space="preserve">. Влияние </w:t>
      </w:r>
      <w:proofErr w:type="spellStart"/>
      <w:r w:rsidRPr="0072483E">
        <w:rPr>
          <w:szCs w:val="28"/>
          <w:lang w:eastAsia="en-US"/>
        </w:rPr>
        <w:t>буллинга</w:t>
      </w:r>
      <w:proofErr w:type="spellEnd"/>
      <w:r w:rsidRPr="0072483E">
        <w:rPr>
          <w:szCs w:val="28"/>
          <w:lang w:eastAsia="en-US"/>
        </w:rPr>
        <w:t xml:space="preserve"> на его участников. Последствия перенесенного в детстве насилия. Диагностический инструментарий для выявления </w:t>
      </w:r>
      <w:proofErr w:type="spellStart"/>
      <w:r w:rsidRPr="0072483E">
        <w:rPr>
          <w:szCs w:val="28"/>
          <w:lang w:eastAsia="en-US"/>
        </w:rPr>
        <w:t>буллинга</w:t>
      </w:r>
      <w:proofErr w:type="spellEnd"/>
      <w:r w:rsidRPr="0072483E">
        <w:rPr>
          <w:szCs w:val="28"/>
          <w:lang w:eastAsia="en-US"/>
        </w:rPr>
        <w:t xml:space="preserve"> в учреждениях образования. </w:t>
      </w:r>
      <w:r w:rsidRPr="0072483E">
        <w:rPr>
          <w:szCs w:val="28"/>
        </w:rPr>
        <w:t>Международный опыт профилактики насилия в системе образования.</w:t>
      </w:r>
      <w:r w:rsidRPr="0072483E">
        <w:rPr>
          <w:szCs w:val="28"/>
          <w:lang w:eastAsia="en-US"/>
        </w:rPr>
        <w:t xml:space="preserve"> Торговля и эксплуатация несовершеннолетних как проблема </w:t>
      </w:r>
      <w:proofErr w:type="gramStart"/>
      <w:r w:rsidRPr="0072483E">
        <w:rPr>
          <w:szCs w:val="28"/>
          <w:lang w:eastAsia="en-US"/>
        </w:rPr>
        <w:t>социально-педагогической</w:t>
      </w:r>
      <w:proofErr w:type="gramEnd"/>
      <w:r w:rsidRPr="0072483E">
        <w:rPr>
          <w:szCs w:val="28"/>
          <w:lang w:eastAsia="en-US"/>
        </w:rPr>
        <w:t xml:space="preserve"> </w:t>
      </w:r>
      <w:proofErr w:type="spellStart"/>
      <w:r w:rsidRPr="0072483E">
        <w:rPr>
          <w:szCs w:val="28"/>
          <w:lang w:eastAsia="en-US"/>
        </w:rPr>
        <w:t>виктимологии</w:t>
      </w:r>
      <w:proofErr w:type="spellEnd"/>
      <w:r w:rsidRPr="0072483E">
        <w:rPr>
          <w:szCs w:val="28"/>
          <w:lang w:eastAsia="en-US"/>
        </w:rPr>
        <w:t xml:space="preserve">. </w:t>
      </w:r>
      <w:r w:rsidRPr="0072483E">
        <w:rPr>
          <w:szCs w:val="28"/>
        </w:rPr>
        <w:t xml:space="preserve">Торговля детьми как нарушение прав ребенка. Виды жертв торговли детьми и эксплуатации. </w:t>
      </w:r>
      <w:r w:rsidRPr="0072483E">
        <w:rPr>
          <w:szCs w:val="28"/>
          <w:lang w:eastAsia="en-US"/>
        </w:rPr>
        <w:t xml:space="preserve">Предупреждение торговли детьми. </w:t>
      </w:r>
      <w:r w:rsidRPr="0072483E">
        <w:rPr>
          <w:szCs w:val="28"/>
        </w:rPr>
        <w:t xml:space="preserve">Международные и национальные механизмы защиты детей от торговли, незаконного перемещения и эксплуатации. </w:t>
      </w:r>
    </w:p>
    <w:p w:rsidR="00523963" w:rsidRPr="0072483E" w:rsidRDefault="00523963" w:rsidP="00581A29">
      <w:pPr>
        <w:rPr>
          <w:b/>
          <w:szCs w:val="28"/>
        </w:rPr>
      </w:pPr>
    </w:p>
    <w:p w:rsidR="00523963" w:rsidRPr="0072483E" w:rsidRDefault="00523963" w:rsidP="00581A29">
      <w:pPr>
        <w:rPr>
          <w:b/>
          <w:szCs w:val="28"/>
        </w:rPr>
      </w:pPr>
      <w:r w:rsidRPr="0072483E">
        <w:rPr>
          <w:b/>
          <w:szCs w:val="28"/>
        </w:rPr>
        <w:t xml:space="preserve">Тема 10. Цифровые девиации в подростково-молодежной среде как объект социально-педагогической </w:t>
      </w:r>
      <w:proofErr w:type="spellStart"/>
      <w:r w:rsidRPr="0072483E">
        <w:rPr>
          <w:b/>
          <w:szCs w:val="28"/>
        </w:rPr>
        <w:t>виктимологии</w:t>
      </w:r>
      <w:bookmarkStart w:id="6" w:name="_Toc122025982"/>
      <w:proofErr w:type="spellEnd"/>
    </w:p>
    <w:p w:rsidR="00523963" w:rsidRPr="0072483E" w:rsidRDefault="00523963" w:rsidP="00581A29">
      <w:pPr>
        <w:rPr>
          <w:szCs w:val="28"/>
        </w:rPr>
      </w:pPr>
      <w:r w:rsidRPr="0072483E">
        <w:rPr>
          <w:szCs w:val="28"/>
        </w:rPr>
        <w:t>Цифровые девиации: понятие, распространенность</w:t>
      </w:r>
      <w:bookmarkEnd w:id="6"/>
      <w:r w:rsidRPr="0072483E">
        <w:rPr>
          <w:szCs w:val="28"/>
        </w:rPr>
        <w:t xml:space="preserve">. Типология форм цифрового </w:t>
      </w:r>
      <w:proofErr w:type="spellStart"/>
      <w:r w:rsidRPr="0072483E">
        <w:rPr>
          <w:szCs w:val="28"/>
        </w:rPr>
        <w:t>девиантного</w:t>
      </w:r>
      <w:proofErr w:type="spellEnd"/>
      <w:r w:rsidRPr="0072483E">
        <w:rPr>
          <w:szCs w:val="28"/>
        </w:rPr>
        <w:t xml:space="preserve"> поведения: </w:t>
      </w:r>
      <w:proofErr w:type="spellStart"/>
      <w:r w:rsidRPr="0072483E">
        <w:rPr>
          <w:szCs w:val="28"/>
        </w:rPr>
        <w:t>кибераддикция</w:t>
      </w:r>
      <w:proofErr w:type="spellEnd"/>
      <w:r w:rsidRPr="0072483E">
        <w:rPr>
          <w:szCs w:val="28"/>
        </w:rPr>
        <w:t xml:space="preserve"> (веб-серфинг, игровая зависимость, зависимость от виртуального общения и др.), </w:t>
      </w:r>
      <w:proofErr w:type="spellStart"/>
      <w:r w:rsidRPr="0072483E">
        <w:rPr>
          <w:szCs w:val="28"/>
        </w:rPr>
        <w:t>киберделикт</w:t>
      </w:r>
      <w:proofErr w:type="spellEnd"/>
      <w:r w:rsidRPr="0072483E">
        <w:rPr>
          <w:szCs w:val="28"/>
        </w:rPr>
        <w:t xml:space="preserve"> (правонарушения и преступления в цифровой среде – </w:t>
      </w:r>
      <w:proofErr w:type="spellStart"/>
      <w:r w:rsidRPr="0072483E">
        <w:rPr>
          <w:szCs w:val="28"/>
        </w:rPr>
        <w:t>секстинг</w:t>
      </w:r>
      <w:proofErr w:type="spellEnd"/>
      <w:r w:rsidRPr="0072483E">
        <w:rPr>
          <w:szCs w:val="28"/>
        </w:rPr>
        <w:t xml:space="preserve">, </w:t>
      </w:r>
      <w:proofErr w:type="spellStart"/>
      <w:r w:rsidRPr="0072483E">
        <w:rPr>
          <w:szCs w:val="28"/>
        </w:rPr>
        <w:t>груминг</w:t>
      </w:r>
      <w:proofErr w:type="spellEnd"/>
      <w:r w:rsidRPr="0072483E">
        <w:rPr>
          <w:szCs w:val="28"/>
        </w:rPr>
        <w:t xml:space="preserve">, </w:t>
      </w:r>
      <w:proofErr w:type="spellStart"/>
      <w:r w:rsidRPr="0072483E">
        <w:rPr>
          <w:szCs w:val="28"/>
        </w:rPr>
        <w:t>фишинг</w:t>
      </w:r>
      <w:proofErr w:type="spellEnd"/>
      <w:r w:rsidRPr="0072483E">
        <w:rPr>
          <w:szCs w:val="28"/>
        </w:rPr>
        <w:t xml:space="preserve"> и др.), </w:t>
      </w:r>
      <w:proofErr w:type="spellStart"/>
      <w:r w:rsidRPr="0072483E">
        <w:rPr>
          <w:szCs w:val="28"/>
        </w:rPr>
        <w:t>киберагрессия</w:t>
      </w:r>
      <w:proofErr w:type="spellEnd"/>
      <w:r w:rsidRPr="0072483E">
        <w:rPr>
          <w:szCs w:val="28"/>
        </w:rPr>
        <w:t xml:space="preserve"> (</w:t>
      </w:r>
      <w:proofErr w:type="spellStart"/>
      <w:r w:rsidRPr="0072483E">
        <w:rPr>
          <w:szCs w:val="28"/>
        </w:rPr>
        <w:t>кибербуллинг</w:t>
      </w:r>
      <w:proofErr w:type="spellEnd"/>
      <w:r w:rsidRPr="0072483E">
        <w:rPr>
          <w:szCs w:val="28"/>
        </w:rPr>
        <w:t xml:space="preserve">, </w:t>
      </w:r>
      <w:proofErr w:type="spellStart"/>
      <w:r w:rsidRPr="0072483E">
        <w:rPr>
          <w:szCs w:val="28"/>
        </w:rPr>
        <w:t>кибермоббинг</w:t>
      </w:r>
      <w:proofErr w:type="spellEnd"/>
      <w:r w:rsidRPr="0072483E">
        <w:rPr>
          <w:szCs w:val="28"/>
        </w:rPr>
        <w:t xml:space="preserve">, </w:t>
      </w:r>
      <w:proofErr w:type="spellStart"/>
      <w:r w:rsidRPr="0072483E">
        <w:rPr>
          <w:szCs w:val="28"/>
        </w:rPr>
        <w:t>троллинг</w:t>
      </w:r>
      <w:proofErr w:type="spellEnd"/>
      <w:r w:rsidRPr="0072483E">
        <w:rPr>
          <w:szCs w:val="28"/>
        </w:rPr>
        <w:t xml:space="preserve">, </w:t>
      </w:r>
      <w:proofErr w:type="spellStart"/>
      <w:r w:rsidRPr="0072483E">
        <w:rPr>
          <w:szCs w:val="28"/>
        </w:rPr>
        <w:t>флейминг</w:t>
      </w:r>
      <w:proofErr w:type="spellEnd"/>
      <w:r w:rsidRPr="0072483E">
        <w:rPr>
          <w:szCs w:val="28"/>
        </w:rPr>
        <w:t xml:space="preserve">, </w:t>
      </w:r>
      <w:proofErr w:type="spellStart"/>
      <w:r w:rsidRPr="0072483E">
        <w:rPr>
          <w:szCs w:val="28"/>
        </w:rPr>
        <w:t>хейтинг</w:t>
      </w:r>
      <w:proofErr w:type="spellEnd"/>
      <w:r w:rsidRPr="0072483E">
        <w:rPr>
          <w:szCs w:val="28"/>
        </w:rPr>
        <w:t xml:space="preserve">, </w:t>
      </w:r>
      <w:proofErr w:type="spellStart"/>
      <w:r w:rsidRPr="0072483E">
        <w:rPr>
          <w:szCs w:val="28"/>
        </w:rPr>
        <w:t>харассмент</w:t>
      </w:r>
      <w:proofErr w:type="spellEnd"/>
      <w:r w:rsidRPr="0072483E">
        <w:rPr>
          <w:szCs w:val="28"/>
        </w:rPr>
        <w:t xml:space="preserve"> и др.). </w:t>
      </w:r>
      <w:r w:rsidRPr="0072483E">
        <w:rPr>
          <w:szCs w:val="28"/>
          <w:lang w:eastAsia="en-US"/>
        </w:rPr>
        <w:t xml:space="preserve">Деструктивные </w:t>
      </w:r>
      <w:proofErr w:type="gramStart"/>
      <w:r w:rsidRPr="0072483E">
        <w:rPr>
          <w:szCs w:val="28"/>
        </w:rPr>
        <w:t>интернет-сообщества</w:t>
      </w:r>
      <w:proofErr w:type="gramEnd"/>
      <w:r w:rsidRPr="0072483E">
        <w:rPr>
          <w:szCs w:val="28"/>
        </w:rPr>
        <w:t xml:space="preserve">. Влияние агрессивного информационного контента сети Интернет на подростков. </w:t>
      </w:r>
      <w:bookmarkStart w:id="7" w:name="_Toc122025984"/>
      <w:r w:rsidRPr="0072483E">
        <w:rPr>
          <w:szCs w:val="28"/>
        </w:rPr>
        <w:t xml:space="preserve">Диагностика склонности подростков к </w:t>
      </w:r>
      <w:proofErr w:type="spellStart"/>
      <w:r w:rsidRPr="0072483E">
        <w:rPr>
          <w:szCs w:val="28"/>
        </w:rPr>
        <w:t>девиантному</w:t>
      </w:r>
      <w:proofErr w:type="spellEnd"/>
      <w:r w:rsidRPr="0072483E">
        <w:rPr>
          <w:szCs w:val="28"/>
        </w:rPr>
        <w:t xml:space="preserve"> поведению в </w:t>
      </w:r>
      <w:proofErr w:type="gramStart"/>
      <w:r w:rsidRPr="0072483E">
        <w:rPr>
          <w:szCs w:val="28"/>
        </w:rPr>
        <w:t>интернет-пространстве</w:t>
      </w:r>
      <w:proofErr w:type="gramEnd"/>
      <w:r w:rsidRPr="0072483E">
        <w:rPr>
          <w:szCs w:val="28"/>
        </w:rPr>
        <w:t>. Технологии профилактики цифровых девиаций в подростково-молодежной среде</w:t>
      </w:r>
      <w:bookmarkEnd w:id="7"/>
      <w:r w:rsidRPr="0072483E">
        <w:rPr>
          <w:szCs w:val="28"/>
        </w:rPr>
        <w:t>.</w:t>
      </w:r>
    </w:p>
    <w:p w:rsidR="00523963" w:rsidRPr="0072483E" w:rsidRDefault="00523963" w:rsidP="00581A29">
      <w:pPr>
        <w:contextualSpacing/>
        <w:rPr>
          <w:b/>
          <w:szCs w:val="28"/>
          <w:highlight w:val="yellow"/>
        </w:rPr>
      </w:pPr>
    </w:p>
    <w:p w:rsidR="00523963" w:rsidRPr="0072483E" w:rsidRDefault="00523963" w:rsidP="00581A29">
      <w:pPr>
        <w:contextualSpacing/>
        <w:rPr>
          <w:b/>
          <w:szCs w:val="28"/>
        </w:rPr>
      </w:pPr>
      <w:r w:rsidRPr="0072483E">
        <w:rPr>
          <w:b/>
          <w:szCs w:val="28"/>
        </w:rPr>
        <w:br w:type="page"/>
      </w:r>
      <w:r w:rsidRPr="0072483E">
        <w:rPr>
          <w:b/>
          <w:szCs w:val="28"/>
        </w:rPr>
        <w:lastRenderedPageBreak/>
        <w:t xml:space="preserve">Тема 11. </w:t>
      </w:r>
      <w:proofErr w:type="spellStart"/>
      <w:r w:rsidRPr="0072483E">
        <w:rPr>
          <w:b/>
          <w:szCs w:val="28"/>
        </w:rPr>
        <w:t>Виктимологические</w:t>
      </w:r>
      <w:proofErr w:type="spellEnd"/>
      <w:r w:rsidRPr="0072483E">
        <w:rPr>
          <w:b/>
          <w:szCs w:val="28"/>
        </w:rPr>
        <w:t xml:space="preserve"> проблемы детской инвалидности</w:t>
      </w:r>
    </w:p>
    <w:p w:rsidR="004D169D" w:rsidRDefault="00523963" w:rsidP="00581A29">
      <w:pPr>
        <w:rPr>
          <w:szCs w:val="28"/>
        </w:rPr>
      </w:pPr>
      <w:r w:rsidRPr="0072483E">
        <w:rPr>
          <w:szCs w:val="28"/>
        </w:rPr>
        <w:t>Определение детской инвалидности по классификации ВОЗ. Ограничение жизнедеятельности детей как отклонение в личностном развитии вследствие нарушений здоровья и ограничения способности осуществлять самообслуживание, передвижение, ориентацию, общение, контроль, учение и трудовую деятельность. Дети с ограниченными возможностями здоровья в системе семейных отношений и социальной среде. Социально-психологические проблемы детей-инвалидов. Психологические особенности детей-инвалидов. Социальная адаптация детей-инвалидов. Государственная и общественная помощь детям-инвалидам и их семьям. Социальные технологии реабилитации детей-инвалидов.</w:t>
      </w:r>
    </w:p>
    <w:p w:rsidR="004D169D" w:rsidRDefault="004D169D" w:rsidP="00581A29">
      <w:pPr>
        <w:rPr>
          <w:szCs w:val="28"/>
        </w:rPr>
      </w:pPr>
    </w:p>
    <w:p w:rsidR="00BC3234" w:rsidRPr="0072483E" w:rsidRDefault="00BC3234" w:rsidP="00581A29">
      <w:pPr>
        <w:rPr>
          <w:b/>
          <w:szCs w:val="28"/>
        </w:rPr>
        <w:sectPr w:rsidR="00BC3234" w:rsidRPr="0072483E" w:rsidSect="00FF7486">
          <w:pgSz w:w="11906" w:h="16838"/>
          <w:pgMar w:top="1134" w:right="850" w:bottom="1134" w:left="1701" w:header="709" w:footer="709" w:gutter="0"/>
          <w:cols w:space="720"/>
        </w:sectPr>
      </w:pPr>
    </w:p>
    <w:p w:rsidR="00523963" w:rsidRPr="0072483E" w:rsidRDefault="00523963" w:rsidP="00581A29">
      <w:pPr>
        <w:ind w:firstLine="0"/>
        <w:jc w:val="center"/>
        <w:rPr>
          <w:b/>
          <w:bCs/>
          <w:szCs w:val="28"/>
        </w:rPr>
      </w:pPr>
      <w:r w:rsidRPr="0072483E">
        <w:rPr>
          <w:b/>
          <w:bCs/>
          <w:szCs w:val="28"/>
        </w:rPr>
        <w:lastRenderedPageBreak/>
        <w:t>ИНФОРМАЦИОННО-МЕТОДИЧЕСКАЯ ЧАСТЬ</w:t>
      </w:r>
    </w:p>
    <w:p w:rsidR="00523963" w:rsidRPr="0072483E" w:rsidRDefault="00523963" w:rsidP="00581A29">
      <w:pPr>
        <w:ind w:firstLine="0"/>
        <w:jc w:val="center"/>
        <w:rPr>
          <w:szCs w:val="28"/>
        </w:rPr>
      </w:pPr>
    </w:p>
    <w:p w:rsidR="00523963" w:rsidRPr="0072483E" w:rsidRDefault="00523963" w:rsidP="00581A29">
      <w:pPr>
        <w:ind w:firstLine="0"/>
        <w:jc w:val="center"/>
        <w:rPr>
          <w:b/>
          <w:bCs/>
          <w:szCs w:val="28"/>
        </w:rPr>
      </w:pPr>
      <w:r w:rsidRPr="0072483E">
        <w:rPr>
          <w:b/>
          <w:bCs/>
          <w:szCs w:val="28"/>
        </w:rPr>
        <w:t>ЛИТЕРАТУРА</w:t>
      </w:r>
    </w:p>
    <w:p w:rsidR="00523963" w:rsidRPr="0072483E" w:rsidRDefault="00523963" w:rsidP="00581A29">
      <w:pPr>
        <w:jc w:val="center"/>
        <w:rPr>
          <w:b/>
          <w:bCs/>
          <w:szCs w:val="28"/>
        </w:rPr>
      </w:pPr>
    </w:p>
    <w:p w:rsidR="00523963" w:rsidRPr="0072483E" w:rsidRDefault="00523963" w:rsidP="00581A29">
      <w:pPr>
        <w:rPr>
          <w:b/>
          <w:bCs/>
          <w:szCs w:val="28"/>
        </w:rPr>
      </w:pPr>
      <w:r w:rsidRPr="0072483E">
        <w:rPr>
          <w:b/>
          <w:bCs/>
          <w:szCs w:val="28"/>
        </w:rPr>
        <w:t>Основная литература</w:t>
      </w:r>
    </w:p>
    <w:p w:rsidR="004262EE" w:rsidRPr="0072483E" w:rsidRDefault="00523963" w:rsidP="00581A29">
      <w:pPr>
        <w:numPr>
          <w:ilvl w:val="0"/>
          <w:numId w:val="19"/>
        </w:numPr>
        <w:tabs>
          <w:tab w:val="left" w:pos="1276"/>
        </w:tabs>
        <w:ind w:left="0" w:firstLine="709"/>
        <w:rPr>
          <w:szCs w:val="28"/>
        </w:rPr>
      </w:pPr>
      <w:r w:rsidRPr="0072483E">
        <w:rPr>
          <w:szCs w:val="28"/>
        </w:rPr>
        <w:t xml:space="preserve">Мартынова, В. В. </w:t>
      </w:r>
      <w:r w:rsidRPr="0072483E">
        <w:rPr>
          <w:bCs/>
          <w:szCs w:val="28"/>
        </w:rPr>
        <w:t>Социальная</w:t>
      </w:r>
      <w:r w:rsidRPr="0072483E">
        <w:rPr>
          <w:szCs w:val="28"/>
        </w:rPr>
        <w:t xml:space="preserve"> </w:t>
      </w:r>
      <w:r w:rsidRPr="0072483E">
        <w:rPr>
          <w:bCs/>
          <w:szCs w:val="28"/>
        </w:rPr>
        <w:t>педагогика</w:t>
      </w:r>
      <w:proofErr w:type="gramStart"/>
      <w:r w:rsidRPr="0072483E">
        <w:rPr>
          <w:szCs w:val="28"/>
        </w:rPr>
        <w:t xml:space="preserve"> :</w:t>
      </w:r>
      <w:proofErr w:type="gramEnd"/>
      <w:r w:rsidRPr="0072483E">
        <w:rPr>
          <w:szCs w:val="28"/>
        </w:rPr>
        <w:t xml:space="preserve"> пособие для студентов учреждений </w:t>
      </w:r>
      <w:proofErr w:type="spellStart"/>
      <w:r w:rsidRPr="0072483E">
        <w:rPr>
          <w:szCs w:val="28"/>
        </w:rPr>
        <w:t>высш</w:t>
      </w:r>
      <w:proofErr w:type="spellEnd"/>
      <w:r w:rsidRPr="0072483E">
        <w:rPr>
          <w:szCs w:val="28"/>
        </w:rPr>
        <w:t>. образования / В.</w:t>
      </w:r>
      <w:r w:rsidR="00E4455E" w:rsidRPr="0072483E">
        <w:rPr>
          <w:szCs w:val="28"/>
        </w:rPr>
        <w:t> </w:t>
      </w:r>
      <w:r w:rsidRPr="0072483E">
        <w:rPr>
          <w:szCs w:val="28"/>
        </w:rPr>
        <w:t>В.</w:t>
      </w:r>
      <w:r w:rsidR="00E4455E" w:rsidRPr="0072483E">
        <w:rPr>
          <w:szCs w:val="28"/>
        </w:rPr>
        <w:t> </w:t>
      </w:r>
      <w:r w:rsidRPr="0072483E">
        <w:rPr>
          <w:bCs/>
          <w:szCs w:val="28"/>
        </w:rPr>
        <w:t>Мартынова</w:t>
      </w:r>
      <w:r w:rsidRPr="0072483E">
        <w:rPr>
          <w:szCs w:val="28"/>
        </w:rPr>
        <w:t>. – Минск</w:t>
      </w:r>
      <w:proofErr w:type="gramStart"/>
      <w:r w:rsidRPr="0072483E">
        <w:rPr>
          <w:szCs w:val="28"/>
        </w:rPr>
        <w:t xml:space="preserve"> :</w:t>
      </w:r>
      <w:proofErr w:type="gramEnd"/>
      <w:r w:rsidRPr="0072483E">
        <w:rPr>
          <w:szCs w:val="28"/>
        </w:rPr>
        <w:t xml:space="preserve"> Белорус</w:t>
      </w:r>
      <w:proofErr w:type="gramStart"/>
      <w:r w:rsidRPr="0072483E">
        <w:rPr>
          <w:szCs w:val="28"/>
        </w:rPr>
        <w:t>.</w:t>
      </w:r>
      <w:proofErr w:type="gramEnd"/>
      <w:r w:rsidRPr="0072483E">
        <w:rPr>
          <w:szCs w:val="28"/>
        </w:rPr>
        <w:t xml:space="preserve"> </w:t>
      </w:r>
      <w:proofErr w:type="gramStart"/>
      <w:r w:rsidRPr="0072483E">
        <w:rPr>
          <w:szCs w:val="28"/>
        </w:rPr>
        <w:t>г</w:t>
      </w:r>
      <w:proofErr w:type="gramEnd"/>
      <w:r w:rsidRPr="0072483E">
        <w:rPr>
          <w:szCs w:val="28"/>
        </w:rPr>
        <w:t xml:space="preserve">ос. </w:t>
      </w:r>
      <w:proofErr w:type="spellStart"/>
      <w:r w:rsidRPr="0072483E">
        <w:rPr>
          <w:szCs w:val="28"/>
        </w:rPr>
        <w:t>пед</w:t>
      </w:r>
      <w:proofErr w:type="spellEnd"/>
      <w:r w:rsidRPr="0072483E">
        <w:rPr>
          <w:szCs w:val="28"/>
        </w:rPr>
        <w:t>. ун-т, 2023. – 204 с.</w:t>
      </w:r>
    </w:p>
    <w:p w:rsidR="004262EE" w:rsidRPr="0072483E" w:rsidRDefault="004262EE" w:rsidP="00581A29">
      <w:pPr>
        <w:numPr>
          <w:ilvl w:val="0"/>
          <w:numId w:val="19"/>
        </w:numPr>
        <w:tabs>
          <w:tab w:val="left" w:pos="1276"/>
        </w:tabs>
        <w:ind w:left="0" w:firstLine="709"/>
        <w:rPr>
          <w:szCs w:val="28"/>
        </w:rPr>
      </w:pPr>
      <w:r w:rsidRPr="0072483E">
        <w:rPr>
          <w:szCs w:val="28"/>
        </w:rPr>
        <w:t>Погодина, Е.</w:t>
      </w:r>
      <w:r w:rsidR="00E4455E" w:rsidRPr="0072483E">
        <w:rPr>
          <w:szCs w:val="28"/>
        </w:rPr>
        <w:t> </w:t>
      </w:r>
      <w:r w:rsidRPr="0072483E">
        <w:rPr>
          <w:szCs w:val="28"/>
        </w:rPr>
        <w:t xml:space="preserve">К. Социально-педагогическая </w:t>
      </w:r>
      <w:proofErr w:type="spellStart"/>
      <w:r w:rsidRPr="0072483E">
        <w:rPr>
          <w:szCs w:val="28"/>
        </w:rPr>
        <w:t>виктимология</w:t>
      </w:r>
      <w:proofErr w:type="spellEnd"/>
      <w:proofErr w:type="gramStart"/>
      <w:r w:rsidRPr="0072483E">
        <w:rPr>
          <w:szCs w:val="28"/>
        </w:rPr>
        <w:t xml:space="preserve"> :</w:t>
      </w:r>
      <w:proofErr w:type="gramEnd"/>
      <w:r w:rsidRPr="0072483E">
        <w:rPr>
          <w:szCs w:val="28"/>
        </w:rPr>
        <w:t xml:space="preserve"> пособие для студентов учреждений </w:t>
      </w:r>
      <w:proofErr w:type="spellStart"/>
      <w:r w:rsidRPr="0072483E">
        <w:rPr>
          <w:szCs w:val="28"/>
        </w:rPr>
        <w:t>высш</w:t>
      </w:r>
      <w:proofErr w:type="spellEnd"/>
      <w:r w:rsidRPr="0072483E">
        <w:rPr>
          <w:szCs w:val="28"/>
        </w:rPr>
        <w:t>. образования / Е.</w:t>
      </w:r>
      <w:r w:rsidR="00E4455E" w:rsidRPr="0072483E">
        <w:rPr>
          <w:szCs w:val="28"/>
        </w:rPr>
        <w:t> </w:t>
      </w:r>
      <w:r w:rsidRPr="0072483E">
        <w:rPr>
          <w:szCs w:val="28"/>
        </w:rPr>
        <w:t>К.</w:t>
      </w:r>
      <w:r w:rsidR="00E4455E" w:rsidRPr="0072483E">
        <w:rPr>
          <w:szCs w:val="28"/>
        </w:rPr>
        <w:t> </w:t>
      </w:r>
      <w:r w:rsidRPr="0072483E">
        <w:rPr>
          <w:szCs w:val="28"/>
        </w:rPr>
        <w:t>Погодина. – Минск</w:t>
      </w:r>
      <w:proofErr w:type="gramStart"/>
      <w:r w:rsidRPr="0072483E">
        <w:rPr>
          <w:szCs w:val="28"/>
        </w:rPr>
        <w:t xml:space="preserve"> :</w:t>
      </w:r>
      <w:proofErr w:type="gramEnd"/>
      <w:r w:rsidRPr="0072483E">
        <w:rPr>
          <w:szCs w:val="28"/>
        </w:rPr>
        <w:t xml:space="preserve"> Белорус</w:t>
      </w:r>
      <w:proofErr w:type="gramStart"/>
      <w:r w:rsidRPr="0072483E">
        <w:rPr>
          <w:szCs w:val="28"/>
        </w:rPr>
        <w:t>.</w:t>
      </w:r>
      <w:proofErr w:type="gramEnd"/>
      <w:r w:rsidRPr="0072483E">
        <w:rPr>
          <w:szCs w:val="28"/>
        </w:rPr>
        <w:t xml:space="preserve"> </w:t>
      </w:r>
      <w:proofErr w:type="gramStart"/>
      <w:r w:rsidRPr="0072483E">
        <w:rPr>
          <w:szCs w:val="28"/>
        </w:rPr>
        <w:t>г</w:t>
      </w:r>
      <w:proofErr w:type="gramEnd"/>
      <w:r w:rsidRPr="0072483E">
        <w:rPr>
          <w:szCs w:val="28"/>
        </w:rPr>
        <w:t xml:space="preserve">ос. </w:t>
      </w:r>
      <w:proofErr w:type="spellStart"/>
      <w:r w:rsidRPr="0072483E">
        <w:rPr>
          <w:szCs w:val="28"/>
        </w:rPr>
        <w:t>пед</w:t>
      </w:r>
      <w:proofErr w:type="spellEnd"/>
      <w:r w:rsidRPr="0072483E">
        <w:rPr>
          <w:szCs w:val="28"/>
        </w:rPr>
        <w:t>. ун-т, 2019. – 140 с.</w:t>
      </w:r>
    </w:p>
    <w:p w:rsidR="00523963" w:rsidRPr="0072483E" w:rsidRDefault="00523963" w:rsidP="00581A29">
      <w:pPr>
        <w:numPr>
          <w:ilvl w:val="0"/>
          <w:numId w:val="19"/>
        </w:numPr>
        <w:tabs>
          <w:tab w:val="left" w:pos="1276"/>
        </w:tabs>
        <w:ind w:left="0" w:firstLine="709"/>
        <w:rPr>
          <w:szCs w:val="28"/>
        </w:rPr>
      </w:pPr>
      <w:r w:rsidRPr="0072483E">
        <w:rPr>
          <w:szCs w:val="28"/>
        </w:rPr>
        <w:t>Погодина, Е.</w:t>
      </w:r>
      <w:r w:rsidR="00581A29" w:rsidRPr="0072483E">
        <w:rPr>
          <w:szCs w:val="28"/>
        </w:rPr>
        <w:t> </w:t>
      </w:r>
      <w:r w:rsidRPr="0072483E">
        <w:rPr>
          <w:szCs w:val="28"/>
        </w:rPr>
        <w:t>К. Социально-педагогическая профилактика</w:t>
      </w:r>
      <w:proofErr w:type="gramStart"/>
      <w:r w:rsidRPr="0072483E">
        <w:rPr>
          <w:szCs w:val="28"/>
        </w:rPr>
        <w:t xml:space="preserve"> :</w:t>
      </w:r>
      <w:proofErr w:type="gramEnd"/>
      <w:r w:rsidRPr="0072483E">
        <w:rPr>
          <w:szCs w:val="28"/>
        </w:rPr>
        <w:t xml:space="preserve"> пособие для студентов учреждений </w:t>
      </w:r>
      <w:proofErr w:type="spellStart"/>
      <w:r w:rsidRPr="0072483E">
        <w:rPr>
          <w:szCs w:val="28"/>
        </w:rPr>
        <w:t>высш</w:t>
      </w:r>
      <w:proofErr w:type="spellEnd"/>
      <w:r w:rsidRPr="0072483E">
        <w:rPr>
          <w:szCs w:val="28"/>
        </w:rPr>
        <w:t>. образования / Е.</w:t>
      </w:r>
      <w:r w:rsidR="00581A29" w:rsidRPr="0072483E">
        <w:rPr>
          <w:szCs w:val="28"/>
        </w:rPr>
        <w:t> </w:t>
      </w:r>
      <w:r w:rsidRPr="0072483E">
        <w:rPr>
          <w:szCs w:val="28"/>
        </w:rPr>
        <w:t>К.</w:t>
      </w:r>
      <w:r w:rsidR="00581A29" w:rsidRPr="0072483E">
        <w:rPr>
          <w:szCs w:val="28"/>
        </w:rPr>
        <w:t> </w:t>
      </w:r>
      <w:r w:rsidRPr="0072483E">
        <w:rPr>
          <w:szCs w:val="28"/>
        </w:rPr>
        <w:t>Погодина. – Минск</w:t>
      </w:r>
      <w:proofErr w:type="gramStart"/>
      <w:r w:rsidRPr="0072483E">
        <w:rPr>
          <w:szCs w:val="28"/>
        </w:rPr>
        <w:t xml:space="preserve"> :</w:t>
      </w:r>
      <w:proofErr w:type="gramEnd"/>
      <w:r w:rsidRPr="0072483E">
        <w:rPr>
          <w:szCs w:val="28"/>
        </w:rPr>
        <w:t xml:space="preserve"> Белорус</w:t>
      </w:r>
      <w:proofErr w:type="gramStart"/>
      <w:r w:rsidRPr="0072483E">
        <w:rPr>
          <w:szCs w:val="28"/>
        </w:rPr>
        <w:t>.</w:t>
      </w:r>
      <w:proofErr w:type="gramEnd"/>
      <w:r w:rsidRPr="0072483E">
        <w:rPr>
          <w:szCs w:val="28"/>
        </w:rPr>
        <w:t xml:space="preserve"> </w:t>
      </w:r>
      <w:proofErr w:type="gramStart"/>
      <w:r w:rsidRPr="0072483E">
        <w:rPr>
          <w:szCs w:val="28"/>
        </w:rPr>
        <w:t>г</w:t>
      </w:r>
      <w:proofErr w:type="gramEnd"/>
      <w:r w:rsidRPr="0072483E">
        <w:rPr>
          <w:szCs w:val="28"/>
        </w:rPr>
        <w:t xml:space="preserve">ос. </w:t>
      </w:r>
      <w:proofErr w:type="spellStart"/>
      <w:r w:rsidRPr="0072483E">
        <w:rPr>
          <w:szCs w:val="28"/>
        </w:rPr>
        <w:t>пед</w:t>
      </w:r>
      <w:proofErr w:type="spellEnd"/>
      <w:r w:rsidRPr="0072483E">
        <w:rPr>
          <w:szCs w:val="28"/>
        </w:rPr>
        <w:t>. ун-т, 2024. – 208 с.</w:t>
      </w:r>
    </w:p>
    <w:p w:rsidR="00523963" w:rsidRPr="0072483E" w:rsidRDefault="00523963" w:rsidP="00581A29">
      <w:pPr>
        <w:rPr>
          <w:bCs/>
          <w:szCs w:val="28"/>
        </w:rPr>
      </w:pPr>
    </w:p>
    <w:p w:rsidR="00523963" w:rsidRPr="0072483E" w:rsidRDefault="00523963" w:rsidP="00581A29">
      <w:pPr>
        <w:rPr>
          <w:b/>
          <w:bCs/>
          <w:szCs w:val="28"/>
        </w:rPr>
      </w:pPr>
      <w:r w:rsidRPr="0072483E">
        <w:rPr>
          <w:b/>
          <w:bCs/>
          <w:szCs w:val="28"/>
        </w:rPr>
        <w:t>Дополнительная литература</w:t>
      </w:r>
    </w:p>
    <w:p w:rsidR="00523963" w:rsidRPr="0072483E" w:rsidRDefault="004262EE" w:rsidP="00581A29">
      <w:pPr>
        <w:numPr>
          <w:ilvl w:val="0"/>
          <w:numId w:val="20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proofErr w:type="spellStart"/>
      <w:r w:rsidRPr="0072483E">
        <w:rPr>
          <w:szCs w:val="28"/>
          <w:shd w:val="clear" w:color="auto" w:fill="FFFFFF"/>
        </w:rPr>
        <w:t>Журлова</w:t>
      </w:r>
      <w:proofErr w:type="spellEnd"/>
      <w:r w:rsidRPr="0072483E">
        <w:rPr>
          <w:szCs w:val="28"/>
          <w:shd w:val="clear" w:color="auto" w:fill="FFFFFF"/>
        </w:rPr>
        <w:t>, И.</w:t>
      </w:r>
      <w:r w:rsidR="00581A29" w:rsidRPr="0072483E">
        <w:rPr>
          <w:szCs w:val="28"/>
          <w:shd w:val="clear" w:color="auto" w:fill="FFFFFF"/>
        </w:rPr>
        <w:t> </w:t>
      </w:r>
      <w:r w:rsidRPr="0072483E">
        <w:rPr>
          <w:szCs w:val="28"/>
          <w:shd w:val="clear" w:color="auto" w:fill="FFFFFF"/>
        </w:rPr>
        <w:t xml:space="preserve">В. </w:t>
      </w:r>
      <w:r w:rsidR="00523963" w:rsidRPr="0072483E">
        <w:rPr>
          <w:szCs w:val="28"/>
          <w:shd w:val="clear" w:color="auto" w:fill="FFFFFF"/>
        </w:rPr>
        <w:t xml:space="preserve">Социально-педагогическая </w:t>
      </w:r>
      <w:proofErr w:type="spellStart"/>
      <w:r w:rsidR="00523963" w:rsidRPr="0072483E">
        <w:rPr>
          <w:szCs w:val="28"/>
        </w:rPr>
        <w:t>виктимология</w:t>
      </w:r>
      <w:proofErr w:type="spellEnd"/>
      <w:proofErr w:type="gramStart"/>
      <w:r w:rsidR="00523963" w:rsidRPr="0072483E">
        <w:rPr>
          <w:szCs w:val="28"/>
          <w:shd w:val="clear" w:color="auto" w:fill="FFFFFF"/>
        </w:rPr>
        <w:t xml:space="preserve"> :</w:t>
      </w:r>
      <w:proofErr w:type="gramEnd"/>
      <w:r w:rsidR="00523963" w:rsidRPr="0072483E">
        <w:rPr>
          <w:szCs w:val="28"/>
          <w:shd w:val="clear" w:color="auto" w:fill="FFFFFF"/>
        </w:rPr>
        <w:t xml:space="preserve"> курс лекций / И.</w:t>
      </w:r>
      <w:r w:rsidR="00581A29" w:rsidRPr="0072483E">
        <w:rPr>
          <w:szCs w:val="28"/>
          <w:shd w:val="clear" w:color="auto" w:fill="FFFFFF"/>
        </w:rPr>
        <w:t> </w:t>
      </w:r>
      <w:r w:rsidR="00523963" w:rsidRPr="0072483E">
        <w:rPr>
          <w:szCs w:val="28"/>
          <w:shd w:val="clear" w:color="auto" w:fill="FFFFFF"/>
        </w:rPr>
        <w:t>В.</w:t>
      </w:r>
      <w:r w:rsidR="00581A29" w:rsidRPr="0072483E">
        <w:rPr>
          <w:szCs w:val="28"/>
          <w:shd w:val="clear" w:color="auto" w:fill="FFFFFF"/>
        </w:rPr>
        <w:t> </w:t>
      </w:r>
      <w:proofErr w:type="spellStart"/>
      <w:r w:rsidR="00523963" w:rsidRPr="0072483E">
        <w:rPr>
          <w:szCs w:val="28"/>
          <w:shd w:val="clear" w:color="auto" w:fill="FFFFFF"/>
        </w:rPr>
        <w:t>Журлова</w:t>
      </w:r>
      <w:proofErr w:type="spellEnd"/>
      <w:r w:rsidR="00523963" w:rsidRPr="0072483E">
        <w:rPr>
          <w:szCs w:val="28"/>
          <w:shd w:val="clear" w:color="auto" w:fill="FFFFFF"/>
        </w:rPr>
        <w:t>. – Мозырь</w:t>
      </w:r>
      <w:proofErr w:type="gramStart"/>
      <w:r w:rsidR="00523963" w:rsidRPr="0072483E">
        <w:rPr>
          <w:szCs w:val="28"/>
          <w:shd w:val="clear" w:color="auto" w:fill="FFFFFF"/>
        </w:rPr>
        <w:t xml:space="preserve"> :</w:t>
      </w:r>
      <w:proofErr w:type="gramEnd"/>
      <w:r w:rsidR="00523963" w:rsidRPr="0072483E">
        <w:rPr>
          <w:szCs w:val="28"/>
          <w:shd w:val="clear" w:color="auto" w:fill="FFFFFF"/>
        </w:rPr>
        <w:t xml:space="preserve"> </w:t>
      </w:r>
      <w:proofErr w:type="spellStart"/>
      <w:r w:rsidR="00523963" w:rsidRPr="0072483E">
        <w:rPr>
          <w:szCs w:val="28"/>
          <w:shd w:val="clear" w:color="auto" w:fill="FFFFFF"/>
        </w:rPr>
        <w:t>Мозыр</w:t>
      </w:r>
      <w:proofErr w:type="spellEnd"/>
      <w:r w:rsidR="00523963" w:rsidRPr="0072483E">
        <w:rPr>
          <w:szCs w:val="28"/>
          <w:shd w:val="clear" w:color="auto" w:fill="FFFFFF"/>
        </w:rPr>
        <w:t xml:space="preserve">. гос. </w:t>
      </w:r>
      <w:proofErr w:type="spellStart"/>
      <w:r w:rsidR="00523963" w:rsidRPr="0072483E">
        <w:rPr>
          <w:szCs w:val="28"/>
          <w:shd w:val="clear" w:color="auto" w:fill="FFFFFF"/>
        </w:rPr>
        <w:t>пед</w:t>
      </w:r>
      <w:proofErr w:type="spellEnd"/>
      <w:r w:rsidR="00523963" w:rsidRPr="0072483E">
        <w:rPr>
          <w:szCs w:val="28"/>
          <w:shd w:val="clear" w:color="auto" w:fill="FFFFFF"/>
        </w:rPr>
        <w:t xml:space="preserve">. ун-т, 2010. – 172 с. </w:t>
      </w:r>
    </w:p>
    <w:p w:rsidR="00523963" w:rsidRPr="0072483E" w:rsidRDefault="00523963" w:rsidP="00581A29">
      <w:pPr>
        <w:numPr>
          <w:ilvl w:val="0"/>
          <w:numId w:val="20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proofErr w:type="spellStart"/>
      <w:r w:rsidRPr="0072483E">
        <w:rPr>
          <w:szCs w:val="28"/>
          <w:shd w:val="clear" w:color="auto" w:fill="FFFFFF"/>
        </w:rPr>
        <w:t>Змановская</w:t>
      </w:r>
      <w:proofErr w:type="spellEnd"/>
      <w:r w:rsidRPr="0072483E">
        <w:rPr>
          <w:szCs w:val="28"/>
          <w:shd w:val="clear" w:color="auto" w:fill="FFFFFF"/>
        </w:rPr>
        <w:t>, Е.</w:t>
      </w:r>
      <w:r w:rsidR="00581A29" w:rsidRPr="0072483E">
        <w:rPr>
          <w:szCs w:val="28"/>
          <w:shd w:val="clear" w:color="auto" w:fill="FFFFFF"/>
        </w:rPr>
        <w:t> </w:t>
      </w:r>
      <w:r w:rsidRPr="0072483E">
        <w:rPr>
          <w:szCs w:val="28"/>
          <w:shd w:val="clear" w:color="auto" w:fill="FFFFFF"/>
        </w:rPr>
        <w:t xml:space="preserve">В. </w:t>
      </w:r>
      <w:proofErr w:type="spellStart"/>
      <w:r w:rsidRPr="0072483E">
        <w:rPr>
          <w:szCs w:val="28"/>
          <w:shd w:val="clear" w:color="auto" w:fill="FFFFFF"/>
        </w:rPr>
        <w:t>Девиантное</w:t>
      </w:r>
      <w:proofErr w:type="spellEnd"/>
      <w:r w:rsidRPr="0072483E">
        <w:rPr>
          <w:szCs w:val="28"/>
          <w:shd w:val="clear" w:color="auto" w:fill="FFFFFF"/>
        </w:rPr>
        <w:t xml:space="preserve"> поведение личности и группы : учеб</w:t>
      </w:r>
      <w:proofErr w:type="gramStart"/>
      <w:r w:rsidRPr="0072483E">
        <w:rPr>
          <w:szCs w:val="28"/>
          <w:shd w:val="clear" w:color="auto" w:fill="FFFFFF"/>
        </w:rPr>
        <w:t>.</w:t>
      </w:r>
      <w:proofErr w:type="gramEnd"/>
      <w:r w:rsidRPr="0072483E">
        <w:rPr>
          <w:szCs w:val="28"/>
          <w:shd w:val="clear" w:color="auto" w:fill="FFFFFF"/>
        </w:rPr>
        <w:t xml:space="preserve"> </w:t>
      </w:r>
      <w:proofErr w:type="gramStart"/>
      <w:r w:rsidRPr="0072483E">
        <w:rPr>
          <w:szCs w:val="28"/>
          <w:shd w:val="clear" w:color="auto" w:fill="FFFFFF"/>
        </w:rPr>
        <w:t>п</w:t>
      </w:r>
      <w:proofErr w:type="gramEnd"/>
      <w:r w:rsidRPr="0072483E">
        <w:rPr>
          <w:szCs w:val="28"/>
          <w:shd w:val="clear" w:color="auto" w:fill="FFFFFF"/>
        </w:rPr>
        <w:t>особие / Е. В. </w:t>
      </w:r>
      <w:proofErr w:type="spellStart"/>
      <w:r w:rsidRPr="0072483E">
        <w:rPr>
          <w:szCs w:val="28"/>
          <w:shd w:val="clear" w:color="auto" w:fill="FFFFFF"/>
        </w:rPr>
        <w:t>Змановская</w:t>
      </w:r>
      <w:proofErr w:type="spellEnd"/>
      <w:r w:rsidRPr="0072483E">
        <w:rPr>
          <w:szCs w:val="28"/>
          <w:shd w:val="clear" w:color="auto" w:fill="FFFFFF"/>
        </w:rPr>
        <w:t>, В.</w:t>
      </w:r>
      <w:r w:rsidR="00581A29" w:rsidRPr="0072483E">
        <w:rPr>
          <w:szCs w:val="28"/>
          <w:shd w:val="clear" w:color="auto" w:fill="FFFFFF"/>
        </w:rPr>
        <w:t> </w:t>
      </w:r>
      <w:r w:rsidRPr="0072483E">
        <w:rPr>
          <w:szCs w:val="28"/>
          <w:shd w:val="clear" w:color="auto" w:fill="FFFFFF"/>
        </w:rPr>
        <w:t>Ю.</w:t>
      </w:r>
      <w:r w:rsidR="00581A29" w:rsidRPr="0072483E">
        <w:rPr>
          <w:szCs w:val="28"/>
          <w:shd w:val="clear" w:color="auto" w:fill="FFFFFF"/>
        </w:rPr>
        <w:t> </w:t>
      </w:r>
      <w:r w:rsidRPr="0072483E">
        <w:rPr>
          <w:szCs w:val="28"/>
          <w:shd w:val="clear" w:color="auto" w:fill="FFFFFF"/>
        </w:rPr>
        <w:t>Рыбников. – СПб</w:t>
      </w:r>
      <w:proofErr w:type="gramStart"/>
      <w:r w:rsidRPr="0072483E">
        <w:rPr>
          <w:szCs w:val="28"/>
          <w:shd w:val="clear" w:color="auto" w:fill="FFFFFF"/>
        </w:rPr>
        <w:t xml:space="preserve">. : </w:t>
      </w:r>
      <w:proofErr w:type="gramEnd"/>
      <w:r w:rsidRPr="0072483E">
        <w:rPr>
          <w:szCs w:val="28"/>
          <w:shd w:val="clear" w:color="auto" w:fill="FFFFFF"/>
        </w:rPr>
        <w:t>Питер, 2019. – 352 с.</w:t>
      </w:r>
    </w:p>
    <w:p w:rsidR="00523963" w:rsidRPr="0072483E" w:rsidRDefault="00523963" w:rsidP="00581A29">
      <w:pPr>
        <w:numPr>
          <w:ilvl w:val="0"/>
          <w:numId w:val="20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proofErr w:type="gramStart"/>
      <w:r w:rsidRPr="0072483E">
        <w:rPr>
          <w:szCs w:val="28"/>
          <w:shd w:val="clear" w:color="auto" w:fill="FFFFFF"/>
        </w:rPr>
        <w:t>Малкина-Пых</w:t>
      </w:r>
      <w:proofErr w:type="gramEnd"/>
      <w:r w:rsidRPr="0072483E">
        <w:rPr>
          <w:szCs w:val="28"/>
          <w:shd w:val="clear" w:color="auto" w:fill="FFFFFF"/>
        </w:rPr>
        <w:t>, И.</w:t>
      </w:r>
      <w:r w:rsidR="00581A29" w:rsidRPr="0072483E">
        <w:rPr>
          <w:szCs w:val="28"/>
          <w:shd w:val="clear" w:color="auto" w:fill="FFFFFF"/>
        </w:rPr>
        <w:t> </w:t>
      </w:r>
      <w:r w:rsidRPr="0072483E">
        <w:rPr>
          <w:szCs w:val="28"/>
          <w:shd w:val="clear" w:color="auto" w:fill="FFFFFF"/>
        </w:rPr>
        <w:t xml:space="preserve">Г. </w:t>
      </w:r>
      <w:proofErr w:type="spellStart"/>
      <w:r w:rsidRPr="0072483E">
        <w:rPr>
          <w:szCs w:val="28"/>
          <w:shd w:val="clear" w:color="auto" w:fill="FFFFFF"/>
        </w:rPr>
        <w:t>Виктимология</w:t>
      </w:r>
      <w:proofErr w:type="spellEnd"/>
      <w:r w:rsidRPr="0072483E">
        <w:rPr>
          <w:szCs w:val="28"/>
          <w:shd w:val="clear" w:color="auto" w:fill="FFFFFF"/>
        </w:rPr>
        <w:t>. Психология поведения жертвы : учеб</w:t>
      </w:r>
      <w:proofErr w:type="gramStart"/>
      <w:r w:rsidRPr="0072483E">
        <w:rPr>
          <w:szCs w:val="28"/>
          <w:shd w:val="clear" w:color="auto" w:fill="FFFFFF"/>
        </w:rPr>
        <w:t>.</w:t>
      </w:r>
      <w:proofErr w:type="gramEnd"/>
      <w:r w:rsidRPr="0072483E">
        <w:rPr>
          <w:szCs w:val="28"/>
          <w:shd w:val="clear" w:color="auto" w:fill="FFFFFF"/>
        </w:rPr>
        <w:t xml:space="preserve"> </w:t>
      </w:r>
      <w:proofErr w:type="gramStart"/>
      <w:r w:rsidRPr="0072483E">
        <w:rPr>
          <w:szCs w:val="28"/>
          <w:shd w:val="clear" w:color="auto" w:fill="FFFFFF"/>
        </w:rPr>
        <w:t>п</w:t>
      </w:r>
      <w:proofErr w:type="gramEnd"/>
      <w:r w:rsidRPr="0072483E">
        <w:rPr>
          <w:szCs w:val="28"/>
          <w:shd w:val="clear" w:color="auto" w:fill="FFFFFF"/>
        </w:rPr>
        <w:t>особие / И.</w:t>
      </w:r>
      <w:r w:rsidR="00581A29" w:rsidRPr="0072483E">
        <w:rPr>
          <w:szCs w:val="28"/>
          <w:shd w:val="clear" w:color="auto" w:fill="FFFFFF"/>
        </w:rPr>
        <w:t> </w:t>
      </w:r>
      <w:r w:rsidRPr="0072483E">
        <w:rPr>
          <w:szCs w:val="28"/>
          <w:shd w:val="clear" w:color="auto" w:fill="FFFFFF"/>
        </w:rPr>
        <w:t>Г.</w:t>
      </w:r>
      <w:r w:rsidR="00581A29" w:rsidRPr="0072483E">
        <w:rPr>
          <w:szCs w:val="28"/>
          <w:shd w:val="clear" w:color="auto" w:fill="FFFFFF"/>
        </w:rPr>
        <w:t> </w:t>
      </w:r>
      <w:r w:rsidRPr="0072483E">
        <w:rPr>
          <w:szCs w:val="28"/>
          <w:shd w:val="clear" w:color="auto" w:fill="FFFFFF"/>
        </w:rPr>
        <w:t>Малкина-Пых. – СПб</w:t>
      </w:r>
      <w:proofErr w:type="gramStart"/>
      <w:r w:rsidRPr="0072483E">
        <w:rPr>
          <w:szCs w:val="28"/>
          <w:shd w:val="clear" w:color="auto" w:fill="FFFFFF"/>
        </w:rPr>
        <w:t xml:space="preserve">. : </w:t>
      </w:r>
      <w:proofErr w:type="gramEnd"/>
      <w:r w:rsidRPr="0072483E">
        <w:rPr>
          <w:szCs w:val="28"/>
          <w:shd w:val="clear" w:color="auto" w:fill="FFFFFF"/>
        </w:rPr>
        <w:t>Питер, 2019. – 832 с.</w:t>
      </w:r>
    </w:p>
    <w:p w:rsidR="00523963" w:rsidRPr="0072483E" w:rsidRDefault="00523963" w:rsidP="00581A29">
      <w:pPr>
        <w:numPr>
          <w:ilvl w:val="0"/>
          <w:numId w:val="20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r w:rsidRPr="0072483E">
        <w:rPr>
          <w:szCs w:val="28"/>
        </w:rPr>
        <w:t>Мартынова, В. В. Профилактика правонарушений учащихся : пособие для педагогов учреждений общ</w:t>
      </w:r>
      <w:proofErr w:type="gramStart"/>
      <w:r w:rsidRPr="0072483E">
        <w:rPr>
          <w:szCs w:val="28"/>
        </w:rPr>
        <w:t>.</w:t>
      </w:r>
      <w:proofErr w:type="gramEnd"/>
      <w:r w:rsidRPr="0072483E">
        <w:rPr>
          <w:szCs w:val="28"/>
        </w:rPr>
        <w:t xml:space="preserve"> </w:t>
      </w:r>
      <w:proofErr w:type="gramStart"/>
      <w:r w:rsidRPr="0072483E">
        <w:rPr>
          <w:szCs w:val="28"/>
        </w:rPr>
        <w:t>с</w:t>
      </w:r>
      <w:proofErr w:type="gramEnd"/>
      <w:r w:rsidRPr="0072483E">
        <w:rPr>
          <w:szCs w:val="28"/>
        </w:rPr>
        <w:t>ред. образования с белорус. и рус. яз. обучения / В. В.</w:t>
      </w:r>
      <w:r w:rsidR="00581A29" w:rsidRPr="0072483E">
        <w:rPr>
          <w:szCs w:val="28"/>
        </w:rPr>
        <w:t> </w:t>
      </w:r>
      <w:r w:rsidRPr="0072483E">
        <w:rPr>
          <w:szCs w:val="28"/>
        </w:rPr>
        <w:t>Мартынова</w:t>
      </w:r>
      <w:r w:rsidRPr="0072483E">
        <w:rPr>
          <w:szCs w:val="28"/>
          <w:shd w:val="clear" w:color="auto" w:fill="FFFFFF"/>
        </w:rPr>
        <w:t>, Е. К. Погодина, Д. О. Донченко. – Минск</w:t>
      </w:r>
      <w:proofErr w:type="gramStart"/>
      <w:r w:rsidRPr="0072483E">
        <w:rPr>
          <w:szCs w:val="28"/>
          <w:shd w:val="clear" w:color="auto" w:fill="FFFFFF"/>
        </w:rPr>
        <w:t xml:space="preserve"> :</w:t>
      </w:r>
      <w:proofErr w:type="gramEnd"/>
      <w:r w:rsidRPr="0072483E">
        <w:rPr>
          <w:szCs w:val="28"/>
          <w:shd w:val="clear" w:color="auto" w:fill="FFFFFF"/>
        </w:rPr>
        <w:t xml:space="preserve"> Нац. ин-т образования, 2019. – 192 с.</w:t>
      </w:r>
    </w:p>
    <w:p w:rsidR="004262EE" w:rsidRPr="0072483E" w:rsidRDefault="004262EE" w:rsidP="00581A29">
      <w:pPr>
        <w:numPr>
          <w:ilvl w:val="0"/>
          <w:numId w:val="20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r w:rsidRPr="0072483E">
        <w:rPr>
          <w:szCs w:val="28"/>
          <w:shd w:val="clear" w:color="auto" w:fill="FFFFFF"/>
        </w:rPr>
        <w:t>Погодина, Е.</w:t>
      </w:r>
      <w:r w:rsidR="00581A29" w:rsidRPr="0072483E">
        <w:rPr>
          <w:szCs w:val="28"/>
          <w:shd w:val="clear" w:color="auto" w:fill="FFFFFF"/>
        </w:rPr>
        <w:t> </w:t>
      </w:r>
      <w:r w:rsidRPr="0072483E">
        <w:rPr>
          <w:szCs w:val="28"/>
          <w:shd w:val="clear" w:color="auto" w:fill="FFFFFF"/>
        </w:rPr>
        <w:t xml:space="preserve">К. Социально-педагогическая </w:t>
      </w:r>
      <w:proofErr w:type="spellStart"/>
      <w:r w:rsidRPr="0072483E">
        <w:rPr>
          <w:szCs w:val="28"/>
          <w:shd w:val="clear" w:color="auto" w:fill="FFFFFF"/>
        </w:rPr>
        <w:t>виктимология</w:t>
      </w:r>
      <w:proofErr w:type="spellEnd"/>
      <w:proofErr w:type="gramStart"/>
      <w:r w:rsidRPr="0072483E">
        <w:rPr>
          <w:szCs w:val="28"/>
          <w:shd w:val="clear" w:color="auto" w:fill="FFFFFF"/>
        </w:rPr>
        <w:t xml:space="preserve"> :</w:t>
      </w:r>
      <w:proofErr w:type="gramEnd"/>
      <w:r w:rsidRPr="0072483E">
        <w:rPr>
          <w:szCs w:val="28"/>
          <w:shd w:val="clear" w:color="auto" w:fill="FFFFFF"/>
        </w:rPr>
        <w:t xml:space="preserve"> рабочая тетрадь / Е.</w:t>
      </w:r>
      <w:r w:rsidR="00581A29" w:rsidRPr="0072483E">
        <w:rPr>
          <w:szCs w:val="28"/>
          <w:shd w:val="clear" w:color="auto" w:fill="FFFFFF"/>
        </w:rPr>
        <w:t> </w:t>
      </w:r>
      <w:r w:rsidRPr="0072483E">
        <w:rPr>
          <w:szCs w:val="28"/>
          <w:shd w:val="clear" w:color="auto" w:fill="FFFFFF"/>
        </w:rPr>
        <w:t>К.</w:t>
      </w:r>
      <w:r w:rsidR="00581A29" w:rsidRPr="0072483E">
        <w:rPr>
          <w:szCs w:val="28"/>
          <w:shd w:val="clear" w:color="auto" w:fill="FFFFFF"/>
        </w:rPr>
        <w:t> </w:t>
      </w:r>
      <w:r w:rsidRPr="0072483E">
        <w:rPr>
          <w:szCs w:val="28"/>
          <w:shd w:val="clear" w:color="auto" w:fill="FFFFFF"/>
        </w:rPr>
        <w:t>Погодина. – Минск</w:t>
      </w:r>
      <w:proofErr w:type="gramStart"/>
      <w:r w:rsidRPr="0072483E">
        <w:rPr>
          <w:szCs w:val="28"/>
          <w:shd w:val="clear" w:color="auto" w:fill="FFFFFF"/>
        </w:rPr>
        <w:t xml:space="preserve"> :</w:t>
      </w:r>
      <w:proofErr w:type="gramEnd"/>
      <w:r w:rsidRPr="0072483E">
        <w:rPr>
          <w:szCs w:val="28"/>
          <w:shd w:val="clear" w:color="auto" w:fill="FFFFFF"/>
        </w:rPr>
        <w:t xml:space="preserve"> Белорус</w:t>
      </w:r>
      <w:proofErr w:type="gramStart"/>
      <w:r w:rsidRPr="0072483E">
        <w:rPr>
          <w:szCs w:val="28"/>
          <w:shd w:val="clear" w:color="auto" w:fill="FFFFFF"/>
        </w:rPr>
        <w:t>.</w:t>
      </w:r>
      <w:proofErr w:type="gramEnd"/>
      <w:r w:rsidRPr="0072483E">
        <w:rPr>
          <w:szCs w:val="28"/>
          <w:shd w:val="clear" w:color="auto" w:fill="FFFFFF"/>
        </w:rPr>
        <w:t xml:space="preserve"> </w:t>
      </w:r>
      <w:proofErr w:type="gramStart"/>
      <w:r w:rsidRPr="0072483E">
        <w:rPr>
          <w:szCs w:val="28"/>
          <w:shd w:val="clear" w:color="auto" w:fill="FFFFFF"/>
        </w:rPr>
        <w:t>г</w:t>
      </w:r>
      <w:proofErr w:type="gramEnd"/>
      <w:r w:rsidRPr="0072483E">
        <w:rPr>
          <w:szCs w:val="28"/>
          <w:shd w:val="clear" w:color="auto" w:fill="FFFFFF"/>
        </w:rPr>
        <w:t xml:space="preserve">ос. </w:t>
      </w:r>
      <w:proofErr w:type="spellStart"/>
      <w:r w:rsidRPr="0072483E">
        <w:rPr>
          <w:szCs w:val="28"/>
          <w:shd w:val="clear" w:color="auto" w:fill="FFFFFF"/>
        </w:rPr>
        <w:t>пед</w:t>
      </w:r>
      <w:proofErr w:type="spellEnd"/>
      <w:r w:rsidRPr="0072483E">
        <w:rPr>
          <w:szCs w:val="28"/>
          <w:shd w:val="clear" w:color="auto" w:fill="FFFFFF"/>
        </w:rPr>
        <w:t>. ун-т, 2024. – 56 с.</w:t>
      </w:r>
    </w:p>
    <w:p w:rsidR="00523963" w:rsidRPr="0072483E" w:rsidRDefault="00523963" w:rsidP="00581A29">
      <w:pPr>
        <w:numPr>
          <w:ilvl w:val="0"/>
          <w:numId w:val="20"/>
        </w:numPr>
        <w:tabs>
          <w:tab w:val="left" w:pos="1276"/>
        </w:tabs>
        <w:ind w:left="0" w:firstLine="709"/>
        <w:rPr>
          <w:szCs w:val="28"/>
        </w:rPr>
      </w:pPr>
      <w:r w:rsidRPr="0072483E">
        <w:rPr>
          <w:szCs w:val="28"/>
          <w:shd w:val="clear" w:color="auto" w:fill="FFFFFF"/>
        </w:rPr>
        <w:t>Погодина, Е.</w:t>
      </w:r>
      <w:r w:rsidR="00581A29" w:rsidRPr="0072483E">
        <w:rPr>
          <w:szCs w:val="28"/>
          <w:shd w:val="clear" w:color="auto" w:fill="FFFFFF"/>
        </w:rPr>
        <w:t> </w:t>
      </w:r>
      <w:r w:rsidRPr="0072483E">
        <w:rPr>
          <w:szCs w:val="28"/>
          <w:shd w:val="clear" w:color="auto" w:fill="FFFFFF"/>
        </w:rPr>
        <w:t>К. Социально</w:t>
      </w:r>
      <w:r w:rsidRPr="0072483E">
        <w:rPr>
          <w:szCs w:val="28"/>
        </w:rPr>
        <w:t xml:space="preserve">-педагогическая </w:t>
      </w:r>
      <w:proofErr w:type="spellStart"/>
      <w:r w:rsidRPr="0072483E">
        <w:rPr>
          <w:szCs w:val="28"/>
        </w:rPr>
        <w:t>виктимология</w:t>
      </w:r>
      <w:proofErr w:type="spellEnd"/>
      <w:r w:rsidRPr="0072483E">
        <w:rPr>
          <w:szCs w:val="28"/>
        </w:rPr>
        <w:t xml:space="preserve"> [Электронный ресурс] : </w:t>
      </w:r>
      <w:proofErr w:type="spellStart"/>
      <w:r w:rsidRPr="0072483E">
        <w:rPr>
          <w:szCs w:val="28"/>
        </w:rPr>
        <w:t>интерактив</w:t>
      </w:r>
      <w:proofErr w:type="spellEnd"/>
      <w:r w:rsidRPr="0072483E">
        <w:rPr>
          <w:szCs w:val="28"/>
        </w:rPr>
        <w:t>. электрон. учеб</w:t>
      </w:r>
      <w:proofErr w:type="gramStart"/>
      <w:r w:rsidRPr="0072483E">
        <w:rPr>
          <w:szCs w:val="28"/>
        </w:rPr>
        <w:t>.-</w:t>
      </w:r>
      <w:proofErr w:type="gramEnd"/>
      <w:r w:rsidRPr="0072483E">
        <w:rPr>
          <w:szCs w:val="28"/>
        </w:rPr>
        <w:t>метод. комплекс / Е.К. Погодина</w:t>
      </w:r>
      <w:r w:rsidRPr="0072483E">
        <w:rPr>
          <w:szCs w:val="28"/>
          <w:shd w:val="clear" w:color="auto" w:fill="FFFFFF"/>
        </w:rPr>
        <w:t xml:space="preserve"> // СДО </w:t>
      </w:r>
      <w:r w:rsidRPr="0072483E">
        <w:rPr>
          <w:szCs w:val="28"/>
          <w:shd w:val="clear" w:color="auto" w:fill="FFFFFF"/>
          <w:lang w:val="en-US"/>
        </w:rPr>
        <w:t>Moodle</w:t>
      </w:r>
      <w:r w:rsidRPr="0072483E">
        <w:rPr>
          <w:szCs w:val="28"/>
          <w:shd w:val="clear" w:color="auto" w:fill="FFFFFF"/>
        </w:rPr>
        <w:t xml:space="preserve"> / Белорус. гос. </w:t>
      </w:r>
      <w:proofErr w:type="spellStart"/>
      <w:r w:rsidRPr="0072483E">
        <w:rPr>
          <w:szCs w:val="28"/>
          <w:shd w:val="clear" w:color="auto" w:fill="FFFFFF"/>
        </w:rPr>
        <w:t>пед</w:t>
      </w:r>
      <w:proofErr w:type="spellEnd"/>
      <w:r w:rsidRPr="0072483E">
        <w:rPr>
          <w:szCs w:val="28"/>
          <w:shd w:val="clear" w:color="auto" w:fill="FFFFFF"/>
        </w:rPr>
        <w:t>. ун-т.</w:t>
      </w:r>
      <w:r w:rsidRPr="0072483E">
        <w:rPr>
          <w:szCs w:val="28"/>
        </w:rPr>
        <w:t xml:space="preserve"> – Режим доступа: https://bspu.by/moodle/course/view.php?id=7739 (дата обращения: 15.01.2025).</w:t>
      </w:r>
    </w:p>
    <w:p w:rsidR="00523963" w:rsidRPr="0072483E" w:rsidRDefault="00523963" w:rsidP="00581A29">
      <w:pPr>
        <w:numPr>
          <w:ilvl w:val="0"/>
          <w:numId w:val="20"/>
        </w:numPr>
        <w:tabs>
          <w:tab w:val="left" w:pos="1276"/>
        </w:tabs>
        <w:ind w:left="0" w:firstLine="709"/>
        <w:rPr>
          <w:szCs w:val="28"/>
        </w:rPr>
      </w:pPr>
      <w:r w:rsidRPr="0072483E">
        <w:rPr>
          <w:szCs w:val="28"/>
        </w:rPr>
        <w:t>Погодина, Е.</w:t>
      </w:r>
      <w:r w:rsidR="00581A29" w:rsidRPr="0072483E">
        <w:rPr>
          <w:szCs w:val="28"/>
        </w:rPr>
        <w:t> </w:t>
      </w:r>
      <w:r w:rsidRPr="0072483E">
        <w:rPr>
          <w:szCs w:val="28"/>
        </w:rPr>
        <w:t>К. Теория и практика социально-педагогической работы с семьей : учеб</w:t>
      </w:r>
      <w:proofErr w:type="gramStart"/>
      <w:r w:rsidRPr="0072483E">
        <w:rPr>
          <w:szCs w:val="28"/>
        </w:rPr>
        <w:t>.-</w:t>
      </w:r>
      <w:proofErr w:type="gramEnd"/>
      <w:r w:rsidRPr="0072483E">
        <w:rPr>
          <w:szCs w:val="28"/>
        </w:rPr>
        <w:t>метод. пособие / Е.</w:t>
      </w:r>
      <w:r w:rsidR="00581A29" w:rsidRPr="0072483E">
        <w:rPr>
          <w:szCs w:val="28"/>
        </w:rPr>
        <w:t> </w:t>
      </w:r>
      <w:r w:rsidRPr="0072483E">
        <w:rPr>
          <w:szCs w:val="28"/>
        </w:rPr>
        <w:t>К.</w:t>
      </w:r>
      <w:r w:rsidR="00581A29" w:rsidRPr="0072483E">
        <w:rPr>
          <w:szCs w:val="28"/>
        </w:rPr>
        <w:t> </w:t>
      </w:r>
      <w:r w:rsidRPr="0072483E">
        <w:rPr>
          <w:szCs w:val="28"/>
        </w:rPr>
        <w:t>Погодина, С.</w:t>
      </w:r>
      <w:r w:rsidR="00581A29" w:rsidRPr="0072483E">
        <w:rPr>
          <w:szCs w:val="28"/>
        </w:rPr>
        <w:t> </w:t>
      </w:r>
      <w:r w:rsidRPr="0072483E">
        <w:rPr>
          <w:szCs w:val="28"/>
        </w:rPr>
        <w:t>Г.</w:t>
      </w:r>
      <w:r w:rsidR="00581A29" w:rsidRPr="0072483E">
        <w:rPr>
          <w:szCs w:val="28"/>
        </w:rPr>
        <w:t> </w:t>
      </w:r>
      <w:proofErr w:type="spellStart"/>
      <w:r w:rsidRPr="0072483E">
        <w:rPr>
          <w:szCs w:val="28"/>
        </w:rPr>
        <w:t>Туболец</w:t>
      </w:r>
      <w:proofErr w:type="spellEnd"/>
      <w:r w:rsidRPr="0072483E">
        <w:rPr>
          <w:szCs w:val="28"/>
        </w:rPr>
        <w:t>. – Минск</w:t>
      </w:r>
      <w:proofErr w:type="gramStart"/>
      <w:r w:rsidRPr="0072483E">
        <w:rPr>
          <w:szCs w:val="28"/>
        </w:rPr>
        <w:t xml:space="preserve"> :</w:t>
      </w:r>
      <w:proofErr w:type="gramEnd"/>
      <w:r w:rsidRPr="0072483E">
        <w:rPr>
          <w:szCs w:val="28"/>
        </w:rPr>
        <w:t xml:space="preserve"> Белорус</w:t>
      </w:r>
      <w:proofErr w:type="gramStart"/>
      <w:r w:rsidRPr="0072483E">
        <w:rPr>
          <w:szCs w:val="28"/>
        </w:rPr>
        <w:t>.</w:t>
      </w:r>
      <w:proofErr w:type="gramEnd"/>
      <w:r w:rsidRPr="0072483E">
        <w:rPr>
          <w:szCs w:val="28"/>
        </w:rPr>
        <w:t xml:space="preserve"> </w:t>
      </w:r>
      <w:proofErr w:type="gramStart"/>
      <w:r w:rsidRPr="0072483E">
        <w:rPr>
          <w:szCs w:val="28"/>
        </w:rPr>
        <w:t>г</w:t>
      </w:r>
      <w:proofErr w:type="gramEnd"/>
      <w:r w:rsidRPr="0072483E">
        <w:rPr>
          <w:szCs w:val="28"/>
        </w:rPr>
        <w:t xml:space="preserve">ос. </w:t>
      </w:r>
      <w:proofErr w:type="spellStart"/>
      <w:r w:rsidRPr="0072483E">
        <w:rPr>
          <w:szCs w:val="28"/>
        </w:rPr>
        <w:t>пед</w:t>
      </w:r>
      <w:proofErr w:type="spellEnd"/>
      <w:r w:rsidRPr="0072483E">
        <w:rPr>
          <w:szCs w:val="28"/>
        </w:rPr>
        <w:t>. ун-т, 2019. – 160 с.</w:t>
      </w:r>
    </w:p>
    <w:p w:rsidR="00523963" w:rsidRPr="0072483E" w:rsidRDefault="00523963" w:rsidP="00581A29">
      <w:pPr>
        <w:numPr>
          <w:ilvl w:val="0"/>
          <w:numId w:val="20"/>
        </w:numPr>
        <w:tabs>
          <w:tab w:val="left" w:pos="1276"/>
        </w:tabs>
        <w:ind w:left="0" w:firstLine="709"/>
        <w:rPr>
          <w:szCs w:val="28"/>
        </w:rPr>
      </w:pPr>
      <w:r w:rsidRPr="0072483E">
        <w:rPr>
          <w:szCs w:val="28"/>
        </w:rPr>
        <w:t>Тарасова, Л.</w:t>
      </w:r>
      <w:r w:rsidR="00581A29" w:rsidRPr="0072483E">
        <w:rPr>
          <w:szCs w:val="28"/>
        </w:rPr>
        <w:t> </w:t>
      </w:r>
      <w:r w:rsidRPr="0072483E">
        <w:rPr>
          <w:szCs w:val="28"/>
        </w:rPr>
        <w:t xml:space="preserve">Е. Основы </w:t>
      </w:r>
      <w:proofErr w:type="spellStart"/>
      <w:r w:rsidRPr="0072483E">
        <w:rPr>
          <w:szCs w:val="28"/>
        </w:rPr>
        <w:t>виктимологии</w:t>
      </w:r>
      <w:proofErr w:type="spellEnd"/>
      <w:r w:rsidRPr="0072483E">
        <w:rPr>
          <w:szCs w:val="28"/>
        </w:rPr>
        <w:t xml:space="preserve"> : учеб</w:t>
      </w:r>
      <w:proofErr w:type="gramStart"/>
      <w:r w:rsidRPr="0072483E">
        <w:rPr>
          <w:szCs w:val="28"/>
        </w:rPr>
        <w:t>.-</w:t>
      </w:r>
      <w:proofErr w:type="gramEnd"/>
      <w:r w:rsidRPr="0072483E">
        <w:rPr>
          <w:szCs w:val="28"/>
        </w:rPr>
        <w:t>метод. пособие / Л. Е. Тарасова. – Саратов</w:t>
      </w:r>
      <w:proofErr w:type="gramStart"/>
      <w:r w:rsidRPr="0072483E">
        <w:rPr>
          <w:szCs w:val="28"/>
        </w:rPr>
        <w:t xml:space="preserve"> :</w:t>
      </w:r>
      <w:proofErr w:type="gramEnd"/>
      <w:r w:rsidRPr="0072483E">
        <w:rPr>
          <w:szCs w:val="28"/>
        </w:rPr>
        <w:t xml:space="preserve"> </w:t>
      </w:r>
      <w:r w:rsidRPr="0072483E">
        <w:rPr>
          <w:szCs w:val="28"/>
          <w:shd w:val="clear" w:color="auto" w:fill="FFFFFF"/>
        </w:rPr>
        <w:t>Саратов</w:t>
      </w:r>
      <w:proofErr w:type="gramStart"/>
      <w:r w:rsidRPr="0072483E">
        <w:rPr>
          <w:szCs w:val="28"/>
          <w:shd w:val="clear" w:color="auto" w:fill="FFFFFF"/>
        </w:rPr>
        <w:t>.</w:t>
      </w:r>
      <w:proofErr w:type="gramEnd"/>
      <w:r w:rsidRPr="0072483E">
        <w:rPr>
          <w:szCs w:val="28"/>
          <w:shd w:val="clear" w:color="auto" w:fill="FFFFFF"/>
        </w:rPr>
        <w:t xml:space="preserve"> </w:t>
      </w:r>
      <w:proofErr w:type="gramStart"/>
      <w:r w:rsidRPr="0072483E">
        <w:rPr>
          <w:szCs w:val="28"/>
        </w:rPr>
        <w:t>г</w:t>
      </w:r>
      <w:proofErr w:type="gramEnd"/>
      <w:r w:rsidRPr="0072483E">
        <w:rPr>
          <w:szCs w:val="28"/>
        </w:rPr>
        <w:t>ос. ун-т, 2014. – 173 с.</w:t>
      </w:r>
    </w:p>
    <w:p w:rsidR="00523963" w:rsidRPr="0072483E" w:rsidRDefault="00523963" w:rsidP="00581A29">
      <w:pPr>
        <w:numPr>
          <w:ilvl w:val="0"/>
          <w:numId w:val="20"/>
        </w:numPr>
        <w:tabs>
          <w:tab w:val="left" w:pos="1276"/>
        </w:tabs>
        <w:ind w:left="0" w:firstLine="709"/>
        <w:rPr>
          <w:szCs w:val="28"/>
        </w:rPr>
      </w:pPr>
      <w:proofErr w:type="spellStart"/>
      <w:r w:rsidRPr="0072483E">
        <w:rPr>
          <w:szCs w:val="28"/>
        </w:rPr>
        <w:t>Хриптович</w:t>
      </w:r>
      <w:proofErr w:type="spellEnd"/>
      <w:r w:rsidRPr="0072483E">
        <w:rPr>
          <w:szCs w:val="28"/>
        </w:rPr>
        <w:t>, В.</w:t>
      </w:r>
      <w:r w:rsidR="00581A29" w:rsidRPr="0072483E">
        <w:rPr>
          <w:szCs w:val="28"/>
        </w:rPr>
        <w:t> </w:t>
      </w:r>
      <w:r w:rsidRPr="0072483E">
        <w:rPr>
          <w:szCs w:val="28"/>
        </w:rPr>
        <w:t>А. Психология зависимого поведения : учеб</w:t>
      </w:r>
      <w:proofErr w:type="gramStart"/>
      <w:r w:rsidRPr="0072483E">
        <w:rPr>
          <w:szCs w:val="28"/>
        </w:rPr>
        <w:t>.</w:t>
      </w:r>
      <w:proofErr w:type="gramEnd"/>
      <w:r w:rsidRPr="0072483E">
        <w:rPr>
          <w:szCs w:val="28"/>
        </w:rPr>
        <w:t xml:space="preserve"> </w:t>
      </w:r>
      <w:proofErr w:type="gramStart"/>
      <w:r w:rsidRPr="0072483E">
        <w:rPr>
          <w:szCs w:val="28"/>
        </w:rPr>
        <w:t>п</w:t>
      </w:r>
      <w:proofErr w:type="gramEnd"/>
      <w:r w:rsidRPr="0072483E">
        <w:rPr>
          <w:szCs w:val="28"/>
        </w:rPr>
        <w:t>особие / В.</w:t>
      </w:r>
      <w:r w:rsidR="00581A29" w:rsidRPr="0072483E">
        <w:rPr>
          <w:szCs w:val="28"/>
        </w:rPr>
        <w:t> </w:t>
      </w:r>
      <w:r w:rsidRPr="0072483E">
        <w:rPr>
          <w:szCs w:val="28"/>
        </w:rPr>
        <w:t>А.</w:t>
      </w:r>
      <w:r w:rsidR="00581A29" w:rsidRPr="0072483E">
        <w:rPr>
          <w:szCs w:val="28"/>
        </w:rPr>
        <w:t> </w:t>
      </w:r>
      <w:proofErr w:type="spellStart"/>
      <w:r w:rsidRPr="0072483E">
        <w:rPr>
          <w:szCs w:val="28"/>
        </w:rPr>
        <w:t>Хриптович</w:t>
      </w:r>
      <w:proofErr w:type="spellEnd"/>
      <w:r w:rsidRPr="0072483E">
        <w:rPr>
          <w:szCs w:val="28"/>
        </w:rPr>
        <w:t>. – Минск</w:t>
      </w:r>
      <w:proofErr w:type="gramStart"/>
      <w:r w:rsidRPr="0072483E">
        <w:rPr>
          <w:szCs w:val="28"/>
        </w:rPr>
        <w:t xml:space="preserve"> :</w:t>
      </w:r>
      <w:proofErr w:type="gramEnd"/>
      <w:r w:rsidRPr="0072483E">
        <w:rPr>
          <w:szCs w:val="28"/>
        </w:rPr>
        <w:t xml:space="preserve"> </w:t>
      </w:r>
      <w:proofErr w:type="spellStart"/>
      <w:r w:rsidRPr="0072483E">
        <w:rPr>
          <w:szCs w:val="28"/>
        </w:rPr>
        <w:t>Респ</w:t>
      </w:r>
      <w:proofErr w:type="spellEnd"/>
      <w:r w:rsidRPr="0072483E">
        <w:rPr>
          <w:szCs w:val="28"/>
        </w:rPr>
        <w:t xml:space="preserve">. ин-т </w:t>
      </w:r>
      <w:proofErr w:type="spellStart"/>
      <w:r w:rsidRPr="0072483E">
        <w:rPr>
          <w:szCs w:val="28"/>
        </w:rPr>
        <w:t>высш</w:t>
      </w:r>
      <w:proofErr w:type="spellEnd"/>
      <w:r w:rsidRPr="0072483E">
        <w:rPr>
          <w:szCs w:val="28"/>
        </w:rPr>
        <w:t xml:space="preserve">. </w:t>
      </w:r>
      <w:proofErr w:type="spellStart"/>
      <w:r w:rsidRPr="0072483E">
        <w:rPr>
          <w:szCs w:val="28"/>
        </w:rPr>
        <w:t>шк</w:t>
      </w:r>
      <w:proofErr w:type="spellEnd"/>
      <w:r w:rsidRPr="0072483E">
        <w:rPr>
          <w:szCs w:val="28"/>
        </w:rPr>
        <w:t>., 2018. – 208 с.</w:t>
      </w:r>
    </w:p>
    <w:p w:rsidR="00217CA7" w:rsidRPr="0072483E" w:rsidRDefault="00523963" w:rsidP="00581A29">
      <w:pPr>
        <w:contextualSpacing/>
        <w:jc w:val="center"/>
        <w:rPr>
          <w:szCs w:val="28"/>
        </w:rPr>
        <w:sectPr w:rsidR="00217CA7" w:rsidRPr="0072483E" w:rsidSect="00FF7486">
          <w:pgSz w:w="11906" w:h="16838"/>
          <w:pgMar w:top="1134" w:right="850" w:bottom="1134" w:left="1701" w:header="709" w:footer="709" w:gutter="0"/>
          <w:cols w:space="720"/>
        </w:sectPr>
      </w:pPr>
      <w:r w:rsidRPr="0072483E">
        <w:rPr>
          <w:szCs w:val="28"/>
        </w:rPr>
        <w:br w:type="page"/>
      </w:r>
    </w:p>
    <w:p w:rsidR="00217CA7" w:rsidRPr="003E7BEC" w:rsidRDefault="00217CA7" w:rsidP="003E7BEC">
      <w:pPr>
        <w:jc w:val="center"/>
        <w:rPr>
          <w:b/>
          <w:bCs/>
          <w:szCs w:val="28"/>
        </w:rPr>
      </w:pPr>
      <w:r w:rsidRPr="003E7BEC">
        <w:rPr>
          <w:b/>
          <w:bCs/>
          <w:szCs w:val="28"/>
        </w:rPr>
        <w:lastRenderedPageBreak/>
        <w:t>МЕТОДИЧЕСКИЕ РЕКОМЕНДАЦИИ ПО ОРГАНИЗАЦИИ САМОСТОЯТЕЛЬНОЙ РАБОТЫ СТУДЕНТОВ</w:t>
      </w:r>
    </w:p>
    <w:p w:rsidR="0006418D" w:rsidRPr="003E7BEC" w:rsidRDefault="0006418D" w:rsidP="003E7BEC">
      <w:pPr>
        <w:jc w:val="center"/>
        <w:rPr>
          <w:b/>
          <w:bCs/>
          <w:szCs w:val="28"/>
        </w:rPr>
      </w:pPr>
    </w:p>
    <w:p w:rsidR="00523963" w:rsidRPr="0072483E" w:rsidRDefault="00523963" w:rsidP="00581A29">
      <w:pPr>
        <w:rPr>
          <w:szCs w:val="28"/>
        </w:rPr>
      </w:pPr>
      <w:r w:rsidRPr="0072483E">
        <w:rPr>
          <w:szCs w:val="28"/>
        </w:rPr>
        <w:t xml:space="preserve">Самостоятельная работа студентов по учебной дисциплине «Социально-педагогическая </w:t>
      </w:r>
      <w:proofErr w:type="spellStart"/>
      <w:r w:rsidRPr="0072483E">
        <w:rPr>
          <w:szCs w:val="28"/>
        </w:rPr>
        <w:t>виктимология</w:t>
      </w:r>
      <w:proofErr w:type="spellEnd"/>
      <w:r w:rsidRPr="0072483E">
        <w:rPr>
          <w:szCs w:val="28"/>
        </w:rPr>
        <w:t xml:space="preserve">» организуется с целью активизации учебно-познавательной деятельности студентов, способствующей формированию у них умений и навыков самостоятельного приобретения и обобщения знаний, способности применять знания на практике, стимулирования саморазвития и самосовершенствования будущих социальных педагогов. </w:t>
      </w:r>
    </w:p>
    <w:p w:rsidR="00523963" w:rsidRPr="0072483E" w:rsidRDefault="00523963" w:rsidP="00581A29">
      <w:pPr>
        <w:rPr>
          <w:szCs w:val="28"/>
        </w:rPr>
      </w:pPr>
      <w:r w:rsidRPr="0072483E">
        <w:rPr>
          <w:szCs w:val="28"/>
        </w:rPr>
        <w:t>Основные задачи управляемой самостоятельной работы:</w:t>
      </w:r>
    </w:p>
    <w:p w:rsidR="00523963" w:rsidRPr="0072483E" w:rsidRDefault="00523963" w:rsidP="001B76FD">
      <w:pPr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72483E">
        <w:rPr>
          <w:szCs w:val="28"/>
        </w:rPr>
        <w:t>овладение студентами умениями и навыками выполнения самостоятельной работы, углубление и творческое освоение учебного материала;</w:t>
      </w:r>
    </w:p>
    <w:p w:rsidR="00523963" w:rsidRPr="0072483E" w:rsidRDefault="00523963" w:rsidP="001B76FD">
      <w:pPr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72483E">
        <w:rPr>
          <w:szCs w:val="28"/>
        </w:rPr>
        <w:t>формирование у студентов умений и навыков самостоятельно решать учебные, научные и инновационные задачи;</w:t>
      </w:r>
    </w:p>
    <w:p w:rsidR="00523963" w:rsidRPr="0072483E" w:rsidRDefault="00523963" w:rsidP="001B76FD">
      <w:pPr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72483E">
        <w:rPr>
          <w:szCs w:val="28"/>
        </w:rPr>
        <w:t>личностное развитие студентов как субъектов образовательной и профессиональной деятельности.</w:t>
      </w:r>
    </w:p>
    <w:p w:rsidR="00523963" w:rsidRPr="0072483E" w:rsidRDefault="00523963" w:rsidP="00581A29">
      <w:pPr>
        <w:rPr>
          <w:szCs w:val="28"/>
        </w:rPr>
      </w:pPr>
      <w:r w:rsidRPr="0072483E">
        <w:rPr>
          <w:szCs w:val="28"/>
        </w:rPr>
        <w:t>Самостоятельная работа студентов в ходе изучения учебной дисциплины предусматривает:</w:t>
      </w:r>
    </w:p>
    <w:p w:rsidR="00523963" w:rsidRPr="0072483E" w:rsidRDefault="00523963" w:rsidP="001B76FD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72483E">
        <w:rPr>
          <w:szCs w:val="28"/>
        </w:rPr>
        <w:t>составление структурно-логических схем при изучении лекционного материала и научных источников;</w:t>
      </w:r>
    </w:p>
    <w:p w:rsidR="00523963" w:rsidRPr="0072483E" w:rsidRDefault="00523963" w:rsidP="001B76FD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72483E">
        <w:rPr>
          <w:szCs w:val="28"/>
        </w:rPr>
        <w:t xml:space="preserve">составление тематической подборки литературных источников, </w:t>
      </w:r>
      <w:proofErr w:type="gramStart"/>
      <w:r w:rsidRPr="0072483E">
        <w:rPr>
          <w:szCs w:val="28"/>
        </w:rPr>
        <w:t>интернет-источников</w:t>
      </w:r>
      <w:proofErr w:type="gramEnd"/>
      <w:r w:rsidRPr="0072483E">
        <w:rPr>
          <w:szCs w:val="28"/>
        </w:rPr>
        <w:t>;</w:t>
      </w:r>
    </w:p>
    <w:p w:rsidR="00523963" w:rsidRPr="0072483E" w:rsidRDefault="00523963" w:rsidP="001B76FD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72483E">
        <w:rPr>
          <w:szCs w:val="28"/>
        </w:rPr>
        <w:t>составление терминологического словаря;</w:t>
      </w:r>
    </w:p>
    <w:p w:rsidR="00523963" w:rsidRPr="0072483E" w:rsidRDefault="00523963" w:rsidP="001B76FD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72483E">
        <w:rPr>
          <w:szCs w:val="28"/>
        </w:rPr>
        <w:t xml:space="preserve">анализ содержания основных теорий формирования </w:t>
      </w:r>
      <w:proofErr w:type="spellStart"/>
      <w:r w:rsidRPr="0072483E">
        <w:rPr>
          <w:szCs w:val="28"/>
        </w:rPr>
        <w:t>виктимного</w:t>
      </w:r>
      <w:proofErr w:type="spellEnd"/>
      <w:r w:rsidRPr="0072483E">
        <w:rPr>
          <w:szCs w:val="28"/>
        </w:rPr>
        <w:t xml:space="preserve"> поведения; </w:t>
      </w:r>
    </w:p>
    <w:p w:rsidR="00523963" w:rsidRPr="0072483E" w:rsidRDefault="00523963" w:rsidP="001B76FD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72483E">
        <w:rPr>
          <w:szCs w:val="28"/>
        </w:rPr>
        <w:t xml:space="preserve">анализ социально-психологических факторов риска </w:t>
      </w:r>
      <w:proofErr w:type="spellStart"/>
      <w:r w:rsidRPr="0072483E">
        <w:rPr>
          <w:szCs w:val="28"/>
        </w:rPr>
        <w:t>виктимизации</w:t>
      </w:r>
      <w:proofErr w:type="spellEnd"/>
      <w:r w:rsidRPr="0072483E">
        <w:rPr>
          <w:szCs w:val="28"/>
        </w:rPr>
        <w:t xml:space="preserve"> несовершеннолетних;</w:t>
      </w:r>
    </w:p>
    <w:p w:rsidR="00523963" w:rsidRPr="0072483E" w:rsidRDefault="00523963" w:rsidP="001B76FD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72483E">
        <w:rPr>
          <w:szCs w:val="28"/>
        </w:rPr>
        <w:t>выполнение проблемных заданий при подготовке к семинарским занятиям в рабочей тетради по учебной дисциплине;</w:t>
      </w:r>
    </w:p>
    <w:p w:rsidR="00523963" w:rsidRPr="0072483E" w:rsidRDefault="00523963" w:rsidP="001B76FD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72483E">
        <w:rPr>
          <w:szCs w:val="28"/>
        </w:rPr>
        <w:t xml:space="preserve">выполнение </w:t>
      </w:r>
      <w:proofErr w:type="spellStart"/>
      <w:r w:rsidRPr="0072483E">
        <w:rPr>
          <w:szCs w:val="28"/>
        </w:rPr>
        <w:t>компетентностно</w:t>
      </w:r>
      <w:proofErr w:type="spellEnd"/>
      <w:r w:rsidRPr="0072483E">
        <w:rPr>
          <w:szCs w:val="28"/>
        </w:rPr>
        <w:t>-ориентированных учебных заданий;</w:t>
      </w:r>
    </w:p>
    <w:p w:rsidR="00523963" w:rsidRPr="0072483E" w:rsidRDefault="00523963" w:rsidP="001B76FD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72483E">
        <w:rPr>
          <w:szCs w:val="28"/>
        </w:rPr>
        <w:t>разработку и презентаци</w:t>
      </w:r>
      <w:r w:rsidR="001B76FD" w:rsidRPr="0072483E">
        <w:rPr>
          <w:szCs w:val="28"/>
        </w:rPr>
        <w:t>ю</w:t>
      </w:r>
      <w:r w:rsidRPr="0072483E">
        <w:rPr>
          <w:szCs w:val="28"/>
        </w:rPr>
        <w:t xml:space="preserve"> диагностического инструментария для выявления склонности несовершеннолетних к </w:t>
      </w:r>
      <w:proofErr w:type="spellStart"/>
      <w:r w:rsidRPr="0072483E">
        <w:rPr>
          <w:szCs w:val="28"/>
        </w:rPr>
        <w:t>виктимному</w:t>
      </w:r>
      <w:proofErr w:type="spellEnd"/>
      <w:r w:rsidRPr="0072483E">
        <w:rPr>
          <w:szCs w:val="28"/>
        </w:rPr>
        <w:t xml:space="preserve"> поведению;</w:t>
      </w:r>
    </w:p>
    <w:p w:rsidR="00523963" w:rsidRPr="0072483E" w:rsidRDefault="00523963" w:rsidP="001B76FD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72483E">
        <w:rPr>
          <w:szCs w:val="28"/>
        </w:rPr>
        <w:t xml:space="preserve">разработку и презентацию методических рекомендаций по профилактике </w:t>
      </w:r>
      <w:proofErr w:type="spellStart"/>
      <w:r w:rsidRPr="0072483E">
        <w:rPr>
          <w:szCs w:val="28"/>
        </w:rPr>
        <w:t>аддиктивного</w:t>
      </w:r>
      <w:proofErr w:type="spellEnd"/>
      <w:r w:rsidRPr="0072483E">
        <w:rPr>
          <w:szCs w:val="28"/>
        </w:rPr>
        <w:t xml:space="preserve"> поведения подростков и молодежи;</w:t>
      </w:r>
    </w:p>
    <w:p w:rsidR="00523963" w:rsidRPr="0072483E" w:rsidRDefault="00523963" w:rsidP="001B76FD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72483E">
        <w:rPr>
          <w:szCs w:val="28"/>
        </w:rPr>
        <w:t xml:space="preserve">разработку и презентацию методических ресурсов (памяток, буклетов и др.) для подростков и их законных представителей по профилактике </w:t>
      </w:r>
      <w:proofErr w:type="spellStart"/>
      <w:r w:rsidRPr="0072483E">
        <w:rPr>
          <w:szCs w:val="28"/>
        </w:rPr>
        <w:t>виктимного</w:t>
      </w:r>
      <w:proofErr w:type="spellEnd"/>
      <w:r w:rsidRPr="0072483E">
        <w:rPr>
          <w:szCs w:val="28"/>
        </w:rPr>
        <w:t xml:space="preserve"> поведения.</w:t>
      </w:r>
    </w:p>
    <w:p w:rsidR="00523963" w:rsidRPr="003E7BEC" w:rsidRDefault="00523963" w:rsidP="003E7BEC">
      <w:pPr>
        <w:pStyle w:val="a3"/>
        <w:tabs>
          <w:tab w:val="left" w:pos="993"/>
        </w:tabs>
        <w:jc w:val="center"/>
        <w:rPr>
          <w:b/>
          <w:spacing w:val="-6"/>
          <w:sz w:val="28"/>
          <w:szCs w:val="28"/>
        </w:rPr>
      </w:pPr>
    </w:p>
    <w:p w:rsidR="003E7BEC" w:rsidRPr="003E7BEC" w:rsidRDefault="003E7BEC" w:rsidP="003E7BEC">
      <w:pPr>
        <w:jc w:val="center"/>
        <w:rPr>
          <w:b/>
          <w:szCs w:val="28"/>
        </w:rPr>
      </w:pPr>
      <w:r w:rsidRPr="003E7BEC">
        <w:rPr>
          <w:b/>
          <w:szCs w:val="28"/>
        </w:rPr>
        <w:t>РЕКОМЕНДУЕМЫЕ ФОРМЫ И МЕТОДЫ ОБУЧЕНИЯ</w:t>
      </w:r>
    </w:p>
    <w:p w:rsidR="003E7BEC" w:rsidRPr="003E7BEC" w:rsidRDefault="003E7BEC" w:rsidP="003E7BEC">
      <w:pPr>
        <w:jc w:val="center"/>
        <w:rPr>
          <w:b/>
          <w:szCs w:val="28"/>
        </w:rPr>
      </w:pPr>
    </w:p>
    <w:p w:rsidR="003E7BEC" w:rsidRPr="0072483E" w:rsidRDefault="003E7BEC" w:rsidP="003E7BEC">
      <w:pPr>
        <w:pStyle w:val="a3"/>
        <w:rPr>
          <w:spacing w:val="-6"/>
          <w:sz w:val="28"/>
          <w:szCs w:val="28"/>
        </w:rPr>
      </w:pPr>
      <w:r w:rsidRPr="0072483E">
        <w:rPr>
          <w:sz w:val="28"/>
          <w:szCs w:val="28"/>
        </w:rPr>
        <w:t>В ходе учебной деятельности используются</w:t>
      </w:r>
      <w:r w:rsidRPr="0072483E">
        <w:rPr>
          <w:rFonts w:eastAsia="Arial Unicode MS"/>
          <w:sz w:val="28"/>
          <w:szCs w:val="28"/>
        </w:rPr>
        <w:t xml:space="preserve"> активные и интерактивные формы и методы обучения, которые </w:t>
      </w:r>
      <w:r w:rsidRPr="0072483E">
        <w:rPr>
          <w:sz w:val="28"/>
          <w:szCs w:val="28"/>
        </w:rPr>
        <w:t xml:space="preserve">способствуют повышению учебной </w:t>
      </w:r>
      <w:r w:rsidRPr="0072483E">
        <w:rPr>
          <w:sz w:val="28"/>
          <w:szCs w:val="28"/>
        </w:rPr>
        <w:lastRenderedPageBreak/>
        <w:t>мотивации студентов,</w:t>
      </w:r>
      <w:r w:rsidRPr="0072483E">
        <w:rPr>
          <w:rFonts w:eastAsia="Arial Unicode MS"/>
          <w:sz w:val="28"/>
          <w:szCs w:val="28"/>
        </w:rPr>
        <w:t xml:space="preserve"> ориентированы на их личностно-профессиональное развитие, активизацию и интеграцию знаний, умений, навыков. </w:t>
      </w:r>
      <w:r w:rsidRPr="0072483E">
        <w:rPr>
          <w:sz w:val="28"/>
          <w:szCs w:val="28"/>
        </w:rPr>
        <w:t>Для стимулирования учебно-познавательной деятельности студентов в ходе изучения учебной дисциплины применяются</w:t>
      </w:r>
      <w:r w:rsidRPr="0072483E">
        <w:rPr>
          <w:spacing w:val="-6"/>
          <w:sz w:val="28"/>
          <w:szCs w:val="28"/>
        </w:rPr>
        <w:t xml:space="preserve">: </w:t>
      </w:r>
    </w:p>
    <w:p w:rsidR="003E7BEC" w:rsidRPr="0072483E" w:rsidRDefault="003E7BEC" w:rsidP="003E7BEC">
      <w:pPr>
        <w:numPr>
          <w:ilvl w:val="0"/>
          <w:numId w:val="2"/>
        </w:numPr>
        <w:ind w:left="0" w:firstLine="709"/>
        <w:rPr>
          <w:szCs w:val="28"/>
        </w:rPr>
      </w:pPr>
      <w:r w:rsidRPr="0072483E">
        <w:rPr>
          <w:szCs w:val="28"/>
        </w:rPr>
        <w:t xml:space="preserve">технология проблемного обучения (проблемное изложение, частично-поисковый и исследовательский методы), реализуемые на лекционных занятиях; </w:t>
      </w:r>
    </w:p>
    <w:p w:rsidR="003E7BEC" w:rsidRPr="0072483E" w:rsidRDefault="003E7BEC" w:rsidP="003E7BEC">
      <w:pPr>
        <w:numPr>
          <w:ilvl w:val="0"/>
          <w:numId w:val="2"/>
        </w:numPr>
        <w:ind w:left="0" w:firstLine="709"/>
        <w:rPr>
          <w:szCs w:val="28"/>
        </w:rPr>
      </w:pPr>
      <w:r w:rsidRPr="0072483E">
        <w:rPr>
          <w:szCs w:val="28"/>
        </w:rPr>
        <w:t>технология смешанного обучения;</w:t>
      </w:r>
    </w:p>
    <w:p w:rsidR="003E7BEC" w:rsidRPr="0072483E" w:rsidRDefault="003E7BEC" w:rsidP="003E7BEC">
      <w:pPr>
        <w:numPr>
          <w:ilvl w:val="0"/>
          <w:numId w:val="2"/>
        </w:numPr>
        <w:ind w:left="0" w:firstLine="709"/>
        <w:rPr>
          <w:szCs w:val="28"/>
        </w:rPr>
      </w:pPr>
      <w:r w:rsidRPr="0072483E">
        <w:rPr>
          <w:szCs w:val="28"/>
        </w:rPr>
        <w:t xml:space="preserve">технология контекстного обучения; </w:t>
      </w:r>
    </w:p>
    <w:p w:rsidR="003E7BEC" w:rsidRPr="0072483E" w:rsidRDefault="003E7BEC" w:rsidP="003E7BEC">
      <w:pPr>
        <w:numPr>
          <w:ilvl w:val="0"/>
          <w:numId w:val="2"/>
        </w:numPr>
        <w:ind w:left="0" w:firstLine="709"/>
        <w:rPr>
          <w:szCs w:val="28"/>
        </w:rPr>
      </w:pPr>
      <w:r w:rsidRPr="0072483E">
        <w:rPr>
          <w:szCs w:val="28"/>
        </w:rPr>
        <w:t xml:space="preserve">технология </w:t>
      </w:r>
      <w:proofErr w:type="gramStart"/>
      <w:r w:rsidRPr="0072483E">
        <w:rPr>
          <w:szCs w:val="28"/>
        </w:rPr>
        <w:t>коллективной</w:t>
      </w:r>
      <w:proofErr w:type="gramEnd"/>
      <w:r w:rsidRPr="0072483E">
        <w:rPr>
          <w:szCs w:val="28"/>
        </w:rPr>
        <w:t xml:space="preserve"> </w:t>
      </w:r>
      <w:proofErr w:type="spellStart"/>
      <w:r w:rsidRPr="0072483E">
        <w:rPr>
          <w:szCs w:val="28"/>
        </w:rPr>
        <w:t>мыследеятельности</w:t>
      </w:r>
      <w:proofErr w:type="spellEnd"/>
      <w:r w:rsidRPr="0072483E">
        <w:rPr>
          <w:szCs w:val="28"/>
        </w:rPr>
        <w:t xml:space="preserve">; </w:t>
      </w:r>
    </w:p>
    <w:p w:rsidR="003E7BEC" w:rsidRPr="0072483E" w:rsidRDefault="003E7BEC" w:rsidP="003E7BEC">
      <w:pPr>
        <w:pStyle w:val="a9"/>
        <w:numPr>
          <w:ilvl w:val="0"/>
          <w:numId w:val="2"/>
        </w:numPr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72483E">
        <w:rPr>
          <w:rFonts w:ascii="Times New Roman" w:hAnsi="Times New Roman"/>
          <w:sz w:val="28"/>
          <w:szCs w:val="28"/>
        </w:rPr>
        <w:t xml:space="preserve">техники целеполагания; </w:t>
      </w:r>
    </w:p>
    <w:p w:rsidR="003E7BEC" w:rsidRPr="0072483E" w:rsidRDefault="003E7BEC" w:rsidP="003E7BEC">
      <w:pPr>
        <w:numPr>
          <w:ilvl w:val="0"/>
          <w:numId w:val="2"/>
        </w:numPr>
        <w:ind w:left="0" w:firstLine="709"/>
        <w:rPr>
          <w:szCs w:val="28"/>
        </w:rPr>
      </w:pPr>
      <w:r w:rsidRPr="0072483E">
        <w:rPr>
          <w:szCs w:val="28"/>
        </w:rPr>
        <w:t xml:space="preserve">коммуникативные технологии (дискуссия, учебные дебаты, «мозговой штурм», «мировое кафе», деловая игра и другие); </w:t>
      </w:r>
    </w:p>
    <w:p w:rsidR="003E7BEC" w:rsidRPr="0072483E" w:rsidRDefault="003E7BEC" w:rsidP="003E7BEC">
      <w:pPr>
        <w:numPr>
          <w:ilvl w:val="0"/>
          <w:numId w:val="2"/>
        </w:numPr>
        <w:ind w:left="0" w:firstLine="709"/>
        <w:rPr>
          <w:szCs w:val="28"/>
        </w:rPr>
      </w:pPr>
      <w:r w:rsidRPr="0072483E">
        <w:rPr>
          <w:szCs w:val="28"/>
          <w:lang w:val="en-US"/>
        </w:rPr>
        <w:t>STEM-</w:t>
      </w:r>
      <w:r w:rsidRPr="0072483E">
        <w:rPr>
          <w:szCs w:val="28"/>
        </w:rPr>
        <w:t>технологии;</w:t>
      </w:r>
    </w:p>
    <w:p w:rsidR="003E7BEC" w:rsidRPr="0072483E" w:rsidRDefault="003E7BEC" w:rsidP="003E7BEC">
      <w:pPr>
        <w:numPr>
          <w:ilvl w:val="0"/>
          <w:numId w:val="2"/>
        </w:numPr>
        <w:ind w:left="0" w:firstLine="709"/>
        <w:rPr>
          <w:szCs w:val="28"/>
        </w:rPr>
      </w:pPr>
      <w:r w:rsidRPr="0072483E">
        <w:rPr>
          <w:szCs w:val="28"/>
        </w:rPr>
        <w:t>технологии поиска проблемной ситуации;</w:t>
      </w:r>
    </w:p>
    <w:p w:rsidR="003E7BEC" w:rsidRPr="0072483E" w:rsidRDefault="003E7BEC" w:rsidP="003E7BEC">
      <w:pPr>
        <w:numPr>
          <w:ilvl w:val="0"/>
          <w:numId w:val="2"/>
        </w:numPr>
        <w:ind w:left="0" w:firstLine="709"/>
        <w:rPr>
          <w:szCs w:val="28"/>
        </w:rPr>
      </w:pPr>
      <w:r w:rsidRPr="0072483E">
        <w:rPr>
          <w:szCs w:val="28"/>
        </w:rPr>
        <w:t>методы развития критического мышления;</w:t>
      </w:r>
    </w:p>
    <w:p w:rsidR="003E7BEC" w:rsidRPr="0072483E" w:rsidRDefault="003E7BEC" w:rsidP="003E7BEC">
      <w:pPr>
        <w:numPr>
          <w:ilvl w:val="0"/>
          <w:numId w:val="2"/>
        </w:numPr>
        <w:ind w:left="0" w:firstLine="709"/>
        <w:rPr>
          <w:szCs w:val="28"/>
        </w:rPr>
      </w:pPr>
      <w:r w:rsidRPr="0072483E">
        <w:rPr>
          <w:szCs w:val="28"/>
        </w:rPr>
        <w:t>метод портфолио (</w:t>
      </w:r>
      <w:proofErr w:type="gramStart"/>
      <w:r w:rsidRPr="0072483E">
        <w:rPr>
          <w:szCs w:val="28"/>
        </w:rPr>
        <w:t>авторское</w:t>
      </w:r>
      <w:proofErr w:type="gramEnd"/>
      <w:r w:rsidRPr="0072483E">
        <w:rPr>
          <w:szCs w:val="28"/>
        </w:rPr>
        <w:t xml:space="preserve"> методическое портфолио по социально-педагогической работе с различными категориями семей);</w:t>
      </w:r>
    </w:p>
    <w:p w:rsidR="003E7BEC" w:rsidRPr="0072483E" w:rsidRDefault="003E7BEC" w:rsidP="003E7BEC">
      <w:pPr>
        <w:pStyle w:val="a9"/>
        <w:numPr>
          <w:ilvl w:val="0"/>
          <w:numId w:val="2"/>
        </w:numPr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72483E">
        <w:rPr>
          <w:rFonts w:ascii="Times New Roman" w:hAnsi="Times New Roman"/>
          <w:sz w:val="28"/>
          <w:szCs w:val="28"/>
        </w:rPr>
        <w:t xml:space="preserve">метод «обучение в команде»; </w:t>
      </w:r>
    </w:p>
    <w:p w:rsidR="003E7BEC" w:rsidRPr="0072483E" w:rsidRDefault="003E7BEC" w:rsidP="003E7BEC">
      <w:pPr>
        <w:pStyle w:val="a9"/>
        <w:numPr>
          <w:ilvl w:val="0"/>
          <w:numId w:val="2"/>
        </w:numPr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72483E">
        <w:rPr>
          <w:rFonts w:ascii="Times New Roman" w:hAnsi="Times New Roman"/>
          <w:sz w:val="28"/>
          <w:szCs w:val="28"/>
        </w:rPr>
        <w:t>кейс-метод;</w:t>
      </w:r>
    </w:p>
    <w:p w:rsidR="003E7BEC" w:rsidRPr="0072483E" w:rsidRDefault="003E7BEC" w:rsidP="003E7BEC">
      <w:pPr>
        <w:pStyle w:val="a9"/>
        <w:numPr>
          <w:ilvl w:val="0"/>
          <w:numId w:val="2"/>
        </w:numPr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72483E">
        <w:rPr>
          <w:rFonts w:ascii="Times New Roman" w:hAnsi="Times New Roman"/>
          <w:sz w:val="28"/>
          <w:szCs w:val="28"/>
        </w:rPr>
        <w:t>рефлексивные методы и приемы;</w:t>
      </w:r>
    </w:p>
    <w:p w:rsidR="003E7BEC" w:rsidRPr="0072483E" w:rsidRDefault="003E7BEC" w:rsidP="003E7BEC">
      <w:pPr>
        <w:pStyle w:val="a9"/>
        <w:numPr>
          <w:ilvl w:val="0"/>
          <w:numId w:val="2"/>
        </w:numPr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72483E">
        <w:rPr>
          <w:rFonts w:ascii="Times New Roman" w:hAnsi="Times New Roman"/>
          <w:sz w:val="28"/>
          <w:szCs w:val="28"/>
        </w:rPr>
        <w:t>педагогическое проектирование;</w:t>
      </w:r>
    </w:p>
    <w:p w:rsidR="003E7BEC" w:rsidRPr="0072483E" w:rsidRDefault="003E7BEC" w:rsidP="003E7BEC">
      <w:pPr>
        <w:pStyle w:val="a9"/>
        <w:numPr>
          <w:ilvl w:val="0"/>
          <w:numId w:val="2"/>
        </w:numPr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72483E">
        <w:rPr>
          <w:rFonts w:ascii="Times New Roman" w:hAnsi="Times New Roman"/>
          <w:sz w:val="28"/>
          <w:szCs w:val="28"/>
        </w:rPr>
        <w:t xml:space="preserve">выездные </w:t>
      </w:r>
      <w:proofErr w:type="spellStart"/>
      <w:r w:rsidRPr="0072483E">
        <w:rPr>
          <w:rFonts w:ascii="Times New Roman" w:hAnsi="Times New Roman"/>
          <w:sz w:val="28"/>
          <w:szCs w:val="28"/>
        </w:rPr>
        <w:t>практикоориентированные</w:t>
      </w:r>
      <w:proofErr w:type="spellEnd"/>
      <w:r w:rsidRPr="0072483E">
        <w:rPr>
          <w:rFonts w:ascii="Times New Roman" w:hAnsi="Times New Roman"/>
          <w:sz w:val="28"/>
          <w:szCs w:val="28"/>
        </w:rPr>
        <w:t xml:space="preserve"> занятия. </w:t>
      </w:r>
    </w:p>
    <w:p w:rsidR="003E7BEC" w:rsidRPr="003E7BEC" w:rsidRDefault="003E7BEC" w:rsidP="003E7BEC">
      <w:pPr>
        <w:pStyle w:val="a3"/>
        <w:tabs>
          <w:tab w:val="left" w:pos="993"/>
        </w:tabs>
        <w:jc w:val="center"/>
        <w:rPr>
          <w:b/>
          <w:spacing w:val="-6"/>
          <w:sz w:val="28"/>
          <w:szCs w:val="28"/>
        </w:rPr>
      </w:pPr>
    </w:p>
    <w:p w:rsidR="00523963" w:rsidRPr="003E7BEC" w:rsidRDefault="001B76FD" w:rsidP="003E7BEC">
      <w:pPr>
        <w:jc w:val="center"/>
        <w:rPr>
          <w:b/>
          <w:bCs/>
          <w:szCs w:val="28"/>
        </w:rPr>
      </w:pPr>
      <w:r w:rsidRPr="003E7BEC">
        <w:rPr>
          <w:b/>
          <w:bCs/>
          <w:szCs w:val="28"/>
        </w:rPr>
        <w:t>ПЕРЕЧЕНЬ РЕКОМЕНДУЕМЫХ СРЕДСТВ ДИАГНОСТИКИ</w:t>
      </w:r>
    </w:p>
    <w:p w:rsidR="00523963" w:rsidRPr="003E7BEC" w:rsidRDefault="00523963" w:rsidP="003E7BEC">
      <w:pPr>
        <w:tabs>
          <w:tab w:val="num" w:pos="720"/>
          <w:tab w:val="left" w:pos="1080"/>
        </w:tabs>
        <w:jc w:val="center"/>
        <w:rPr>
          <w:b/>
          <w:szCs w:val="28"/>
        </w:rPr>
      </w:pPr>
    </w:p>
    <w:p w:rsidR="00523963" w:rsidRPr="0072483E" w:rsidRDefault="00523963" w:rsidP="00581A29">
      <w:pPr>
        <w:rPr>
          <w:szCs w:val="28"/>
        </w:rPr>
      </w:pPr>
      <w:r w:rsidRPr="0072483E">
        <w:rPr>
          <w:szCs w:val="28"/>
        </w:rPr>
        <w:t>Основными средствами диагностики компетенций по учебной дисциплине «</w:t>
      </w:r>
      <w:proofErr w:type="gramStart"/>
      <w:r w:rsidRPr="0072483E">
        <w:rPr>
          <w:szCs w:val="28"/>
        </w:rPr>
        <w:t>Социально-педагогическая</w:t>
      </w:r>
      <w:proofErr w:type="gramEnd"/>
      <w:r w:rsidRPr="0072483E">
        <w:rPr>
          <w:szCs w:val="28"/>
        </w:rPr>
        <w:t xml:space="preserve"> </w:t>
      </w:r>
      <w:proofErr w:type="spellStart"/>
      <w:r w:rsidRPr="0072483E">
        <w:rPr>
          <w:szCs w:val="28"/>
        </w:rPr>
        <w:t>виктимология</w:t>
      </w:r>
      <w:proofErr w:type="spellEnd"/>
      <w:r w:rsidRPr="0072483E">
        <w:rPr>
          <w:szCs w:val="28"/>
        </w:rPr>
        <w:t xml:space="preserve">» являются следующие формы: </w:t>
      </w:r>
    </w:p>
    <w:p w:rsidR="00523963" w:rsidRPr="0072483E" w:rsidRDefault="00523963" w:rsidP="00581A29">
      <w:pPr>
        <w:rPr>
          <w:szCs w:val="28"/>
        </w:rPr>
      </w:pPr>
      <w:r w:rsidRPr="0072483E">
        <w:rPr>
          <w:szCs w:val="28"/>
        </w:rPr>
        <w:t xml:space="preserve">– </w:t>
      </w:r>
      <w:r w:rsidRPr="0072483E">
        <w:rPr>
          <w:i/>
          <w:szCs w:val="28"/>
        </w:rPr>
        <w:t>устная форма</w:t>
      </w:r>
      <w:r w:rsidRPr="0072483E">
        <w:rPr>
          <w:szCs w:val="28"/>
        </w:rPr>
        <w:t xml:space="preserve">: собеседование по темам и вопросам семинарских заданий, экспресс-опрос по вопросам семинарских заданий, кейс-метод, </w:t>
      </w:r>
      <w:proofErr w:type="spellStart"/>
      <w:r w:rsidRPr="0072483E">
        <w:rPr>
          <w:bCs/>
          <w:szCs w:val="28"/>
        </w:rPr>
        <w:t>компетентностно</w:t>
      </w:r>
      <w:proofErr w:type="spellEnd"/>
      <w:r w:rsidRPr="0072483E">
        <w:rPr>
          <w:bCs/>
          <w:szCs w:val="28"/>
        </w:rPr>
        <w:t>-ориентированные задания,</w:t>
      </w:r>
      <w:r w:rsidRPr="0072483E">
        <w:rPr>
          <w:szCs w:val="28"/>
        </w:rPr>
        <w:t xml:space="preserve"> устный экзамен</w:t>
      </w:r>
      <w:r w:rsidR="001B76FD" w:rsidRPr="0072483E">
        <w:rPr>
          <w:szCs w:val="28"/>
        </w:rPr>
        <w:t>;</w:t>
      </w:r>
    </w:p>
    <w:p w:rsidR="00523963" w:rsidRPr="0072483E" w:rsidRDefault="00523963" w:rsidP="00581A29">
      <w:pPr>
        <w:rPr>
          <w:szCs w:val="28"/>
        </w:rPr>
      </w:pPr>
      <w:r w:rsidRPr="0072483E">
        <w:rPr>
          <w:szCs w:val="28"/>
        </w:rPr>
        <w:t xml:space="preserve">– </w:t>
      </w:r>
      <w:r w:rsidRPr="0072483E">
        <w:rPr>
          <w:i/>
          <w:szCs w:val="28"/>
        </w:rPr>
        <w:t>письменная форма</w:t>
      </w:r>
      <w:r w:rsidRPr="0072483E">
        <w:rPr>
          <w:szCs w:val="28"/>
        </w:rPr>
        <w:t>: рейтинговые контрольные работы, тесты контроля и самоконтроля по отдельным вопросам, по теме занятия, по всему учебному материалу, рефераты, подготовка учебного материала с использованием мультимедийных технологий (презентации, видеоролики).</w:t>
      </w:r>
    </w:p>
    <w:p w:rsidR="00523963" w:rsidRPr="0072483E" w:rsidRDefault="00523963" w:rsidP="00581A29">
      <w:pPr>
        <w:tabs>
          <w:tab w:val="num" w:pos="720"/>
          <w:tab w:val="left" w:pos="1080"/>
        </w:tabs>
        <w:ind w:firstLine="720"/>
        <w:rPr>
          <w:szCs w:val="28"/>
        </w:rPr>
      </w:pPr>
      <w:r w:rsidRPr="0072483E">
        <w:rPr>
          <w:szCs w:val="28"/>
        </w:rPr>
        <w:t xml:space="preserve">Для контроля и самоконтроля знаний и умений студентов по учебной дисциплине «Социально-педагогическая </w:t>
      </w:r>
      <w:proofErr w:type="spellStart"/>
      <w:r w:rsidRPr="0072483E">
        <w:rPr>
          <w:szCs w:val="28"/>
        </w:rPr>
        <w:t>виктимология</w:t>
      </w:r>
      <w:proofErr w:type="spellEnd"/>
      <w:r w:rsidRPr="0072483E">
        <w:rPr>
          <w:szCs w:val="28"/>
        </w:rPr>
        <w:t>» рекомендуется использовать следующий диагностический инструментарий:</w:t>
      </w:r>
    </w:p>
    <w:p w:rsidR="00523963" w:rsidRPr="0072483E" w:rsidRDefault="00523963" w:rsidP="003A1D29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72483E">
        <w:rPr>
          <w:szCs w:val="28"/>
        </w:rPr>
        <w:t>анализ структурно-логических схем при изучении лекционного и дополнительного материала;</w:t>
      </w:r>
    </w:p>
    <w:p w:rsidR="00523963" w:rsidRPr="0072483E" w:rsidRDefault="00523963" w:rsidP="003A1D29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72483E">
        <w:rPr>
          <w:szCs w:val="28"/>
        </w:rPr>
        <w:t>анализ социально-педагогических ситуаций;</w:t>
      </w:r>
    </w:p>
    <w:p w:rsidR="00523963" w:rsidRPr="0072483E" w:rsidRDefault="00523963" w:rsidP="003A1D29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72483E">
        <w:rPr>
          <w:szCs w:val="28"/>
        </w:rPr>
        <w:t>решение кейсов;</w:t>
      </w:r>
    </w:p>
    <w:p w:rsidR="00523963" w:rsidRPr="0072483E" w:rsidRDefault="00523963" w:rsidP="003A1D29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72483E">
        <w:rPr>
          <w:szCs w:val="28"/>
        </w:rPr>
        <w:lastRenderedPageBreak/>
        <w:t>анализ и оценка выполнения проблемных заданий при подготовке к семинарским занятиям в рабочей тетради по учебной дисциплине;</w:t>
      </w:r>
    </w:p>
    <w:p w:rsidR="00523963" w:rsidRPr="0072483E" w:rsidRDefault="00523963" w:rsidP="003A1D29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72483E">
        <w:rPr>
          <w:szCs w:val="28"/>
        </w:rPr>
        <w:t xml:space="preserve">защита </w:t>
      </w:r>
      <w:proofErr w:type="spellStart"/>
      <w:r w:rsidRPr="0072483E">
        <w:rPr>
          <w:szCs w:val="28"/>
        </w:rPr>
        <w:t>компетентностно</w:t>
      </w:r>
      <w:proofErr w:type="spellEnd"/>
      <w:r w:rsidRPr="0072483E">
        <w:rPr>
          <w:szCs w:val="28"/>
        </w:rPr>
        <w:t>-ориентированных учебных заданий;</w:t>
      </w:r>
    </w:p>
    <w:p w:rsidR="00523963" w:rsidRPr="0072483E" w:rsidRDefault="00523963" w:rsidP="003A1D29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72483E">
        <w:rPr>
          <w:szCs w:val="28"/>
        </w:rPr>
        <w:t xml:space="preserve">презентация-анализ диагностического инструментария для выявления склонности несовершеннолетних к </w:t>
      </w:r>
      <w:proofErr w:type="spellStart"/>
      <w:r w:rsidRPr="0072483E">
        <w:rPr>
          <w:szCs w:val="28"/>
        </w:rPr>
        <w:t>виктимному</w:t>
      </w:r>
      <w:proofErr w:type="spellEnd"/>
      <w:r w:rsidRPr="0072483E">
        <w:rPr>
          <w:szCs w:val="28"/>
        </w:rPr>
        <w:t xml:space="preserve"> поведению;</w:t>
      </w:r>
    </w:p>
    <w:p w:rsidR="00523963" w:rsidRPr="0072483E" w:rsidRDefault="00523963" w:rsidP="003A1D29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72483E">
        <w:rPr>
          <w:szCs w:val="28"/>
        </w:rPr>
        <w:t xml:space="preserve">презентация-анализ методических рекомендаций по профилактике </w:t>
      </w:r>
      <w:proofErr w:type="spellStart"/>
      <w:r w:rsidRPr="0072483E">
        <w:rPr>
          <w:szCs w:val="28"/>
        </w:rPr>
        <w:t>аддиктивного</w:t>
      </w:r>
      <w:proofErr w:type="spellEnd"/>
      <w:r w:rsidRPr="0072483E">
        <w:rPr>
          <w:szCs w:val="28"/>
        </w:rPr>
        <w:t xml:space="preserve"> поведения подростков и молодежи;</w:t>
      </w:r>
    </w:p>
    <w:p w:rsidR="00523963" w:rsidRPr="0072483E" w:rsidRDefault="00523963" w:rsidP="003A1D29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72483E">
        <w:rPr>
          <w:szCs w:val="28"/>
        </w:rPr>
        <w:t xml:space="preserve">презентация-анализ методических ресурсов (памяток, буклетов и др.) для подростков и их законных представителей по профилактике </w:t>
      </w:r>
      <w:proofErr w:type="spellStart"/>
      <w:r w:rsidRPr="0072483E">
        <w:rPr>
          <w:szCs w:val="28"/>
        </w:rPr>
        <w:t>виктимного</w:t>
      </w:r>
      <w:proofErr w:type="spellEnd"/>
      <w:r w:rsidRPr="0072483E">
        <w:rPr>
          <w:szCs w:val="28"/>
        </w:rPr>
        <w:t xml:space="preserve"> поведения;</w:t>
      </w:r>
    </w:p>
    <w:p w:rsidR="004061AA" w:rsidRPr="005341FE" w:rsidRDefault="004061AA" w:rsidP="004061AA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5341FE">
        <w:rPr>
          <w:szCs w:val="28"/>
        </w:rPr>
        <w:t>тестирование (СДО «</w:t>
      </w:r>
      <w:proofErr w:type="spellStart"/>
      <w:r w:rsidRPr="004061AA">
        <w:rPr>
          <w:szCs w:val="28"/>
        </w:rPr>
        <w:t>M</w:t>
      </w:r>
      <w:r w:rsidRPr="005341FE">
        <w:rPr>
          <w:szCs w:val="28"/>
        </w:rPr>
        <w:t>oodle</w:t>
      </w:r>
      <w:proofErr w:type="spellEnd"/>
      <w:r w:rsidRPr="005341FE">
        <w:rPr>
          <w:szCs w:val="28"/>
        </w:rPr>
        <w:t>»);</w:t>
      </w:r>
    </w:p>
    <w:p w:rsidR="004061AA" w:rsidRPr="004061AA" w:rsidRDefault="004061AA" w:rsidP="004061AA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5341FE">
        <w:rPr>
          <w:szCs w:val="28"/>
        </w:rPr>
        <w:t>рейтинговые контрольные работы;</w:t>
      </w:r>
    </w:p>
    <w:p w:rsidR="004061AA" w:rsidRPr="005341FE" w:rsidRDefault="004061AA" w:rsidP="004061AA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5341FE">
        <w:rPr>
          <w:szCs w:val="28"/>
        </w:rPr>
        <w:t>экзамен.</w:t>
      </w:r>
    </w:p>
    <w:p w:rsidR="00BF2FBB" w:rsidRPr="0072483E" w:rsidRDefault="00BF2FBB" w:rsidP="00581A29">
      <w:pPr>
        <w:rPr>
          <w:szCs w:val="28"/>
        </w:rPr>
      </w:pPr>
    </w:p>
    <w:sectPr w:rsidR="00BF2FBB" w:rsidRPr="0072483E" w:rsidSect="00FF7486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C74" w:rsidRDefault="00BB2C74" w:rsidP="004B79EB">
      <w:r>
        <w:separator/>
      </w:r>
    </w:p>
  </w:endnote>
  <w:endnote w:type="continuationSeparator" w:id="0">
    <w:p w:rsidR="00BB2C74" w:rsidRDefault="00BB2C74" w:rsidP="004B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C74" w:rsidRDefault="00BB2C74" w:rsidP="004B79EB">
      <w:r>
        <w:separator/>
      </w:r>
    </w:p>
  </w:footnote>
  <w:footnote w:type="continuationSeparator" w:id="0">
    <w:p w:rsidR="00BB2C74" w:rsidRDefault="00BB2C74" w:rsidP="004B7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27" w:rsidRPr="00C74940" w:rsidRDefault="001D3B7C">
    <w:pPr>
      <w:pStyle w:val="a3"/>
      <w:jc w:val="center"/>
      <w:rPr>
        <w:sz w:val="24"/>
        <w:szCs w:val="24"/>
      </w:rPr>
    </w:pPr>
    <w:r w:rsidRPr="00C74940">
      <w:rPr>
        <w:sz w:val="24"/>
        <w:szCs w:val="24"/>
      </w:rPr>
      <w:fldChar w:fldCharType="begin"/>
    </w:r>
    <w:r w:rsidR="004B2E27" w:rsidRPr="00C74940">
      <w:rPr>
        <w:sz w:val="24"/>
        <w:szCs w:val="24"/>
      </w:rPr>
      <w:instrText xml:space="preserve"> PAGE   \* MERGEFORMAT </w:instrText>
    </w:r>
    <w:r w:rsidRPr="00C74940">
      <w:rPr>
        <w:sz w:val="24"/>
        <w:szCs w:val="24"/>
      </w:rPr>
      <w:fldChar w:fldCharType="separate"/>
    </w:r>
    <w:r w:rsidR="00D36FF0">
      <w:rPr>
        <w:noProof/>
        <w:sz w:val="24"/>
        <w:szCs w:val="24"/>
      </w:rPr>
      <w:t>11</w:t>
    </w:r>
    <w:r w:rsidRPr="00C7494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7A9"/>
    <w:multiLevelType w:val="hybridMultilevel"/>
    <w:tmpl w:val="6F1CFA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947C19"/>
    <w:multiLevelType w:val="hybridMultilevel"/>
    <w:tmpl w:val="43EE8DE2"/>
    <w:lvl w:ilvl="0" w:tplc="D56E8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1723C"/>
    <w:multiLevelType w:val="hybridMultilevel"/>
    <w:tmpl w:val="8D10493E"/>
    <w:lvl w:ilvl="0" w:tplc="63067A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8D88AFA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4B7729E"/>
    <w:multiLevelType w:val="hybridMultilevel"/>
    <w:tmpl w:val="BC28FEC0"/>
    <w:lvl w:ilvl="0" w:tplc="2E8878E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CD1043"/>
    <w:multiLevelType w:val="hybridMultilevel"/>
    <w:tmpl w:val="39527284"/>
    <w:lvl w:ilvl="0" w:tplc="A7AAA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04400"/>
    <w:multiLevelType w:val="hybridMultilevel"/>
    <w:tmpl w:val="E1BA23E0"/>
    <w:lvl w:ilvl="0" w:tplc="D56E827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92BFB"/>
    <w:multiLevelType w:val="hybridMultilevel"/>
    <w:tmpl w:val="D80CC9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4C7169"/>
    <w:multiLevelType w:val="hybridMultilevel"/>
    <w:tmpl w:val="238AA734"/>
    <w:lvl w:ilvl="0" w:tplc="F23EF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A38BB"/>
    <w:multiLevelType w:val="hybridMultilevel"/>
    <w:tmpl w:val="4AAE5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66BF3"/>
    <w:multiLevelType w:val="hybridMultilevel"/>
    <w:tmpl w:val="20F8553E"/>
    <w:lvl w:ilvl="0" w:tplc="D716ED9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E32D3C"/>
    <w:multiLevelType w:val="hybridMultilevel"/>
    <w:tmpl w:val="F9468882"/>
    <w:lvl w:ilvl="0" w:tplc="5B66D3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D6556"/>
    <w:multiLevelType w:val="hybridMultilevel"/>
    <w:tmpl w:val="0F0EC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C25B5"/>
    <w:multiLevelType w:val="hybridMultilevel"/>
    <w:tmpl w:val="7DC8CED8"/>
    <w:lvl w:ilvl="0" w:tplc="F13AD2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DB3EC5"/>
    <w:multiLevelType w:val="hybridMultilevel"/>
    <w:tmpl w:val="7A4ADABE"/>
    <w:lvl w:ilvl="0" w:tplc="913ADF3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7E7E35"/>
    <w:multiLevelType w:val="hybridMultilevel"/>
    <w:tmpl w:val="05FC1470"/>
    <w:lvl w:ilvl="0" w:tplc="677A1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B2371E"/>
    <w:multiLevelType w:val="hybridMultilevel"/>
    <w:tmpl w:val="7A1AABC6"/>
    <w:lvl w:ilvl="0" w:tplc="D56E8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5863D9"/>
    <w:multiLevelType w:val="hybridMultilevel"/>
    <w:tmpl w:val="AD7285AE"/>
    <w:lvl w:ilvl="0" w:tplc="677A1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F97626"/>
    <w:multiLevelType w:val="hybridMultilevel"/>
    <w:tmpl w:val="D4CE7EF0"/>
    <w:lvl w:ilvl="0" w:tplc="EA44E42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9F32C86"/>
    <w:multiLevelType w:val="hybridMultilevel"/>
    <w:tmpl w:val="B8620236"/>
    <w:lvl w:ilvl="0" w:tplc="677A1CE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634E6"/>
    <w:multiLevelType w:val="hybridMultilevel"/>
    <w:tmpl w:val="1006FB2C"/>
    <w:lvl w:ilvl="0" w:tplc="677A1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B150F"/>
    <w:multiLevelType w:val="hybridMultilevel"/>
    <w:tmpl w:val="1C4C05DC"/>
    <w:lvl w:ilvl="0" w:tplc="A7AAA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13DD4"/>
    <w:multiLevelType w:val="hybridMultilevel"/>
    <w:tmpl w:val="5A3AF1CA"/>
    <w:lvl w:ilvl="0" w:tplc="CE261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7"/>
  </w:num>
  <w:num w:numId="5">
    <w:abstractNumId w:val="20"/>
  </w:num>
  <w:num w:numId="6">
    <w:abstractNumId w:val="4"/>
  </w:num>
  <w:num w:numId="7">
    <w:abstractNumId w:val="14"/>
  </w:num>
  <w:num w:numId="8">
    <w:abstractNumId w:val="0"/>
  </w:num>
  <w:num w:numId="9">
    <w:abstractNumId w:val="10"/>
  </w:num>
  <w:num w:numId="10">
    <w:abstractNumId w:val="17"/>
  </w:num>
  <w:num w:numId="11">
    <w:abstractNumId w:val="4"/>
  </w:num>
  <w:num w:numId="12">
    <w:abstractNumId w:val="6"/>
  </w:num>
  <w:num w:numId="13">
    <w:abstractNumId w:val="3"/>
  </w:num>
  <w:num w:numId="14">
    <w:abstractNumId w:val="13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1"/>
  </w:num>
  <w:num w:numId="20">
    <w:abstractNumId w:val="21"/>
  </w:num>
  <w:num w:numId="21">
    <w:abstractNumId w:val="16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CA7"/>
    <w:rsid w:val="00004D53"/>
    <w:rsid w:val="00027F69"/>
    <w:rsid w:val="0003246A"/>
    <w:rsid w:val="00040CA4"/>
    <w:rsid w:val="0006418D"/>
    <w:rsid w:val="00072BA4"/>
    <w:rsid w:val="00094773"/>
    <w:rsid w:val="000969B5"/>
    <w:rsid w:val="000C71ED"/>
    <w:rsid w:val="000F11D4"/>
    <w:rsid w:val="00126995"/>
    <w:rsid w:val="00132A7C"/>
    <w:rsid w:val="001351E4"/>
    <w:rsid w:val="001416C1"/>
    <w:rsid w:val="0017378D"/>
    <w:rsid w:val="0017679C"/>
    <w:rsid w:val="001B76FD"/>
    <w:rsid w:val="001C7D5B"/>
    <w:rsid w:val="001D3B7C"/>
    <w:rsid w:val="001E72DC"/>
    <w:rsid w:val="001F5667"/>
    <w:rsid w:val="0020712C"/>
    <w:rsid w:val="00217CA7"/>
    <w:rsid w:val="0023412E"/>
    <w:rsid w:val="002527B1"/>
    <w:rsid w:val="002565A8"/>
    <w:rsid w:val="002966C2"/>
    <w:rsid w:val="002C6058"/>
    <w:rsid w:val="002D376F"/>
    <w:rsid w:val="002D6A8A"/>
    <w:rsid w:val="002E177C"/>
    <w:rsid w:val="002E184E"/>
    <w:rsid w:val="002F0D44"/>
    <w:rsid w:val="002F1584"/>
    <w:rsid w:val="00304D5F"/>
    <w:rsid w:val="00326E4D"/>
    <w:rsid w:val="00353720"/>
    <w:rsid w:val="003677C1"/>
    <w:rsid w:val="003811CD"/>
    <w:rsid w:val="00393170"/>
    <w:rsid w:val="0039756C"/>
    <w:rsid w:val="003A1D29"/>
    <w:rsid w:val="003A6AAE"/>
    <w:rsid w:val="003B4644"/>
    <w:rsid w:val="003C1153"/>
    <w:rsid w:val="003C735B"/>
    <w:rsid w:val="003D1547"/>
    <w:rsid w:val="003E7BEC"/>
    <w:rsid w:val="0040002F"/>
    <w:rsid w:val="00401525"/>
    <w:rsid w:val="004061AA"/>
    <w:rsid w:val="0042188B"/>
    <w:rsid w:val="004262EE"/>
    <w:rsid w:val="00444696"/>
    <w:rsid w:val="00447185"/>
    <w:rsid w:val="00453BF3"/>
    <w:rsid w:val="00454974"/>
    <w:rsid w:val="00463764"/>
    <w:rsid w:val="00474286"/>
    <w:rsid w:val="0048415A"/>
    <w:rsid w:val="004A09EA"/>
    <w:rsid w:val="004A3D2B"/>
    <w:rsid w:val="004A413A"/>
    <w:rsid w:val="004A7E14"/>
    <w:rsid w:val="004B2E27"/>
    <w:rsid w:val="004B607B"/>
    <w:rsid w:val="004B79EB"/>
    <w:rsid w:val="004D169D"/>
    <w:rsid w:val="004D4589"/>
    <w:rsid w:val="004E3C87"/>
    <w:rsid w:val="004E59A2"/>
    <w:rsid w:val="004F3E61"/>
    <w:rsid w:val="004F4930"/>
    <w:rsid w:val="00517771"/>
    <w:rsid w:val="00523963"/>
    <w:rsid w:val="0056239D"/>
    <w:rsid w:val="00567723"/>
    <w:rsid w:val="00581A29"/>
    <w:rsid w:val="00583F4D"/>
    <w:rsid w:val="005A009E"/>
    <w:rsid w:val="005D07E1"/>
    <w:rsid w:val="00606767"/>
    <w:rsid w:val="00610177"/>
    <w:rsid w:val="00615EF6"/>
    <w:rsid w:val="0063551B"/>
    <w:rsid w:val="006A627A"/>
    <w:rsid w:val="006B26EC"/>
    <w:rsid w:val="006D08AB"/>
    <w:rsid w:val="0070678B"/>
    <w:rsid w:val="0070693F"/>
    <w:rsid w:val="0071247A"/>
    <w:rsid w:val="00712A2F"/>
    <w:rsid w:val="0072483E"/>
    <w:rsid w:val="00724944"/>
    <w:rsid w:val="0073607A"/>
    <w:rsid w:val="00780B93"/>
    <w:rsid w:val="007B2A9E"/>
    <w:rsid w:val="007D5409"/>
    <w:rsid w:val="007E744A"/>
    <w:rsid w:val="007F214E"/>
    <w:rsid w:val="007F5A73"/>
    <w:rsid w:val="00802486"/>
    <w:rsid w:val="008026F0"/>
    <w:rsid w:val="00807E7E"/>
    <w:rsid w:val="008123AB"/>
    <w:rsid w:val="008231D9"/>
    <w:rsid w:val="00852290"/>
    <w:rsid w:val="00877D33"/>
    <w:rsid w:val="008869D6"/>
    <w:rsid w:val="008A2512"/>
    <w:rsid w:val="008A2C1D"/>
    <w:rsid w:val="008C23B2"/>
    <w:rsid w:val="008C2E29"/>
    <w:rsid w:val="008C7847"/>
    <w:rsid w:val="008D7844"/>
    <w:rsid w:val="0090693F"/>
    <w:rsid w:val="009270A6"/>
    <w:rsid w:val="00940D5E"/>
    <w:rsid w:val="009556CB"/>
    <w:rsid w:val="0096688F"/>
    <w:rsid w:val="00967CE5"/>
    <w:rsid w:val="00993B50"/>
    <w:rsid w:val="009D1A62"/>
    <w:rsid w:val="009F5716"/>
    <w:rsid w:val="009F5ECD"/>
    <w:rsid w:val="00A10E5B"/>
    <w:rsid w:val="00A25F49"/>
    <w:rsid w:val="00A43975"/>
    <w:rsid w:val="00A56DB4"/>
    <w:rsid w:val="00A77E3F"/>
    <w:rsid w:val="00A93601"/>
    <w:rsid w:val="00AA6BDA"/>
    <w:rsid w:val="00AC790B"/>
    <w:rsid w:val="00AC7A28"/>
    <w:rsid w:val="00AF4128"/>
    <w:rsid w:val="00B0285C"/>
    <w:rsid w:val="00B073BC"/>
    <w:rsid w:val="00B12123"/>
    <w:rsid w:val="00B146DB"/>
    <w:rsid w:val="00B1491A"/>
    <w:rsid w:val="00B15D73"/>
    <w:rsid w:val="00B21093"/>
    <w:rsid w:val="00B212D9"/>
    <w:rsid w:val="00B224DB"/>
    <w:rsid w:val="00B373B1"/>
    <w:rsid w:val="00B5290F"/>
    <w:rsid w:val="00B56908"/>
    <w:rsid w:val="00B666DF"/>
    <w:rsid w:val="00B76786"/>
    <w:rsid w:val="00B85B11"/>
    <w:rsid w:val="00BA6187"/>
    <w:rsid w:val="00BA730D"/>
    <w:rsid w:val="00BB2C74"/>
    <w:rsid w:val="00BC3234"/>
    <w:rsid w:val="00BC6F65"/>
    <w:rsid w:val="00BE7F25"/>
    <w:rsid w:val="00BF2FBB"/>
    <w:rsid w:val="00C13033"/>
    <w:rsid w:val="00C252C0"/>
    <w:rsid w:val="00C417BE"/>
    <w:rsid w:val="00C47229"/>
    <w:rsid w:val="00C53169"/>
    <w:rsid w:val="00C5763C"/>
    <w:rsid w:val="00C6176F"/>
    <w:rsid w:val="00C65935"/>
    <w:rsid w:val="00C943DB"/>
    <w:rsid w:val="00CC207C"/>
    <w:rsid w:val="00CC45C1"/>
    <w:rsid w:val="00CE1676"/>
    <w:rsid w:val="00CE2A12"/>
    <w:rsid w:val="00CE7090"/>
    <w:rsid w:val="00D24C07"/>
    <w:rsid w:val="00D36FF0"/>
    <w:rsid w:val="00D5211E"/>
    <w:rsid w:val="00D53E4C"/>
    <w:rsid w:val="00DA47B6"/>
    <w:rsid w:val="00DC4FB4"/>
    <w:rsid w:val="00DD3BDE"/>
    <w:rsid w:val="00DE4A78"/>
    <w:rsid w:val="00DF2FD2"/>
    <w:rsid w:val="00DF61F4"/>
    <w:rsid w:val="00DF763D"/>
    <w:rsid w:val="00E26AF3"/>
    <w:rsid w:val="00E4455E"/>
    <w:rsid w:val="00E5244F"/>
    <w:rsid w:val="00E55F76"/>
    <w:rsid w:val="00E61445"/>
    <w:rsid w:val="00ED427B"/>
    <w:rsid w:val="00F03856"/>
    <w:rsid w:val="00F148E3"/>
    <w:rsid w:val="00F3133C"/>
    <w:rsid w:val="00F35D9D"/>
    <w:rsid w:val="00F40892"/>
    <w:rsid w:val="00F5062A"/>
    <w:rsid w:val="00F519E5"/>
    <w:rsid w:val="00F53E58"/>
    <w:rsid w:val="00F7049F"/>
    <w:rsid w:val="00F77810"/>
    <w:rsid w:val="00FA080E"/>
    <w:rsid w:val="00FB6468"/>
    <w:rsid w:val="00FD7570"/>
    <w:rsid w:val="00FE76F1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2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CA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17C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217CA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17CA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217CA7"/>
    <w:pPr>
      <w:suppressLineNumbers/>
      <w:tabs>
        <w:tab w:val="left" w:pos="426"/>
      </w:tabs>
      <w:suppressAutoHyphens/>
    </w:pPr>
    <w:rPr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217C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217CA7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217C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qFormat/>
    <w:rsid w:val="00217CA7"/>
    <w:pPr>
      <w:ind w:left="720"/>
      <w:contextualSpacing/>
    </w:pPr>
    <w:rPr>
      <w:rFonts w:ascii="Calibri" w:eastAsia="Calibri" w:hAnsi="Calibri"/>
      <w:sz w:val="22"/>
    </w:rPr>
  </w:style>
  <w:style w:type="paragraph" w:customStyle="1" w:styleId="ab">
    <w:name w:val="Стиль"/>
    <w:rsid w:val="00217C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locked/>
    <w:rsid w:val="00217CA7"/>
    <w:rPr>
      <w:rFonts w:ascii="Calibri" w:eastAsia="Calibri" w:hAnsi="Calibri" w:cs="Times New Roman"/>
    </w:rPr>
  </w:style>
  <w:style w:type="paragraph" w:customStyle="1" w:styleId="Default">
    <w:name w:val="Default"/>
    <w:rsid w:val="00217C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A93601"/>
    <w:pPr>
      <w:spacing w:after="120"/>
      <w:ind w:left="283" w:firstLine="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360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13</Pages>
  <Words>3226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crpo bspu</cp:lastModifiedBy>
  <cp:revision>32</cp:revision>
  <cp:lastPrinted>2023-02-07T13:21:00Z</cp:lastPrinted>
  <dcterms:created xsi:type="dcterms:W3CDTF">2025-03-03T01:45:00Z</dcterms:created>
  <dcterms:modified xsi:type="dcterms:W3CDTF">2025-05-15T11:45:00Z</dcterms:modified>
</cp:coreProperties>
</file>