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МІНІСТЭРСТВА АДУКАЦЫІ РЭСПУБЛІКІ БЕЛАРУСЬ</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jc w:val="center"/>
        <w:rPr>
          <w:rFonts w:ascii="Times New Roman" w:hAnsi="Times New Roman" w:cs="Times New Roman"/>
          <w:sz w:val="28"/>
          <w:szCs w:val="28"/>
        </w:rPr>
      </w:pPr>
      <w:r w:rsidRPr="00E11349">
        <w:rPr>
          <w:rFonts w:ascii="Times New Roman" w:eastAsia="Times New Roman" w:hAnsi="Times New Roman" w:cs="Times New Roman"/>
          <w:sz w:val="28"/>
          <w:szCs w:val="28"/>
          <w:lang w:eastAsia="ru-RU"/>
        </w:rPr>
        <w:t xml:space="preserve">Вучэбна-метадычнае аб’яднанне па адукацыі </w:t>
      </w:r>
      <w:r w:rsidRPr="00E11349">
        <w:rPr>
          <w:rFonts w:ascii="Times New Roman" w:hAnsi="Times New Roman" w:cs="Times New Roman"/>
          <w:sz w:val="28"/>
          <w:szCs w:val="28"/>
        </w:rPr>
        <w:t>ў галіне культуры і мастацтваў</w:t>
      </w: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032AA9" w:rsidP="00032AA9">
      <w:pPr>
        <w:spacing w:after="0" w:line="360" w:lineRule="exact"/>
        <w:ind w:left="4956"/>
        <w:jc w:val="both"/>
        <w:rPr>
          <w:rFonts w:ascii="Times New Roman" w:hAnsi="Times New Roman" w:cs="Times New Roman"/>
          <w:b/>
          <w:sz w:val="28"/>
          <w:szCs w:val="28"/>
        </w:rPr>
      </w:pPr>
      <w:r w:rsidRPr="00E11349">
        <w:rPr>
          <w:rFonts w:ascii="Times New Roman" w:hAnsi="Times New Roman" w:cs="Times New Roman"/>
          <w:b/>
          <w:sz w:val="28"/>
          <w:szCs w:val="28"/>
        </w:rPr>
        <w:t>ЗАЦВЯРДЖАЮ</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Першы намеснік</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Міністра адукацыі</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Рэспублікі Беларусь</w:t>
      </w:r>
    </w:p>
    <w:p w:rsidR="00032AA9" w:rsidRPr="00E11349" w:rsidRDefault="00032AA9" w:rsidP="00032AA9">
      <w:pPr>
        <w:spacing w:after="0" w:line="360" w:lineRule="exact"/>
        <w:ind w:left="4956"/>
        <w:jc w:val="both"/>
        <w:rPr>
          <w:rFonts w:ascii="Times New Roman" w:hAnsi="Times New Roman" w:cs="Times New Roman"/>
          <w:sz w:val="28"/>
          <w:szCs w:val="28"/>
          <w:u w:val="single"/>
        </w:rPr>
      </w:pPr>
      <w:r w:rsidRPr="00E11349">
        <w:rPr>
          <w:rFonts w:ascii="Times New Roman" w:hAnsi="Times New Roman" w:cs="Times New Roman"/>
          <w:sz w:val="28"/>
          <w:szCs w:val="28"/>
        </w:rPr>
        <w:t>________________ А. Г. Бахановіч</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_____________________________</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Рэгістрацыйны № ______________</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ГІСТОРЫЯ</w:t>
      </w:r>
      <w:r w:rsidRPr="00E11349">
        <w:rPr>
          <w:rFonts w:ascii="Times New Roman" w:eastAsia="Times New Roman" w:hAnsi="Times New Roman" w:cs="Times New Roman"/>
          <w:b/>
          <w:sz w:val="28"/>
          <w:szCs w:val="28"/>
          <w:lang w:eastAsia="ru-RU"/>
        </w:rPr>
        <w:t xml:space="preserve"> КУЛЬТУРЫ</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Прыкладная вучэбная праграма па вучэбнай дысцыпліне</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для спецыяльнасцей:</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6-05-0314-02 Культуралогія;</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6-05-0314-03 Сацыяльна-культурны менеджмент і камунікацыі</w:t>
      </w: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both"/>
        <w:rPr>
          <w:rFonts w:ascii="Times New Roman" w:eastAsia="Times New Roman" w:hAnsi="Times New Roman" w:cs="Times New Roman"/>
          <w:b/>
          <w:sz w:val="28"/>
          <w:szCs w:val="28"/>
          <w:lang w:eastAsia="ru-RU"/>
        </w:rPr>
        <w:sectPr w:rsidR="00032AA9" w:rsidRPr="00E11349" w:rsidSect="00032AA9">
          <w:headerReference w:type="default" r:id="rId7"/>
          <w:pgSz w:w="11906" w:h="16838"/>
          <w:pgMar w:top="1134" w:right="850" w:bottom="1134" w:left="1701" w:header="708" w:footer="708" w:gutter="0"/>
          <w:cols w:space="708"/>
          <w:titlePg/>
          <w:docGrid w:linePitch="360"/>
        </w:sect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УЗГОДНЕНА</w:t>
      </w:r>
    </w:p>
    <w:p w:rsidR="00032AA9" w:rsidRPr="00E11349" w:rsidRDefault="00032AA9" w:rsidP="00032AA9">
      <w:pPr>
        <w:spacing w:after="0" w:line="360" w:lineRule="exact"/>
        <w:rPr>
          <w:rFonts w:ascii="Times New Roman" w:hAnsi="Times New Roman" w:cs="Times New Roman"/>
          <w:sz w:val="28"/>
          <w:szCs w:val="28"/>
        </w:rPr>
      </w:pPr>
      <w:r w:rsidRPr="00E11349">
        <w:rPr>
          <w:rFonts w:ascii="Times New Roman" w:hAnsi="Times New Roman" w:cs="Times New Roman"/>
          <w:sz w:val="28"/>
          <w:szCs w:val="28"/>
        </w:rPr>
        <w:t xml:space="preserve">Начальнік аддзела ўстаноў адукацыі Міністэрства культуры </w:t>
      </w:r>
      <w:r w:rsidRPr="00E11349">
        <w:rPr>
          <w:rFonts w:ascii="Times New Roman" w:hAnsi="Times New Roman" w:cs="Times New Roman"/>
          <w:sz w:val="28"/>
          <w:szCs w:val="28"/>
        </w:rPr>
        <w:br/>
        <w:t>Рэспублікі Беларусь</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М. Б. Юркевіч</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___________________</w:t>
      </w: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hAnsi="Times New Roman" w:cs="Times New Roman"/>
          <w:sz w:val="28"/>
          <w:szCs w:val="28"/>
        </w:rPr>
      </w:pPr>
      <w:r w:rsidRPr="00E11349">
        <w:rPr>
          <w:rFonts w:ascii="Times New Roman" w:hAnsi="Times New Roman" w:cs="Times New Roman"/>
          <w:sz w:val="28"/>
          <w:szCs w:val="28"/>
        </w:rPr>
        <w:t xml:space="preserve">Старшыня вучэбна-метадычнага аб’яднання па адукацыі ў галіне </w:t>
      </w:r>
      <w:r w:rsidRPr="00E11349">
        <w:rPr>
          <w:rFonts w:ascii="Times New Roman" w:hAnsi="Times New Roman" w:cs="Times New Roman"/>
          <w:sz w:val="28"/>
          <w:szCs w:val="28"/>
        </w:rPr>
        <w:br/>
        <w:t>культуры і мастацтваў</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 Н. У. Карчэўская</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УЗГОДНЕНА</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Начальнік Галоўнага ўпраўлення прафесійнай адукацыі</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Міністэрства адукацыі Рэспублікі Беларусь</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С. М. Пішчоў</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___________________</w:t>
      </w: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Прарэктар па навукова-метадычнай рабоце дзяржаўнай установы адукацыі «Рэспубліканскі інстытут вышэйшай школы»</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І. У. Цітовіч</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Эксперт-нормакантралёр</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_____________ ___________________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sectPr w:rsidR="00032AA9" w:rsidRPr="00E11349" w:rsidSect="00032AA9">
          <w:type w:val="continuous"/>
          <w:pgSz w:w="11906" w:h="16838"/>
          <w:pgMar w:top="1134" w:right="850" w:bottom="1134" w:left="1701" w:header="708" w:footer="708" w:gutter="0"/>
          <w:cols w:num="2" w:space="708"/>
          <w:docGrid w:linePitch="360"/>
        </w:sect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center"/>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Мінск 2025</w:t>
      </w:r>
    </w:p>
    <w:p w:rsidR="00D1359C" w:rsidRPr="00032AA9" w:rsidRDefault="00032AA9" w:rsidP="00032AA9">
      <w:pPr>
        <w:spacing w:after="0" w:line="360" w:lineRule="exact"/>
        <w:jc w:val="both"/>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sz w:val="28"/>
          <w:szCs w:val="28"/>
          <w:lang w:eastAsia="ru-RU"/>
        </w:rPr>
        <w:br w:type="page"/>
      </w:r>
      <w:r w:rsidR="00D1359C" w:rsidRPr="00032AA9">
        <w:rPr>
          <w:rFonts w:ascii="Times New Roman" w:eastAsia="Times New Roman" w:hAnsi="Times New Roman" w:cs="Times New Roman"/>
          <w:b/>
          <w:sz w:val="28"/>
          <w:szCs w:val="28"/>
          <w:lang w:eastAsia="ru-RU"/>
        </w:rPr>
        <w:lastRenderedPageBreak/>
        <w:t>СКЛАДАЛЬНІКІ:</w:t>
      </w:r>
    </w:p>
    <w:p w:rsidR="00D1359C" w:rsidRPr="00032AA9" w:rsidRDefault="008A264A" w:rsidP="00032AA9">
      <w:pPr>
        <w:spacing w:after="0" w:line="36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i/>
          <w:noProof/>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2796126</wp:posOffset>
                </wp:positionH>
                <wp:positionV relativeFrom="paragraph">
                  <wp:posOffset>-662001</wp:posOffset>
                </wp:positionV>
                <wp:extent cx="377687" cy="377687"/>
                <wp:effectExtent l="0" t="0" r="3810" b="3810"/>
                <wp:wrapNone/>
                <wp:docPr id="1" name="Прямоугольник 1"/>
                <wp:cNvGraphicFramePr/>
                <a:graphic xmlns:a="http://schemas.openxmlformats.org/drawingml/2006/main">
                  <a:graphicData uri="http://schemas.microsoft.com/office/word/2010/wordprocessingShape">
                    <wps:wsp>
                      <wps:cNvSpPr/>
                      <wps:spPr>
                        <a:xfrm>
                          <a:off x="0" y="0"/>
                          <a:ext cx="377687" cy="3776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7EF89" id="Прямоугольник 1" o:spid="_x0000_s1026" style="position:absolute;margin-left:220.15pt;margin-top:-52.15pt;width:29.75pt;height:2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" fillcolor="white [3212]" stroked="f" strokeweight="1pt"/>
            </w:pict>
          </mc:Fallback>
        </mc:AlternateContent>
      </w:r>
      <w:r w:rsidR="00D1359C" w:rsidRPr="00032AA9">
        <w:rPr>
          <w:rFonts w:ascii="Times New Roman" w:eastAsia="Times New Roman" w:hAnsi="Times New Roman" w:cs="Times New Roman"/>
          <w:i/>
          <w:sz w:val="28"/>
          <w:szCs w:val="28"/>
          <w:lang w:eastAsia="ru-RU"/>
        </w:rPr>
        <w:t>А. І. Смолік,</w:t>
      </w:r>
      <w:r w:rsidR="00D1359C" w:rsidRPr="00032AA9">
        <w:rPr>
          <w:rFonts w:ascii="Times New Roman" w:eastAsia="Times New Roman" w:hAnsi="Times New Roman" w:cs="Times New Roman"/>
          <w:sz w:val="28"/>
          <w:szCs w:val="28"/>
          <w:lang w:eastAsia="ru-RU"/>
        </w:rPr>
        <w:t xml:space="preserve"> загадчык кафедры культуралогіі ўстановы адука</w:t>
      </w:r>
      <w:r w:rsidR="00D1359C" w:rsidRPr="00032AA9">
        <w:rPr>
          <w:rFonts w:ascii="Times New Roman" w:eastAsia="Times New Roman" w:hAnsi="Times New Roman" w:cs="Times New Roman"/>
          <w:sz w:val="28"/>
          <w:szCs w:val="28"/>
          <w:lang w:eastAsia="ru-RU"/>
        </w:rPr>
        <w:softHyphen/>
        <w:t>цыі «Беларускі дзяржаўны ўніверсітэт культуры і мастацтваў», доктар культуралогіі, прафесар;</w:t>
      </w: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Л. К. Кухто,</w:t>
      </w:r>
      <w:r w:rsidRPr="00032AA9">
        <w:rPr>
          <w:rFonts w:ascii="Times New Roman" w:eastAsia="Times New Roman" w:hAnsi="Times New Roman" w:cs="Times New Roman"/>
          <w:sz w:val="28"/>
          <w:szCs w:val="28"/>
          <w:lang w:eastAsia="ru-RU"/>
        </w:rPr>
        <w:t xml:space="preserve"> прафесар кафедры культуралогіі ўстановы адука</w:t>
      </w:r>
      <w:r w:rsidRPr="00032AA9">
        <w:rPr>
          <w:rFonts w:ascii="Times New Roman" w:eastAsia="Times New Roman" w:hAnsi="Times New Roman" w:cs="Times New Roman"/>
          <w:sz w:val="28"/>
          <w:szCs w:val="28"/>
          <w:lang w:eastAsia="ru-RU"/>
        </w:rPr>
        <w:softHyphen/>
        <w:t>цыі «Беларускі дзяржаўны ўніверсітэт культуры і мастацтваў»,</w:t>
      </w:r>
      <w:r w:rsidR="00F31C8E" w:rsidRPr="00032AA9">
        <w:rPr>
          <w:rFonts w:ascii="Times New Roman" w:eastAsia="Times New Roman" w:hAnsi="Times New Roman" w:cs="Times New Roman"/>
          <w:sz w:val="28"/>
          <w:szCs w:val="28"/>
          <w:lang w:eastAsia="ru-RU"/>
        </w:rPr>
        <w:t xml:space="preserve"> кандыдат культуралогіі, дацэнт</w:t>
      </w: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РЭЦЭНЗЕНТЫ:</w:t>
      </w:r>
    </w:p>
    <w:p w:rsidR="007C31C9" w:rsidRPr="00032AA9" w:rsidRDefault="00F31C8E"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кафедра </w:t>
      </w:r>
      <w:r w:rsidR="008E10A6" w:rsidRPr="00032AA9">
        <w:rPr>
          <w:rFonts w:ascii="Times New Roman" w:eastAsia="Times New Roman" w:hAnsi="Times New Roman" w:cs="Times New Roman"/>
          <w:sz w:val="28"/>
          <w:szCs w:val="28"/>
          <w:lang w:eastAsia="ru-RU"/>
        </w:rPr>
        <w:t xml:space="preserve">маладзёжнай палітыкі і сацыякультурных камунікацый дзяржаўнай установы адукацыі </w:t>
      </w:r>
      <w:r w:rsidR="00032AA9" w:rsidRPr="00032AA9">
        <w:rPr>
          <w:rFonts w:ascii="Times New Roman" w:eastAsia="Times New Roman" w:hAnsi="Times New Roman" w:cs="Times New Roman"/>
          <w:sz w:val="28"/>
          <w:szCs w:val="28"/>
          <w:lang w:eastAsia="ru-RU"/>
        </w:rPr>
        <w:t>«</w:t>
      </w:r>
      <w:r w:rsidR="008E10A6" w:rsidRPr="00032AA9">
        <w:rPr>
          <w:rFonts w:ascii="Times New Roman" w:eastAsia="Times New Roman" w:hAnsi="Times New Roman" w:cs="Times New Roman"/>
          <w:sz w:val="28"/>
          <w:szCs w:val="28"/>
          <w:lang w:eastAsia="ru-RU"/>
        </w:rPr>
        <w:t>Рэспубліканскі інстытут вышэйшай школы</w:t>
      </w:r>
      <w:r w:rsidRPr="00032AA9">
        <w:rPr>
          <w:rFonts w:ascii="Times New Roman" w:eastAsia="Times New Roman" w:hAnsi="Times New Roman" w:cs="Times New Roman"/>
          <w:sz w:val="28"/>
          <w:szCs w:val="28"/>
          <w:lang w:eastAsia="ru-RU"/>
        </w:rPr>
        <w:t>»</w:t>
      </w:r>
      <w:r w:rsidR="007C31C9" w:rsidRPr="00032AA9">
        <w:rPr>
          <w:rFonts w:ascii="Times New Roman" w:eastAsia="Times New Roman" w:hAnsi="Times New Roman" w:cs="Times New Roman"/>
          <w:sz w:val="28"/>
          <w:szCs w:val="28"/>
          <w:lang w:eastAsia="ru-RU"/>
        </w:rPr>
        <w:t>;</w:t>
      </w:r>
    </w:p>
    <w:p w:rsidR="000F1C80" w:rsidRPr="00E11349" w:rsidRDefault="000F1C80" w:rsidP="000F1C80">
      <w:pPr>
        <w:spacing w:after="0" w:line="36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Ю</w:t>
      </w:r>
      <w:r w:rsidRPr="00E11349">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 В</w:t>
      </w:r>
      <w:r w:rsidRPr="00E11349">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eastAsia="ru-RU"/>
        </w:rPr>
        <w:t> Кавалёва</w:t>
      </w:r>
      <w:r w:rsidRPr="00E113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загадчык аддзела экспазицыйна-выставачнай работы дзяржаўнай установы </w:t>
      </w:r>
      <w:r w:rsidRPr="00E113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Музей гісторыі горада Мінска</w:t>
      </w:r>
      <w:r w:rsidRPr="00E113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кандыдат культуралогіі</w:t>
      </w:r>
    </w:p>
    <w:p w:rsidR="004478A8" w:rsidRPr="00032AA9" w:rsidRDefault="004478A8"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РЭКАМЕНДАВАНА ДА ЗАЦВЯРДЖЭННЯ Ў ЯКАСЦІ ПРЫКЛАДНАЙ:</w:t>
      </w:r>
    </w:p>
    <w:p w:rsidR="000F1C80" w:rsidRPr="00032AA9" w:rsidRDefault="000F1C80" w:rsidP="000F1C80">
      <w:pPr>
        <w:spacing w:after="0" w:line="360" w:lineRule="exact"/>
        <w:jc w:val="both"/>
        <w:rPr>
          <w:rFonts w:ascii="Times New Roman" w:eastAsia="Times New Roman" w:hAnsi="Times New Roman" w:cs="Times New Roman"/>
          <w:sz w:val="28"/>
          <w:szCs w:val="28"/>
          <w:lang w:eastAsia="ru-RU"/>
        </w:rPr>
      </w:pPr>
      <w:bookmarkStart w:id="0" w:name="_Hlk194568548"/>
      <w:r w:rsidRPr="00032AA9">
        <w:rPr>
          <w:rFonts w:ascii="Times New Roman" w:eastAsia="Times New Roman" w:hAnsi="Times New Roman" w:cs="Times New Roman"/>
          <w:sz w:val="28"/>
          <w:szCs w:val="28"/>
          <w:lang w:eastAsia="ru-RU"/>
        </w:rPr>
        <w:t>кафедрай культуралогіі ўстановы адукацыі «Беларускі дзяр</w:t>
      </w:r>
      <w:r w:rsidRPr="00032AA9">
        <w:rPr>
          <w:rFonts w:ascii="Times New Roman" w:eastAsia="Times New Roman" w:hAnsi="Times New Roman" w:cs="Times New Roman"/>
          <w:sz w:val="28"/>
          <w:szCs w:val="28"/>
          <w:lang w:eastAsia="ru-RU"/>
        </w:rPr>
        <w:softHyphen/>
        <w:t xml:space="preserve">жаўны ўніверсітэт культуры і мастацтваў» (пратакол № 7 ад </w:t>
      </w:r>
      <w:r w:rsidRPr="00F9720C">
        <w:rPr>
          <w:rFonts w:ascii="Times New Roman" w:eastAsia="Times New Roman" w:hAnsi="Times New Roman" w:cs="Times New Roman"/>
          <w:sz w:val="28"/>
          <w:szCs w:val="28"/>
          <w:lang w:eastAsia="ru-RU"/>
        </w:rPr>
        <w:t>19</w:t>
      </w:r>
      <w:r w:rsidRPr="00032AA9">
        <w:rPr>
          <w:rFonts w:ascii="Times New Roman" w:eastAsia="Times New Roman" w:hAnsi="Times New Roman" w:cs="Times New Roman"/>
          <w:sz w:val="28"/>
          <w:szCs w:val="28"/>
          <w:lang w:eastAsia="ru-RU"/>
        </w:rPr>
        <w:t>.0</w:t>
      </w:r>
      <w:r w:rsidRPr="00F9720C">
        <w:rPr>
          <w:rFonts w:ascii="Times New Roman" w:eastAsia="Times New Roman" w:hAnsi="Times New Roman" w:cs="Times New Roman"/>
          <w:sz w:val="28"/>
          <w:szCs w:val="28"/>
          <w:lang w:eastAsia="ru-RU"/>
        </w:rPr>
        <w:t>2</w:t>
      </w:r>
      <w:r w:rsidRPr="00032AA9">
        <w:rPr>
          <w:rFonts w:ascii="Times New Roman" w:eastAsia="Times New Roman" w:hAnsi="Times New Roman" w:cs="Times New Roman"/>
          <w:sz w:val="28"/>
          <w:szCs w:val="28"/>
          <w:lang w:eastAsia="ru-RU"/>
        </w:rPr>
        <w:t>.202</w:t>
      </w:r>
      <w:r w:rsidRPr="00F9720C">
        <w:rPr>
          <w:rFonts w:ascii="Times New Roman" w:eastAsia="Times New Roman" w:hAnsi="Times New Roman" w:cs="Times New Roman"/>
          <w:sz w:val="28"/>
          <w:szCs w:val="28"/>
          <w:lang w:eastAsia="ru-RU"/>
        </w:rPr>
        <w:t>5</w:t>
      </w:r>
      <w:r w:rsidRPr="00032AA9">
        <w:rPr>
          <w:rFonts w:ascii="Times New Roman" w:eastAsia="Times New Roman" w:hAnsi="Times New Roman" w:cs="Times New Roman"/>
          <w:sz w:val="28"/>
          <w:szCs w:val="28"/>
          <w:lang w:eastAsia="ru-RU"/>
        </w:rPr>
        <w:t>);</w:t>
      </w:r>
    </w:p>
    <w:p w:rsidR="000F1C80" w:rsidRPr="00032AA9" w:rsidRDefault="000F1C80" w:rsidP="000F1C80">
      <w:pPr>
        <w:spacing w:after="0" w:line="360" w:lineRule="exact"/>
        <w:jc w:val="both"/>
        <w:rPr>
          <w:rFonts w:ascii="Times New Roman" w:eastAsia="Times New Roman" w:hAnsi="Times New Roman" w:cs="Times New Roman"/>
          <w:sz w:val="28"/>
          <w:szCs w:val="28"/>
          <w:lang w:eastAsia="ru-RU"/>
        </w:rPr>
      </w:pPr>
      <w:r w:rsidRPr="00032AA9">
        <w:rPr>
          <w:rFonts w:ascii="Times New Roman" w:hAnsi="Times New Roman" w:cs="Times New Roman"/>
          <w:color w:val="000000"/>
          <w:sz w:val="28"/>
          <w:szCs w:val="28"/>
        </w:rPr>
        <w:t xml:space="preserve">прэзідыумам навукова-метадычнага савета ўстановы адукацыі «Беларускі дзяржаўны ўніверсітэт культуры і мастацтваў» (пратакол № </w:t>
      </w:r>
      <w:r w:rsidRPr="00032AA9">
        <w:rPr>
          <w:rFonts w:ascii="Times New Roman" w:eastAsia="Times New Roman" w:hAnsi="Times New Roman" w:cs="Times New Roman"/>
          <w:sz w:val="28"/>
          <w:szCs w:val="28"/>
          <w:lang w:eastAsia="ru-RU"/>
        </w:rPr>
        <w:t xml:space="preserve">3 ад </w:t>
      </w:r>
      <w:r w:rsidRPr="00F9720C">
        <w:rPr>
          <w:rFonts w:ascii="Times New Roman" w:eastAsia="Times New Roman" w:hAnsi="Times New Roman" w:cs="Times New Roman"/>
          <w:sz w:val="28"/>
          <w:szCs w:val="28"/>
          <w:lang w:eastAsia="ru-RU"/>
        </w:rPr>
        <w:t>26</w:t>
      </w:r>
      <w:r w:rsidRPr="00032AA9">
        <w:rPr>
          <w:rFonts w:ascii="Times New Roman" w:eastAsia="Times New Roman" w:hAnsi="Times New Roman" w:cs="Times New Roman"/>
          <w:sz w:val="28"/>
          <w:szCs w:val="28"/>
          <w:lang w:eastAsia="ru-RU"/>
        </w:rPr>
        <w:t>.02.202</w:t>
      </w:r>
      <w:r w:rsidRPr="00F9720C">
        <w:rPr>
          <w:rFonts w:ascii="Times New Roman" w:eastAsia="Times New Roman" w:hAnsi="Times New Roman" w:cs="Times New Roman"/>
          <w:sz w:val="28"/>
          <w:szCs w:val="28"/>
          <w:lang w:eastAsia="ru-RU"/>
        </w:rPr>
        <w:t>5</w:t>
      </w:r>
      <w:r w:rsidRPr="00032AA9">
        <w:rPr>
          <w:rFonts w:ascii="Times New Roman" w:eastAsia="Times New Roman" w:hAnsi="Times New Roman" w:cs="Times New Roman"/>
          <w:sz w:val="28"/>
          <w:szCs w:val="28"/>
          <w:lang w:eastAsia="ru-RU"/>
        </w:rPr>
        <w:t>);</w:t>
      </w:r>
    </w:p>
    <w:p w:rsidR="000F1C80" w:rsidRPr="00032AA9" w:rsidRDefault="000F1C80" w:rsidP="000F1C80">
      <w:pPr>
        <w:spacing w:after="0" w:line="360" w:lineRule="exact"/>
        <w:jc w:val="both"/>
        <w:rPr>
          <w:rFonts w:ascii="Times New Roman" w:hAnsi="Times New Roman" w:cs="Times New Roman"/>
          <w:color w:val="000000"/>
          <w:sz w:val="28"/>
          <w:szCs w:val="28"/>
          <w:u w:val="single"/>
        </w:rPr>
      </w:pPr>
      <w:bookmarkStart w:id="1" w:name="_Hlk185331745"/>
      <w:r w:rsidRPr="00032AA9">
        <w:rPr>
          <w:rFonts w:ascii="Times New Roman" w:hAnsi="Times New Roman" w:cs="Times New Roman"/>
          <w:iCs/>
          <w:color w:val="000000"/>
          <w:sz w:val="28"/>
          <w:szCs w:val="28"/>
        </w:rPr>
        <w:t>навукова-метадычным</w:t>
      </w:r>
      <w:r w:rsidRPr="00032AA9">
        <w:rPr>
          <w:rFonts w:ascii="Times New Roman" w:hAnsi="Times New Roman" w:cs="Times New Roman"/>
          <w:color w:val="000000"/>
          <w:sz w:val="28"/>
          <w:szCs w:val="28"/>
        </w:rPr>
        <w:t xml:space="preserve"> саветам па культуралогіі і сацыяльна-культурнай дзейнасці, </w:t>
      </w:r>
      <w:r w:rsidRPr="00032AA9">
        <w:rPr>
          <w:rFonts w:ascii="Times New Roman" w:hAnsi="Times New Roman" w:cs="Times New Roman"/>
          <w:sz w:val="28"/>
          <w:szCs w:val="28"/>
        </w:rPr>
        <w:t>сацыяльна-культурным менеджменце і камунікацыях вучэбна-метадычнага</w:t>
      </w:r>
      <w:r w:rsidRPr="00032AA9">
        <w:rPr>
          <w:rFonts w:ascii="Times New Roman" w:hAnsi="Times New Roman" w:cs="Times New Roman"/>
          <w:color w:val="000000"/>
          <w:sz w:val="28"/>
          <w:szCs w:val="28"/>
        </w:rPr>
        <w:t xml:space="preserve"> аб’яднання </w:t>
      </w:r>
      <w:r w:rsidRPr="00032AA9">
        <w:rPr>
          <w:rFonts w:ascii="Times New Roman" w:hAnsi="Times New Roman" w:cs="Times New Roman"/>
          <w:sz w:val="28"/>
          <w:szCs w:val="28"/>
        </w:rPr>
        <w:t>па адукацыі ў галіне культуры і мастацтваў</w:t>
      </w:r>
      <w:r w:rsidRPr="00032AA9">
        <w:rPr>
          <w:rFonts w:ascii="Times New Roman" w:hAnsi="Times New Roman" w:cs="Times New Roman"/>
          <w:color w:val="000000"/>
          <w:sz w:val="28"/>
          <w:szCs w:val="28"/>
        </w:rPr>
        <w:t xml:space="preserve"> (пратакол № 2 ад 2</w:t>
      </w:r>
      <w:r>
        <w:rPr>
          <w:rFonts w:ascii="Times New Roman" w:hAnsi="Times New Roman" w:cs="Times New Roman"/>
          <w:color w:val="000000"/>
          <w:sz w:val="28"/>
          <w:szCs w:val="28"/>
        </w:rPr>
        <w:t>8</w:t>
      </w:r>
      <w:r w:rsidRPr="00032AA9">
        <w:rPr>
          <w:rFonts w:ascii="Times New Roman" w:hAnsi="Times New Roman" w:cs="Times New Roman"/>
          <w:color w:val="000000"/>
          <w:sz w:val="28"/>
          <w:szCs w:val="28"/>
        </w:rPr>
        <w:t>.02.202</w:t>
      </w:r>
      <w:r w:rsidRPr="00F9720C">
        <w:rPr>
          <w:rFonts w:ascii="Times New Roman" w:hAnsi="Times New Roman" w:cs="Times New Roman"/>
          <w:color w:val="000000"/>
          <w:sz w:val="28"/>
          <w:szCs w:val="28"/>
        </w:rPr>
        <w:t>5</w:t>
      </w:r>
      <w:r w:rsidRPr="00032AA9">
        <w:rPr>
          <w:rFonts w:ascii="Times New Roman" w:hAnsi="Times New Roman" w:cs="Times New Roman"/>
          <w:color w:val="000000"/>
          <w:sz w:val="28"/>
          <w:szCs w:val="28"/>
        </w:rPr>
        <w:t>)</w:t>
      </w:r>
    </w:p>
    <w:bookmarkEnd w:id="0"/>
    <w:bookmarkEnd w:id="1"/>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F31C8E" w:rsidRPr="00032AA9" w:rsidRDefault="00F31C8E"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Адказны за рэдакцыю: В. Б. Кудласевіч</w:t>
      </w:r>
    </w:p>
    <w:p w:rsidR="00F31C8E" w:rsidRPr="00032AA9" w:rsidRDefault="00F31C8E"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Адказны за выпуск: А. І. Смолік </w:t>
      </w:r>
      <w:r w:rsidRPr="00032AA9">
        <w:rPr>
          <w:rFonts w:ascii="Times New Roman" w:eastAsia="Times New Roman" w:hAnsi="Times New Roman" w:cs="Times New Roman"/>
          <w:sz w:val="28"/>
          <w:szCs w:val="28"/>
          <w:lang w:eastAsia="ru-RU"/>
        </w:rPr>
        <w:br w:type="page"/>
      </w:r>
    </w:p>
    <w:p w:rsidR="00D1359C" w:rsidRPr="00032AA9" w:rsidRDefault="00D1359C" w:rsidP="00032AA9">
      <w:pPr>
        <w:spacing w:after="0" w:line="360" w:lineRule="exact"/>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lastRenderedPageBreak/>
        <w:t>ТЛУМАЧАЛЬНАЯ ЗАПІСК</w:t>
      </w:r>
      <w:r w:rsidRPr="00032AA9">
        <w:rPr>
          <w:rFonts w:ascii="Times New Roman" w:eastAsia="Times New Roman" w:hAnsi="Times New Roman" w:cs="Times New Roman"/>
          <w:b/>
          <w:sz w:val="28"/>
          <w:szCs w:val="28"/>
          <w:lang w:val="en-US" w:eastAsia="ru-RU"/>
        </w:rPr>
        <w:t>A</w:t>
      </w: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F60FCD" w:rsidRPr="00032AA9" w:rsidRDefault="00F31C8E" w:rsidP="00032AA9">
      <w:pPr>
        <w:spacing w:after="0" w:line="360" w:lineRule="exact"/>
        <w:ind w:firstLine="340"/>
        <w:jc w:val="both"/>
        <w:rPr>
          <w:rFonts w:ascii="Times New Roman" w:eastAsia="Times New Roman" w:hAnsi="Times New Roman" w:cs="Times New Roman"/>
          <w:bCs/>
          <w:sz w:val="28"/>
          <w:szCs w:val="28"/>
          <w:lang w:eastAsia="ru-RU"/>
        </w:rPr>
      </w:pPr>
      <w:bookmarkStart w:id="2" w:name="_Hlk164685393"/>
      <w:r w:rsidRPr="00032AA9">
        <w:rPr>
          <w:rFonts w:ascii="Times New Roman" w:eastAsia="Times New Roman" w:hAnsi="Times New Roman" w:cs="Times New Roman"/>
          <w:bCs/>
          <w:sz w:val="28"/>
          <w:szCs w:val="28"/>
          <w:lang w:eastAsia="ru-RU"/>
        </w:rPr>
        <w:t>Прыкладная вучэбная праграма па вучэбнай дысцыпліне</w:t>
      </w:r>
      <w:r w:rsidR="00F60FCD" w:rsidRPr="00032AA9">
        <w:rPr>
          <w:rFonts w:ascii="Times New Roman" w:eastAsia="Times New Roman" w:hAnsi="Times New Roman" w:cs="Times New Roman"/>
          <w:bCs/>
          <w:sz w:val="28"/>
          <w:szCs w:val="28"/>
          <w:lang w:eastAsia="ru-RU"/>
        </w:rPr>
        <w:t xml:space="preserve"> </w:t>
      </w:r>
      <w:r w:rsidR="00032AA9" w:rsidRPr="00032AA9">
        <w:rPr>
          <w:rFonts w:ascii="Times New Roman" w:eastAsia="Times New Roman" w:hAnsi="Times New Roman" w:cs="Times New Roman"/>
          <w:bCs/>
          <w:sz w:val="28"/>
          <w:szCs w:val="28"/>
          <w:lang w:eastAsia="ru-RU"/>
        </w:rPr>
        <w:t>«</w:t>
      </w:r>
      <w:r w:rsidR="00F60FCD" w:rsidRPr="00032AA9">
        <w:rPr>
          <w:rFonts w:ascii="Times New Roman" w:eastAsia="Times New Roman" w:hAnsi="Times New Roman" w:cs="Times New Roman"/>
          <w:bCs/>
          <w:sz w:val="28"/>
          <w:szCs w:val="28"/>
          <w:lang w:eastAsia="ru-RU"/>
        </w:rPr>
        <w:t>Гісторыя культуры</w:t>
      </w:r>
      <w:r w:rsidR="00032AA9" w:rsidRPr="00032AA9">
        <w:rPr>
          <w:rFonts w:ascii="Times New Roman" w:eastAsia="Times New Roman" w:hAnsi="Times New Roman" w:cs="Times New Roman"/>
          <w:bCs/>
          <w:sz w:val="28"/>
          <w:szCs w:val="28"/>
          <w:lang w:eastAsia="ru-RU"/>
        </w:rPr>
        <w:t>»</w:t>
      </w:r>
      <w:r w:rsidR="00F60FCD" w:rsidRPr="00032AA9">
        <w:rPr>
          <w:rFonts w:ascii="Times New Roman" w:eastAsia="Times New Roman" w:hAnsi="Times New Roman" w:cs="Times New Roman"/>
          <w:bCs/>
          <w:sz w:val="28"/>
          <w:szCs w:val="28"/>
          <w:lang w:eastAsia="ru-RU"/>
        </w:rPr>
        <w:t xml:space="preserve"> </w:t>
      </w:r>
      <w:r w:rsidRPr="00032AA9">
        <w:rPr>
          <w:rFonts w:ascii="Times New Roman" w:eastAsia="Times New Roman" w:hAnsi="Times New Roman" w:cs="Times New Roman"/>
          <w:bCs/>
          <w:sz w:val="28"/>
          <w:szCs w:val="28"/>
          <w:lang w:eastAsia="ru-RU"/>
        </w:rPr>
        <w:t>складзена</w:t>
      </w:r>
      <w:r w:rsidRPr="00032AA9">
        <w:rPr>
          <w:rFonts w:ascii="Times New Roman" w:hAnsi="Times New Roman" w:cs="Times New Roman"/>
          <w:bCs/>
          <w:sz w:val="28"/>
          <w:szCs w:val="28"/>
        </w:rPr>
        <w:t xml:space="preserve"> для студэнтаў устаноў вышэйшай адукацыі </w:t>
      </w:r>
      <w:r w:rsidR="00DD2F92" w:rsidRPr="00032AA9">
        <w:rPr>
          <w:rFonts w:ascii="Times New Roman" w:hAnsi="Times New Roman" w:cs="Times New Roman"/>
          <w:bCs/>
          <w:sz w:val="28"/>
          <w:szCs w:val="28"/>
        </w:rPr>
        <w:t>спецыяльнасцей 6-05-0314-02 Культуралогія, 6</w:t>
      </w:r>
      <w:r w:rsidR="00DD2F92" w:rsidRPr="00032AA9">
        <w:rPr>
          <w:rFonts w:ascii="Times New Roman" w:eastAsia="Times New Roman" w:hAnsi="Times New Roman" w:cs="Times New Roman"/>
          <w:bCs/>
          <w:sz w:val="28"/>
          <w:szCs w:val="28"/>
          <w:lang w:eastAsia="ru-RU"/>
        </w:rPr>
        <w:t>-05-0314-03 Сацыяльна-культурны менеджмент і камунікацыі ў</w:t>
      </w:r>
      <w:r w:rsidR="00F60FCD" w:rsidRPr="00032AA9">
        <w:rPr>
          <w:rFonts w:ascii="Times New Roman" w:hAnsi="Times New Roman" w:cs="Times New Roman"/>
          <w:bCs/>
          <w:sz w:val="28"/>
          <w:szCs w:val="28"/>
        </w:rPr>
        <w:t xml:space="preserve"> адпаведнасці з патрабаваннямі адукацыйных стандартаў агульнай вышэйшай адукацыі</w:t>
      </w:r>
    </w:p>
    <w:bookmarkEnd w:id="2"/>
    <w:p w:rsidR="00F60FCD" w:rsidRPr="00032AA9" w:rsidRDefault="00F60FCD" w:rsidP="00032AA9">
      <w:pPr>
        <w:spacing w:after="0" w:line="360" w:lineRule="exact"/>
        <w:ind w:firstLine="340"/>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Мэты вучэбнай дысцыпліны</w:t>
      </w:r>
      <w:r w:rsidRPr="00032AA9">
        <w:rPr>
          <w:rFonts w:ascii="Times New Roman" w:eastAsia="Times New Roman" w:hAnsi="Times New Roman" w:cs="Times New Roman"/>
          <w:i/>
          <w:sz w:val="28"/>
          <w:szCs w:val="28"/>
          <w:lang w:val="ru-RU" w:eastAsia="ru-RU"/>
        </w:rPr>
        <w:t xml:space="preserve"> </w:t>
      </w:r>
      <w:r w:rsidR="00032AA9" w:rsidRPr="00032AA9">
        <w:rPr>
          <w:rFonts w:ascii="Times New Roman" w:eastAsia="Times New Roman" w:hAnsi="Times New Roman" w:cs="Times New Roman"/>
          <w:bCs/>
          <w:sz w:val="28"/>
          <w:szCs w:val="28"/>
          <w:lang w:eastAsia="ru-RU"/>
        </w:rPr>
        <w:t>«</w:t>
      </w:r>
      <w:r w:rsidRPr="00032AA9">
        <w:rPr>
          <w:rFonts w:ascii="Times New Roman" w:eastAsia="Times New Roman" w:hAnsi="Times New Roman" w:cs="Times New Roman"/>
          <w:bCs/>
          <w:sz w:val="28"/>
          <w:szCs w:val="28"/>
          <w:lang w:eastAsia="ru-RU"/>
        </w:rPr>
        <w:t>Гісторыя культуры</w:t>
      </w:r>
      <w:r w:rsidR="00032AA9" w:rsidRPr="00032AA9">
        <w:rPr>
          <w:rFonts w:ascii="Times New Roman" w:eastAsia="Times New Roman" w:hAnsi="Times New Roman" w:cs="Times New Roman"/>
          <w:bCs/>
          <w:sz w:val="28"/>
          <w:szCs w:val="28"/>
          <w:lang w:eastAsia="ru-RU"/>
        </w:rPr>
        <w:t>»</w:t>
      </w:r>
      <w:r w:rsidRPr="00032AA9">
        <w:rPr>
          <w:rFonts w:ascii="Times New Roman" w:eastAsia="Times New Roman" w:hAnsi="Times New Roman" w:cs="Times New Roman"/>
          <w:i/>
          <w:sz w:val="28"/>
          <w:szCs w:val="28"/>
          <w:lang w:eastAsia="ru-RU"/>
        </w:rPr>
        <w:t>:</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паглыбленне сістэмы ведаў па гісторыі культуры;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раскрыццё сутнасці культуры і заканамернасцей яе дынамікі;</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асэнсаванне ўнікальнага вопыту дыялогу культур, што асабліва важна ва ўмовах глабалізацыі;</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фарміраванне ў студэнтаў навуковага падыходу да вывучэння з</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яў культуры, які грунтуецца на разуменні навуковай карціны свету.</w:t>
      </w:r>
    </w:p>
    <w:p w:rsidR="00F60FCD" w:rsidRPr="00032AA9" w:rsidRDefault="00F60FCD" w:rsidP="00032AA9">
      <w:pPr>
        <w:spacing w:after="0" w:line="360" w:lineRule="exact"/>
        <w:ind w:firstLine="340"/>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Задачы вучэбнай дысцыпліны: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выяўленне ўсеагульных заканамернасцей функцыянавання розных гістарычных тыпаў культуры;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вызначэнне месца і ролі кожнай культуры ў цэлым і яе асноўных структурных элементаў у дынаміцы развіцця;</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асэнсаванне адметнасцей розных тыпаў культуры, перспектыў духоўнага развіцця чалавецтва;</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вывучэнне гісторыі сусветнай культуры як сістэмы, як цэласнасці;</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паказ значэння міфалогіі, філасофіі, мастацтва, рэлігіі, навукі як унікальных каштоўнасцей чалавецтва.</w:t>
      </w:r>
    </w:p>
    <w:p w:rsidR="00F60FCD" w:rsidRPr="00032AA9" w:rsidRDefault="00F60FCD" w:rsidP="00032AA9">
      <w:pPr>
        <w:shd w:val="clear" w:color="auto" w:fill="FFFFFF"/>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На лекцыях і семінарскіх занятках звяртаецца ўвага на асэнсаванне важнейшых гістарычных тыпаў культур, вызначэнн</w:t>
      </w:r>
      <w:r w:rsidR="006E7436">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 xml:space="preserve"> іх статус</w:t>
      </w:r>
      <w:r w:rsidR="00F31C8E" w:rsidRPr="00032AA9">
        <w:rPr>
          <w:rFonts w:ascii="Times New Roman" w:eastAsia="Times New Roman" w:hAnsi="Times New Roman" w:cs="Times New Roman"/>
          <w:sz w:val="28"/>
          <w:szCs w:val="28"/>
          <w:lang w:eastAsia="ru-RU"/>
        </w:rPr>
        <w:t>у</w:t>
      </w:r>
      <w:r w:rsidRPr="00032AA9">
        <w:rPr>
          <w:rFonts w:ascii="Times New Roman" w:eastAsia="Times New Roman" w:hAnsi="Times New Roman" w:cs="Times New Roman"/>
          <w:sz w:val="28"/>
          <w:szCs w:val="28"/>
          <w:lang w:eastAsia="ru-RU"/>
        </w:rPr>
        <w:t>, паказ</w:t>
      </w:r>
      <w:r w:rsidR="006E7436">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 xml:space="preserve"> іх сэнсавага напаўненн</w:t>
      </w:r>
      <w:r w:rsidR="006E7436">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 выяўленн</w:t>
      </w:r>
      <w:r w:rsidR="00F42358">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 xml:space="preserve"> найбольш агуль</w:t>
      </w:r>
      <w:r w:rsidRPr="00032AA9">
        <w:rPr>
          <w:rFonts w:ascii="Times New Roman" w:eastAsia="Times New Roman" w:hAnsi="Times New Roman" w:cs="Times New Roman"/>
          <w:sz w:val="28"/>
          <w:szCs w:val="28"/>
          <w:lang w:eastAsia="ru-RU"/>
        </w:rPr>
        <w:softHyphen/>
        <w:t>ных якасных рыс. Выкарыстанне шэрага прынцыпаў тыпалагізацыі культур на падставе тэорыі гістарычнай эвалюцыі тэхналогій матэрыяльнай і духоўнай дзейнасці дазволіла аўтарам паказаць уплыў на культуру пануючых у грамадстве спосабу вытворчасці, светапогляду, рэлігіі, прыродна-геаграфічнага фактару.</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У рамках вучэбнай дысцыпліны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Гісторыя культуры</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прасочваецца вялікі шлях чалавечай культуры – ад каменнага тапара да камп</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ют</w:t>
      </w:r>
      <w:r w:rsidR="00F31C8E" w:rsidRPr="00032AA9">
        <w:rPr>
          <w:rFonts w:ascii="Times New Roman" w:eastAsia="Times New Roman" w:hAnsi="Times New Roman" w:cs="Times New Roman"/>
          <w:sz w:val="28"/>
          <w:szCs w:val="28"/>
          <w:lang w:eastAsia="ru-RU"/>
        </w:rPr>
        <w:t>а</w:t>
      </w:r>
      <w:r w:rsidRPr="00032AA9">
        <w:rPr>
          <w:rFonts w:ascii="Times New Roman" w:eastAsia="Times New Roman" w:hAnsi="Times New Roman" w:cs="Times New Roman"/>
          <w:sz w:val="28"/>
          <w:szCs w:val="28"/>
          <w:lang w:eastAsia="ru-RU"/>
        </w:rPr>
        <w:t xml:space="preserve">ра, ад </w:t>
      </w:r>
      <w:r w:rsidR="006E7436">
        <w:rPr>
          <w:rFonts w:ascii="Times New Roman" w:eastAsia="Times New Roman" w:hAnsi="Times New Roman" w:cs="Times New Roman"/>
          <w:sz w:val="28"/>
          <w:szCs w:val="28"/>
          <w:lang w:eastAsia="ru-RU"/>
        </w:rPr>
        <w:t>н</w:t>
      </w:r>
      <w:r w:rsidRPr="00032AA9">
        <w:rPr>
          <w:rFonts w:ascii="Times New Roman" w:eastAsia="Times New Roman" w:hAnsi="Times New Roman" w:cs="Times New Roman"/>
          <w:sz w:val="28"/>
          <w:szCs w:val="28"/>
          <w:lang w:eastAsia="ru-RU"/>
        </w:rPr>
        <w:t>аскальных малюнкаў да мноства кірункаў сучаснага мастацтва. Культура паўстае як дынамічная сістэма, якая ніколі не заставалася нерухомай. Яна развівалася і змянялася ў часе і прасторы разам з грамадствам, якое яе стварала.</w:t>
      </w:r>
    </w:p>
    <w:p w:rsidR="005C3C23" w:rsidRPr="00032AA9" w:rsidRDefault="005C3C23" w:rsidP="0003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rPr>
        <w:t xml:space="preserve">У рамках адукацыйнага працэсу па вучэбнай дысцыпліне студэнт павінен не толькі набыць тэарэтычныя і практычныя веды, уменні і навыкі па спецыяльнасці, але і развіць свой каштоўнасна-асобасны, духоўны </w:t>
      </w:r>
      <w:r w:rsidRPr="00032AA9">
        <w:rPr>
          <w:rFonts w:ascii="Times New Roman" w:eastAsia="Times New Roman" w:hAnsi="Times New Roman" w:cs="Times New Roman"/>
          <w:sz w:val="28"/>
          <w:szCs w:val="28"/>
        </w:rPr>
        <w:lastRenderedPageBreak/>
        <w:t>патэнцыял, сфарміраваць якасці патрыёта і грамадзяніна, гатовага да актыўнага ўдзелу ў эканамічным, вытворчым і сацыяльна-культурным жыцці краіны.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У працэсе выкладання вучэбнай дысцыпліны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Гісторыя культуры</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прадугледжваецца актуалізацыя міжпрадметных сувязей з такімі вучэбнымі дысцыплінамі, як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Тэорыя культуры</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Гісторыя беларускай дзяржаўнасці</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Беларуская літаратура</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Сусветная літаратура</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Этнакультуралогія</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Філасофія</w:t>
      </w:r>
      <w:r w:rsidR="00032AA9"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і некаторымі іншымі вучэбнымі дысцыплінамі.</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Вучэбная праграма па вучэбнай дысцыпліне арыентавана на пошук гібкіх сувязей паміж гуманітарнымі і ўласна культуралагічнымі праблемамі. Пры гэтым гісторыя культуры разглядаецца як індыкатар стану матэрыяльнай і духоўнай культуры.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bookmarkStart w:id="3" w:name="_Hlk164685822"/>
      <w:r w:rsidRPr="00032AA9">
        <w:rPr>
          <w:rFonts w:ascii="Times New Roman" w:eastAsia="Times New Roman" w:hAnsi="Times New Roman" w:cs="Times New Roman"/>
          <w:sz w:val="28"/>
          <w:szCs w:val="28"/>
          <w:lang w:eastAsia="ru-RU"/>
        </w:rPr>
        <w:t>У адпаведнасці з адукацыйнымі стандартам</w:t>
      </w:r>
      <w:r w:rsidR="00F31C8E" w:rsidRPr="00032AA9">
        <w:rPr>
          <w:rFonts w:ascii="Times New Roman" w:eastAsia="Times New Roman" w:hAnsi="Times New Roman" w:cs="Times New Roman"/>
          <w:sz w:val="28"/>
          <w:szCs w:val="28"/>
          <w:lang w:eastAsia="ru-RU"/>
        </w:rPr>
        <w:t>і</w:t>
      </w:r>
      <w:r w:rsidR="005C3C23" w:rsidRPr="00032AA9">
        <w:rPr>
          <w:rFonts w:ascii="Times New Roman" w:eastAsia="Times New Roman" w:hAnsi="Times New Roman" w:cs="Times New Roman"/>
          <w:sz w:val="28"/>
          <w:szCs w:val="28"/>
          <w:lang w:eastAsia="ru-RU"/>
        </w:rPr>
        <w:t xml:space="preserve"> агульнай</w:t>
      </w:r>
      <w:r w:rsidRPr="00032AA9">
        <w:rPr>
          <w:rFonts w:ascii="Times New Roman" w:eastAsia="Times New Roman" w:hAnsi="Times New Roman" w:cs="Times New Roman"/>
          <w:sz w:val="28"/>
          <w:szCs w:val="28"/>
          <w:lang w:eastAsia="ru-RU"/>
        </w:rPr>
        <w:t xml:space="preserve"> вышэйшай адукацыі па спецыяльнасця</w:t>
      </w:r>
      <w:r w:rsidR="00F31C8E" w:rsidRPr="00032AA9">
        <w:rPr>
          <w:rFonts w:ascii="Times New Roman" w:eastAsia="Times New Roman" w:hAnsi="Times New Roman" w:cs="Times New Roman"/>
          <w:sz w:val="28"/>
          <w:szCs w:val="28"/>
          <w:lang w:eastAsia="ru-RU"/>
        </w:rPr>
        <w:t>х</w:t>
      </w:r>
      <w:r w:rsidRPr="00032AA9">
        <w:rPr>
          <w:rFonts w:ascii="Times New Roman" w:eastAsia="Times New Roman" w:hAnsi="Times New Roman" w:cs="Times New Roman"/>
          <w:sz w:val="28"/>
          <w:szCs w:val="28"/>
          <w:lang w:eastAsia="ru-RU"/>
        </w:rPr>
        <w:t xml:space="preserve"> </w:t>
      </w:r>
      <w:r w:rsidR="006F220E" w:rsidRPr="00032AA9">
        <w:rPr>
          <w:rFonts w:ascii="Times New Roman" w:hAnsi="Times New Roman" w:cs="Times New Roman"/>
          <w:bCs/>
          <w:sz w:val="28"/>
          <w:szCs w:val="28"/>
        </w:rPr>
        <w:t>6-05-0314-02 Культуралогія, 6</w:t>
      </w:r>
      <w:r w:rsidR="006F220E" w:rsidRPr="00032AA9">
        <w:rPr>
          <w:rFonts w:ascii="Times New Roman" w:eastAsia="Times New Roman" w:hAnsi="Times New Roman" w:cs="Times New Roman"/>
          <w:bCs/>
          <w:sz w:val="28"/>
          <w:szCs w:val="28"/>
          <w:lang w:eastAsia="ru-RU"/>
        </w:rPr>
        <w:t>-05-0314-03 Сацыяльна-культурны менеджмент і камунікацыі ў</w:t>
      </w:r>
      <w:r w:rsidRPr="00032AA9">
        <w:rPr>
          <w:rFonts w:ascii="Times New Roman" w:eastAsia="Times New Roman" w:hAnsi="Times New Roman" w:cs="Times New Roman"/>
          <w:sz w:val="28"/>
          <w:szCs w:val="28"/>
          <w:lang w:eastAsia="ru-RU"/>
        </w:rPr>
        <w:t xml:space="preserve"> выніку вывучэння вучэбнай дысцыпліны «Гісторыя культуры» студэнт павінен развіць наступныя ўніверсальныя кампетэнцыі:</w:t>
      </w:r>
    </w:p>
    <w:p w:rsidR="00F60FCD" w:rsidRPr="00032AA9" w:rsidRDefault="005C3C23" w:rsidP="00032AA9">
      <w:pPr>
        <w:pStyle w:val="HTML"/>
        <w:spacing w:line="360" w:lineRule="exact"/>
        <w:ind w:firstLine="340"/>
        <w:jc w:val="both"/>
        <w:rPr>
          <w:rFonts w:ascii="Times New Roman" w:hAnsi="Times New Roman" w:cs="Times New Roman"/>
          <w:sz w:val="28"/>
          <w:szCs w:val="28"/>
          <w:lang w:val="be-BY"/>
        </w:rPr>
      </w:pPr>
      <w:r w:rsidRPr="00032AA9">
        <w:rPr>
          <w:rFonts w:ascii="Times New Roman" w:hAnsi="Times New Roman" w:cs="Times New Roman"/>
          <w:sz w:val="28"/>
          <w:szCs w:val="28"/>
          <w:lang w:val="be-BY"/>
        </w:rPr>
        <w:t>– </w:t>
      </w:r>
      <w:r w:rsidR="00F60FCD" w:rsidRPr="00032AA9">
        <w:rPr>
          <w:rFonts w:ascii="Times New Roman" w:hAnsi="Times New Roman" w:cs="Times New Roman"/>
          <w:sz w:val="28"/>
          <w:szCs w:val="28"/>
          <w:lang w:val="be-BY"/>
        </w:rPr>
        <w:t>Валодаць асновамі даследчай дзейнасці, ажыццяўляць пошук, аналіз і сінтэз інфармацыі.</w:t>
      </w:r>
    </w:p>
    <w:p w:rsidR="00F60FCD" w:rsidRPr="00032AA9" w:rsidRDefault="005C3C23" w:rsidP="00032AA9">
      <w:pPr>
        <w:pStyle w:val="HTML"/>
        <w:spacing w:line="360" w:lineRule="exact"/>
        <w:ind w:firstLine="340"/>
        <w:jc w:val="both"/>
        <w:rPr>
          <w:rFonts w:ascii="Times New Roman" w:eastAsia="Calibri" w:hAnsi="Times New Roman" w:cs="Times New Roman"/>
          <w:sz w:val="28"/>
          <w:szCs w:val="28"/>
          <w:lang w:val="be-BY" w:eastAsia="ru-RU"/>
        </w:rPr>
      </w:pPr>
      <w:r w:rsidRPr="00032AA9">
        <w:rPr>
          <w:rStyle w:val="y2iqfc"/>
          <w:rFonts w:ascii="Times New Roman" w:hAnsi="Times New Roman" w:cs="Times New Roman"/>
          <w:sz w:val="28"/>
          <w:szCs w:val="28"/>
          <w:lang w:val="be-BY"/>
        </w:rPr>
        <w:t>– </w:t>
      </w:r>
      <w:r w:rsidR="00F60FCD" w:rsidRPr="00032AA9">
        <w:rPr>
          <w:rStyle w:val="y2iqfc"/>
          <w:rFonts w:ascii="Times New Roman" w:hAnsi="Times New Roman" w:cs="Times New Roman"/>
          <w:sz w:val="28"/>
          <w:szCs w:val="28"/>
          <w:lang w:val="be-BY"/>
        </w:rPr>
        <w:t>Працаваць у камандзе, талерантна ўспрымаць сацыяльныя, этнічныя, канфесійныя, культурныя і іншыя адрозненні.</w:t>
      </w:r>
    </w:p>
    <w:p w:rsidR="00F60FCD" w:rsidRPr="00032AA9" w:rsidRDefault="00F60FCD" w:rsidP="00032AA9">
      <w:pPr>
        <w:spacing w:after="0" w:line="360" w:lineRule="exact"/>
        <w:ind w:firstLine="340"/>
        <w:jc w:val="both"/>
        <w:rPr>
          <w:rFonts w:ascii="Times New Roman" w:eastAsia="Calibri" w:hAnsi="Times New Roman" w:cs="Times New Roman"/>
          <w:iCs/>
          <w:sz w:val="28"/>
          <w:szCs w:val="28"/>
          <w:lang w:eastAsia="ru-RU"/>
        </w:rPr>
      </w:pPr>
      <w:r w:rsidRPr="00032AA9">
        <w:rPr>
          <w:rFonts w:ascii="Times New Roman" w:eastAsia="Calibri" w:hAnsi="Times New Roman" w:cs="Times New Roman"/>
          <w:sz w:val="28"/>
          <w:szCs w:val="28"/>
          <w:lang w:eastAsia="ru-RU"/>
        </w:rPr>
        <w:t xml:space="preserve">Студэнты павінны набыць наступныя </w:t>
      </w:r>
      <w:r w:rsidRPr="00032AA9">
        <w:rPr>
          <w:rFonts w:ascii="Times New Roman" w:eastAsia="Calibri" w:hAnsi="Times New Roman" w:cs="Times New Roman"/>
          <w:iCs/>
          <w:sz w:val="28"/>
          <w:szCs w:val="28"/>
          <w:lang w:eastAsia="ru-RU"/>
        </w:rPr>
        <w:t>базавыя прафесійныя кампетэнцыі:</w:t>
      </w:r>
    </w:p>
    <w:p w:rsidR="00F60FCD" w:rsidRPr="00032AA9" w:rsidRDefault="005C3C23" w:rsidP="00032AA9">
      <w:pPr>
        <w:pStyle w:val="HTML"/>
        <w:spacing w:line="360" w:lineRule="exact"/>
        <w:ind w:firstLine="340"/>
        <w:jc w:val="both"/>
        <w:rPr>
          <w:rFonts w:ascii="Times New Roman" w:hAnsi="Times New Roman" w:cs="Times New Roman"/>
          <w:sz w:val="28"/>
          <w:szCs w:val="28"/>
          <w:lang w:val="be-BY" w:eastAsia="ru-RU"/>
        </w:rPr>
      </w:pPr>
      <w:r w:rsidRPr="00032AA9">
        <w:rPr>
          <w:rFonts w:ascii="Times New Roman" w:hAnsi="Times New Roman" w:cs="Times New Roman"/>
          <w:sz w:val="28"/>
          <w:szCs w:val="28"/>
          <w:lang w:val="be-BY" w:eastAsia="ru-RU"/>
        </w:rPr>
        <w:t>– </w:t>
      </w:r>
      <w:r w:rsidR="00F60FCD" w:rsidRPr="00032AA9">
        <w:rPr>
          <w:rStyle w:val="y2iqfc"/>
          <w:rFonts w:ascii="Times New Roman" w:hAnsi="Times New Roman" w:cs="Times New Roman"/>
          <w:sz w:val="28"/>
          <w:szCs w:val="28"/>
          <w:lang w:val="be-BY"/>
        </w:rPr>
        <w:t>Аналізаваць гісторыка-культурны працэс, разумець заканамернасці фарміравання культурна-творчых характарыстык асобы, ладу думкі і дзейнасці чалавека, які жыве ў гістарычна канкрэтным грамадстве</w:t>
      </w:r>
      <w:r w:rsidR="00F60FCD" w:rsidRPr="00032AA9">
        <w:rPr>
          <w:rFonts w:ascii="Times New Roman" w:hAnsi="Times New Roman" w:cs="Times New Roman"/>
          <w:sz w:val="28"/>
          <w:szCs w:val="28"/>
          <w:lang w:val="be-BY" w:eastAsia="ru-RU"/>
        </w:rPr>
        <w:t>.</w:t>
      </w:r>
    </w:p>
    <w:p w:rsidR="00F60FCD" w:rsidRPr="00032AA9" w:rsidRDefault="005C3C23" w:rsidP="00032AA9">
      <w:pPr>
        <w:pStyle w:val="HTML"/>
        <w:spacing w:line="360" w:lineRule="exact"/>
        <w:ind w:firstLine="340"/>
        <w:jc w:val="both"/>
        <w:rPr>
          <w:rFonts w:ascii="Times New Roman" w:hAnsi="Times New Roman" w:cs="Times New Roman"/>
          <w:sz w:val="28"/>
          <w:szCs w:val="28"/>
          <w:lang w:val="be-BY" w:eastAsia="ru-RU"/>
        </w:rPr>
      </w:pPr>
      <w:r w:rsidRPr="00032AA9">
        <w:rPr>
          <w:rFonts w:ascii="Times New Roman" w:hAnsi="Times New Roman" w:cs="Times New Roman"/>
          <w:sz w:val="28"/>
          <w:szCs w:val="28"/>
          <w:lang w:val="be-BY" w:eastAsia="ru-RU"/>
        </w:rPr>
        <w:t>– </w:t>
      </w:r>
      <w:r w:rsidR="00F60FCD" w:rsidRPr="00032AA9">
        <w:rPr>
          <w:rStyle w:val="y2iqfc"/>
          <w:rFonts w:ascii="Times New Roman" w:hAnsi="Times New Roman" w:cs="Times New Roman"/>
          <w:sz w:val="28"/>
          <w:szCs w:val="28"/>
          <w:lang w:val="be-BY"/>
        </w:rPr>
        <w:t>Аналізаваць этнакультурную спецыфіку традыцыйнай культуры Беларусі, этнічных працэсаў у Беларусі і ў сучасным свеце.</w:t>
      </w:r>
    </w:p>
    <w:p w:rsidR="00F60FCD" w:rsidRPr="00032AA9" w:rsidRDefault="005C3C23" w:rsidP="00032AA9">
      <w:pPr>
        <w:pStyle w:val="HTML"/>
        <w:spacing w:line="360" w:lineRule="exact"/>
        <w:ind w:firstLine="340"/>
        <w:jc w:val="both"/>
        <w:rPr>
          <w:rFonts w:ascii="Times New Roman" w:hAnsi="Times New Roman" w:cs="Times New Roman"/>
          <w:sz w:val="28"/>
          <w:szCs w:val="28"/>
          <w:lang w:val="be-BY" w:eastAsia="ru-RU"/>
        </w:rPr>
      </w:pPr>
      <w:r w:rsidRPr="00032AA9">
        <w:rPr>
          <w:rFonts w:ascii="Times New Roman" w:hAnsi="Times New Roman" w:cs="Times New Roman"/>
          <w:sz w:val="28"/>
          <w:szCs w:val="28"/>
          <w:lang w:val="be-BY" w:eastAsia="ru-RU"/>
        </w:rPr>
        <w:t>– </w:t>
      </w:r>
      <w:r w:rsidR="00F60FCD" w:rsidRPr="00032AA9">
        <w:rPr>
          <w:rStyle w:val="y2iqfc"/>
          <w:rFonts w:ascii="Times New Roman" w:hAnsi="Times New Roman" w:cs="Times New Roman"/>
          <w:sz w:val="28"/>
          <w:szCs w:val="28"/>
          <w:lang w:val="be-BY"/>
        </w:rPr>
        <w:t>Ацэньваць сацыяльныя і іншыя наступствы навуковага і тэхналагічнага развіцця, уплыў тэхнагенных і інфармацыйных працэсаў на змены ў сферы творчасці, культуры, камунікацыі і іншых галінах дзейнасці культуролага</w:t>
      </w:r>
      <w:r w:rsidR="00F60FCD" w:rsidRPr="00032AA9">
        <w:rPr>
          <w:rFonts w:ascii="Times New Roman" w:hAnsi="Times New Roman" w:cs="Times New Roman"/>
          <w:sz w:val="28"/>
          <w:szCs w:val="28"/>
          <w:lang w:val="be-BY" w:eastAsia="ru-RU"/>
        </w:rPr>
        <w:t>.</w:t>
      </w:r>
    </w:p>
    <w:p w:rsidR="00F60FCD" w:rsidRPr="00032AA9" w:rsidRDefault="005C3C23" w:rsidP="00032AA9">
      <w:pPr>
        <w:pStyle w:val="HTML"/>
        <w:spacing w:line="360" w:lineRule="exact"/>
        <w:ind w:firstLine="340"/>
        <w:jc w:val="both"/>
        <w:rPr>
          <w:rFonts w:ascii="Times New Roman" w:eastAsia="Calibri" w:hAnsi="Times New Roman" w:cs="Times New Roman"/>
          <w:sz w:val="28"/>
          <w:szCs w:val="28"/>
          <w:lang w:val="be-BY" w:eastAsia="ru-RU"/>
        </w:rPr>
      </w:pPr>
      <w:bookmarkStart w:id="4" w:name="_Hlk164685883"/>
      <w:r w:rsidRPr="00032AA9">
        <w:rPr>
          <w:rFonts w:ascii="Times New Roman" w:hAnsi="Times New Roman" w:cs="Times New Roman"/>
          <w:sz w:val="28"/>
          <w:szCs w:val="28"/>
          <w:lang w:val="be-BY" w:eastAsia="ru-RU"/>
        </w:rPr>
        <w:t>– </w:t>
      </w:r>
      <w:r w:rsidR="00F60FCD" w:rsidRPr="00032AA9">
        <w:rPr>
          <w:rStyle w:val="y2iqfc"/>
          <w:rFonts w:ascii="Times New Roman" w:hAnsi="Times New Roman" w:cs="Times New Roman"/>
          <w:sz w:val="28"/>
          <w:szCs w:val="28"/>
          <w:lang w:val="be-BY"/>
        </w:rPr>
        <w:t>Прымяняць сучасныя тэхналогіі сацыякультурнай камунікацыі ў прафесійнай дзейнасці.</w:t>
      </w:r>
    </w:p>
    <w:bookmarkEnd w:id="3"/>
    <w:bookmarkEnd w:id="4"/>
    <w:p w:rsidR="00F60FCD" w:rsidRPr="00032AA9" w:rsidRDefault="00F60FCD" w:rsidP="00032AA9">
      <w:pPr>
        <w:spacing w:after="0" w:line="360" w:lineRule="exact"/>
        <w:ind w:firstLine="340"/>
        <w:jc w:val="both"/>
        <w:rPr>
          <w:rFonts w:ascii="Times New Roman" w:eastAsia="Times New Roman" w:hAnsi="Times New Roman" w:cs="Times New Roman"/>
          <w:bCs/>
          <w:i/>
          <w:sz w:val="28"/>
          <w:szCs w:val="28"/>
          <w:lang w:eastAsia="ru-RU"/>
        </w:rPr>
      </w:pPr>
      <w:r w:rsidRPr="00032AA9">
        <w:rPr>
          <w:rFonts w:ascii="Times New Roman" w:eastAsia="Times New Roman" w:hAnsi="Times New Roman" w:cs="Times New Roman"/>
          <w:sz w:val="28"/>
          <w:szCs w:val="28"/>
          <w:lang w:eastAsia="ru-RU"/>
        </w:rPr>
        <w:t xml:space="preserve">У выніку вывучэння вучэбнай дысцыпліны студэнт павінен </w:t>
      </w:r>
      <w:r w:rsidRPr="00032AA9">
        <w:rPr>
          <w:rFonts w:ascii="Times New Roman" w:eastAsia="Times New Roman" w:hAnsi="Times New Roman" w:cs="Times New Roman"/>
          <w:bCs/>
          <w:i/>
          <w:sz w:val="28"/>
          <w:szCs w:val="28"/>
          <w:lang w:eastAsia="ru-RU"/>
        </w:rPr>
        <w:t>ведаць:</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асноўныя заканамернасці культурна-гістарычнага развіцця чалавецтва;</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асноўныя этапы развіцця культуры ў сувязі з сусветнай гісторыяй чалавецтва;</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суадносіны культуры і цывілізацыі, характэрныя асаблівасці розных тыпаў культуры, у тым ліку сучаснай айчыннай культуры;</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асноўныя культурныя дасягненні пэўных геаграфічных рэгіёнаў і народаў;</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bCs/>
          <w:i/>
          <w:sz w:val="28"/>
          <w:szCs w:val="28"/>
          <w:lang w:eastAsia="ru-RU"/>
        </w:rPr>
      </w:pPr>
      <w:r w:rsidRPr="00032AA9">
        <w:rPr>
          <w:rFonts w:ascii="Times New Roman" w:eastAsia="Times New Roman" w:hAnsi="Times New Roman" w:cs="Times New Roman"/>
          <w:bCs/>
          <w:i/>
          <w:sz w:val="28"/>
          <w:szCs w:val="28"/>
          <w:lang w:eastAsia="ru-RU"/>
        </w:rPr>
        <w:lastRenderedPageBreak/>
        <w:t>умець:</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ацэньваць стан, тэндэнцыі і перспектывы развіцця сучаснай культуры;</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ацэньваць асаблівасці міжкультурных камунікацый;</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аналізаваць ва ўзаемасувязі развіццё культуралогіі, рэлігіі, філасофіі, дасягненні навукі і адукацыі;</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засвоіць мабільную дыдактычную мадэль выкладання культуралогіі;</w:t>
      </w:r>
    </w:p>
    <w:p w:rsidR="00F60FCD" w:rsidRPr="00032AA9" w:rsidRDefault="00F60FCD" w:rsidP="00032AA9">
      <w:pPr>
        <w:tabs>
          <w:tab w:val="left" w:pos="765"/>
          <w:tab w:val="left" w:pos="851"/>
        </w:tabs>
        <w:spacing w:after="0" w:line="360" w:lineRule="exact"/>
        <w:ind w:firstLine="340"/>
        <w:jc w:val="both"/>
        <w:rPr>
          <w:rFonts w:ascii="Times New Roman" w:eastAsia="Times New Roman" w:hAnsi="Times New Roman" w:cs="Times New Roman"/>
          <w:bCs/>
          <w:i/>
          <w:sz w:val="28"/>
          <w:szCs w:val="28"/>
          <w:lang w:eastAsia="ru-RU"/>
        </w:rPr>
      </w:pPr>
      <w:r w:rsidRPr="00032AA9">
        <w:rPr>
          <w:rFonts w:ascii="Times New Roman" w:eastAsia="Times New Roman" w:hAnsi="Times New Roman" w:cs="Times New Roman"/>
          <w:bCs/>
          <w:i/>
          <w:sz w:val="28"/>
          <w:szCs w:val="28"/>
          <w:lang w:eastAsia="ru-RU"/>
        </w:rPr>
        <w:t>валодаць:</w:t>
      </w:r>
    </w:p>
    <w:p w:rsidR="00F60FCD" w:rsidRPr="00032AA9" w:rsidRDefault="00F60FCD" w:rsidP="00032AA9">
      <w:pPr>
        <w:spacing w:after="0" w:line="360" w:lineRule="exact"/>
        <w:ind w:firstLine="340"/>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sz w:val="28"/>
          <w:szCs w:val="28"/>
          <w:lang w:eastAsia="ru-RU"/>
        </w:rPr>
        <w:t>– асноўнымі заканамернасцямі культурна-гістарычнага развіцця чалавецтва.</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На вывучэнне вучэбнай дысцыпліны «Гісторыя культуры» </w:t>
      </w:r>
      <w:r w:rsidR="00F31C8E" w:rsidRPr="00032AA9">
        <w:rPr>
          <w:rFonts w:ascii="Times New Roman" w:eastAsia="Times New Roman" w:hAnsi="Times New Roman" w:cs="Times New Roman"/>
          <w:sz w:val="28"/>
          <w:szCs w:val="28"/>
          <w:lang w:eastAsia="ru-RU"/>
        </w:rPr>
        <w:t>ў</w:t>
      </w:r>
      <w:r w:rsidRPr="00032AA9">
        <w:rPr>
          <w:rFonts w:ascii="Times New Roman" w:eastAsia="Times New Roman" w:hAnsi="Times New Roman" w:cs="Times New Roman"/>
          <w:sz w:val="28"/>
          <w:szCs w:val="28"/>
          <w:lang w:eastAsia="ru-RU"/>
        </w:rPr>
        <w:t>сяго прадугледжана 96 гадзін, з іх 54 гадзіны – аўдыторныя заняткі. Прыкладнае размеркаванне аўдыторных гадзін па відах заняткаў: 30 гадзін – лекцыі, 24 гадзіны – семінары.</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Рэкамендаван</w:t>
      </w:r>
      <w:proofErr w:type="spellStart"/>
      <w:r w:rsidR="005C3C23" w:rsidRPr="00032AA9">
        <w:rPr>
          <w:rFonts w:ascii="Times New Roman" w:eastAsia="Times New Roman" w:hAnsi="Times New Roman" w:cs="Times New Roman"/>
          <w:sz w:val="28"/>
          <w:szCs w:val="28"/>
          <w:lang w:val="ru-RU" w:eastAsia="ru-RU"/>
        </w:rPr>
        <w:t>ая</w:t>
      </w:r>
      <w:proofErr w:type="spellEnd"/>
      <w:r w:rsidRPr="00032AA9">
        <w:rPr>
          <w:rFonts w:ascii="Times New Roman" w:eastAsia="Times New Roman" w:hAnsi="Times New Roman" w:cs="Times New Roman"/>
          <w:sz w:val="28"/>
          <w:szCs w:val="28"/>
          <w:lang w:eastAsia="ru-RU"/>
        </w:rPr>
        <w:t xml:space="preserve"> форм</w:t>
      </w:r>
      <w:r w:rsidR="00445C98" w:rsidRPr="00032AA9">
        <w:rPr>
          <w:rFonts w:ascii="Times New Roman" w:eastAsia="Times New Roman" w:hAnsi="Times New Roman" w:cs="Times New Roman"/>
          <w:sz w:val="28"/>
          <w:szCs w:val="28"/>
          <w:lang w:val="ru-RU" w:eastAsia="ru-RU"/>
        </w:rPr>
        <w:t>а</w:t>
      </w:r>
      <w:r w:rsidRPr="00032AA9">
        <w:rPr>
          <w:rFonts w:ascii="Times New Roman" w:eastAsia="Times New Roman" w:hAnsi="Times New Roman" w:cs="Times New Roman"/>
          <w:sz w:val="28"/>
          <w:szCs w:val="28"/>
          <w:lang w:eastAsia="ru-RU"/>
        </w:rPr>
        <w:t xml:space="preserve"> кантролю ведаў студэнтаў – экзамен.</w:t>
      </w: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p>
    <w:p w:rsidR="00F60FCD" w:rsidRPr="00032AA9" w:rsidRDefault="00F60FCD"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5C3C23" w:rsidRPr="00032AA9" w:rsidRDefault="005C3C23"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br w:type="page"/>
      </w:r>
    </w:p>
    <w:p w:rsidR="003C5BD8" w:rsidRPr="00032AA9" w:rsidRDefault="003C5BD8" w:rsidP="00032AA9">
      <w:pPr>
        <w:spacing w:after="0" w:line="360" w:lineRule="exact"/>
        <w:jc w:val="center"/>
        <w:outlineLvl w:val="2"/>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lastRenderedPageBreak/>
        <w:t>ПРЫКЛАДНЫ ТЭМАТЫЧНЫ ПЛАН</w:t>
      </w:r>
    </w:p>
    <w:p w:rsidR="003C5BD8" w:rsidRPr="00032AA9" w:rsidRDefault="003C5BD8" w:rsidP="00032AA9">
      <w:pPr>
        <w:spacing w:after="0" w:line="360" w:lineRule="exact"/>
        <w:ind w:firstLine="340"/>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6869"/>
        <w:gridCol w:w="1171"/>
        <w:gridCol w:w="976"/>
      </w:tblGrid>
      <w:tr w:rsidR="00DD2F92" w:rsidRPr="00032AA9" w:rsidTr="00032AA9">
        <w:trPr>
          <w:cantSplit/>
          <w:trHeight w:val="510"/>
          <w:jc w:val="center"/>
        </w:trPr>
        <w:tc>
          <w:tcPr>
            <w:tcW w:w="289" w:type="pct"/>
            <w:vMerge w:val="restart"/>
            <w:textDirection w:val="btLr"/>
            <w:vAlign w:val="center"/>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Нумар тэмы</w:t>
            </w:r>
          </w:p>
        </w:tc>
        <w:tc>
          <w:tcPr>
            <w:tcW w:w="3589" w:type="pct"/>
            <w:vMerge w:val="restart"/>
            <w:vAlign w:val="center"/>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sz w:val="28"/>
                <w:szCs w:val="28"/>
                <w:lang w:eastAsia="ru-RU"/>
              </w:rPr>
              <w:t>Назва тэмы</w:t>
            </w:r>
          </w:p>
        </w:tc>
        <w:tc>
          <w:tcPr>
            <w:tcW w:w="1122" w:type="pct"/>
            <w:gridSpan w:val="2"/>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sz w:val="28"/>
                <w:szCs w:val="28"/>
                <w:lang w:eastAsia="ru-RU"/>
              </w:rPr>
              <w:t xml:space="preserve">Колькасць </w:t>
            </w:r>
            <w:r w:rsidR="00C5416C" w:rsidRPr="00032AA9">
              <w:rPr>
                <w:rFonts w:ascii="Times New Roman" w:hAnsi="Times New Roman" w:cs="Times New Roman"/>
                <w:sz w:val="28"/>
                <w:szCs w:val="28"/>
                <w:lang w:eastAsia="ru-RU"/>
              </w:rPr>
              <w:t>аў</w:t>
            </w:r>
            <w:r w:rsidRPr="00032AA9">
              <w:rPr>
                <w:rFonts w:ascii="Times New Roman" w:hAnsi="Times New Roman" w:cs="Times New Roman"/>
                <w:sz w:val="28"/>
                <w:szCs w:val="28"/>
                <w:lang w:eastAsia="ru-RU"/>
              </w:rPr>
              <w:t>дыторных гадзін</w:t>
            </w:r>
          </w:p>
        </w:tc>
      </w:tr>
      <w:tr w:rsidR="00DD2F92" w:rsidRPr="00032AA9" w:rsidTr="00032AA9">
        <w:trPr>
          <w:cantSplit/>
          <w:trHeight w:val="1457"/>
          <w:jc w:val="center"/>
        </w:trPr>
        <w:tc>
          <w:tcPr>
            <w:tcW w:w="289" w:type="pct"/>
            <w:vMerge/>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p>
        </w:tc>
        <w:tc>
          <w:tcPr>
            <w:tcW w:w="3589" w:type="pct"/>
            <w:vMerge/>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p>
        </w:tc>
        <w:tc>
          <w:tcPr>
            <w:tcW w:w="612" w:type="pct"/>
            <w:textDirection w:val="btLr"/>
            <w:vAlign w:val="center"/>
          </w:tcPr>
          <w:p w:rsidR="00DD2F92" w:rsidRPr="00032AA9" w:rsidRDefault="00C5416C"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лекцыі</w:t>
            </w:r>
          </w:p>
        </w:tc>
        <w:tc>
          <w:tcPr>
            <w:tcW w:w="510" w:type="pct"/>
            <w:textDirection w:val="btLr"/>
            <w:vAlign w:val="center"/>
          </w:tcPr>
          <w:p w:rsidR="00DD2F92" w:rsidRPr="00032AA9" w:rsidRDefault="00C5416C"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семінарскія заняткі</w:t>
            </w:r>
          </w:p>
        </w:tc>
      </w:tr>
      <w:tr w:rsidR="00DD2F92" w:rsidRPr="00032AA9" w:rsidTr="00032AA9">
        <w:trPr>
          <w:cantSplit/>
          <w:trHeight w:val="305"/>
          <w:jc w:val="center"/>
        </w:trPr>
        <w:tc>
          <w:tcPr>
            <w:tcW w:w="289" w:type="pct"/>
          </w:tcPr>
          <w:p w:rsidR="00DD2F92" w:rsidRPr="00032AA9" w:rsidRDefault="00DD2F92" w:rsidP="00032AA9">
            <w:pPr>
              <w:pStyle w:val="a6"/>
              <w:numPr>
                <w:ilvl w:val="0"/>
                <w:numId w:val="7"/>
              </w:numPr>
              <w:tabs>
                <w:tab w:val="left" w:pos="540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Уводзіны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p>
        </w:tc>
      </w:tr>
      <w:tr w:rsidR="00DD2F92" w:rsidRPr="00032AA9" w:rsidTr="00032AA9">
        <w:trPr>
          <w:cantSplit/>
          <w:trHeight w:val="313"/>
          <w:jc w:val="center"/>
        </w:trPr>
        <w:tc>
          <w:tcPr>
            <w:tcW w:w="289" w:type="pct"/>
          </w:tcPr>
          <w:p w:rsidR="00DD2F92" w:rsidRPr="00032AA9" w:rsidRDefault="00DD2F92" w:rsidP="00032AA9">
            <w:pPr>
              <w:pStyle w:val="a6"/>
              <w:numPr>
                <w:ilvl w:val="0"/>
                <w:numId w:val="7"/>
              </w:numPr>
              <w:tabs>
                <w:tab w:val="left" w:pos="90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90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rPr>
              <w:t>Культура першабытнага грамадства</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05"/>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старажытных усходніх цывілізацый</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68"/>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Старажытнага Егіпта</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57"/>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Старажытнага Кітая</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04"/>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Старажытнай Індыі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564"/>
          <w:jc w:val="center"/>
        </w:trPr>
        <w:tc>
          <w:tcPr>
            <w:tcW w:w="289" w:type="pct"/>
          </w:tcPr>
          <w:p w:rsidR="00DD2F92" w:rsidRPr="00032AA9" w:rsidRDefault="00DD2F92" w:rsidP="00032AA9">
            <w:pPr>
              <w:pStyle w:val="a6"/>
              <w:numPr>
                <w:ilvl w:val="0"/>
                <w:numId w:val="7"/>
              </w:numPr>
              <w:tabs>
                <w:tab w:val="left" w:pos="144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144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Старажытнай Грэцыі як пачатак</w:t>
            </w:r>
          </w:p>
          <w:p w:rsidR="00DD2F92" w:rsidRPr="00032AA9" w:rsidRDefault="00DD2F92" w:rsidP="00032AA9">
            <w:pPr>
              <w:tabs>
                <w:tab w:val="left" w:pos="144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і парадыгма еўрапейскай культуры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64"/>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Культурная спадчына старажытнарымскай цывілізацыі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753"/>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Візантыі і яе ўплыў</w:t>
            </w:r>
          </w:p>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на культуру ўсходніх славян</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67"/>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Сярэдневяковая культура Еўропы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93"/>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эпохі Адраджэння</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176"/>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Новага часу</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615"/>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Сацыядынаміка еўрапейскай культуры ХХ – першай чвэрці ХХІ ст.</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4</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50"/>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bCs/>
                <w:sz w:val="28"/>
                <w:szCs w:val="28"/>
                <w:lang w:eastAsia="ru-RU"/>
              </w:rPr>
              <w:t>Беларуская культура ва ўмовах глабалізацыі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p>
        </w:tc>
      </w:tr>
      <w:tr w:rsidR="00DD2F92" w:rsidRPr="00032AA9" w:rsidTr="00032AA9">
        <w:trPr>
          <w:cantSplit/>
          <w:trHeight w:val="309"/>
          <w:jc w:val="center"/>
        </w:trPr>
        <w:tc>
          <w:tcPr>
            <w:tcW w:w="3878" w:type="pct"/>
            <w:gridSpan w:val="2"/>
          </w:tcPr>
          <w:p w:rsidR="00DD2F92" w:rsidRPr="00032AA9" w:rsidRDefault="00DD2F92" w:rsidP="00032AA9">
            <w:pPr>
              <w:spacing w:after="0" w:line="240" w:lineRule="auto"/>
              <w:jc w:val="right"/>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Разам…</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b/>
                <w:sz w:val="28"/>
                <w:szCs w:val="28"/>
                <w:lang w:eastAsia="ru-RU"/>
              </w:rPr>
              <w:t>30</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b/>
                <w:sz w:val="28"/>
                <w:szCs w:val="28"/>
                <w:lang w:eastAsia="ru-RU"/>
              </w:rPr>
              <w:t>24</w:t>
            </w:r>
          </w:p>
        </w:tc>
      </w:tr>
    </w:tbl>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DD2F92" w:rsidRPr="00032AA9" w:rsidRDefault="00DD2F92" w:rsidP="00032AA9">
      <w:pPr>
        <w:spacing w:after="0" w:line="360" w:lineRule="exact"/>
        <w:ind w:firstLine="340"/>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br w:type="page"/>
      </w:r>
    </w:p>
    <w:p w:rsidR="00D1359C" w:rsidRPr="00032AA9" w:rsidRDefault="00D1359C"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lastRenderedPageBreak/>
        <w:t>ЗМЕСТ ВУЧЭБНАГА МАТЭРЫЯЛУ</w:t>
      </w:r>
    </w:p>
    <w:p w:rsidR="00D1359C" w:rsidRPr="00032AA9" w:rsidRDefault="00D1359C" w:rsidP="00032AA9">
      <w:pPr>
        <w:spacing w:after="0" w:line="360" w:lineRule="exact"/>
        <w:ind w:firstLine="340"/>
        <w:jc w:val="center"/>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1.</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b/>
          <w:i/>
          <w:sz w:val="28"/>
          <w:szCs w:val="28"/>
          <w:lang w:eastAsia="ru-RU"/>
        </w:rPr>
        <w:t>Уводзіны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Культураген</w:t>
      </w:r>
      <w:r w:rsidR="00C5416C" w:rsidRPr="00032AA9">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з як від сацыяльнай і гістарычнай дынамікі культуры. Дэтэрмінанты ўтварэння новых культурных форм і іх інтэграцыя ў існуючыя культурныя сістэмы. Працэсы культураген</w:t>
      </w:r>
      <w:r w:rsidR="00C5416C" w:rsidRPr="00032AA9">
        <w:rPr>
          <w:rFonts w:ascii="Times New Roman" w:eastAsia="Times New Roman" w:hAnsi="Times New Roman" w:cs="Times New Roman"/>
          <w:sz w:val="28"/>
          <w:szCs w:val="28"/>
          <w:lang w:eastAsia="ru-RU"/>
        </w:rPr>
        <w:t>е</w:t>
      </w:r>
      <w:r w:rsidRPr="00032AA9">
        <w:rPr>
          <w:rFonts w:ascii="Times New Roman" w:eastAsia="Times New Roman" w:hAnsi="Times New Roman" w:cs="Times New Roman"/>
          <w:sz w:val="28"/>
          <w:szCs w:val="28"/>
          <w:lang w:eastAsia="ru-RU"/>
        </w:rPr>
        <w:t>за: генезіс культурных форм і норм; фарміраванне сацыяльных, этнічных, палітычных, канфесіянальных культурных сістэм.</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Даследаванне праблем гістарычнага паходжання культуры (Л. Морган, Г. Спенсер, Э. Тайлар, Дж. Фрэзер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Аснаванні падзелу культур на гістарычныя тыпы: а)</w:t>
      </w:r>
      <w:r w:rsidR="00516377"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духоўна-культурныя рысы; б)</w:t>
      </w:r>
      <w:r w:rsidR="00C5416C"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прыродна-геаграфічныя ўмовы; в)</w:t>
      </w:r>
      <w:r w:rsidR="00C5416C"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мастацка-стылявыя прыметы; г)</w:t>
      </w:r>
      <w:r w:rsidR="00032AA9">
        <w:rPr>
          <w:rFonts w:ascii="Times New Roman" w:eastAsia="Times New Roman" w:hAnsi="Times New Roman" w:cs="Times New Roman"/>
          <w:sz w:val="28"/>
          <w:szCs w:val="28"/>
          <w:lang w:eastAsia="ru-RU"/>
        </w:rPr>
        <w:t> </w:t>
      </w:r>
      <w:r w:rsidRPr="00032AA9">
        <w:rPr>
          <w:rFonts w:ascii="Times New Roman" w:eastAsia="Times New Roman" w:hAnsi="Times New Roman" w:cs="Times New Roman"/>
          <w:sz w:val="28"/>
          <w:szCs w:val="28"/>
          <w:lang w:eastAsia="ru-RU"/>
        </w:rPr>
        <w:t>стадыі гістарычнага развіцця; д)</w:t>
      </w:r>
      <w:r w:rsidR="00C5416C"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гістарычная эвалюцыя тэхналогій матэрыяльнай, сацыяльнай і інтэлектуальнай дзейнасці.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center"/>
        <w:rPr>
          <w:rFonts w:ascii="Times New Roman" w:eastAsia="Times New Roman" w:hAnsi="Times New Roman" w:cs="Times New Roman"/>
          <w:b/>
          <w:sz w:val="28"/>
          <w:szCs w:val="28"/>
        </w:rPr>
      </w:pPr>
      <w:r w:rsidRPr="00032AA9">
        <w:rPr>
          <w:rFonts w:ascii="Times New Roman" w:eastAsia="Times New Roman" w:hAnsi="Times New Roman" w:cs="Times New Roman"/>
          <w:b/>
          <w:i/>
          <w:sz w:val="28"/>
          <w:szCs w:val="28"/>
        </w:rPr>
        <w:t>Тэма 2.</w:t>
      </w:r>
      <w:r w:rsidRPr="00032AA9">
        <w:rPr>
          <w:rFonts w:ascii="Times New Roman" w:eastAsia="Times New Roman" w:hAnsi="Times New Roman" w:cs="Times New Roman"/>
          <w:b/>
          <w:sz w:val="28"/>
          <w:szCs w:val="28"/>
        </w:rPr>
        <w:t xml:space="preserve"> </w:t>
      </w:r>
      <w:r w:rsidRPr="00032AA9">
        <w:rPr>
          <w:rFonts w:ascii="Times New Roman" w:eastAsia="Times New Roman" w:hAnsi="Times New Roman" w:cs="Times New Roman"/>
          <w:b/>
          <w:i/>
          <w:sz w:val="28"/>
          <w:szCs w:val="28"/>
        </w:rPr>
        <w:t>Культура першабытнага грамадства</w:t>
      </w:r>
    </w:p>
    <w:p w:rsidR="00D1359C" w:rsidRPr="00032AA9" w:rsidRDefault="00D1359C" w:rsidP="00032AA9">
      <w:pPr>
        <w:spacing w:after="0" w:line="360" w:lineRule="exact"/>
        <w:ind w:firstLine="340"/>
        <w:jc w:val="both"/>
        <w:rPr>
          <w:rFonts w:ascii="Times New Roman" w:eastAsia="Times New Roman" w:hAnsi="Times New Roman" w:cs="Times New Roman"/>
          <w:i/>
          <w:sz w:val="28"/>
          <w:szCs w:val="28"/>
        </w:rPr>
      </w:pPr>
    </w:p>
    <w:p w:rsidR="00D1359C" w:rsidRPr="005845DF" w:rsidRDefault="00D1359C" w:rsidP="00032AA9">
      <w:pPr>
        <w:spacing w:after="0" w:line="360" w:lineRule="exact"/>
        <w:ind w:firstLine="340"/>
        <w:jc w:val="both"/>
        <w:rPr>
          <w:rFonts w:ascii="Times New Roman" w:eastAsia="Times New Roman" w:hAnsi="Times New Roman" w:cs="Times New Roman"/>
          <w:sz w:val="28"/>
          <w:szCs w:val="28"/>
          <w:lang w:val="ru-RU" w:eastAsia="ru-RU"/>
        </w:rPr>
      </w:pPr>
      <w:r w:rsidRPr="00032AA9">
        <w:rPr>
          <w:rFonts w:ascii="Times New Roman" w:eastAsia="Times New Roman" w:hAnsi="Times New Roman" w:cs="Times New Roman"/>
          <w:sz w:val="28"/>
          <w:szCs w:val="28"/>
          <w:lang w:eastAsia="ru-RU"/>
        </w:rPr>
        <w:t>Паняцце першабытнай культуры і яе перыядызацыя. Выжыванне ў прыродным асяроддзі – мэта суб</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ектаў першабытнай культуры. Кроўнароднасны спосаб сацыяльнай арганізацыі. Татэмізм як адна з найбольш старажытных форм карціны</w:t>
      </w:r>
      <w:r w:rsidR="006E7436">
        <w:rPr>
          <w:rFonts w:ascii="Times New Roman" w:eastAsia="Times New Roman" w:hAnsi="Times New Roman" w:cs="Times New Roman"/>
          <w:sz w:val="28"/>
          <w:szCs w:val="28"/>
          <w:lang w:eastAsia="ru-RU"/>
        </w:rPr>
        <w:t xml:space="preserve"> свету</w:t>
      </w:r>
      <w:r w:rsidRPr="00032AA9">
        <w:rPr>
          <w:rFonts w:ascii="Times New Roman" w:eastAsia="Times New Roman" w:hAnsi="Times New Roman" w:cs="Times New Roman"/>
          <w:sz w:val="28"/>
          <w:szCs w:val="28"/>
          <w:lang w:eastAsia="ru-RU"/>
        </w:rPr>
        <w:t>. Анімізм, фетышызм як тыпы светаадчування дагістарычнай эпохі. Актыўнае развіццё псіхікі чалавека першабытнага грамадства. Станаўленне мовы, міфап</w:t>
      </w:r>
      <w:r w:rsidR="00C5416C" w:rsidRPr="00032AA9">
        <w:rPr>
          <w:rFonts w:ascii="Times New Roman" w:eastAsia="Times New Roman" w:hAnsi="Times New Roman" w:cs="Times New Roman"/>
          <w:sz w:val="28"/>
          <w:szCs w:val="28"/>
          <w:lang w:eastAsia="ru-RU"/>
        </w:rPr>
        <w:t>а</w:t>
      </w:r>
      <w:r w:rsidRPr="00032AA9">
        <w:rPr>
          <w:rFonts w:ascii="Times New Roman" w:eastAsia="Times New Roman" w:hAnsi="Times New Roman" w:cs="Times New Roman"/>
          <w:sz w:val="28"/>
          <w:szCs w:val="28"/>
          <w:lang w:eastAsia="ru-RU"/>
        </w:rPr>
        <w:t xml:space="preserve">этычнага вобразнага мыслення, навыкаў выяўленчай творчасці. Курганна-мегалітычная культура V–I тыс. да н. э. у Еўразіі. Пячорнае і наскальнае выяўленчае мастацтва (Альтаміра, Ляско, Мантэспан, Тасілі, Чатал-Гуюк і інш.). Помнікі першабытнай </w:t>
      </w:r>
      <w:r w:rsidR="005845DF">
        <w:rPr>
          <w:rFonts w:ascii="Times New Roman" w:eastAsia="Times New Roman" w:hAnsi="Times New Roman" w:cs="Times New Roman"/>
          <w:sz w:val="28"/>
          <w:szCs w:val="28"/>
          <w:lang w:eastAsia="ru-RU"/>
        </w:rPr>
        <w:t>культуры на тэрыторыі Беларусі.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Узнікненне пахавальных абрадаў і культ продкаў. Рытуал і абрад і </w:t>
      </w:r>
      <w:r w:rsidR="00C5416C" w:rsidRPr="00032AA9">
        <w:rPr>
          <w:rFonts w:ascii="Times New Roman" w:eastAsia="Times New Roman" w:hAnsi="Times New Roman" w:cs="Times New Roman"/>
          <w:sz w:val="28"/>
          <w:szCs w:val="28"/>
          <w:lang w:eastAsia="ru-RU"/>
        </w:rPr>
        <w:t>іх</w:t>
      </w:r>
      <w:r w:rsidRPr="00032AA9">
        <w:rPr>
          <w:rFonts w:ascii="Times New Roman" w:eastAsia="Times New Roman" w:hAnsi="Times New Roman" w:cs="Times New Roman"/>
          <w:sz w:val="28"/>
          <w:szCs w:val="28"/>
          <w:lang w:eastAsia="ru-RU"/>
        </w:rPr>
        <w:t xml:space="preserve"> значэнне. Дасягненні неалітычнай рэвалюцыі. Фарміраванне традыцыі як сродку акумуляцыі і трансмісіі жыццёвага вопыту.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3. Культура старажытных усходніх цывілізацый</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Старажытныя цывілізацыі як лакальныя міжэтнічныя супольнасці, якія сфарміраваліся на аснове адзінства пражывання ў адным рэгіёне, працяглага і цеснага культурнага ўзаемадзеяння і культурнага абмен</w:t>
      </w:r>
      <w:r w:rsidR="00516377" w:rsidRPr="00032AA9">
        <w:rPr>
          <w:rFonts w:ascii="Times New Roman" w:eastAsia="Times New Roman" w:hAnsi="Times New Roman" w:cs="Times New Roman"/>
          <w:sz w:val="28"/>
          <w:szCs w:val="28"/>
          <w:lang w:eastAsia="ru-RU"/>
        </w:rPr>
        <w:t>у</w:t>
      </w:r>
      <w:r w:rsidRPr="00032AA9">
        <w:rPr>
          <w:rFonts w:ascii="Times New Roman" w:eastAsia="Times New Roman" w:hAnsi="Times New Roman" w:cs="Times New Roman"/>
          <w:sz w:val="28"/>
          <w:szCs w:val="28"/>
          <w:lang w:eastAsia="ru-RU"/>
        </w:rPr>
        <w:t xml:space="preserve"> паміж імі.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Культурна-гістарычныя арэалы Усходу: Старажытная Месапатамія, Старажытны Егіпет і Старажытны Іран. Характэрныя рысы старажытных цывілізацый: адаптацыя да прыроды, патрыярхальнасць, іерархічнасць, </w:t>
      </w:r>
      <w:r w:rsidRPr="00032AA9">
        <w:rPr>
          <w:rFonts w:ascii="Times New Roman" w:eastAsia="Times New Roman" w:hAnsi="Times New Roman" w:cs="Times New Roman"/>
          <w:sz w:val="28"/>
          <w:szCs w:val="28"/>
          <w:lang w:eastAsia="ru-RU"/>
        </w:rPr>
        <w:lastRenderedPageBreak/>
        <w:t>аўтарытарнасць, статычнасць, інтраверсія, абстрактнасць мыслення. Спецыфіка разумення асобы на Усходзе.</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Месапатаміі і перыядызацыя яе культуры. Містыцызм і «Магічная душа» ў культуры Месапатаміі (О. Шпенглер, М. Эліадэ). Культ лёсу. Развіццё рэлігійных уяўленняў. Пантэон багоў.</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Шумерская цывілізацыя</w:t>
      </w:r>
      <w:r w:rsidRPr="00032AA9">
        <w:rPr>
          <w:rFonts w:ascii="Times New Roman" w:eastAsia="Times New Roman" w:hAnsi="Times New Roman" w:cs="Times New Roman"/>
          <w:i/>
          <w:sz w:val="28"/>
          <w:szCs w:val="28"/>
          <w:lang w:eastAsia="ru-RU"/>
        </w:rPr>
        <w:t>.</w:t>
      </w:r>
      <w:r w:rsidRPr="00032AA9">
        <w:rPr>
          <w:rFonts w:ascii="Times New Roman" w:eastAsia="Times New Roman" w:hAnsi="Times New Roman" w:cs="Times New Roman"/>
          <w:sz w:val="28"/>
          <w:szCs w:val="28"/>
          <w:lang w:eastAsia="ru-RU"/>
        </w:rPr>
        <w:t xml:space="preserve"> Міфалогія шумераў. Узнікненне і развіццё пісьменнасці. Асноўныя дасягненні ў навуцы і тэхналогіях. Архітэктура шумераў (зікураты). Зараджэнне пісьменнай і прававой думкі ў Месапатаміі. Пачатковыя формы адукацыі.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Вавілонскае царства.</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Дасягненні ў будаўніцтве дзяржавы, права. Літаратурныя творы. Развіццё навукі. Вавілон – шэдэўр горадабудаўніцтва. Вавілонская башня. «Эпас пра Гільгамеша» як літаратурны помнік старажытнасці. Вісячыя сады Семі</w:t>
      </w:r>
      <w:r w:rsidRPr="00032AA9">
        <w:rPr>
          <w:rFonts w:ascii="Times New Roman" w:eastAsia="Times New Roman" w:hAnsi="Times New Roman" w:cs="Times New Roman"/>
          <w:sz w:val="28"/>
          <w:szCs w:val="28"/>
          <w:lang w:eastAsia="ru-RU"/>
        </w:rPr>
        <w:softHyphen/>
        <w:t>раміды. «Законы Хамурапі» – старажытны помнік прававой думкі. «Ідэя таліёна».</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Асірыя</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Арганізацыя войска. Сталіца дзяржавы – горад Ніневія. Роспісы і барэльефы. Бібліятэка цара Ашурбаніпала. Асірыйскі этнас у гісторыі.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Старажытнага Ірана. Арыяна.</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Авеста – найбольш старажытная свяшчэнная кніга чалавецтва. Асаблівасці рэлігіі зараастрызму.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Персіі імперскага перыяду</w:t>
      </w:r>
      <w:r w:rsidRPr="00032AA9">
        <w:rPr>
          <w:rFonts w:ascii="Times New Roman" w:eastAsia="Times New Roman" w:hAnsi="Times New Roman" w:cs="Times New Roman"/>
          <w:i/>
          <w:sz w:val="28"/>
          <w:szCs w:val="28"/>
          <w:lang w:eastAsia="ru-RU"/>
        </w:rPr>
        <w:t>.</w:t>
      </w:r>
      <w:r w:rsidRPr="00032AA9">
        <w:rPr>
          <w:rFonts w:ascii="Times New Roman" w:eastAsia="Times New Roman" w:hAnsi="Times New Roman" w:cs="Times New Roman"/>
          <w:sz w:val="28"/>
          <w:szCs w:val="28"/>
          <w:lang w:eastAsia="ru-RU"/>
        </w:rPr>
        <w:t xml:space="preserve"> Фарміраванне імперыі Кіра. Шэдэўр горадабудаўніцтва – сталіца Персіі горад Персепаль.</w:t>
      </w:r>
    </w:p>
    <w:p w:rsidR="00D1359C" w:rsidRPr="00032AA9" w:rsidRDefault="00D1359C" w:rsidP="00032AA9">
      <w:pPr>
        <w:spacing w:after="0" w:line="360" w:lineRule="exact"/>
        <w:ind w:firstLine="340"/>
        <w:jc w:val="both"/>
        <w:rPr>
          <w:rFonts w:ascii="Times New Roman" w:eastAsia="Times New Roman" w:hAnsi="Times New Roman" w:cs="Times New Roman"/>
          <w:i/>
          <w:sz w:val="28"/>
          <w:szCs w:val="28"/>
          <w:lang w:eastAsia="ru-RU"/>
        </w:rPr>
      </w:pPr>
    </w:p>
    <w:p w:rsidR="00D1359C" w:rsidRPr="00032AA9" w:rsidRDefault="00D1359C" w:rsidP="00032AA9">
      <w:pPr>
        <w:spacing w:after="0" w:line="360" w:lineRule="exact"/>
        <w:ind w:firstLine="340"/>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4. Культура Старажытнага Егіпта</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Адметныя асаблівасці старажытнаегіпецкай цывілізацыі. Старажытнаегіпецкая культура як вынік адказу на выклік прыродна-кліматычных умоў (А. Дж. Тойнбі). Піраміда як прасімвал егіпецкай культуры. Час як важнейшая катэгорыя свядомасці егіпцян. Рэлігійная рэформа фараона Эхнатона. Культ памерлых.</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Мастацтва эпохі Эхнатона. Асноўныя выяўленчыя каноны. Пахавальня Тутанхамона – дасягненні ў дэкаратыўным мастацтве. Роспісы пахавальняў. Шэдэўры скульптуры. Літаратура Старажытнага Егіпта. Храмы і скульптуры эпохі Рамсесаў: Луксор, Карнак.</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 xml:space="preserve">Егіпет эпохі элінізму. </w:t>
      </w:r>
      <w:r w:rsidRPr="00032AA9">
        <w:rPr>
          <w:rFonts w:ascii="Times New Roman" w:eastAsia="Times New Roman" w:hAnsi="Times New Roman" w:cs="Times New Roman"/>
          <w:sz w:val="28"/>
          <w:szCs w:val="28"/>
          <w:lang w:eastAsia="ru-RU"/>
        </w:rPr>
        <w:t>Характарыстыка эпохі. Александрыя як культурны цэнтр. Александрыйская філалагічная школа. Александрыйскі маяк – адно з цудаў свету.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Рымскі перыяд у развіцці культуры Егіпта. Развіццё навуковых ведаў (астраномія, матэматыка, медыцына, ваенная справа і інш.).</w:t>
      </w:r>
    </w:p>
    <w:p w:rsidR="005845DF" w:rsidRDefault="005845DF" w:rsidP="00032AA9">
      <w:pPr>
        <w:spacing w:after="0" w:line="360" w:lineRule="exact"/>
        <w:jc w:val="center"/>
        <w:rPr>
          <w:rFonts w:ascii="Times New Roman" w:eastAsia="Times New Roman" w:hAnsi="Times New Roman" w:cs="Times New Roman"/>
          <w:b/>
          <w:i/>
          <w:sz w:val="28"/>
          <w:szCs w:val="28"/>
          <w:lang w:val="ru-RU" w:eastAsia="ru-RU"/>
        </w:rPr>
      </w:pPr>
    </w:p>
    <w:p w:rsidR="005845DF" w:rsidRDefault="005845DF" w:rsidP="00032AA9">
      <w:pPr>
        <w:spacing w:after="0" w:line="360" w:lineRule="exact"/>
        <w:jc w:val="center"/>
        <w:rPr>
          <w:rFonts w:ascii="Times New Roman" w:eastAsia="Times New Roman" w:hAnsi="Times New Roman" w:cs="Times New Roman"/>
          <w:b/>
          <w:i/>
          <w:sz w:val="28"/>
          <w:szCs w:val="28"/>
          <w:lang w:val="ru-RU" w:eastAsia="ru-RU"/>
        </w:rPr>
      </w:pPr>
    </w:p>
    <w:p w:rsidR="005845DF" w:rsidRDefault="005845DF" w:rsidP="00032AA9">
      <w:pPr>
        <w:spacing w:after="0" w:line="360" w:lineRule="exact"/>
        <w:jc w:val="center"/>
        <w:rPr>
          <w:rFonts w:ascii="Times New Roman" w:eastAsia="Times New Roman" w:hAnsi="Times New Roman" w:cs="Times New Roman"/>
          <w:b/>
          <w:i/>
          <w:sz w:val="28"/>
          <w:szCs w:val="28"/>
          <w:lang w:val="ru-RU"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lastRenderedPageBreak/>
        <w:t>Тэма 5. Культура Старажытнага Кітая</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Перыядызацыя старажытнакітайскай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Перыяд архаікі.</w:t>
      </w:r>
      <w:r w:rsidRPr="00032AA9">
        <w:rPr>
          <w:rFonts w:ascii="Times New Roman" w:eastAsia="Times New Roman" w:hAnsi="Times New Roman" w:cs="Times New Roman"/>
          <w:sz w:val="28"/>
          <w:szCs w:val="28"/>
          <w:lang w:eastAsia="ru-RU"/>
        </w:rPr>
        <w:t xml:space="preserve"> Культура першых дзяржаў. Эпоха Чжоў – «сто школ» у філасофіі Кітая.</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Перыяд класікі.</w:t>
      </w:r>
      <w:r w:rsidRPr="00032AA9">
        <w:rPr>
          <w:rFonts w:ascii="Times New Roman" w:eastAsia="Times New Roman" w:hAnsi="Times New Roman" w:cs="Times New Roman"/>
          <w:sz w:val="28"/>
          <w:szCs w:val="28"/>
          <w:lang w:eastAsia="ru-RU"/>
        </w:rPr>
        <w:t xml:space="preserve"> Утварэнне імперыі Цынь. Імперыя Хань – залаты век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Эпоха шасці дынастый.</w:t>
      </w:r>
      <w:r w:rsidRPr="00032AA9">
        <w:rPr>
          <w:rFonts w:ascii="Times New Roman" w:eastAsia="Times New Roman" w:hAnsi="Times New Roman" w:cs="Times New Roman"/>
          <w:sz w:val="28"/>
          <w:szCs w:val="28"/>
          <w:lang w:eastAsia="ru-RU"/>
        </w:rPr>
        <w:t xml:space="preserve"> Рост уплыву будызму на развіццё кітайскай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Традыцыяналізм кітайскай культуры. Канцэпцыя сярэдзіннай дзяржавы. Культ імператара і продкаў. Сямейна-этнічныя адносіны.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Міфалогія Старажытнага Кітая.</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Асноўныя філасофска-рэлігійныя вучэнні Старажытнага Кітая: буд</w:t>
      </w:r>
      <w:r w:rsidR="00516377" w:rsidRPr="00032AA9">
        <w:rPr>
          <w:rFonts w:ascii="Times New Roman" w:eastAsia="Times New Roman" w:hAnsi="Times New Roman" w:cs="Times New Roman"/>
          <w:sz w:val="28"/>
          <w:szCs w:val="28"/>
          <w:lang w:eastAsia="ru-RU"/>
        </w:rPr>
        <w:t>ы</w:t>
      </w:r>
      <w:r w:rsidRPr="00032AA9">
        <w:rPr>
          <w:rFonts w:ascii="Times New Roman" w:eastAsia="Times New Roman" w:hAnsi="Times New Roman" w:cs="Times New Roman"/>
          <w:sz w:val="28"/>
          <w:szCs w:val="28"/>
          <w:lang w:eastAsia="ru-RU"/>
        </w:rPr>
        <w:t>зм, даасізм, канфуцыянства, маізм. Паняцці «да</w:t>
      </w:r>
      <w:r w:rsidR="006E7436">
        <w:rPr>
          <w:rFonts w:ascii="Times New Roman" w:eastAsia="Times New Roman" w:hAnsi="Times New Roman" w:cs="Times New Roman"/>
          <w:sz w:val="28"/>
          <w:szCs w:val="28"/>
          <w:lang w:eastAsia="ru-RU"/>
        </w:rPr>
        <w:t>а</w:t>
      </w:r>
      <w:r w:rsidRPr="00032AA9">
        <w:rPr>
          <w:rFonts w:ascii="Times New Roman" w:eastAsia="Times New Roman" w:hAnsi="Times New Roman" w:cs="Times New Roman"/>
          <w:sz w:val="28"/>
          <w:szCs w:val="28"/>
          <w:lang w:eastAsia="ru-RU"/>
        </w:rPr>
        <w:t>», «</w:t>
      </w:r>
      <w:r w:rsidR="00F42358" w:rsidRPr="00032AA9">
        <w:rPr>
          <w:rFonts w:ascii="Times New Roman" w:eastAsia="Times New Roman" w:hAnsi="Times New Roman" w:cs="Times New Roman"/>
          <w:sz w:val="28"/>
          <w:szCs w:val="28"/>
          <w:lang w:eastAsia="ru-RU"/>
        </w:rPr>
        <w:t>інь</w:t>
      </w:r>
      <w:r w:rsidR="006E7436" w:rsidRPr="00032AA9">
        <w:rPr>
          <w:rFonts w:ascii="Times New Roman" w:eastAsia="Times New Roman" w:hAnsi="Times New Roman" w:cs="Times New Roman"/>
          <w:sz w:val="28"/>
          <w:szCs w:val="28"/>
          <w:lang w:eastAsia="ru-RU"/>
        </w:rPr>
        <w:t>» і «ян</w:t>
      </w:r>
      <w:r w:rsidRPr="00032AA9">
        <w:rPr>
          <w:rFonts w:ascii="Times New Roman" w:eastAsia="Times New Roman" w:hAnsi="Times New Roman" w:cs="Times New Roman"/>
          <w:sz w:val="28"/>
          <w:szCs w:val="28"/>
          <w:lang w:eastAsia="ru-RU"/>
        </w:rPr>
        <w:t>» як аснова гармоніі свету. Даоскія тэхнікі самаўдасканалення. Канфуцыянская мараль і мадэль ідэальнага чалавека. Прынцып гармоніі ў канфуцыянстве. Будыйская маральная традыцыя.</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Рацыянальнасць мыслення як адметнасць кітайскага менталітэту. Навуковыя дасягненні. Стварэнне іерагліфічнай пісьменнасці. Кітайскі каляндар. Дасягненні кітайскай медыцыны. Тэорыя пяці эле</w:t>
      </w:r>
      <w:r w:rsidR="00516377" w:rsidRPr="00032AA9">
        <w:rPr>
          <w:rFonts w:ascii="Times New Roman" w:eastAsia="Times New Roman" w:hAnsi="Times New Roman" w:cs="Times New Roman"/>
          <w:sz w:val="28"/>
          <w:szCs w:val="28"/>
          <w:lang w:eastAsia="ru-RU"/>
        </w:rPr>
        <w:t>ме</w:t>
      </w:r>
      <w:r w:rsidRPr="00032AA9">
        <w:rPr>
          <w:rFonts w:ascii="Times New Roman" w:eastAsia="Times New Roman" w:hAnsi="Times New Roman" w:cs="Times New Roman"/>
          <w:sz w:val="28"/>
          <w:szCs w:val="28"/>
          <w:lang w:eastAsia="ru-RU"/>
        </w:rPr>
        <w:t>нтаў і пяці колераў і яе ўплыў на мастацтва Старажытнага Кітая (літаратура, выяўленчае мастацтва, дойлідства, музыка, дэкаратыўна-прыкладное мастацтва). Звычаі і абрады. Сістэма адукацыі і выхавання.</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6. Культура Старажытнай Індыі</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Гістарычныя тыпы індаарыйскай культуры: протаіндыйская культура, індаарыйская культура, культура дынастыі Маўр</w:t>
      </w:r>
      <w:r w:rsidR="00F31C8E" w:rsidRPr="00032AA9">
        <w:rPr>
          <w:rFonts w:ascii="Times New Roman" w:eastAsia="Times New Roman" w:hAnsi="Times New Roman" w:cs="Times New Roman"/>
          <w:sz w:val="28"/>
          <w:szCs w:val="28"/>
          <w:lang w:eastAsia="ru-RU"/>
        </w:rPr>
        <w:t>’</w:t>
      </w:r>
      <w:r w:rsidR="006E7436">
        <w:rPr>
          <w:rFonts w:ascii="Times New Roman" w:eastAsia="Times New Roman" w:hAnsi="Times New Roman" w:cs="Times New Roman"/>
          <w:sz w:val="28"/>
          <w:szCs w:val="28"/>
          <w:lang w:eastAsia="ru-RU"/>
        </w:rPr>
        <w:t>яў</w:t>
      </w:r>
      <w:r w:rsidRPr="00032AA9">
        <w:rPr>
          <w:rFonts w:ascii="Times New Roman" w:eastAsia="Times New Roman" w:hAnsi="Times New Roman" w:cs="Times New Roman"/>
          <w:sz w:val="28"/>
          <w:szCs w:val="28"/>
          <w:lang w:eastAsia="ru-RU"/>
        </w:rPr>
        <w:t>.</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Варна-каставая сістэма: брахманы, кшатрыі, вайш</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я, шудры.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Развіццё міфалагічных, рэлігійных, філасофскіх уяўленняў аб свеце. </w:t>
      </w:r>
      <w:r w:rsidR="00516377" w:rsidRPr="00032AA9">
        <w:rPr>
          <w:rFonts w:ascii="Times New Roman" w:eastAsia="Times New Roman" w:hAnsi="Times New Roman" w:cs="Times New Roman"/>
          <w:sz w:val="28"/>
          <w:szCs w:val="28"/>
          <w:lang w:eastAsia="ru-RU"/>
        </w:rPr>
        <w:t>Ё</w:t>
      </w:r>
      <w:r w:rsidRPr="00032AA9">
        <w:rPr>
          <w:rFonts w:ascii="Times New Roman" w:eastAsia="Times New Roman" w:hAnsi="Times New Roman" w:cs="Times New Roman"/>
          <w:sz w:val="28"/>
          <w:szCs w:val="28"/>
          <w:lang w:eastAsia="ru-RU"/>
        </w:rPr>
        <w:t>га як філасофія і практыка. Вучэнне аб душы, карме і сансары. Брахмаізм, будызм, індуізм – асноўныя філасофска-рэлігійныя вучэнні. Аморфнасць індуізму. Рэлігійны плюралізм. Важнейшыя прынцыпы будызму. Паняцце нірваны. Махаяна і Хінаяна.</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Мастацкая культура Старажытнай Індыі. Веды – рэлігійна-філасофскі помнік. «Махабхарата» і «Рамаяна» – шэдэўры літаратуры сусветнага значэння. Значэнне танца ў індыйскай культуры. Пячорныя гарады і храмавыя комплексы. Прававая культура (Закон Ману). Развіццё навукі і тэхнікі (астраномія, матэматыка, медыцына і інш.). «Камасутра» – энцыклапедыя сямейных адносін.</w:t>
      </w:r>
    </w:p>
    <w:p w:rsidR="00D1359C" w:rsidRPr="00032AA9" w:rsidRDefault="00D1359C" w:rsidP="00032AA9">
      <w:pPr>
        <w:tabs>
          <w:tab w:val="left" w:pos="1440"/>
        </w:tabs>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lastRenderedPageBreak/>
        <w:t>Тэма 7. Культура Старажытнай Грэцыі як пачатак</w:t>
      </w:r>
    </w:p>
    <w:p w:rsidR="00D1359C" w:rsidRPr="00032AA9" w:rsidRDefault="00D1359C" w:rsidP="00032AA9">
      <w:pPr>
        <w:tabs>
          <w:tab w:val="left" w:pos="1440"/>
        </w:tabs>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і парадыгма еўрапейскай культуры</w:t>
      </w:r>
    </w:p>
    <w:p w:rsidR="00D1359C" w:rsidRPr="00032AA9" w:rsidRDefault="00D1359C" w:rsidP="00032AA9">
      <w:pPr>
        <w:tabs>
          <w:tab w:val="left" w:pos="1440"/>
        </w:tabs>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bCs/>
          <w:iCs/>
          <w:sz w:val="28"/>
          <w:szCs w:val="28"/>
          <w:lang w:eastAsia="ru-RU"/>
        </w:rPr>
        <w:t xml:space="preserve">Паняцце </w:t>
      </w:r>
      <w:r w:rsidR="00032AA9" w:rsidRPr="00032AA9">
        <w:rPr>
          <w:rFonts w:ascii="Times New Roman" w:eastAsia="Times New Roman" w:hAnsi="Times New Roman" w:cs="Times New Roman"/>
          <w:bCs/>
          <w:iCs/>
          <w:sz w:val="28"/>
          <w:szCs w:val="28"/>
          <w:lang w:eastAsia="ru-RU"/>
        </w:rPr>
        <w:t>«</w:t>
      </w:r>
      <w:r w:rsidRPr="00032AA9">
        <w:rPr>
          <w:rFonts w:ascii="Times New Roman" w:eastAsia="Times New Roman" w:hAnsi="Times New Roman" w:cs="Times New Roman"/>
          <w:bCs/>
          <w:iCs/>
          <w:sz w:val="28"/>
          <w:szCs w:val="28"/>
          <w:lang w:eastAsia="ru-RU"/>
        </w:rPr>
        <w:t>антычнасць</w:t>
      </w:r>
      <w:r w:rsidR="00032AA9" w:rsidRPr="00032AA9">
        <w:rPr>
          <w:rFonts w:ascii="Times New Roman" w:eastAsia="Times New Roman" w:hAnsi="Times New Roman" w:cs="Times New Roman"/>
          <w:bCs/>
          <w:iCs/>
          <w:sz w:val="28"/>
          <w:szCs w:val="28"/>
          <w:lang w:eastAsia="ru-RU"/>
        </w:rPr>
        <w:t>»</w:t>
      </w:r>
      <w:r w:rsidRPr="00032AA9">
        <w:rPr>
          <w:rFonts w:ascii="Times New Roman" w:eastAsia="Times New Roman" w:hAnsi="Times New Roman" w:cs="Times New Roman"/>
          <w:bCs/>
          <w:iCs/>
          <w:sz w:val="28"/>
          <w:szCs w:val="28"/>
          <w:lang w:eastAsia="ru-RU"/>
        </w:rPr>
        <w:t xml:space="preserve">. </w:t>
      </w:r>
      <w:r w:rsidRPr="00032AA9">
        <w:rPr>
          <w:rFonts w:ascii="Times New Roman" w:eastAsia="Times New Roman" w:hAnsi="Times New Roman" w:cs="Times New Roman"/>
          <w:sz w:val="28"/>
          <w:szCs w:val="28"/>
          <w:lang w:eastAsia="ru-RU"/>
        </w:rPr>
        <w:t xml:space="preserve">Антычны тып культуры, яго адметнасці: антрапацэнтрызм, аганальнасць, антрапаморфнасць, дэмакратычнасць, касмалагізм, суразмернасць, політэізм, міфалагічнасць і інш. </w:t>
      </w:r>
      <w:r w:rsidRPr="00032AA9">
        <w:rPr>
          <w:rFonts w:ascii="Times New Roman" w:eastAsia="Times New Roman" w:hAnsi="Times New Roman" w:cs="Times New Roman"/>
          <w:bCs/>
          <w:iCs/>
          <w:sz w:val="28"/>
          <w:szCs w:val="28"/>
          <w:lang w:eastAsia="ru-RU"/>
        </w:rPr>
        <w:t>Полісная аснова</w:t>
      </w:r>
      <w:r w:rsidRPr="00032AA9">
        <w:rPr>
          <w:rFonts w:ascii="Times New Roman" w:eastAsia="Times New Roman" w:hAnsi="Times New Roman" w:cs="Times New Roman"/>
          <w:b/>
          <w:bCs/>
          <w:iCs/>
          <w:sz w:val="28"/>
          <w:szCs w:val="28"/>
          <w:lang w:eastAsia="ru-RU"/>
        </w:rPr>
        <w:t xml:space="preserve"> </w:t>
      </w:r>
      <w:r w:rsidRPr="00032AA9">
        <w:rPr>
          <w:rFonts w:ascii="Times New Roman" w:eastAsia="Times New Roman" w:hAnsi="Times New Roman" w:cs="Times New Roman"/>
          <w:sz w:val="28"/>
          <w:szCs w:val="28"/>
          <w:lang w:eastAsia="ru-RU"/>
        </w:rPr>
        <w:t>антычнай культу</w:t>
      </w:r>
      <w:r w:rsidR="005845DF" w:rsidRPr="006E7436">
        <w:rPr>
          <w:rFonts w:ascii="Times New Roman" w:eastAsia="Times New Roman" w:hAnsi="Times New Roman" w:cs="Times New Roman"/>
          <w:sz w:val="28"/>
          <w:szCs w:val="28"/>
          <w:lang w:eastAsia="ru-RU"/>
        </w:rPr>
        <w:t>р</w:t>
      </w:r>
      <w:r w:rsidRPr="00032AA9">
        <w:rPr>
          <w:rFonts w:ascii="Times New Roman" w:eastAsia="Times New Roman" w:hAnsi="Times New Roman" w:cs="Times New Roman"/>
          <w:sz w:val="28"/>
          <w:szCs w:val="28"/>
          <w:lang w:eastAsia="ru-RU"/>
        </w:rPr>
        <w:t>ы</w:t>
      </w:r>
      <w:r w:rsidR="00516377"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 xml:space="preserve"> Асновы грэка-рымскай цывілізацыі (М. Я. Данілеўскі, О. Шпенглер, К. Ясперс).</w:t>
      </w:r>
      <w:r w:rsidRPr="00032AA9">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6ADA5A41" wp14:editId="55C558BD">
                <wp:simplePos x="0" y="0"/>
                <wp:positionH relativeFrom="column">
                  <wp:posOffset>3086100</wp:posOffset>
                </wp:positionH>
                <wp:positionV relativeFrom="paragraph">
                  <wp:posOffset>91440</wp:posOffset>
                </wp:positionV>
                <wp:extent cx="0" cy="0"/>
                <wp:effectExtent l="9525" t="5715" r="952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D86F"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2pt" to="24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"/>
            </w:pict>
          </mc:Fallback>
        </mc:AlternateConten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Перыядызацыя старажытнагрэчаскай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Крыта-мікенскі перыяд.</w:t>
      </w:r>
      <w:r w:rsidRPr="00032AA9">
        <w:rPr>
          <w:rFonts w:ascii="Times New Roman" w:eastAsia="Times New Roman" w:hAnsi="Times New Roman" w:cs="Times New Roman"/>
          <w:sz w:val="28"/>
          <w:szCs w:val="28"/>
          <w:lang w:eastAsia="ru-RU"/>
        </w:rPr>
        <w:t xml:space="preserve"> Рассяленне старажытных этнасаў у ІІІ–ІІ тыс. да н. э. па Еўропе і Міжземнамор</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і. Фарміраванне грэчаскай міфалогіі. Мінойская культура вострава Крыт. Сімволіка Лабірынта. Кноскі палац. Абшчынна-р</w:t>
      </w:r>
      <w:r w:rsidR="006E7436">
        <w:rPr>
          <w:rFonts w:ascii="Times New Roman" w:eastAsia="Times New Roman" w:hAnsi="Times New Roman" w:cs="Times New Roman"/>
          <w:sz w:val="28"/>
          <w:szCs w:val="28"/>
          <w:lang w:eastAsia="ru-RU"/>
        </w:rPr>
        <w:t>а</w:t>
      </w:r>
      <w:r w:rsidRPr="00032AA9">
        <w:rPr>
          <w:rFonts w:ascii="Times New Roman" w:eastAsia="Times New Roman" w:hAnsi="Times New Roman" w:cs="Times New Roman"/>
          <w:sz w:val="28"/>
          <w:szCs w:val="28"/>
          <w:lang w:eastAsia="ru-RU"/>
        </w:rPr>
        <w:t>давая культурная спадчына ў культуры Грэцыі. Уяўленні аб культурнай дынаміцы.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Грэцыя перыяду архаікі. Адраджэнне Грэцыі пасля «цёмных стагоддзяў». Алімпійскія гульні. Міфалогія антычнай Грэцыі: пантэон, асноўныя цыклы міфаў. Апалонаўскае і дыянісійскае ў культуры. Элінскі эпас. Грэчаская лірыка. Натурфілосафы эпохі архаікі. Праблема спалучэння рацыянальнасці і містыкі. Грэчаскі архітэктурны ордэр. Ідэя «парадку» і прынцып «меры». Скульптура. Дэкаратыўнае мастацтва.</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Старажытная Грэцыя перыяду класікі</w:t>
      </w:r>
      <w:r w:rsidRPr="00032AA9">
        <w:rPr>
          <w:rFonts w:ascii="Times New Roman" w:eastAsia="Times New Roman" w:hAnsi="Times New Roman" w:cs="Times New Roman"/>
          <w:i/>
          <w:sz w:val="28"/>
          <w:szCs w:val="28"/>
          <w:lang w:eastAsia="ru-RU"/>
        </w:rPr>
        <w:t>.</w:t>
      </w:r>
      <w:r w:rsidRPr="00032AA9">
        <w:rPr>
          <w:rFonts w:ascii="Times New Roman" w:eastAsia="Times New Roman" w:hAnsi="Times New Roman" w:cs="Times New Roman"/>
          <w:sz w:val="28"/>
          <w:szCs w:val="28"/>
          <w:lang w:eastAsia="ru-RU"/>
        </w:rPr>
        <w:t xml:space="preserve"> Палітычная культура старажытных грэкаў. Класічны перыяд у гісторыі філасофіі (Сакрат, Платон, Арыстоцель). Афіны – цэнтр адукацыі і культуры. Акадэмія Платона і ліцэй Арыстоцеля. Антычныя каляндарныя містэрыі і мастацтва драмы. Афінскі Акропаль – шэдэўр антычнай архітэктуры. Алімпія. Скульптары эпохі класікі. Сямейныя адносіны і быт грэкаў.</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элінізму. Сінтэз мастацтва Захаду і Усходу. Інтэнсіўнасць развіцця мастацтва. Асноўныя дасягненні эпохі. Цуды свету. Скульптура. Мастацтва як адлюстраванне змен у светаўспрыманні грэкаў. Карынфскі ордэр як сімвал эклектызму.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8. Культурная спадчына старажытнарымскай цывілізацыі</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Перыядызацыя старажытнарымскай культуры: этрускі і царскі перыяды; перыяд рэспублікі; перыяд імперыі. Уплыў грэчаскай культуры на рымскую цывілізацыю. «Civitas» як падмурак рымскай культуры. Своеасаблівасць карціны свету ў Старажытным Рыме. Каштоўнасці рымскай супольнасці. Канцэпт лёсу (фатуму) у сістэме каштоўнасцей рымлян.</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lastRenderedPageBreak/>
        <w:t>Міфалагізацыя гісторыі як характэрная рыса рымлян. Пантэон Рыма (Марс, Юнона, Юпітэр і інш.). Крызіс старажытнарымскай рэлігіі. Хрысціянства як сінтэз іўдзейскай і антычнай культурных традыцый.</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Палітычная і прававая культура Рыма (Г. Ю. Цэзар, М. Т. Цыцэрон, Палібій і інш.). Рымская філасофская школа (Марк Аўрэлій, Луцый Сенека і інш.). Стаіцызм. Рыторыка як адлюстраванне ментальнай асновы рымскай культуры. Тэатр і святы. Рымскі раман. Скульптурны партрэт. Уплыў культуры Рыма на станаўленне заходняй цывілізацыі. Навука і адукацыя. Рымскія гісторыкі. Асноўныя архітэктурныя формы, тыпы будынкаў. Рымскае дойлідства. Мастацкая спадчына Геркуланума. Інтымізацыя культуры (Катул, Авідзій, неатэрыкі). Раннехрысціянскае мастацтва і сімволіка.</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9. Культура Візантыі і яе ўплыў на культуру ўсходніх славян</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Хрысціянскі характар візантыйскай цывілізацыі. Станаўленне сярэдневяковага грамадства. З</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яўленне і развіццё феадалізму. Культ імператарскай улады. Візантыйская культура – наследніца антычнай культуры. Сінтэз грэка-рымскай і ўсходняй культур. Прынцып «адна дзяржава – адна рэлігія». Хрысціянства як дзяржаўная рэлігія. Фарміраванне хрысціянскай царквы як асобай арганізацыі. Барацьба «іканаборцаў» і «іконапаклоннікаў». Ератычныя рухі: арыянства, монафізіцтва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Філасофска-тэалагічная думка ў Візантыі. Неаплатанізм (Прокл, Псеўда-Дыянісій Арэпагіт, Юліян Адступнік). Багаслоўскія ідэі Іаана Дамаскіна і Максіма Спаведніка. Містычная багаслоўская тэорыя Сімяона Багаслова. Уздым рацыяналістычнай думкі (Фоцій). Паварот да платанізму і неаплатанізму (Міхаіл Псел).</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Мастацтва Візантыі. Культавая і свецкая музыка. Храм як сімвал свету. Сабор Святой Сафіі – галоўны храм Візантыі. Выяўленчае мастацтва: фрэскі, мазаікі, іконы. Літаратура (агіяграфія, духоўныя гімны). Літургічная драма (містэрыя). Адукацыя. Візантыйскі энцыклапедызм. Уплыў культуры Візантыі на славянскі свет. Культурныя стасункі Візантыі, Полацкага і Тураўскага княстваў. Хрышчэнне беларускіх зямель.</w:t>
      </w:r>
    </w:p>
    <w:p w:rsidR="00D1359C" w:rsidRPr="00032AA9" w:rsidRDefault="00D1359C" w:rsidP="00032AA9">
      <w:pPr>
        <w:spacing w:after="0" w:line="360" w:lineRule="exact"/>
        <w:ind w:firstLine="340"/>
        <w:jc w:val="both"/>
        <w:rPr>
          <w:rFonts w:ascii="Times New Roman" w:eastAsia="Times New Roman" w:hAnsi="Times New Roman" w:cs="Times New Roman"/>
          <w:i/>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caps/>
          <w:color w:val="000000"/>
          <w:sz w:val="28"/>
          <w:szCs w:val="28"/>
          <w:lang w:eastAsia="ru-RU"/>
        </w:rPr>
      </w:pPr>
      <w:r w:rsidRPr="00032AA9">
        <w:rPr>
          <w:rFonts w:ascii="Times New Roman" w:eastAsia="Times New Roman" w:hAnsi="Times New Roman" w:cs="Times New Roman"/>
          <w:b/>
          <w:i/>
          <w:sz w:val="28"/>
          <w:szCs w:val="28"/>
          <w:lang w:eastAsia="ru-RU"/>
        </w:rPr>
        <w:t>Тэма 10. Сярэдневяковая культура Еўропы</w:t>
      </w:r>
    </w:p>
    <w:p w:rsidR="00D1359C" w:rsidRPr="00032AA9" w:rsidRDefault="00D1359C" w:rsidP="00032AA9">
      <w:pPr>
        <w:spacing w:after="0" w:line="360" w:lineRule="exact"/>
        <w:ind w:firstLine="340"/>
        <w:jc w:val="both"/>
        <w:rPr>
          <w:rFonts w:ascii="Times New Roman" w:eastAsia="Times New Roman" w:hAnsi="Times New Roman" w:cs="Times New Roman"/>
          <w:b/>
          <w:caps/>
          <w:color w:val="000000"/>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Cs/>
          <w:sz w:val="28"/>
          <w:szCs w:val="28"/>
          <w:lang w:eastAsia="ru-RU"/>
        </w:rPr>
      </w:pPr>
      <w:r w:rsidRPr="00032AA9">
        <w:rPr>
          <w:rFonts w:ascii="Times New Roman" w:eastAsia="Times New Roman" w:hAnsi="Times New Roman" w:cs="Times New Roman"/>
          <w:sz w:val="28"/>
          <w:szCs w:val="28"/>
          <w:lang w:eastAsia="ru-RU"/>
        </w:rPr>
        <w:t>Паняцце «сярэдневякоўе» і яго інтэрпрэтацыя ў еўрапейскай гуманітарнай думцы (Ф. Ніцшэ, Ё. Хёйзінга, М. Блок, Ф. Бро</w:t>
      </w:r>
      <w:r w:rsidRPr="00032AA9">
        <w:rPr>
          <w:rFonts w:ascii="Times New Roman" w:eastAsia="Times New Roman" w:hAnsi="Times New Roman" w:cs="Times New Roman"/>
          <w:sz w:val="28"/>
          <w:szCs w:val="28"/>
          <w:lang w:eastAsia="ru-RU"/>
        </w:rPr>
        <w:softHyphen/>
        <w:t xml:space="preserve">дэль, Ж. Ле Гоф і інш.). Перыядызацыя еўрапейскай сярэдневяковай культуры: ранняя, сталая, позняя. Хрысціянства як каштоўнасна-сімвалічная аснова культуры </w:t>
      </w:r>
      <w:r w:rsidRPr="00032AA9">
        <w:rPr>
          <w:rFonts w:ascii="Times New Roman" w:eastAsia="Times New Roman" w:hAnsi="Times New Roman" w:cs="Times New Roman"/>
          <w:sz w:val="28"/>
          <w:szCs w:val="28"/>
          <w:lang w:eastAsia="ru-RU"/>
        </w:rPr>
        <w:lastRenderedPageBreak/>
        <w:t>Сярэдневякоўя. Узнікненне хрысціянскай ід</w:t>
      </w:r>
      <w:r w:rsidR="00516377" w:rsidRPr="00032AA9">
        <w:rPr>
          <w:rFonts w:ascii="Times New Roman" w:eastAsia="Times New Roman" w:hAnsi="Times New Roman" w:cs="Times New Roman"/>
          <w:sz w:val="28"/>
          <w:szCs w:val="28"/>
          <w:lang w:eastAsia="ru-RU"/>
        </w:rPr>
        <w:t>э</w:t>
      </w:r>
      <w:r w:rsidRPr="00032AA9">
        <w:rPr>
          <w:rFonts w:ascii="Times New Roman" w:eastAsia="Times New Roman" w:hAnsi="Times New Roman" w:cs="Times New Roman"/>
          <w:sz w:val="28"/>
          <w:szCs w:val="28"/>
          <w:lang w:eastAsia="ru-RU"/>
        </w:rPr>
        <w:t>алогіі і яе роля ў станаўленні хрысціянскага тыпу культуры (Іаан Златавуст, св. Аўгусцін, Фама Аквінскі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Адметнасць сярэдневяковай карціны свету. Храм як «вертыкаль духу»; горад як «гарызанталь гісторыі». Ідэя ўсеагульнай любові. Боскае адкрыццё як аснова пазнання свету. Ідэя асабістага выратавання веруючага. Хрысціянская сатэрыялогія – вучэнне аб выратаванні. Дуалізм сярэдневяковай свядомасці: горні свет і дольны свет.</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Субкультуры Сярэдневякоўя: хрысціянская, рыцарская, бюргерская, вясковая, варварская. Узаемасувязь рэлігійнай, арыстакратычнай і народнай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Мастацкая сярэдневяковая культура. Раманскі і гатычны стылі і іх адметныя рысы. Хрысціянскі канон. Хрысціянская іканаграфія. Мазаікі і фрэскі. Кніжная мініяцюра. Помнікі архітэктуры: саборны ансамбль у Пізе, царква Нотр-Дам дзю Пор у Клермон-Феране, сабор Парыжскай Божай Маці і інш. Музычнае мастацтва: грыгарыянскі харал, поліфанія, чатырохлінейны нотны стан. Літаратура: эпас, літургічная драма, раман, куртуазная паэзія. Сярэдневяковы тэатр: містэрыя, фарс, міракль. Народная карнавальная культура як «іншае жыццё народа на аснове смеху». Станаўленне адукацыі. Узнікненне першых універсітэтаў.</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Сярэдневяковая беларуская культура. Хрысціянскі гуманізм беларускіх асветнікаў: Ефрасіння Полацкая, Кірыла Тураўскі, Клімент Смаляціч, Аўраамій Смаленскі. Школы дойлідства на беларускіх землях. Помнікі архітэктуры: Сафійскі сабор у Полацку, гродзенская царква Барыса і Глеба, царква Благавешчання ў Віцебску і інш. Манументальны і станковы жывапіс. Дробная пластыка. Дэкаратыўна-прыкладное мастацтва. Сістэма адукацыі і выхавання. Царкоўныя і манастырскія школы.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11. Культура эпохі Адраджэння</w:t>
      </w:r>
    </w:p>
    <w:p w:rsidR="00D1359C" w:rsidRPr="00032AA9" w:rsidRDefault="00D1359C" w:rsidP="00032AA9">
      <w:pPr>
        <w:spacing w:after="0" w:line="360" w:lineRule="exact"/>
        <w:ind w:firstLine="340"/>
        <w:jc w:val="both"/>
        <w:rPr>
          <w:rFonts w:ascii="Times New Roman" w:eastAsia="Times New Roman" w:hAnsi="Times New Roman" w:cs="Times New Roman"/>
          <w:b/>
          <w:bCs/>
          <w:iCs/>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Cs/>
          <w:iCs/>
          <w:sz w:val="28"/>
          <w:szCs w:val="28"/>
          <w:lang w:eastAsia="ru-RU"/>
        </w:rPr>
      </w:pPr>
      <w:r w:rsidRPr="00032AA9">
        <w:rPr>
          <w:rFonts w:ascii="Times New Roman" w:eastAsia="Times New Roman" w:hAnsi="Times New Roman" w:cs="Times New Roman"/>
          <w:bCs/>
          <w:iCs/>
          <w:sz w:val="28"/>
          <w:szCs w:val="28"/>
          <w:lang w:eastAsia="ru-RU"/>
        </w:rPr>
        <w:t xml:space="preserve">Агульная характарыстыка эпохі Адраджэння. </w:t>
      </w:r>
      <w:r w:rsidRPr="00032AA9">
        <w:rPr>
          <w:rFonts w:ascii="Times New Roman" w:eastAsia="Times New Roman" w:hAnsi="Times New Roman" w:cs="Times New Roman"/>
          <w:sz w:val="28"/>
          <w:szCs w:val="28"/>
          <w:lang w:eastAsia="ru-RU"/>
        </w:rPr>
        <w:t>Сацыяльна-эканамічныя перадумовы ўзнікнення культуры Рэнесансу. Тыпы рэнесансных культур: італьянскае Адраджэнне, Паўночнае Адраджэнне, Няпоўнае Адраджэнне (Англія, Партугалія, Чэхія, Польшча). Протарэнесанс, Ранні Рэнесанс, Высокі Рэнесанс, Позні Рэнесанс. Змяненне тэацэнтрычнага светапогляду на гомацэнтрычны. Новая інтэрпрэтацыя традыцыйных хрысціянскіх догматаў. Засваенне антычнай культурнай спадчыны. Ідэалы і каштоўнасці рэнесансных гуманістаў. Ідэал гармоніі чалавека і космасу.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Мастацтва як увасабленне новай карціны свету. Італьянскія жывапісныя школы. Творчасць Леанарда да Вінчы, Мікеланджэла, Тыцыяна, Батычэлі, </w:t>
      </w:r>
      <w:r w:rsidRPr="00032AA9">
        <w:rPr>
          <w:rFonts w:ascii="Times New Roman" w:eastAsia="Times New Roman" w:hAnsi="Times New Roman" w:cs="Times New Roman"/>
          <w:sz w:val="28"/>
          <w:szCs w:val="28"/>
          <w:lang w:eastAsia="ru-RU"/>
        </w:rPr>
        <w:lastRenderedPageBreak/>
        <w:t>Рафаэля, Альбрэхта Дзюрэра, Іераніма Босха і інш. Ман</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ерызм як стыль Рэнесансу. Адлюстраванне ў тэатральным мастацтве гуманістычных ідэй і супярэчнасцей эпохі (У. Шэкспір). Адраджэнне камедый, трагедый, паст</w:t>
      </w:r>
      <w:r w:rsidR="006E7436">
        <w:rPr>
          <w:rFonts w:ascii="Times New Roman" w:eastAsia="Times New Roman" w:hAnsi="Times New Roman" w:cs="Times New Roman"/>
          <w:sz w:val="28"/>
          <w:szCs w:val="28"/>
          <w:lang w:eastAsia="ru-RU"/>
        </w:rPr>
        <w:t>а</w:t>
      </w:r>
      <w:r w:rsidRPr="00032AA9">
        <w:rPr>
          <w:rFonts w:ascii="Times New Roman" w:eastAsia="Times New Roman" w:hAnsi="Times New Roman" w:cs="Times New Roman"/>
          <w:sz w:val="28"/>
          <w:szCs w:val="28"/>
          <w:lang w:eastAsia="ru-RU"/>
        </w:rPr>
        <w:t>рал</w:t>
      </w:r>
      <w:r w:rsidR="006E7436">
        <w:rPr>
          <w:rFonts w:ascii="Times New Roman" w:eastAsia="Times New Roman" w:hAnsi="Times New Roman" w:cs="Times New Roman"/>
          <w:sz w:val="28"/>
          <w:szCs w:val="28"/>
          <w:lang w:eastAsia="ru-RU"/>
        </w:rPr>
        <w:t>і</w:t>
      </w:r>
      <w:r w:rsidRPr="00032AA9">
        <w:rPr>
          <w:rFonts w:ascii="Times New Roman" w:eastAsia="Times New Roman" w:hAnsi="Times New Roman" w:cs="Times New Roman"/>
          <w:sz w:val="28"/>
          <w:szCs w:val="28"/>
          <w:lang w:eastAsia="ru-RU"/>
        </w:rPr>
        <w:t>. La commedia erudite і камедыя дэль артэ.</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Музычнае мастацтва: ars аntigua, ars nova. Нідэрландская поліфанічная школа. Развіццё народнай песеннай творчасці і інструментальная музыка. Фларэнтыйская камерата.</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Асаблівасці літаратуры Рэнесансу. «Кніга песень» Ф. Петраркі. Рэнесансная навела Д. Бакачыа, Л. Арыоста. Рэалістычна-фантастычныя раманы Ф. Рабле, М. Сервантэса.</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Асноўныя дасягненні ў галіне навукі і іх уплыў на духоўную культуру. Светапоглядныя канцэпцыі С. Буднага, В. Цяпінскага, А. Волана і інш. Культуратворчая дзейнасць Ф. Скарыны. Станаўленне і развіццё беларускай мовы, пісьменнасці і літаратуры (М. Гусоўскі, Я. Вісліцкі).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Пашырэнне адукацыі. Брацкія школы. Езуіцкія калегіумы. «Граматыка» М. Сматрыцкага.</w:t>
      </w:r>
    </w:p>
    <w:p w:rsidR="00D1359C" w:rsidRPr="00032AA9" w:rsidRDefault="00D1359C" w:rsidP="00032AA9">
      <w:pPr>
        <w:spacing w:after="0" w:line="360" w:lineRule="exact"/>
        <w:ind w:firstLine="340"/>
        <w:jc w:val="both"/>
        <w:rPr>
          <w:rFonts w:ascii="Times New Roman" w:eastAsia="Times New Roman" w:hAnsi="Times New Roman" w:cs="Times New Roman"/>
          <w:i/>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12. Культура Новага часу</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Агульная характарыстыка культуры Новага часу. Сацыяльна</w:t>
      </w:r>
      <w:r w:rsidR="005845DF">
        <w:rPr>
          <w:rFonts w:ascii="Times New Roman" w:eastAsia="Times New Roman" w:hAnsi="Times New Roman" w:cs="Times New Roman"/>
          <w:sz w:val="28"/>
          <w:szCs w:val="28"/>
          <w:lang w:val="ru-RU" w:eastAsia="ru-RU"/>
        </w:rPr>
        <w:t>-</w:t>
      </w:r>
      <w:r w:rsidRPr="00032AA9">
        <w:rPr>
          <w:rFonts w:ascii="Times New Roman" w:eastAsia="Times New Roman" w:hAnsi="Times New Roman" w:cs="Times New Roman"/>
          <w:sz w:val="28"/>
          <w:szCs w:val="28"/>
          <w:lang w:eastAsia="ru-RU"/>
        </w:rPr>
        <w:t>палітычныя дэтэрмінанты фарміравання культуры Новага часу.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Пераходны характар культуры Новага часу. Класіцызм. Барока як стыль эпохі. Навуковая рэвалюцыя. Культ навукі і тэхнікі. Секулярызацыя культуры і быту. Асвета як ідэалогія буржуазіі. Пратэстантызм і яго роля ў фарміраванні капіталістычных адносін (М. Вебер).</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Агульная характарыстыка культуры Новага часу. Філасофска-рэлігійныя канцэпцыі Новага часу. Асветніцкія ідэі Д. Дзідро, Вальтэра, Ж.-Ж. Русо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Асноўныя мастацкія напрамкі. Культура ракако. Мастацтва Францыі, Англіі, Іспаніі, Германіі. Венская школа ў музыцы. Фламандская школа жывапісу.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Захаду ў ХІХ ст.: агульная характарыстыка эпохі. Эпоха рамантызму. Ідэалы і сімвалы рамантызму ў мастацтве. Стагоддзе літаратуры, музыкі, тэатра. Стыль ампір. Новыя напрамкі ў архітэктуры. Містычны элемент рамантызму (У. Блэйк). Эскапісцкія ідэі рамантызму (Дж. Г. Байран і інш.). Цікавасць да культур Усходу і народнай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Пошукі рэалістычнага мастацтва. Эстэтычныя ідэалы рэалізму. Адлюстраванне рэалій буржуазнай культуры. Імпрэсіянізм у культуры Еўропы.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lastRenderedPageBreak/>
        <w:t>Дэкаданс. Культурфіласофская рэфлексія Ф. Ніцшэ. Стыль мадэрн. Мадэрнізм – інавацыйна-крэатыўны тып культурнага светабачання. Авангардныя напрамкі ў культуры як адлюстраванне супярэчнасцей быцця Еўропы (кубізм, сімвалізм, сюррэалізм, футурызм, экспрэсіянізм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Беларуская культура XVII–XVIII стст. Грэка-каталіцкая царква і яе ўплыў на развіццё культуры. Асвета і адукацыя. Асветніцкая дзейнасць Сімяона Полацкага, М. Пачобута-Адля</w:t>
      </w:r>
      <w:r w:rsidRPr="00032AA9">
        <w:rPr>
          <w:rFonts w:ascii="Times New Roman" w:eastAsia="Times New Roman" w:hAnsi="Times New Roman" w:cs="Times New Roman"/>
          <w:sz w:val="28"/>
          <w:szCs w:val="28"/>
          <w:lang w:eastAsia="ru-RU"/>
        </w:rPr>
        <w:softHyphen/>
        <w:t>ніцкага, Л.</w:t>
      </w:r>
      <w:r w:rsidR="00032AA9">
        <w:rPr>
          <w:rFonts w:ascii="Times New Roman" w:eastAsia="Times New Roman" w:hAnsi="Times New Roman" w:cs="Times New Roman"/>
          <w:sz w:val="28"/>
          <w:szCs w:val="28"/>
          <w:lang w:eastAsia="ru-RU"/>
        </w:rPr>
        <w:t> Залускага, Я. Даманеўскага, Б. </w:t>
      </w:r>
      <w:r w:rsidRPr="00032AA9">
        <w:rPr>
          <w:rFonts w:ascii="Times New Roman" w:eastAsia="Times New Roman" w:hAnsi="Times New Roman" w:cs="Times New Roman"/>
          <w:sz w:val="28"/>
          <w:szCs w:val="28"/>
          <w:lang w:eastAsia="ru-RU"/>
        </w:rPr>
        <w:t>Дабашэвіча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Фарміраванне дэмакратычнай ідэалогіі і грамадскай думкі ў ХІХ ст. (К. Каліноўскі, А. Незабытоўскі, Ф. Савіч і інш.).</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Мастацкая культура ў Беларусі. Віленскае барока, тэатр, дэкаратыўна-прыкладное мастацтва. Вобраз рамантычнага героя ў творчасці А. Міцкевіча. Эстэтыка рамантызму ў паэзіі Т. Зана і Я. Чачота. Тэндэнцыя ўпарадкавання існуючага ў драматургіі В. Дуніна-Марцінкевіча. Прынцыпы рэалізму і народнасці ў творах Ф. Багушэвіча. Рамантычныя і рэалістычныя пачаткі ў паэзіі Я. Лучыны.</w:t>
      </w:r>
    </w:p>
    <w:p w:rsidR="00D1359C" w:rsidRPr="00032AA9" w:rsidRDefault="00D1359C" w:rsidP="00032AA9">
      <w:pPr>
        <w:tabs>
          <w:tab w:val="left" w:pos="2520"/>
        </w:tabs>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13. Сацыядынаміка еўрапейскай культуры</w:t>
      </w:r>
    </w:p>
    <w:p w:rsidR="00D1359C" w:rsidRPr="00032AA9" w:rsidRDefault="00D1359C" w:rsidP="00032AA9">
      <w:pPr>
        <w:spacing w:after="0" w:line="360" w:lineRule="exact"/>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ХХ – першай чвэрці ХХІ ст.</w:t>
      </w:r>
    </w:p>
    <w:p w:rsidR="00D1359C" w:rsidRPr="00032AA9" w:rsidRDefault="00D1359C" w:rsidP="00032AA9">
      <w:pPr>
        <w:spacing w:after="0" w:line="360" w:lineRule="exact"/>
        <w:ind w:firstLine="340"/>
        <w:jc w:val="both"/>
        <w:rPr>
          <w:rFonts w:ascii="Times New Roman" w:eastAsia="Times New Roman" w:hAnsi="Times New Roman" w:cs="Times New Roman"/>
          <w:b/>
          <w:i/>
          <w:sz w:val="28"/>
          <w:szCs w:val="28"/>
          <w:lang w:eastAsia="ru-RU"/>
        </w:rPr>
      </w:pPr>
    </w:p>
    <w:p w:rsidR="00D1359C" w:rsidRPr="00032AA9" w:rsidRDefault="00D1359C" w:rsidP="00032AA9">
      <w:pPr>
        <w:shd w:val="clear" w:color="auto" w:fill="FFFFFF"/>
        <w:spacing w:after="0" w:line="360" w:lineRule="exact"/>
        <w:ind w:firstLine="340"/>
        <w:jc w:val="both"/>
        <w:rPr>
          <w:rFonts w:ascii="Times New Roman" w:eastAsia="Calibri" w:hAnsi="Times New Roman" w:cs="Times New Roman"/>
          <w:bCs/>
          <w:sz w:val="28"/>
          <w:szCs w:val="28"/>
        </w:rPr>
      </w:pPr>
      <w:r w:rsidRPr="00032AA9">
        <w:rPr>
          <w:rFonts w:ascii="Times New Roman" w:eastAsia="Calibri" w:hAnsi="Times New Roman" w:cs="Times New Roman"/>
          <w:bCs/>
          <w:sz w:val="28"/>
          <w:szCs w:val="28"/>
        </w:rPr>
        <w:t xml:space="preserve">Навукова-тэхнічная рэвалюцыя і яе наступствы. </w:t>
      </w:r>
      <w:r w:rsidRPr="00032AA9">
        <w:rPr>
          <w:rFonts w:ascii="Times New Roman" w:eastAsia="Calibri" w:hAnsi="Times New Roman" w:cs="Times New Roman"/>
          <w:sz w:val="28"/>
          <w:szCs w:val="28"/>
        </w:rPr>
        <w:t>Крызіс каштоўнасцей розуму, прагрэсу і самабытнасці свету ў познім індустрыяльным грамадстве. Культура мадэрну як пошук новых духоўных асноў быцця. Сацыяльна-палітычныя рухі леварадыкальнага і праварадыкальнага зместу.</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Масавае грамадства і культура. Тэхналагічныя і сацыяльныя дэтэрмінанты фарміравання масавай культуры. Механізм масавай культуры і яе функцый.</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bCs/>
          <w:sz w:val="28"/>
          <w:szCs w:val="28"/>
          <w:lang w:eastAsia="ru-RU"/>
        </w:rPr>
        <w:t>Масмедыя і масавая культура як фактар фарміравання ідэнтычнасці h</w:t>
      </w:r>
      <w:r w:rsidRPr="00032AA9">
        <w:rPr>
          <w:rFonts w:ascii="Times New Roman" w:eastAsia="Times New Roman" w:hAnsi="Times New Roman" w:cs="Times New Roman"/>
          <w:bCs/>
          <w:sz w:val="28"/>
          <w:szCs w:val="28"/>
          <w:lang w:val="en-US" w:eastAsia="ru-RU"/>
        </w:rPr>
        <w:t>o</w:t>
      </w:r>
      <w:r w:rsidRPr="00032AA9">
        <w:rPr>
          <w:rFonts w:ascii="Times New Roman" w:eastAsia="Times New Roman" w:hAnsi="Times New Roman" w:cs="Times New Roman"/>
          <w:bCs/>
          <w:sz w:val="28"/>
          <w:szCs w:val="28"/>
          <w:lang w:eastAsia="ru-RU"/>
        </w:rPr>
        <w:t xml:space="preserve">mo </w:t>
      </w:r>
      <w:r w:rsidRPr="00032AA9">
        <w:rPr>
          <w:rFonts w:ascii="Times New Roman" w:eastAsia="Times New Roman" w:hAnsi="Times New Roman" w:cs="Times New Roman"/>
          <w:bCs/>
          <w:sz w:val="28"/>
          <w:szCs w:val="28"/>
          <w:lang w:val="en-US" w:eastAsia="ru-RU"/>
        </w:rPr>
        <w:t>digital</w:t>
      </w:r>
      <w:r w:rsidRPr="00032AA9">
        <w:rPr>
          <w:rFonts w:ascii="Times New Roman" w:eastAsia="Times New Roman" w:hAnsi="Times New Roman" w:cs="Times New Roman"/>
          <w:bCs/>
          <w:sz w:val="28"/>
          <w:szCs w:val="28"/>
          <w:lang w:eastAsia="ru-RU"/>
        </w:rPr>
        <w:t>.</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bCs/>
          <w:sz w:val="28"/>
          <w:szCs w:val="28"/>
          <w:lang w:eastAsia="ru-RU"/>
        </w:rPr>
        <w:t>Ідэйна-мастацкія плыні і іх уплыў на формы і змест сучаснай мастацкай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Феномен постмадэрнізму і яго адметныя ўласцівасці. Рост культурнай разнастайнасці. Узаемадзеянне культур, міжкультурная камунікацыя. Дыялог культур. Варыянты ўзаемадзеяння самабытнасці і сучаснасці.</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Агульныя прынцыпы і каштоўнасці савецкай культуры. Уніфікацыя культурнага жыцця ў савецкім грамадстве. Дэструкцыя сацыякультурнай сферы. Фарміраванне постсавецкага грамадства і </w:t>
      </w:r>
      <w:r w:rsidR="006E7436">
        <w:rPr>
          <w:rFonts w:ascii="Times New Roman" w:eastAsia="Times New Roman" w:hAnsi="Times New Roman" w:cs="Times New Roman"/>
          <w:sz w:val="28"/>
          <w:szCs w:val="28"/>
          <w:lang w:eastAsia="ru-RU"/>
        </w:rPr>
        <w:t>яго</w:t>
      </w:r>
      <w:r w:rsidRPr="00032AA9">
        <w:rPr>
          <w:rFonts w:ascii="Times New Roman" w:eastAsia="Times New Roman" w:hAnsi="Times New Roman" w:cs="Times New Roman"/>
          <w:sz w:val="28"/>
          <w:szCs w:val="28"/>
          <w:lang w:eastAsia="ru-RU"/>
        </w:rPr>
        <w:t xml:space="preserve">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Перадумовы фарміравання сусветнай культуры. Складванне планетарнай прасторы культуры. Праблема глабальных цэнтраў і перыферыі культуры. Полімарфізм культуры як фактар устойлівага развіцця сучаснага грамадства. </w:t>
      </w:r>
      <w:r w:rsidRPr="00032AA9">
        <w:rPr>
          <w:rFonts w:ascii="Times New Roman" w:eastAsia="Times New Roman" w:hAnsi="Times New Roman" w:cs="Times New Roman"/>
          <w:sz w:val="28"/>
          <w:szCs w:val="28"/>
          <w:lang w:eastAsia="ru-RU"/>
        </w:rPr>
        <w:lastRenderedPageBreak/>
        <w:t>Футуралогія аб глабальным мадэляванні розных аспектаў сусветнай культуры.</w:t>
      </w:r>
    </w:p>
    <w:p w:rsidR="00D1359C" w:rsidRPr="00032AA9" w:rsidRDefault="00D1359C" w:rsidP="00032AA9">
      <w:pPr>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hd w:val="clear" w:color="auto" w:fill="FFFFFF"/>
        <w:spacing w:after="0" w:line="360" w:lineRule="exact"/>
        <w:jc w:val="center"/>
        <w:rPr>
          <w:rFonts w:ascii="Times New Roman" w:eastAsia="Times New Roman" w:hAnsi="Times New Roman" w:cs="Times New Roman"/>
          <w:b/>
          <w:bCs/>
          <w:i/>
          <w:sz w:val="28"/>
          <w:szCs w:val="28"/>
          <w:lang w:eastAsia="ru-RU"/>
        </w:rPr>
      </w:pPr>
      <w:r w:rsidRPr="00032AA9">
        <w:rPr>
          <w:rFonts w:ascii="Times New Roman" w:eastAsia="Times New Roman" w:hAnsi="Times New Roman" w:cs="Times New Roman"/>
          <w:b/>
          <w:i/>
          <w:sz w:val="28"/>
          <w:szCs w:val="28"/>
          <w:lang w:eastAsia="ru-RU"/>
        </w:rPr>
        <w:t>Тэма 14.</w:t>
      </w:r>
      <w:r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b/>
          <w:bCs/>
          <w:i/>
          <w:sz w:val="28"/>
          <w:szCs w:val="28"/>
          <w:lang w:eastAsia="ru-RU"/>
        </w:rPr>
        <w:t>Беларуская культура ва ўмовах глабалізацыі</w:t>
      </w:r>
    </w:p>
    <w:p w:rsidR="00D1359C" w:rsidRPr="00032AA9" w:rsidRDefault="00D1359C" w:rsidP="00032AA9">
      <w:pPr>
        <w:shd w:val="clear" w:color="auto" w:fill="FFFFFF"/>
        <w:spacing w:after="0" w:line="360" w:lineRule="exact"/>
        <w:ind w:firstLine="340"/>
        <w:jc w:val="both"/>
        <w:rPr>
          <w:rFonts w:ascii="Times New Roman" w:eastAsia="Times New Roman" w:hAnsi="Times New Roman" w:cs="Times New Roman"/>
          <w:b/>
          <w:bCs/>
          <w:i/>
          <w:sz w:val="28"/>
          <w:szCs w:val="28"/>
          <w:lang w:eastAsia="ru-RU"/>
        </w:rPr>
      </w:pPr>
    </w:p>
    <w:p w:rsidR="00D1359C" w:rsidRPr="00032AA9" w:rsidRDefault="00D1359C" w:rsidP="00032AA9">
      <w:pPr>
        <w:shd w:val="clear" w:color="auto" w:fill="FFFFFF"/>
        <w:spacing w:after="0" w:line="360" w:lineRule="exact"/>
        <w:ind w:firstLine="340"/>
        <w:jc w:val="both"/>
        <w:rPr>
          <w:rFonts w:ascii="Times New Roman" w:eastAsia="Times New Roman" w:hAnsi="Times New Roman" w:cs="Times New Roman"/>
          <w:bCs/>
          <w:sz w:val="28"/>
          <w:szCs w:val="28"/>
          <w:lang w:eastAsia="ru-RU"/>
        </w:rPr>
      </w:pPr>
      <w:r w:rsidRPr="00032AA9">
        <w:rPr>
          <w:rFonts w:ascii="Times New Roman" w:eastAsia="Times New Roman" w:hAnsi="Times New Roman" w:cs="Times New Roman"/>
          <w:bCs/>
          <w:sz w:val="28"/>
          <w:szCs w:val="28"/>
          <w:lang w:eastAsia="ru-RU"/>
        </w:rPr>
        <w:t xml:space="preserve">Адметнасці </w:t>
      </w:r>
      <w:r w:rsidRPr="00032AA9">
        <w:rPr>
          <w:rFonts w:ascii="Times New Roman" w:eastAsia="Times New Roman" w:hAnsi="Times New Roman" w:cs="Times New Roman"/>
          <w:bCs/>
          <w:sz w:val="28"/>
          <w:szCs w:val="28"/>
          <w:lang w:val="en-US" w:eastAsia="ru-RU"/>
        </w:rPr>
        <w:t>c</w:t>
      </w:r>
      <w:r w:rsidRPr="00032AA9">
        <w:rPr>
          <w:rFonts w:ascii="Times New Roman" w:eastAsia="Times New Roman" w:hAnsi="Times New Roman" w:cs="Times New Roman"/>
          <w:bCs/>
          <w:sz w:val="28"/>
          <w:szCs w:val="28"/>
          <w:lang w:eastAsia="ru-RU"/>
        </w:rPr>
        <w:t xml:space="preserve">ацыякультурнай сітуацыі ў Беларусі на мяжы ХХ–ХХІ </w:t>
      </w:r>
      <w:r w:rsidR="00516377" w:rsidRPr="00032AA9">
        <w:rPr>
          <w:rFonts w:ascii="Times New Roman" w:eastAsia="Times New Roman" w:hAnsi="Times New Roman" w:cs="Times New Roman"/>
          <w:bCs/>
          <w:sz w:val="28"/>
          <w:szCs w:val="28"/>
          <w:lang w:eastAsia="ru-RU"/>
        </w:rPr>
        <w:t>ст</w:t>
      </w:r>
      <w:r w:rsidRPr="00032AA9">
        <w:rPr>
          <w:rFonts w:ascii="Times New Roman" w:eastAsia="Times New Roman" w:hAnsi="Times New Roman" w:cs="Times New Roman"/>
          <w:bCs/>
          <w:sz w:val="28"/>
          <w:szCs w:val="28"/>
          <w:lang w:eastAsia="ru-RU"/>
        </w:rPr>
        <w:t xml:space="preserve">ст. </w:t>
      </w:r>
      <w:r w:rsidRPr="00032AA9">
        <w:rPr>
          <w:rFonts w:ascii="Times New Roman" w:eastAsia="Times New Roman" w:hAnsi="Times New Roman" w:cs="Times New Roman"/>
          <w:sz w:val="28"/>
          <w:szCs w:val="28"/>
          <w:lang w:eastAsia="ru-RU"/>
        </w:rPr>
        <w:t>Беларуская культура ў кантэксце сусветнага культурнага працэсу.</w:t>
      </w:r>
      <w:r w:rsidRPr="00032AA9">
        <w:rPr>
          <w:rFonts w:ascii="Times New Roman" w:eastAsia="Times New Roman" w:hAnsi="Times New Roman" w:cs="Times New Roman"/>
          <w:bCs/>
          <w:sz w:val="28"/>
          <w:szCs w:val="28"/>
          <w:lang w:eastAsia="ru-RU"/>
        </w:rPr>
        <w:t xml:space="preserve"> Глабалізацыя як фактар сацыядынамікі культуры. </w:t>
      </w:r>
      <w:r w:rsidRPr="00032AA9">
        <w:rPr>
          <w:rFonts w:ascii="Times New Roman" w:eastAsia="Times New Roman" w:hAnsi="Times New Roman" w:cs="Times New Roman"/>
          <w:sz w:val="28"/>
          <w:szCs w:val="28"/>
          <w:lang w:eastAsia="ru-RU"/>
        </w:rPr>
        <w:t>Развіццё рознабаковых міжнародных культурных кантактаў.</w:t>
      </w:r>
    </w:p>
    <w:p w:rsidR="00D1359C" w:rsidRPr="00032AA9" w:rsidRDefault="00D1359C" w:rsidP="00032AA9">
      <w:pPr>
        <w:shd w:val="clear" w:color="auto" w:fill="FFFFFF"/>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Творчыя пошукі і эксперыменты суб</w:t>
      </w:r>
      <w:r w:rsidR="00F31C8E" w:rsidRPr="00032AA9">
        <w:rPr>
          <w:rFonts w:ascii="Times New Roman" w:eastAsia="Times New Roman" w:hAnsi="Times New Roman" w:cs="Times New Roman"/>
          <w:sz w:val="28"/>
          <w:szCs w:val="28"/>
          <w:lang w:eastAsia="ru-RU"/>
        </w:rPr>
        <w:t>’</w:t>
      </w:r>
      <w:r w:rsidRPr="00032AA9">
        <w:rPr>
          <w:rFonts w:ascii="Times New Roman" w:eastAsia="Times New Roman" w:hAnsi="Times New Roman" w:cs="Times New Roman"/>
          <w:sz w:val="28"/>
          <w:szCs w:val="28"/>
          <w:lang w:eastAsia="ru-RU"/>
        </w:rPr>
        <w:t>ектаў сучаснай беларускай мастацкай культуры.</w:t>
      </w:r>
    </w:p>
    <w:p w:rsidR="00D1359C" w:rsidRPr="00032AA9" w:rsidRDefault="00D1359C" w:rsidP="00032AA9">
      <w:pPr>
        <w:shd w:val="clear" w:color="auto" w:fill="FFFFFF"/>
        <w:spacing w:after="0" w:line="360" w:lineRule="exact"/>
        <w:ind w:firstLine="340"/>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val="ru-RU" w:eastAsia="ru-RU"/>
        </w:rPr>
      </w:pPr>
    </w:p>
    <w:p w:rsidR="00032AA9" w:rsidRDefault="00032AA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lastRenderedPageBreak/>
        <w:t>ІНФАРМАЦЫЙНА-МЕТАДЫЧНАЯ ЧАСТКА</w:t>
      </w:r>
    </w:p>
    <w:p w:rsidR="006E7436" w:rsidRDefault="006E7436" w:rsidP="00032AA9">
      <w:pPr>
        <w:spacing w:after="0" w:line="360" w:lineRule="exact"/>
        <w:ind w:firstLine="340"/>
        <w:jc w:val="center"/>
        <w:rPr>
          <w:rFonts w:ascii="Times New Roman" w:eastAsia="Times New Roman" w:hAnsi="Times New Roman" w:cs="Times New Roman"/>
          <w:b/>
          <w:sz w:val="28"/>
          <w:szCs w:val="28"/>
          <w:lang w:eastAsia="ru-RU"/>
        </w:rPr>
      </w:pP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Літаратура</w:t>
      </w: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p>
    <w:p w:rsidR="001D7824" w:rsidRPr="00032AA9" w:rsidRDefault="001D7824" w:rsidP="00032AA9">
      <w:pPr>
        <w:spacing w:after="0" w:line="360" w:lineRule="exact"/>
        <w:ind w:firstLine="340"/>
        <w:jc w:val="center"/>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Асноўная</w:t>
      </w:r>
    </w:p>
    <w:p w:rsidR="001D7824" w:rsidRPr="00032AA9" w:rsidRDefault="001D7824" w:rsidP="00032AA9">
      <w:pPr>
        <w:spacing w:after="0" w:line="360" w:lineRule="exact"/>
        <w:ind w:firstLine="340"/>
        <w:jc w:val="both"/>
        <w:rPr>
          <w:rFonts w:ascii="Times New Roman" w:eastAsia="Times New Roman" w:hAnsi="Times New Roman" w:cs="Times New Roman"/>
          <w:i/>
          <w:sz w:val="28"/>
          <w:szCs w:val="28"/>
          <w:lang w:eastAsia="ru-RU"/>
        </w:rPr>
      </w:pPr>
    </w:p>
    <w:p w:rsidR="001D7824" w:rsidRPr="00032AA9" w:rsidRDefault="00032AA9" w:rsidP="00032AA9">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1. </w:t>
      </w:r>
      <w:r w:rsidR="00516377" w:rsidRPr="00032AA9">
        <w:rPr>
          <w:rFonts w:ascii="Times New Roman" w:eastAsia="Times New Roman" w:hAnsi="Times New Roman"/>
          <w:i/>
          <w:sz w:val="28"/>
          <w:szCs w:val="28"/>
          <w:lang w:eastAsia="ru-RU"/>
        </w:rPr>
        <w:t>Махлина, С. Т.</w:t>
      </w:r>
      <w:r w:rsidR="00516377" w:rsidRPr="00032AA9">
        <w:rPr>
          <w:rFonts w:ascii="Times New Roman" w:eastAsia="Times New Roman" w:hAnsi="Times New Roman"/>
          <w:sz w:val="28"/>
          <w:szCs w:val="28"/>
          <w:lang w:eastAsia="ru-RU"/>
        </w:rPr>
        <w:t xml:space="preserve"> Семиотика культуры повседневности : учебник для вузов / С. Т. Махлина. – 2-е изд., доп. – М. : Юрайт, 2020. – 255 с. – С.</w:t>
      </w:r>
      <w:r w:rsidR="001D7824" w:rsidRPr="00032AA9">
        <w:rPr>
          <w:rFonts w:ascii="Times New Roman" w:eastAsia="Times New Roman" w:hAnsi="Times New Roman"/>
          <w:sz w:val="28"/>
          <w:szCs w:val="28"/>
          <w:lang w:eastAsia="ru-RU"/>
        </w:rPr>
        <w:t xml:space="preserve"> 39</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47</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 xml:space="preserve"> 94–112</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 xml:space="preserve"> 114–250.</w:t>
      </w:r>
    </w:p>
    <w:p w:rsidR="001D7824" w:rsidRPr="00032AA9" w:rsidRDefault="00032AA9" w:rsidP="00032AA9">
      <w:pPr>
        <w:spacing w:after="0" w:line="360" w:lineRule="exact"/>
        <w:ind w:firstLine="340"/>
        <w:jc w:val="both"/>
        <w:rPr>
          <w:rFonts w:ascii="Times New Roman" w:eastAsia="Times New Roman" w:hAnsi="Times New Roman"/>
          <w:sz w:val="28"/>
          <w:szCs w:val="28"/>
          <w:lang w:eastAsia="ru-RU"/>
        </w:rPr>
      </w:pPr>
      <w:r>
        <w:rPr>
          <w:rFonts w:ascii="Times New Roman" w:hAnsi="Times New Roman"/>
          <w:bCs/>
          <w:i/>
          <w:sz w:val="28"/>
          <w:szCs w:val="28"/>
        </w:rPr>
        <w:t xml:space="preserve">2. </w:t>
      </w:r>
      <w:r w:rsidR="001D7824" w:rsidRPr="00032AA9">
        <w:rPr>
          <w:rFonts w:ascii="Times New Roman" w:hAnsi="Times New Roman"/>
          <w:bCs/>
          <w:i/>
          <w:sz w:val="28"/>
          <w:szCs w:val="28"/>
        </w:rPr>
        <w:t>Семилет, Т.</w:t>
      </w:r>
      <w:r w:rsidR="005845DF">
        <w:rPr>
          <w:rFonts w:ascii="Times New Roman" w:hAnsi="Times New Roman"/>
          <w:bCs/>
          <w:i/>
          <w:sz w:val="28"/>
          <w:szCs w:val="28"/>
          <w:lang w:val="ru-RU"/>
        </w:rPr>
        <w:t xml:space="preserve"> </w:t>
      </w:r>
      <w:r w:rsidR="001D7824" w:rsidRPr="00032AA9">
        <w:rPr>
          <w:rFonts w:ascii="Times New Roman" w:hAnsi="Times New Roman"/>
          <w:bCs/>
          <w:i/>
          <w:sz w:val="28"/>
          <w:szCs w:val="28"/>
        </w:rPr>
        <w:t>А.</w:t>
      </w:r>
      <w:r w:rsidRPr="00032AA9">
        <w:rPr>
          <w:rFonts w:ascii="Times New Roman" w:hAnsi="Times New Roman"/>
          <w:sz w:val="28"/>
          <w:szCs w:val="28"/>
        </w:rPr>
        <w:t xml:space="preserve"> </w:t>
      </w:r>
      <w:r w:rsidR="001D7824" w:rsidRPr="00032AA9">
        <w:rPr>
          <w:rFonts w:ascii="Times New Roman" w:hAnsi="Times New Roman"/>
          <w:sz w:val="28"/>
          <w:szCs w:val="28"/>
        </w:rPr>
        <w:t>Исследования культуры в современном мире</w:t>
      </w:r>
      <w:r w:rsidR="008A264A">
        <w:rPr>
          <w:rFonts w:ascii="Times New Roman" w:hAnsi="Times New Roman"/>
          <w:sz w:val="28"/>
          <w:szCs w:val="28"/>
        </w:rPr>
        <w:t xml:space="preserve"> </w:t>
      </w:r>
      <w:r w:rsidR="001D7824" w:rsidRPr="00032AA9">
        <w:rPr>
          <w:rFonts w:ascii="Times New Roman" w:hAnsi="Times New Roman"/>
          <w:sz w:val="28"/>
          <w:szCs w:val="28"/>
        </w:rPr>
        <w:t xml:space="preserve">: учеб. пособие для бакалавриата и магистратуры / Т. А. Семилет. </w:t>
      </w:r>
      <w:r w:rsidR="00516377" w:rsidRPr="00032AA9">
        <w:rPr>
          <w:rFonts w:ascii="Times New Roman" w:hAnsi="Times New Roman"/>
          <w:sz w:val="28"/>
          <w:szCs w:val="28"/>
        </w:rPr>
        <w:t>–</w:t>
      </w:r>
      <w:r w:rsidR="008A264A">
        <w:rPr>
          <w:rFonts w:ascii="Times New Roman" w:hAnsi="Times New Roman"/>
          <w:sz w:val="28"/>
          <w:szCs w:val="28"/>
        </w:rPr>
        <w:t xml:space="preserve"> 2-е изд., испр. и </w:t>
      </w:r>
      <w:r w:rsidR="001D7824" w:rsidRPr="00032AA9">
        <w:rPr>
          <w:rFonts w:ascii="Times New Roman" w:hAnsi="Times New Roman"/>
          <w:sz w:val="28"/>
          <w:szCs w:val="28"/>
        </w:rPr>
        <w:t>доп. – М</w:t>
      </w:r>
      <w:r w:rsidR="00516377" w:rsidRPr="00032AA9">
        <w:rPr>
          <w:rFonts w:ascii="Times New Roman" w:hAnsi="Times New Roman"/>
          <w:sz w:val="28"/>
          <w:szCs w:val="28"/>
        </w:rPr>
        <w:t xml:space="preserve">. </w:t>
      </w:r>
      <w:r w:rsidR="001D7824" w:rsidRPr="00032AA9">
        <w:rPr>
          <w:rFonts w:ascii="Times New Roman" w:hAnsi="Times New Roman"/>
          <w:sz w:val="28"/>
          <w:szCs w:val="28"/>
        </w:rPr>
        <w:t>: Юрайт, 2019. – 137 с. – С. 32–44</w:t>
      </w:r>
      <w:r w:rsidR="00516377" w:rsidRPr="00032AA9">
        <w:rPr>
          <w:rFonts w:ascii="Times New Roman" w:hAnsi="Times New Roman"/>
          <w:sz w:val="28"/>
          <w:szCs w:val="28"/>
        </w:rPr>
        <w:t>,</w:t>
      </w:r>
      <w:r w:rsidR="001D7824" w:rsidRPr="00032AA9">
        <w:rPr>
          <w:rFonts w:ascii="Times New Roman" w:hAnsi="Times New Roman"/>
          <w:sz w:val="28"/>
          <w:szCs w:val="28"/>
        </w:rPr>
        <w:t>76–95</w:t>
      </w:r>
      <w:r w:rsidR="00516377" w:rsidRPr="00032AA9">
        <w:rPr>
          <w:rFonts w:ascii="Times New Roman" w:hAnsi="Times New Roman"/>
          <w:sz w:val="28"/>
          <w:szCs w:val="28"/>
        </w:rPr>
        <w:t>,</w:t>
      </w:r>
      <w:r w:rsidR="001D7824" w:rsidRPr="00032AA9">
        <w:rPr>
          <w:rFonts w:ascii="Times New Roman" w:hAnsi="Times New Roman"/>
          <w:sz w:val="28"/>
          <w:szCs w:val="28"/>
        </w:rPr>
        <w:t xml:space="preserve"> 97–134.</w:t>
      </w:r>
    </w:p>
    <w:p w:rsidR="001D7824" w:rsidRPr="00032AA9" w:rsidRDefault="00032AA9" w:rsidP="00032AA9">
      <w:pPr>
        <w:spacing w:after="0" w:line="360" w:lineRule="exact"/>
        <w:ind w:firstLine="340"/>
        <w:jc w:val="both"/>
        <w:rPr>
          <w:rFonts w:ascii="Times New Roman" w:eastAsia="Times New Roman" w:hAnsi="Times New Roman"/>
          <w:sz w:val="28"/>
          <w:szCs w:val="28"/>
          <w:lang w:eastAsia="ru-RU"/>
        </w:rPr>
      </w:pPr>
      <w:r>
        <w:rPr>
          <w:rFonts w:ascii="Times New Roman" w:hAnsi="Times New Roman"/>
          <w:i/>
          <w:sz w:val="28"/>
          <w:szCs w:val="28"/>
          <w:shd w:val="clear" w:color="auto" w:fill="FFFFFF"/>
        </w:rPr>
        <w:t xml:space="preserve">3. </w:t>
      </w:r>
      <w:r w:rsidR="001D7824" w:rsidRPr="00032AA9">
        <w:rPr>
          <w:rFonts w:ascii="Times New Roman" w:hAnsi="Times New Roman"/>
          <w:i/>
          <w:sz w:val="28"/>
          <w:szCs w:val="28"/>
          <w:shd w:val="clear" w:color="auto" w:fill="FFFFFF"/>
        </w:rPr>
        <w:t>Смолік, А. І.</w:t>
      </w:r>
      <w:r w:rsidR="001D7824" w:rsidRPr="00032AA9">
        <w:rPr>
          <w:rFonts w:ascii="Times New Roman" w:hAnsi="Times New Roman"/>
          <w:sz w:val="28"/>
          <w:szCs w:val="28"/>
          <w:shd w:val="clear" w:color="auto" w:fill="FFFFFF"/>
        </w:rPr>
        <w:t xml:space="preserve"> Культуралогія: гісторыя культуры : вучэб. дапам</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для студэнтаў ВНУ па культуралагічных і мастацтвазнаўчых спецыяльнасцях / А. І. Смолі</w:t>
      </w:r>
      <w:r w:rsidR="00516377" w:rsidRPr="00032AA9">
        <w:rPr>
          <w:rFonts w:ascii="Times New Roman" w:hAnsi="Times New Roman"/>
          <w:sz w:val="28"/>
          <w:szCs w:val="28"/>
          <w:shd w:val="clear" w:color="auto" w:fill="FFFFFF"/>
        </w:rPr>
        <w:t>к, Л. К. Кухто, А. А. Цобкала</w:t>
      </w:r>
      <w:r w:rsidR="001D7824" w:rsidRPr="00032AA9">
        <w:rPr>
          <w:rFonts w:ascii="Times New Roman" w:hAnsi="Times New Roman"/>
          <w:sz w:val="28"/>
          <w:szCs w:val="28"/>
          <w:shd w:val="clear" w:color="auto" w:fill="FFFFFF"/>
        </w:rPr>
        <w:t>. – Мінск</w:t>
      </w:r>
      <w:r w:rsidR="008A264A">
        <w:rPr>
          <w:rFonts w:ascii="Times New Roman" w:hAnsi="Times New Roman"/>
          <w:sz w:val="28"/>
          <w:szCs w:val="28"/>
          <w:shd w:val="clear" w:color="auto" w:fill="FFFFFF"/>
        </w:rPr>
        <w:t xml:space="preserve"> : [б. в.], 2009. – 310 с. – С. </w:t>
      </w:r>
      <w:r w:rsidR="001D7824" w:rsidRPr="00032AA9">
        <w:rPr>
          <w:rFonts w:ascii="Times New Roman" w:hAnsi="Times New Roman"/>
          <w:sz w:val="28"/>
          <w:szCs w:val="28"/>
          <w:shd w:val="clear" w:color="auto" w:fill="FFFFFF"/>
        </w:rPr>
        <w:t>6–30</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93–106</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218–263.</w:t>
      </w:r>
    </w:p>
    <w:p w:rsidR="001D7824" w:rsidRPr="00032AA9" w:rsidRDefault="00032AA9" w:rsidP="00032AA9">
      <w:pPr>
        <w:spacing w:after="0" w:line="360" w:lineRule="exact"/>
        <w:ind w:firstLine="340"/>
        <w:jc w:val="both"/>
        <w:rPr>
          <w:rFonts w:ascii="Times New Roman" w:eastAsia="Times New Roman" w:hAnsi="Times New Roman"/>
          <w:sz w:val="28"/>
          <w:szCs w:val="28"/>
          <w:lang w:eastAsia="ru-RU"/>
        </w:rPr>
      </w:pPr>
      <w:r>
        <w:rPr>
          <w:rFonts w:ascii="Times New Roman" w:hAnsi="Times New Roman"/>
          <w:i/>
          <w:sz w:val="28"/>
          <w:szCs w:val="28"/>
        </w:rPr>
        <w:t xml:space="preserve">4. </w:t>
      </w:r>
      <w:r w:rsidR="001D7824" w:rsidRPr="00032AA9">
        <w:rPr>
          <w:rFonts w:ascii="Times New Roman" w:hAnsi="Times New Roman"/>
          <w:i/>
          <w:sz w:val="28"/>
          <w:szCs w:val="28"/>
        </w:rPr>
        <w:t>Смолік, А. І.</w:t>
      </w:r>
      <w:r w:rsidR="001D7824" w:rsidRPr="00032AA9">
        <w:rPr>
          <w:rFonts w:ascii="Times New Roman" w:hAnsi="Times New Roman"/>
          <w:sz w:val="28"/>
          <w:szCs w:val="28"/>
        </w:rPr>
        <w:t xml:space="preserve"> Культуралогія : вучэб</w:t>
      </w:r>
      <w:r w:rsidR="00516377" w:rsidRPr="00032AA9">
        <w:rPr>
          <w:rFonts w:ascii="Times New Roman" w:hAnsi="Times New Roman"/>
          <w:sz w:val="28"/>
          <w:szCs w:val="28"/>
        </w:rPr>
        <w:t>.</w:t>
      </w:r>
      <w:r w:rsidR="001D7824" w:rsidRPr="00032AA9">
        <w:rPr>
          <w:rFonts w:ascii="Times New Roman" w:hAnsi="Times New Roman"/>
          <w:sz w:val="28"/>
          <w:szCs w:val="28"/>
        </w:rPr>
        <w:t>-метад</w:t>
      </w:r>
      <w:r w:rsidR="00516377" w:rsidRPr="00032AA9">
        <w:rPr>
          <w:rFonts w:ascii="Times New Roman" w:hAnsi="Times New Roman"/>
          <w:sz w:val="28"/>
          <w:szCs w:val="28"/>
        </w:rPr>
        <w:t>.</w:t>
      </w:r>
      <w:r w:rsidR="001D7824" w:rsidRPr="00032AA9">
        <w:rPr>
          <w:rFonts w:ascii="Times New Roman" w:hAnsi="Times New Roman"/>
          <w:sz w:val="28"/>
          <w:szCs w:val="28"/>
        </w:rPr>
        <w:t xml:space="preserve"> комплекс па вучэбнай дысцыпліне для спецыяльнасці 1-21 04 01 </w:t>
      </w:r>
      <w:r w:rsidRPr="00032AA9">
        <w:rPr>
          <w:rFonts w:ascii="Times New Roman" w:hAnsi="Times New Roman"/>
          <w:sz w:val="28"/>
          <w:szCs w:val="28"/>
        </w:rPr>
        <w:t>«</w:t>
      </w:r>
      <w:r w:rsidR="001D7824" w:rsidRPr="00032AA9">
        <w:rPr>
          <w:rFonts w:ascii="Times New Roman" w:hAnsi="Times New Roman"/>
          <w:sz w:val="28"/>
          <w:szCs w:val="28"/>
        </w:rPr>
        <w:t>Культуралогія</w:t>
      </w:r>
      <w:r w:rsidRPr="00032AA9">
        <w:rPr>
          <w:rFonts w:ascii="Times New Roman" w:hAnsi="Times New Roman"/>
          <w:sz w:val="28"/>
          <w:szCs w:val="28"/>
        </w:rPr>
        <w:t>»</w:t>
      </w:r>
      <w:r w:rsidR="001D7824" w:rsidRPr="00032AA9">
        <w:rPr>
          <w:rFonts w:ascii="Times New Roman" w:hAnsi="Times New Roman"/>
          <w:sz w:val="28"/>
          <w:szCs w:val="28"/>
        </w:rPr>
        <w:t>, спецыялізацыі</w:t>
      </w:r>
      <w:r w:rsidR="008A264A">
        <w:rPr>
          <w:rFonts w:ascii="Times New Roman" w:hAnsi="Times New Roman"/>
          <w:sz w:val="28"/>
          <w:szCs w:val="28"/>
        </w:rPr>
        <w:t xml:space="preserve">   </w:t>
      </w:r>
      <w:r w:rsidR="001D7824" w:rsidRPr="00032AA9">
        <w:rPr>
          <w:rFonts w:ascii="Times New Roman" w:hAnsi="Times New Roman"/>
          <w:sz w:val="28"/>
          <w:szCs w:val="28"/>
        </w:rPr>
        <w:t xml:space="preserve"> 1-21 04 01-01 01 </w:t>
      </w:r>
      <w:r w:rsidRPr="00032AA9">
        <w:rPr>
          <w:rFonts w:ascii="Times New Roman" w:hAnsi="Times New Roman"/>
          <w:sz w:val="28"/>
          <w:szCs w:val="28"/>
        </w:rPr>
        <w:t>«</w:t>
      </w:r>
      <w:r w:rsidR="001D7824" w:rsidRPr="00032AA9">
        <w:rPr>
          <w:rFonts w:ascii="Times New Roman" w:hAnsi="Times New Roman"/>
          <w:sz w:val="28"/>
          <w:szCs w:val="28"/>
        </w:rPr>
        <w:t>Тэорыя і гісторыя культуры</w:t>
      </w:r>
      <w:r w:rsidRPr="00032AA9">
        <w:rPr>
          <w:rFonts w:ascii="Times New Roman" w:hAnsi="Times New Roman"/>
          <w:sz w:val="28"/>
          <w:szCs w:val="28"/>
        </w:rPr>
        <w:t>»</w:t>
      </w:r>
      <w:r w:rsidR="001D7824" w:rsidRPr="00032AA9">
        <w:rPr>
          <w:rFonts w:ascii="Times New Roman" w:hAnsi="Times New Roman"/>
          <w:sz w:val="28"/>
          <w:szCs w:val="28"/>
        </w:rPr>
        <w:t xml:space="preserve">. Раздзел 1. Тэорыя культуры / А. І. Смолік, Л. К. Кухто, С. Л. Шпарло. – Мінск : БДУКМ, 2017. </w:t>
      </w:r>
      <w:r w:rsidR="00516377" w:rsidRPr="00032AA9">
        <w:rPr>
          <w:rFonts w:ascii="Times New Roman" w:hAnsi="Times New Roman"/>
          <w:sz w:val="28"/>
          <w:szCs w:val="28"/>
        </w:rPr>
        <w:t>–</w:t>
      </w:r>
      <w:r w:rsidR="001D7824" w:rsidRPr="00032AA9">
        <w:rPr>
          <w:rFonts w:ascii="Times New Roman" w:hAnsi="Times New Roman"/>
          <w:sz w:val="28"/>
          <w:szCs w:val="28"/>
        </w:rPr>
        <w:t xml:space="preserve"> 342 с.</w:t>
      </w:r>
      <w:r w:rsidR="008A264A">
        <w:rPr>
          <w:rFonts w:ascii="Times New Roman" w:hAnsi="Times New Roman"/>
          <w:sz w:val="28"/>
          <w:szCs w:val="28"/>
        </w:rPr>
        <w:t xml:space="preserve"> – С. </w:t>
      </w:r>
      <w:r w:rsidR="001D7824" w:rsidRPr="00032AA9">
        <w:rPr>
          <w:rFonts w:ascii="Times New Roman" w:hAnsi="Times New Roman"/>
          <w:sz w:val="28"/>
          <w:szCs w:val="28"/>
        </w:rPr>
        <w:t>115–231</w:t>
      </w:r>
      <w:r w:rsidR="00516377" w:rsidRPr="00032AA9">
        <w:rPr>
          <w:rFonts w:ascii="Times New Roman" w:hAnsi="Times New Roman"/>
          <w:sz w:val="28"/>
          <w:szCs w:val="28"/>
        </w:rPr>
        <w:t>,</w:t>
      </w:r>
      <w:r w:rsidR="001D7824" w:rsidRPr="00032AA9">
        <w:rPr>
          <w:rFonts w:ascii="Times New Roman" w:hAnsi="Times New Roman"/>
          <w:sz w:val="28"/>
          <w:szCs w:val="28"/>
        </w:rPr>
        <w:t xml:space="preserve"> 293–340.</w:t>
      </w:r>
    </w:p>
    <w:p w:rsidR="001D7824" w:rsidRPr="00032AA9" w:rsidRDefault="001D7824" w:rsidP="00032AA9">
      <w:pPr>
        <w:tabs>
          <w:tab w:val="left" w:pos="2520"/>
        </w:tabs>
        <w:spacing w:after="0" w:line="360" w:lineRule="exact"/>
        <w:ind w:firstLine="340"/>
        <w:jc w:val="both"/>
        <w:rPr>
          <w:rFonts w:ascii="Times New Roman" w:eastAsia="Times New Roman" w:hAnsi="Times New Roman" w:cs="Times New Roman"/>
          <w:i/>
          <w:sz w:val="28"/>
          <w:szCs w:val="28"/>
          <w:lang w:eastAsia="ru-RU"/>
        </w:rPr>
      </w:pPr>
    </w:p>
    <w:p w:rsidR="001D7824" w:rsidRPr="00032AA9" w:rsidRDefault="001D7824" w:rsidP="00032AA9">
      <w:pPr>
        <w:tabs>
          <w:tab w:val="left" w:pos="0"/>
        </w:tabs>
        <w:spacing w:after="0" w:line="360" w:lineRule="exact"/>
        <w:ind w:firstLine="340"/>
        <w:jc w:val="center"/>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Дадатковая</w:t>
      </w:r>
    </w:p>
    <w:p w:rsidR="001D7824" w:rsidRPr="00032AA9" w:rsidRDefault="001D7824" w:rsidP="00032AA9">
      <w:pPr>
        <w:tabs>
          <w:tab w:val="left" w:pos="0"/>
        </w:tabs>
        <w:spacing w:after="0" w:line="360" w:lineRule="exact"/>
        <w:ind w:firstLine="340"/>
        <w:jc w:val="both"/>
        <w:rPr>
          <w:rFonts w:ascii="Times New Roman" w:eastAsia="Times New Roman" w:hAnsi="Times New Roman" w:cs="Times New Roman"/>
          <w:i/>
          <w:sz w:val="28"/>
          <w:szCs w:val="28"/>
          <w:lang w:eastAsia="ru-RU"/>
        </w:rPr>
      </w:pP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bCs/>
          <w:i/>
          <w:sz w:val="28"/>
          <w:szCs w:val="28"/>
          <w:lang w:eastAsia="ru-RU"/>
        </w:rPr>
        <w:t xml:space="preserve">1. </w:t>
      </w:r>
      <w:r w:rsidR="001D7824" w:rsidRPr="008A264A">
        <w:rPr>
          <w:rFonts w:ascii="Times New Roman" w:eastAsia="Times New Roman" w:hAnsi="Times New Roman"/>
          <w:bCs/>
          <w:i/>
          <w:sz w:val="28"/>
          <w:szCs w:val="28"/>
          <w:lang w:eastAsia="ru-RU"/>
        </w:rPr>
        <w:t>Борзова, Е. П.</w:t>
      </w:r>
      <w:r w:rsidR="00032AA9"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xml:space="preserve">Сравнительная культурология : учебник для студентов высших учебных заведений, обучающихся по гуманитарным направлениям / Е. П. Борзова. </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2-е изд., перераб. и доп. – М</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 Юрайт, 2021. – 554 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2. </w:t>
      </w:r>
      <w:r w:rsidR="001D7824" w:rsidRPr="008A264A">
        <w:rPr>
          <w:rFonts w:ascii="Times New Roman" w:eastAsia="Times New Roman" w:hAnsi="Times New Roman"/>
          <w:i/>
          <w:sz w:val="28"/>
          <w:szCs w:val="28"/>
          <w:lang w:eastAsia="ru-RU"/>
        </w:rPr>
        <w:t>Горелов, А. А.</w:t>
      </w:r>
      <w:r w:rsidR="001D7824" w:rsidRPr="008A264A">
        <w:rPr>
          <w:rFonts w:ascii="Times New Roman" w:eastAsia="Times New Roman" w:hAnsi="Times New Roman"/>
          <w:sz w:val="28"/>
          <w:szCs w:val="28"/>
          <w:lang w:eastAsia="ru-RU"/>
        </w:rPr>
        <w:t xml:space="preserve"> История мировой культуры</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учеб</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пособие / А.</w:t>
      </w:r>
      <w:r>
        <w:rPr>
          <w:rFonts w:ascii="Times New Roman" w:eastAsia="Times New Roman" w:hAnsi="Times New Roman"/>
          <w:sz w:val="28"/>
          <w:szCs w:val="28"/>
          <w:lang w:eastAsia="ru-RU"/>
        </w:rPr>
        <w:t> А. </w:t>
      </w:r>
      <w:r w:rsidR="001D7824" w:rsidRPr="008A264A">
        <w:rPr>
          <w:rFonts w:ascii="Times New Roman" w:eastAsia="Times New Roman" w:hAnsi="Times New Roman"/>
          <w:sz w:val="28"/>
          <w:szCs w:val="28"/>
          <w:lang w:eastAsia="ru-RU"/>
        </w:rPr>
        <w:t>Горелов</w:t>
      </w:r>
      <w:r w:rsidR="00516377" w:rsidRPr="008A264A">
        <w:rPr>
          <w:rFonts w:ascii="Times New Roman" w:eastAsia="Times New Roman" w:hAnsi="Times New Roman"/>
          <w:sz w:val="28"/>
          <w:szCs w:val="28"/>
          <w:lang w:eastAsia="ru-RU"/>
        </w:rPr>
        <w:t>. –</w:t>
      </w:r>
      <w:r w:rsidR="001D7824" w:rsidRPr="008A264A">
        <w:rPr>
          <w:rFonts w:ascii="Times New Roman" w:eastAsia="Times New Roman" w:hAnsi="Times New Roman"/>
          <w:sz w:val="28"/>
          <w:szCs w:val="28"/>
          <w:lang w:eastAsia="ru-RU"/>
        </w:rPr>
        <w:t xml:space="preserve"> 5-е изд., стер. – М</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Флинта, 2016. – 508 с.</w:t>
      </w:r>
    </w:p>
    <w:p w:rsidR="001D7824" w:rsidRPr="008A264A" w:rsidRDefault="008A264A" w:rsidP="008A264A">
      <w:pPr>
        <w:tabs>
          <w:tab w:val="left" w:pos="0"/>
        </w:tabs>
        <w:spacing w:after="0" w:line="360" w:lineRule="exact"/>
        <w:ind w:firstLine="340"/>
        <w:jc w:val="both"/>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 xml:space="preserve">3. </w:t>
      </w:r>
      <w:r w:rsidR="001D7824" w:rsidRPr="008A264A">
        <w:rPr>
          <w:rFonts w:ascii="Times New Roman" w:eastAsia="Times New Roman" w:hAnsi="Times New Roman"/>
          <w:color w:val="000000"/>
          <w:sz w:val="28"/>
          <w:szCs w:val="28"/>
          <w:lang w:eastAsia="ru-RU"/>
        </w:rPr>
        <w:t>История и теория культуры</w:t>
      </w:r>
      <w:r w:rsidR="00516377" w:rsidRPr="008A264A">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учеб</w:t>
      </w:r>
      <w:r w:rsidR="00516377" w:rsidRPr="008A264A">
        <w:rPr>
          <w:rFonts w:ascii="Times New Roman" w:eastAsia="Times New Roman" w:hAnsi="Times New Roman"/>
          <w:color w:val="000000"/>
          <w:sz w:val="28"/>
          <w:szCs w:val="28"/>
          <w:lang w:eastAsia="ru-RU"/>
        </w:rPr>
        <w:t>.</w:t>
      </w:r>
      <w:r w:rsidR="001D7824" w:rsidRPr="008A264A">
        <w:rPr>
          <w:rFonts w:ascii="Times New Roman" w:eastAsia="Times New Roman" w:hAnsi="Times New Roman"/>
          <w:color w:val="000000"/>
          <w:sz w:val="28"/>
          <w:szCs w:val="28"/>
          <w:lang w:eastAsia="ru-RU"/>
        </w:rPr>
        <w:t xml:space="preserve"> пособие для академического бакалавриата / В. П. Большаков, К. Ф. Завершинский, Л. Ф. Новицкая</w:t>
      </w:r>
      <w:r>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под общ. ред. В. П. Большакова. – 2-е изд., перераб. и доп. – М.</w:t>
      </w:r>
      <w:r>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Юрайт, 2018. – 289 с.</w:t>
      </w:r>
    </w:p>
    <w:p w:rsidR="001D7824" w:rsidRPr="008A264A" w:rsidRDefault="008A264A" w:rsidP="008A264A">
      <w:pPr>
        <w:shd w:val="clear" w:color="auto" w:fill="FFFFFF"/>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4. </w:t>
      </w:r>
      <w:r w:rsidR="001D7824" w:rsidRPr="008A264A">
        <w:rPr>
          <w:rFonts w:ascii="Times New Roman" w:eastAsia="Times New Roman" w:hAnsi="Times New Roman"/>
          <w:sz w:val="28"/>
          <w:szCs w:val="28"/>
          <w:lang w:eastAsia="ru-RU"/>
        </w:rPr>
        <w:t>Культурология. История мировой культуры: хрестоматия</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учеб</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пособие / А. Н. Маркова [и др.]. </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2-е изд., стер. – М</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Юнити, 2015. – 607 с.</w:t>
      </w:r>
    </w:p>
    <w:p w:rsidR="001D7824" w:rsidRPr="008A264A" w:rsidRDefault="008A264A" w:rsidP="008A264A">
      <w:pPr>
        <w:shd w:val="clear" w:color="auto" w:fill="FFFFFF"/>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5. </w:t>
      </w:r>
      <w:r w:rsidR="001D7824" w:rsidRPr="008A264A">
        <w:rPr>
          <w:rFonts w:ascii="Times New Roman" w:eastAsia="Times New Roman" w:hAnsi="Times New Roman"/>
          <w:i/>
          <w:sz w:val="28"/>
          <w:szCs w:val="28"/>
          <w:lang w:eastAsia="ru-RU"/>
        </w:rPr>
        <w:t>Маркова, А. Н.</w:t>
      </w:r>
      <w:r w:rsidR="001D7824" w:rsidRPr="008A264A">
        <w:rPr>
          <w:rFonts w:ascii="Times New Roman" w:eastAsia="Times New Roman" w:hAnsi="Times New Roman"/>
          <w:sz w:val="28"/>
          <w:szCs w:val="28"/>
          <w:lang w:eastAsia="ru-RU"/>
        </w:rPr>
        <w:t xml:space="preserve"> Культурология. История мировой культуры</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учеб</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пособие / А. Н. Маркова. – М</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Волтерс Клувер, 2009. – 496 c.</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rPr>
      </w:pPr>
      <w:r>
        <w:rPr>
          <w:rFonts w:ascii="Times New Roman" w:eastAsia="Times New Roman" w:hAnsi="Times New Roman"/>
          <w:bCs/>
          <w:i/>
          <w:sz w:val="28"/>
          <w:szCs w:val="28"/>
        </w:rPr>
        <w:t xml:space="preserve">6. </w:t>
      </w:r>
      <w:r w:rsidR="001D7824" w:rsidRPr="008A264A">
        <w:rPr>
          <w:rFonts w:ascii="Times New Roman" w:eastAsia="Times New Roman" w:hAnsi="Times New Roman"/>
          <w:bCs/>
          <w:i/>
          <w:sz w:val="28"/>
          <w:szCs w:val="28"/>
        </w:rPr>
        <w:t>Никитина, И. П.</w:t>
      </w:r>
      <w:r w:rsidR="001D7824" w:rsidRPr="008A264A">
        <w:rPr>
          <w:rFonts w:ascii="Times New Roman" w:eastAsia="Times New Roman" w:hAnsi="Times New Roman"/>
          <w:sz w:val="28"/>
          <w:szCs w:val="28"/>
        </w:rPr>
        <w:t> Философия искусства : учебник для студентов высших учебных заведений, обучающихся по гуманитарным наукам</w:t>
      </w:r>
      <w:r w:rsidR="00516377" w:rsidRPr="008A264A">
        <w:rPr>
          <w:rFonts w:ascii="Times New Roman" w:eastAsia="Times New Roman" w:hAnsi="Times New Roman"/>
          <w:sz w:val="28"/>
          <w:szCs w:val="28"/>
        </w:rPr>
        <w:t xml:space="preserve"> : в</w:t>
      </w:r>
      <w:r w:rsidR="001D7824" w:rsidRPr="008A264A">
        <w:rPr>
          <w:rFonts w:ascii="Times New Roman" w:eastAsia="Times New Roman" w:hAnsi="Times New Roman"/>
          <w:sz w:val="28"/>
          <w:szCs w:val="28"/>
        </w:rPr>
        <w:t xml:space="preserve"> 2 ч. </w:t>
      </w:r>
      <w:r w:rsidR="00516377" w:rsidRPr="008A264A">
        <w:rPr>
          <w:rFonts w:ascii="Times New Roman" w:eastAsia="Times New Roman" w:hAnsi="Times New Roman"/>
          <w:sz w:val="28"/>
          <w:szCs w:val="28"/>
        </w:rPr>
        <w:t xml:space="preserve">– </w:t>
      </w:r>
      <w:r>
        <w:rPr>
          <w:rFonts w:ascii="Times New Roman" w:eastAsia="Times New Roman" w:hAnsi="Times New Roman"/>
          <w:sz w:val="28"/>
          <w:szCs w:val="28"/>
        </w:rPr>
        <w:t>Ч. 2 / И. </w:t>
      </w:r>
      <w:r w:rsidR="001D7824" w:rsidRPr="008A264A">
        <w:rPr>
          <w:rFonts w:ascii="Times New Roman" w:eastAsia="Times New Roman" w:hAnsi="Times New Roman"/>
          <w:sz w:val="28"/>
          <w:szCs w:val="28"/>
        </w:rPr>
        <w:t xml:space="preserve">П. Никитина. </w:t>
      </w:r>
      <w:r w:rsidR="00516377" w:rsidRPr="008A264A">
        <w:rPr>
          <w:rFonts w:ascii="Times New Roman" w:eastAsia="Times New Roman" w:hAnsi="Times New Roman"/>
          <w:sz w:val="28"/>
          <w:szCs w:val="28"/>
        </w:rPr>
        <w:t>–</w:t>
      </w:r>
      <w:r w:rsidR="001D7824" w:rsidRPr="008A264A">
        <w:rPr>
          <w:rFonts w:ascii="Times New Roman" w:eastAsia="Times New Roman" w:hAnsi="Times New Roman"/>
          <w:sz w:val="28"/>
          <w:szCs w:val="28"/>
        </w:rPr>
        <w:t xml:space="preserve"> 2-е изд., испр. и доп. – </w:t>
      </w:r>
      <w:r w:rsidR="00516377" w:rsidRPr="008A264A">
        <w:rPr>
          <w:rFonts w:ascii="Times New Roman" w:eastAsia="Times New Roman" w:hAnsi="Times New Roman"/>
          <w:sz w:val="28"/>
          <w:szCs w:val="28"/>
        </w:rPr>
        <w:t>М. :</w:t>
      </w:r>
      <w:r w:rsidR="001D7824" w:rsidRPr="008A264A">
        <w:rPr>
          <w:rFonts w:ascii="Times New Roman" w:eastAsia="Times New Roman" w:hAnsi="Times New Roman"/>
          <w:sz w:val="28"/>
          <w:szCs w:val="28"/>
        </w:rPr>
        <w:t xml:space="preserve"> Юрайт, 2021. – 229 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rPr>
      </w:pPr>
      <w:r>
        <w:rPr>
          <w:rFonts w:ascii="Times New Roman" w:eastAsia="Times New Roman" w:hAnsi="Times New Roman"/>
          <w:bCs/>
          <w:i/>
          <w:sz w:val="28"/>
          <w:szCs w:val="28"/>
        </w:rPr>
        <w:lastRenderedPageBreak/>
        <w:t xml:space="preserve">7. </w:t>
      </w:r>
      <w:r w:rsidR="001D7824" w:rsidRPr="008A264A">
        <w:rPr>
          <w:rFonts w:ascii="Times New Roman" w:eastAsia="Times New Roman" w:hAnsi="Times New Roman"/>
          <w:bCs/>
          <w:i/>
          <w:sz w:val="28"/>
          <w:szCs w:val="28"/>
        </w:rPr>
        <w:t>Никитина, И.</w:t>
      </w:r>
      <w:r w:rsidR="005845DF">
        <w:rPr>
          <w:rFonts w:ascii="Times New Roman" w:eastAsia="Times New Roman" w:hAnsi="Times New Roman"/>
          <w:bCs/>
          <w:i/>
          <w:sz w:val="28"/>
          <w:szCs w:val="28"/>
          <w:lang w:val="ru-RU"/>
        </w:rPr>
        <w:t xml:space="preserve"> </w:t>
      </w:r>
      <w:r w:rsidR="001D7824" w:rsidRPr="008A264A">
        <w:rPr>
          <w:rFonts w:ascii="Times New Roman" w:eastAsia="Times New Roman" w:hAnsi="Times New Roman"/>
          <w:bCs/>
          <w:i/>
          <w:sz w:val="28"/>
          <w:szCs w:val="28"/>
        </w:rPr>
        <w:t>П.</w:t>
      </w:r>
      <w:r w:rsidR="00032AA9" w:rsidRPr="008A264A">
        <w:rPr>
          <w:rFonts w:ascii="Times New Roman" w:eastAsia="Times New Roman" w:hAnsi="Times New Roman"/>
          <w:sz w:val="28"/>
          <w:szCs w:val="28"/>
        </w:rPr>
        <w:t xml:space="preserve"> </w:t>
      </w:r>
      <w:r w:rsidR="001D7824" w:rsidRPr="008A264A">
        <w:rPr>
          <w:rFonts w:ascii="Times New Roman" w:eastAsia="Times New Roman" w:hAnsi="Times New Roman"/>
          <w:sz w:val="28"/>
          <w:szCs w:val="28"/>
        </w:rPr>
        <w:t>Философия искусства : учебник для студентов высших учебных заведений, обучающихся по гуманитарным направлениям</w:t>
      </w:r>
      <w:r w:rsidR="00516377" w:rsidRPr="008A264A">
        <w:rPr>
          <w:rFonts w:ascii="Times New Roman" w:eastAsia="Times New Roman" w:hAnsi="Times New Roman"/>
          <w:sz w:val="28"/>
          <w:szCs w:val="28"/>
        </w:rPr>
        <w:t xml:space="preserve"> : в</w:t>
      </w:r>
      <w:r w:rsidR="001D7824" w:rsidRPr="008A264A">
        <w:rPr>
          <w:rFonts w:ascii="Times New Roman" w:eastAsia="Times New Roman" w:hAnsi="Times New Roman"/>
          <w:sz w:val="28"/>
          <w:szCs w:val="28"/>
        </w:rPr>
        <w:t xml:space="preserve"> 2 ч.</w:t>
      </w:r>
      <w:r w:rsidR="00516377" w:rsidRPr="008A264A">
        <w:rPr>
          <w:rFonts w:ascii="Times New Roman" w:eastAsia="Times New Roman" w:hAnsi="Times New Roman"/>
          <w:sz w:val="28"/>
          <w:szCs w:val="28"/>
        </w:rPr>
        <w:t xml:space="preserve"> –</w:t>
      </w:r>
      <w:r w:rsidR="001D7824" w:rsidRPr="008A264A">
        <w:rPr>
          <w:rFonts w:ascii="Times New Roman" w:eastAsia="Times New Roman" w:hAnsi="Times New Roman"/>
          <w:sz w:val="28"/>
          <w:szCs w:val="28"/>
        </w:rPr>
        <w:t xml:space="preserve"> Ч. 1 / И. П. Никитина. </w:t>
      </w:r>
      <w:r w:rsidR="00516377" w:rsidRPr="008A264A">
        <w:rPr>
          <w:rFonts w:ascii="Times New Roman" w:eastAsia="Times New Roman" w:hAnsi="Times New Roman"/>
          <w:sz w:val="28"/>
          <w:szCs w:val="28"/>
        </w:rPr>
        <w:t>–</w:t>
      </w:r>
      <w:r w:rsidR="001D7824" w:rsidRPr="008A264A">
        <w:rPr>
          <w:rFonts w:ascii="Times New Roman" w:eastAsia="Times New Roman" w:hAnsi="Times New Roman"/>
          <w:sz w:val="28"/>
          <w:szCs w:val="28"/>
        </w:rPr>
        <w:t xml:space="preserve"> 2-е изд., испр. и доп. – </w:t>
      </w:r>
      <w:r w:rsidR="00516377" w:rsidRPr="008A264A">
        <w:rPr>
          <w:rFonts w:ascii="Times New Roman" w:eastAsia="Times New Roman" w:hAnsi="Times New Roman"/>
          <w:sz w:val="28"/>
          <w:szCs w:val="28"/>
        </w:rPr>
        <w:t>М. :</w:t>
      </w:r>
      <w:r w:rsidR="001D7824" w:rsidRPr="008A264A">
        <w:rPr>
          <w:rFonts w:ascii="Times New Roman" w:eastAsia="Times New Roman" w:hAnsi="Times New Roman"/>
          <w:sz w:val="28"/>
          <w:szCs w:val="28"/>
        </w:rPr>
        <w:t xml:space="preserve"> Юрайт, 2021. – 211 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8. </w:t>
      </w:r>
      <w:r w:rsidR="001D7824" w:rsidRPr="008A264A">
        <w:rPr>
          <w:rFonts w:ascii="Times New Roman" w:eastAsia="Times New Roman" w:hAnsi="Times New Roman"/>
          <w:i/>
          <w:sz w:val="28"/>
          <w:szCs w:val="28"/>
          <w:lang w:eastAsia="ru-RU"/>
        </w:rPr>
        <w:t>Парашкоў, С.</w:t>
      </w:r>
      <w:r w:rsidR="005845DF" w:rsidRPr="005845DF">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А.</w:t>
      </w:r>
      <w:r w:rsidR="001D7824" w:rsidRPr="008A264A">
        <w:rPr>
          <w:rFonts w:ascii="Times New Roman" w:eastAsia="Times New Roman" w:hAnsi="Times New Roman"/>
          <w:sz w:val="28"/>
          <w:szCs w:val="28"/>
          <w:lang w:eastAsia="ru-RU"/>
        </w:rPr>
        <w:t xml:space="preserve"> Гісторыя культуры Беларусі / С.</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А.</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Парашкоў</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Магілёўск. дзярж. ун-т імя А.</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А. Куляшова. – 2-е выд.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Беларус. навука, 2004. – 442 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9. </w:t>
      </w:r>
      <w:r w:rsidR="001D7824" w:rsidRPr="008A264A">
        <w:rPr>
          <w:rFonts w:ascii="Times New Roman" w:eastAsia="Times New Roman" w:hAnsi="Times New Roman"/>
          <w:i/>
          <w:sz w:val="28"/>
          <w:szCs w:val="28"/>
          <w:lang w:eastAsia="ru-RU"/>
        </w:rPr>
        <w:t>Скараходаў, У.</w:t>
      </w:r>
      <w:r w:rsidR="00516377" w:rsidRPr="008A264A">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П.</w:t>
      </w:r>
      <w:r w:rsidR="001D7824" w:rsidRPr="008A264A">
        <w:rPr>
          <w:rFonts w:ascii="Times New Roman" w:eastAsia="Times New Roman" w:hAnsi="Times New Roman"/>
          <w:sz w:val="28"/>
          <w:szCs w:val="28"/>
          <w:lang w:eastAsia="ru-RU"/>
        </w:rPr>
        <w:t xml:space="preserve"> Сацыядынаміка культуры сучаснай Беларусі / У.</w:t>
      </w:r>
      <w:r>
        <w:rPr>
          <w:rFonts w:ascii="Times New Roman" w:eastAsia="Times New Roman" w:hAnsi="Times New Roman"/>
          <w:sz w:val="28"/>
          <w:szCs w:val="28"/>
          <w:lang w:eastAsia="ru-RU"/>
        </w:rPr>
        <w:t> П. </w:t>
      </w:r>
      <w:r w:rsidR="001D7824" w:rsidRPr="008A264A">
        <w:rPr>
          <w:rFonts w:ascii="Times New Roman" w:eastAsia="Times New Roman" w:hAnsi="Times New Roman"/>
          <w:sz w:val="28"/>
          <w:szCs w:val="28"/>
          <w:lang w:eastAsia="ru-RU"/>
        </w:rPr>
        <w:t>Скараходаў.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БелДІПК, 2003. – 341</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rPr>
      </w:pPr>
      <w:r>
        <w:rPr>
          <w:rFonts w:ascii="Times New Roman" w:eastAsia="Times New Roman" w:hAnsi="Times New Roman"/>
          <w:bCs/>
          <w:i/>
          <w:sz w:val="28"/>
          <w:szCs w:val="28"/>
        </w:rPr>
        <w:t xml:space="preserve">10. </w:t>
      </w:r>
      <w:r w:rsidR="001D7824" w:rsidRPr="008A264A">
        <w:rPr>
          <w:rFonts w:ascii="Times New Roman" w:eastAsia="Times New Roman" w:hAnsi="Times New Roman"/>
          <w:bCs/>
          <w:i/>
          <w:sz w:val="28"/>
          <w:szCs w:val="28"/>
        </w:rPr>
        <w:t>Сокольникова, Н. М.</w:t>
      </w:r>
      <w:r w:rsidR="00032AA9" w:rsidRPr="008A264A">
        <w:rPr>
          <w:rFonts w:ascii="Times New Roman" w:eastAsia="Times New Roman" w:hAnsi="Times New Roman"/>
          <w:sz w:val="28"/>
          <w:szCs w:val="28"/>
        </w:rPr>
        <w:t xml:space="preserve"> </w:t>
      </w:r>
      <w:r w:rsidR="001D7824" w:rsidRPr="008A264A">
        <w:rPr>
          <w:rFonts w:ascii="Times New Roman" w:eastAsia="Times New Roman" w:hAnsi="Times New Roman"/>
          <w:sz w:val="28"/>
          <w:szCs w:val="28"/>
        </w:rPr>
        <w:t xml:space="preserve">История стилей в искусстве : учебник и практикум для студентов высших учебных заведений, обучающихся по гуманитарным направлениям / Н. М. Сокольникова. </w:t>
      </w:r>
      <w:r w:rsidR="00516377" w:rsidRPr="008A264A">
        <w:rPr>
          <w:rFonts w:ascii="Times New Roman" w:eastAsia="Times New Roman" w:hAnsi="Times New Roman"/>
          <w:sz w:val="28"/>
          <w:szCs w:val="28"/>
        </w:rPr>
        <w:t>–</w:t>
      </w:r>
      <w:r w:rsidR="001D7824" w:rsidRPr="008A264A">
        <w:rPr>
          <w:rFonts w:ascii="Times New Roman" w:eastAsia="Times New Roman" w:hAnsi="Times New Roman"/>
          <w:sz w:val="28"/>
          <w:szCs w:val="28"/>
        </w:rPr>
        <w:t xml:space="preserve"> 2-е изд., испр. и доп. </w:t>
      </w:r>
      <w:r w:rsidR="00516377" w:rsidRPr="008A264A">
        <w:rPr>
          <w:rFonts w:ascii="Times New Roman" w:eastAsia="Times New Roman" w:hAnsi="Times New Roman"/>
          <w:sz w:val="28"/>
          <w:szCs w:val="28"/>
        </w:rPr>
        <w:t>–</w:t>
      </w:r>
      <w:r w:rsidR="001D7824" w:rsidRPr="008A264A">
        <w:rPr>
          <w:rFonts w:ascii="Times New Roman" w:eastAsia="Times New Roman" w:hAnsi="Times New Roman"/>
          <w:sz w:val="28"/>
          <w:szCs w:val="28"/>
        </w:rPr>
        <w:t xml:space="preserve"> </w:t>
      </w:r>
      <w:r w:rsidR="00516377" w:rsidRPr="008A264A">
        <w:rPr>
          <w:rFonts w:ascii="Times New Roman" w:eastAsia="Times New Roman" w:hAnsi="Times New Roman"/>
          <w:sz w:val="28"/>
          <w:szCs w:val="28"/>
        </w:rPr>
        <w:t>М. :</w:t>
      </w:r>
      <w:r w:rsidR="001D7824" w:rsidRPr="008A264A">
        <w:rPr>
          <w:rFonts w:ascii="Times New Roman" w:eastAsia="Times New Roman" w:hAnsi="Times New Roman"/>
          <w:sz w:val="28"/>
          <w:szCs w:val="28"/>
        </w:rPr>
        <w:t xml:space="preserve"> Юрайт, 2021. – 404 с.</w:t>
      </w:r>
    </w:p>
    <w:p w:rsidR="001D7824" w:rsidRPr="008A264A" w:rsidRDefault="008A264A" w:rsidP="008A264A">
      <w:pPr>
        <w:tabs>
          <w:tab w:val="left" w:pos="0"/>
        </w:tabs>
        <w:spacing w:after="0" w:line="360" w:lineRule="exact"/>
        <w:ind w:firstLine="34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11. </w:t>
      </w:r>
      <w:r w:rsidR="001D7824" w:rsidRPr="008A264A">
        <w:rPr>
          <w:rFonts w:ascii="Times New Roman" w:eastAsia="Times New Roman" w:hAnsi="Times New Roman"/>
          <w:i/>
          <w:sz w:val="28"/>
          <w:szCs w:val="28"/>
          <w:lang w:eastAsia="ru-RU"/>
        </w:rPr>
        <w:t>Смолік, А.</w:t>
      </w:r>
      <w:r w:rsidR="00516377" w:rsidRPr="008A264A">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І.</w:t>
      </w:r>
      <w:r w:rsidR="001D7824" w:rsidRPr="008A264A">
        <w:rPr>
          <w:rFonts w:ascii="Times New Roman" w:eastAsia="Times New Roman" w:hAnsi="Times New Roman"/>
          <w:sz w:val="28"/>
          <w:szCs w:val="28"/>
          <w:lang w:eastAsia="ru-RU"/>
        </w:rPr>
        <w:t xml:space="preserve"> Культура Беларусі ХІ</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ХІХ </w:t>
      </w:r>
      <w:r>
        <w:rPr>
          <w:rFonts w:ascii="Times New Roman" w:eastAsia="Times New Roman" w:hAnsi="Times New Roman"/>
          <w:sz w:val="28"/>
          <w:szCs w:val="28"/>
          <w:lang w:eastAsia="ru-RU"/>
        </w:rPr>
        <w:t>стст. Навуковы даведнік / А. І. </w:t>
      </w:r>
      <w:r w:rsidR="001D7824" w:rsidRPr="008A264A">
        <w:rPr>
          <w:rFonts w:ascii="Times New Roman" w:eastAsia="Times New Roman" w:hAnsi="Times New Roman"/>
          <w:sz w:val="28"/>
          <w:szCs w:val="28"/>
          <w:lang w:eastAsia="ru-RU"/>
        </w:rPr>
        <w:t>Смолік.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Беларус</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ун</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т культуры, 1998. – 182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12. </w:t>
      </w:r>
      <w:r w:rsidR="001D7824" w:rsidRPr="008A264A">
        <w:rPr>
          <w:rFonts w:ascii="Times New Roman" w:hAnsi="Times New Roman"/>
          <w:i/>
          <w:sz w:val="28"/>
          <w:szCs w:val="28"/>
        </w:rPr>
        <w:t>Тойнби, А. Дж.</w:t>
      </w:r>
      <w:r w:rsidR="001D7824" w:rsidRPr="008A264A">
        <w:rPr>
          <w:rFonts w:ascii="Times New Roman" w:hAnsi="Times New Roman"/>
          <w:sz w:val="28"/>
          <w:szCs w:val="28"/>
        </w:rPr>
        <w:t xml:space="preserve"> Постижение истории / А.</w:t>
      </w:r>
      <w:r w:rsidR="00516377" w:rsidRPr="008A264A">
        <w:rPr>
          <w:rFonts w:ascii="Times New Roman" w:hAnsi="Times New Roman"/>
          <w:sz w:val="28"/>
          <w:szCs w:val="28"/>
        </w:rPr>
        <w:t xml:space="preserve"> </w:t>
      </w:r>
      <w:r w:rsidR="001D7824" w:rsidRPr="008A264A">
        <w:rPr>
          <w:rFonts w:ascii="Times New Roman" w:hAnsi="Times New Roman"/>
          <w:sz w:val="28"/>
          <w:szCs w:val="28"/>
        </w:rPr>
        <w:t>Дж. Тойнби.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Прогресс, 1991. – 640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13. </w:t>
      </w:r>
      <w:r w:rsidR="001D7824" w:rsidRPr="008A264A">
        <w:rPr>
          <w:rFonts w:ascii="Times New Roman" w:hAnsi="Times New Roman"/>
          <w:i/>
          <w:sz w:val="28"/>
          <w:szCs w:val="28"/>
        </w:rPr>
        <w:t>Тоффлер, Э.</w:t>
      </w:r>
      <w:r w:rsidR="001D7824" w:rsidRPr="008A264A">
        <w:rPr>
          <w:rFonts w:ascii="Times New Roman" w:hAnsi="Times New Roman"/>
          <w:sz w:val="28"/>
          <w:szCs w:val="28"/>
        </w:rPr>
        <w:t xml:space="preserve"> Третья волна / Э. Тоффлер.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2002. – 776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14. </w:t>
      </w:r>
      <w:r w:rsidR="001D7824" w:rsidRPr="008A264A">
        <w:rPr>
          <w:rFonts w:ascii="Times New Roman" w:hAnsi="Times New Roman"/>
          <w:i/>
          <w:sz w:val="28"/>
          <w:szCs w:val="28"/>
        </w:rPr>
        <w:t>Фрейд, З.</w:t>
      </w:r>
      <w:r w:rsidR="001D7824" w:rsidRPr="008A264A">
        <w:rPr>
          <w:rFonts w:ascii="Times New Roman" w:hAnsi="Times New Roman"/>
          <w:sz w:val="28"/>
          <w:szCs w:val="28"/>
        </w:rPr>
        <w:t xml:space="preserve"> Психоаналитические этюды / З. Фрейд.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2004. – 220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15. </w:t>
      </w:r>
      <w:r w:rsidR="001D7824" w:rsidRPr="008A264A">
        <w:rPr>
          <w:rFonts w:ascii="Times New Roman" w:hAnsi="Times New Roman"/>
          <w:i/>
          <w:sz w:val="28"/>
          <w:szCs w:val="28"/>
        </w:rPr>
        <w:t>Фромм, Э.</w:t>
      </w:r>
      <w:r w:rsidR="001D7824" w:rsidRPr="008A264A">
        <w:rPr>
          <w:rFonts w:ascii="Times New Roman" w:hAnsi="Times New Roman"/>
          <w:sz w:val="28"/>
          <w:szCs w:val="28"/>
        </w:rPr>
        <w:t xml:space="preserve"> Человек для себя. Иметь или быть? / Э. Фромм. – М</w:t>
      </w:r>
      <w:r w:rsidR="00516377" w:rsidRPr="008A264A">
        <w:rPr>
          <w:rFonts w:ascii="Times New Roman" w:hAnsi="Times New Roman"/>
          <w:sz w:val="28"/>
          <w:szCs w:val="28"/>
        </w:rPr>
        <w:t>и</w:t>
      </w:r>
      <w:r w:rsidR="001D7824" w:rsidRPr="008A264A">
        <w:rPr>
          <w:rFonts w:ascii="Times New Roman" w:hAnsi="Times New Roman"/>
          <w:sz w:val="28"/>
          <w:szCs w:val="28"/>
        </w:rPr>
        <w:t>н</w:t>
      </w:r>
      <w:r w:rsidR="00516377" w:rsidRPr="008A264A">
        <w:rPr>
          <w:rFonts w:ascii="Times New Roman" w:hAnsi="Times New Roman"/>
          <w:sz w:val="28"/>
          <w:szCs w:val="28"/>
        </w:rPr>
        <w:t xml:space="preserve">ск </w:t>
      </w:r>
      <w:r w:rsidR="001D7824" w:rsidRPr="008A264A">
        <w:rPr>
          <w:rFonts w:ascii="Times New Roman" w:hAnsi="Times New Roman"/>
          <w:sz w:val="28"/>
          <w:szCs w:val="28"/>
        </w:rPr>
        <w:t>: Коллегиум, 1997. – 253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16. </w:t>
      </w:r>
      <w:r w:rsidR="001D7824" w:rsidRPr="008A264A">
        <w:rPr>
          <w:rFonts w:ascii="Times New Roman" w:hAnsi="Times New Roman"/>
          <w:i/>
          <w:sz w:val="28"/>
          <w:szCs w:val="28"/>
        </w:rPr>
        <w:t>Хантингтон, С.</w:t>
      </w:r>
      <w:r w:rsidR="001D7824" w:rsidRPr="008A264A">
        <w:rPr>
          <w:rFonts w:ascii="Times New Roman" w:hAnsi="Times New Roman"/>
          <w:sz w:val="28"/>
          <w:szCs w:val="28"/>
        </w:rPr>
        <w:t xml:space="preserve"> Столкновение цивилизаций / С. Хантингтон.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2003. – 603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17. </w:t>
      </w:r>
      <w:r w:rsidR="001D7824" w:rsidRPr="008A264A">
        <w:rPr>
          <w:rFonts w:ascii="Times New Roman" w:hAnsi="Times New Roman"/>
          <w:i/>
          <w:sz w:val="28"/>
          <w:szCs w:val="28"/>
        </w:rPr>
        <w:t>Хёйзинга, Й.</w:t>
      </w:r>
      <w:r w:rsidR="001D7824" w:rsidRPr="008A264A">
        <w:rPr>
          <w:rFonts w:ascii="Times New Roman" w:hAnsi="Times New Roman"/>
          <w:sz w:val="28"/>
          <w:szCs w:val="28"/>
        </w:rPr>
        <w:t xml:space="preserve"> Осень </w:t>
      </w:r>
      <w:r w:rsidR="005845DF" w:rsidRPr="008A264A">
        <w:rPr>
          <w:rFonts w:ascii="Times New Roman" w:hAnsi="Times New Roman"/>
          <w:sz w:val="28"/>
          <w:szCs w:val="28"/>
        </w:rPr>
        <w:t xml:space="preserve">Средневековья </w:t>
      </w:r>
      <w:r w:rsidR="001D7824" w:rsidRPr="008A264A">
        <w:rPr>
          <w:rFonts w:ascii="Times New Roman" w:hAnsi="Times New Roman"/>
          <w:sz w:val="28"/>
          <w:szCs w:val="28"/>
        </w:rPr>
        <w:t>/ Й. Хёйзинга.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Наука, 1988. – 544 с.</w:t>
      </w:r>
    </w:p>
    <w:p w:rsidR="001D7824" w:rsidRPr="008A264A" w:rsidRDefault="008A264A" w:rsidP="008A264A">
      <w:pPr>
        <w:tabs>
          <w:tab w:val="left" w:pos="0"/>
        </w:tabs>
        <w:spacing w:after="0" w:line="360" w:lineRule="exact"/>
        <w:ind w:firstLine="340"/>
        <w:jc w:val="both"/>
        <w:rPr>
          <w:rFonts w:ascii="Times New Roman" w:hAnsi="Times New Roman"/>
          <w:bCs/>
          <w:sz w:val="28"/>
          <w:szCs w:val="28"/>
        </w:rPr>
      </w:pPr>
      <w:r>
        <w:rPr>
          <w:rFonts w:ascii="Times New Roman" w:hAnsi="Times New Roman"/>
          <w:bCs/>
          <w:i/>
          <w:sz w:val="28"/>
          <w:szCs w:val="28"/>
        </w:rPr>
        <w:t xml:space="preserve">18. </w:t>
      </w:r>
      <w:r w:rsidR="001D7824" w:rsidRPr="008A264A">
        <w:rPr>
          <w:rFonts w:ascii="Times New Roman" w:hAnsi="Times New Roman"/>
          <w:bCs/>
          <w:sz w:val="28"/>
          <w:szCs w:val="28"/>
        </w:rPr>
        <w:t>Хрестоматия</w:t>
      </w:r>
      <w:r w:rsidR="001D7824" w:rsidRPr="008A264A">
        <w:rPr>
          <w:rFonts w:ascii="Times New Roman" w:hAnsi="Times New Roman"/>
          <w:bCs/>
          <w:i/>
          <w:sz w:val="28"/>
          <w:szCs w:val="28"/>
        </w:rPr>
        <w:t xml:space="preserve"> </w:t>
      </w:r>
      <w:r w:rsidR="001D7824" w:rsidRPr="008A264A">
        <w:rPr>
          <w:rFonts w:ascii="Times New Roman" w:hAnsi="Times New Roman"/>
          <w:bCs/>
          <w:sz w:val="28"/>
          <w:szCs w:val="28"/>
        </w:rPr>
        <w:t xml:space="preserve">по истории мировой культуры / </w:t>
      </w:r>
      <w:r w:rsidR="00516377" w:rsidRPr="008A264A">
        <w:rPr>
          <w:rFonts w:ascii="Times New Roman" w:hAnsi="Times New Roman"/>
          <w:sz w:val="28"/>
          <w:szCs w:val="28"/>
        </w:rPr>
        <w:t xml:space="preserve">под </w:t>
      </w:r>
      <w:r w:rsidR="001D7824" w:rsidRPr="008A264A">
        <w:rPr>
          <w:rFonts w:ascii="Times New Roman" w:hAnsi="Times New Roman"/>
          <w:sz w:val="28"/>
          <w:szCs w:val="28"/>
        </w:rPr>
        <w:t>ред</w:t>
      </w:r>
      <w:r w:rsidR="00516377" w:rsidRPr="008A264A">
        <w:rPr>
          <w:rFonts w:ascii="Times New Roman" w:hAnsi="Times New Roman"/>
          <w:sz w:val="28"/>
          <w:szCs w:val="28"/>
        </w:rPr>
        <w:t>.</w:t>
      </w:r>
      <w:r w:rsidR="001D7824" w:rsidRPr="008A264A">
        <w:rPr>
          <w:rFonts w:ascii="Times New Roman" w:hAnsi="Times New Roman"/>
          <w:sz w:val="28"/>
          <w:szCs w:val="28"/>
        </w:rPr>
        <w:t xml:space="preserve"> </w:t>
      </w:r>
      <w:r w:rsidR="001D7824" w:rsidRPr="008A264A">
        <w:rPr>
          <w:rFonts w:ascii="Times New Roman" w:hAnsi="Times New Roman"/>
          <w:bCs/>
          <w:iCs/>
          <w:sz w:val="28"/>
          <w:szCs w:val="28"/>
        </w:rPr>
        <w:t>Г.</w:t>
      </w:r>
      <w:r w:rsidR="00516377" w:rsidRPr="008A264A">
        <w:rPr>
          <w:rFonts w:ascii="Times New Roman" w:hAnsi="Times New Roman"/>
          <w:bCs/>
          <w:iCs/>
          <w:sz w:val="28"/>
          <w:szCs w:val="28"/>
        </w:rPr>
        <w:t xml:space="preserve"> </w:t>
      </w:r>
      <w:r w:rsidR="001D7824" w:rsidRPr="008A264A">
        <w:rPr>
          <w:rFonts w:ascii="Times New Roman" w:hAnsi="Times New Roman"/>
          <w:bCs/>
          <w:iCs/>
          <w:sz w:val="28"/>
          <w:szCs w:val="28"/>
        </w:rPr>
        <w:t>В.</w:t>
      </w:r>
      <w:r w:rsidR="00032AA9" w:rsidRPr="008A264A">
        <w:rPr>
          <w:rFonts w:ascii="Times New Roman" w:hAnsi="Times New Roman"/>
          <w:bCs/>
          <w:sz w:val="28"/>
          <w:szCs w:val="28"/>
        </w:rPr>
        <w:t xml:space="preserve"> </w:t>
      </w:r>
      <w:r>
        <w:rPr>
          <w:rFonts w:ascii="Times New Roman" w:hAnsi="Times New Roman"/>
          <w:bCs/>
          <w:iCs/>
          <w:sz w:val="28"/>
          <w:szCs w:val="28"/>
        </w:rPr>
        <w:t>Гриненко. –</w:t>
      </w:r>
      <w:r w:rsidR="001D7824" w:rsidRPr="008A264A">
        <w:rPr>
          <w:rFonts w:ascii="Times New Roman" w:hAnsi="Times New Roman"/>
          <w:bCs/>
          <w:iCs/>
          <w:sz w:val="28"/>
          <w:szCs w:val="28"/>
        </w:rPr>
        <w:t xml:space="preserve"> 3-е изд., перераб. и доп. − М.</w:t>
      </w:r>
      <w:r w:rsidR="00032AA9" w:rsidRPr="008A264A">
        <w:rPr>
          <w:rFonts w:ascii="Times New Roman" w:hAnsi="Times New Roman"/>
          <w:bCs/>
          <w:iCs/>
          <w:sz w:val="28"/>
          <w:szCs w:val="28"/>
        </w:rPr>
        <w:t xml:space="preserve"> </w:t>
      </w:r>
      <w:r w:rsidR="001D7824" w:rsidRPr="008A264A">
        <w:rPr>
          <w:rFonts w:ascii="Times New Roman" w:hAnsi="Times New Roman"/>
          <w:bCs/>
          <w:iCs/>
          <w:sz w:val="28"/>
          <w:szCs w:val="28"/>
        </w:rPr>
        <w:t>: Высш</w:t>
      </w:r>
      <w:r w:rsidR="00032AA9" w:rsidRPr="008A264A">
        <w:rPr>
          <w:rFonts w:ascii="Times New Roman" w:hAnsi="Times New Roman"/>
          <w:bCs/>
          <w:iCs/>
          <w:sz w:val="28"/>
          <w:szCs w:val="28"/>
        </w:rPr>
        <w:t>.</w:t>
      </w:r>
      <w:r w:rsidR="001D7824" w:rsidRPr="008A264A">
        <w:rPr>
          <w:rFonts w:ascii="Times New Roman" w:hAnsi="Times New Roman"/>
          <w:bCs/>
          <w:iCs/>
          <w:sz w:val="28"/>
          <w:szCs w:val="28"/>
        </w:rPr>
        <w:t xml:space="preserve"> образование, 2005. − 940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19. </w:t>
      </w:r>
      <w:r w:rsidR="001D7824" w:rsidRPr="008A264A">
        <w:rPr>
          <w:rFonts w:ascii="Times New Roman" w:hAnsi="Times New Roman"/>
          <w:i/>
          <w:sz w:val="28"/>
          <w:szCs w:val="28"/>
        </w:rPr>
        <w:t>Швед, І. А.</w:t>
      </w:r>
      <w:r w:rsidR="001D7824" w:rsidRPr="008A264A">
        <w:rPr>
          <w:rFonts w:ascii="Times New Roman" w:hAnsi="Times New Roman"/>
          <w:sz w:val="28"/>
          <w:szCs w:val="28"/>
        </w:rPr>
        <w:t xml:space="preserve"> Беларуская міфалогія : вучэб</w:t>
      </w:r>
      <w:r w:rsidR="00032AA9" w:rsidRPr="008A264A">
        <w:rPr>
          <w:rFonts w:ascii="Times New Roman" w:hAnsi="Times New Roman"/>
          <w:sz w:val="28"/>
          <w:szCs w:val="28"/>
        </w:rPr>
        <w:t>.</w:t>
      </w:r>
      <w:r w:rsidR="001D7824" w:rsidRPr="008A264A">
        <w:rPr>
          <w:rFonts w:ascii="Times New Roman" w:hAnsi="Times New Roman"/>
          <w:sz w:val="28"/>
          <w:szCs w:val="28"/>
        </w:rPr>
        <w:t xml:space="preserve"> дапам</w:t>
      </w:r>
      <w:r w:rsidR="00032AA9" w:rsidRPr="008A264A">
        <w:rPr>
          <w:rFonts w:ascii="Times New Roman" w:hAnsi="Times New Roman"/>
          <w:sz w:val="28"/>
          <w:szCs w:val="28"/>
        </w:rPr>
        <w:t>.</w:t>
      </w:r>
      <w:r w:rsidR="001D7824" w:rsidRPr="008A264A">
        <w:rPr>
          <w:rFonts w:ascii="Times New Roman" w:hAnsi="Times New Roman"/>
          <w:sz w:val="28"/>
          <w:szCs w:val="28"/>
        </w:rPr>
        <w:t xml:space="preserve"> для студэнтаў устаноў вышэйшай адукацыі па спецыяльнасцях </w:t>
      </w:r>
      <w:r w:rsidR="00032AA9" w:rsidRPr="008A264A">
        <w:rPr>
          <w:rFonts w:ascii="Times New Roman" w:hAnsi="Times New Roman"/>
          <w:sz w:val="28"/>
          <w:szCs w:val="28"/>
        </w:rPr>
        <w:t>«</w:t>
      </w:r>
      <w:r w:rsidR="001D7824" w:rsidRPr="008A264A">
        <w:rPr>
          <w:rFonts w:ascii="Times New Roman" w:hAnsi="Times New Roman"/>
          <w:sz w:val="28"/>
          <w:szCs w:val="28"/>
        </w:rPr>
        <w:t>Руская філалогія (па напрамках)</w:t>
      </w:r>
      <w:r w:rsidR="00032AA9" w:rsidRPr="008A264A">
        <w:rPr>
          <w:rFonts w:ascii="Times New Roman" w:hAnsi="Times New Roman"/>
          <w:sz w:val="28"/>
          <w:szCs w:val="28"/>
        </w:rPr>
        <w:t>»</w:t>
      </w:r>
      <w:r w:rsidR="001D7824" w:rsidRPr="008A264A">
        <w:rPr>
          <w:rFonts w:ascii="Times New Roman" w:hAnsi="Times New Roman"/>
          <w:sz w:val="28"/>
          <w:szCs w:val="28"/>
        </w:rPr>
        <w:t xml:space="preserve">, </w:t>
      </w:r>
      <w:r w:rsidR="00032AA9" w:rsidRPr="008A264A">
        <w:rPr>
          <w:rFonts w:ascii="Times New Roman" w:hAnsi="Times New Roman"/>
          <w:sz w:val="28"/>
          <w:szCs w:val="28"/>
        </w:rPr>
        <w:t>«</w:t>
      </w:r>
      <w:r w:rsidR="001D7824" w:rsidRPr="008A264A">
        <w:rPr>
          <w:rFonts w:ascii="Times New Roman" w:hAnsi="Times New Roman"/>
          <w:sz w:val="28"/>
          <w:szCs w:val="28"/>
        </w:rPr>
        <w:t>Беларуская філалогія (па напрамках)</w:t>
      </w:r>
      <w:r w:rsidR="00032AA9" w:rsidRPr="008A264A">
        <w:rPr>
          <w:rFonts w:ascii="Times New Roman" w:hAnsi="Times New Roman"/>
          <w:sz w:val="28"/>
          <w:szCs w:val="28"/>
        </w:rPr>
        <w:t>»</w:t>
      </w:r>
      <w:r w:rsidR="005845DF" w:rsidRPr="005845DF">
        <w:rPr>
          <w:rFonts w:ascii="Times New Roman" w:hAnsi="Times New Roman"/>
          <w:sz w:val="28"/>
          <w:szCs w:val="28"/>
        </w:rPr>
        <w:t xml:space="preserve"> : </w:t>
      </w:r>
      <w:r w:rsidR="00032AA9" w:rsidRPr="008A264A">
        <w:rPr>
          <w:rFonts w:ascii="Times New Roman" w:hAnsi="Times New Roman"/>
          <w:sz w:val="28"/>
          <w:szCs w:val="28"/>
        </w:rPr>
        <w:t>у 2 ч. – Ч.</w:t>
      </w:r>
      <w:r>
        <w:rPr>
          <w:rFonts w:ascii="Times New Roman" w:hAnsi="Times New Roman"/>
          <w:sz w:val="28"/>
          <w:szCs w:val="28"/>
        </w:rPr>
        <w:t xml:space="preserve"> 1. Касмалогія / І. А. Швед. </w:t>
      </w:r>
      <w:r w:rsidR="001D7824" w:rsidRPr="008A264A">
        <w:rPr>
          <w:rFonts w:ascii="Times New Roman" w:hAnsi="Times New Roman"/>
          <w:sz w:val="28"/>
          <w:szCs w:val="28"/>
        </w:rPr>
        <w:t>– Мінск : РІВШ, 2022. – 259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20. </w:t>
      </w:r>
      <w:r w:rsidR="001D7824" w:rsidRPr="008A264A">
        <w:rPr>
          <w:rFonts w:ascii="Times New Roman" w:hAnsi="Times New Roman"/>
          <w:i/>
          <w:sz w:val="28"/>
          <w:szCs w:val="28"/>
        </w:rPr>
        <w:t>Швед, І. А.</w:t>
      </w:r>
      <w:r w:rsidR="00032AA9" w:rsidRPr="008A264A">
        <w:rPr>
          <w:rFonts w:ascii="Times New Roman" w:hAnsi="Times New Roman"/>
          <w:sz w:val="28"/>
          <w:szCs w:val="28"/>
        </w:rPr>
        <w:t xml:space="preserve"> </w:t>
      </w:r>
      <w:r w:rsidR="001D7824" w:rsidRPr="008A264A">
        <w:rPr>
          <w:rFonts w:ascii="Times New Roman" w:hAnsi="Times New Roman"/>
          <w:sz w:val="28"/>
          <w:szCs w:val="28"/>
        </w:rPr>
        <w:t>Беларуская міфалогія : вучэб</w:t>
      </w:r>
      <w:r w:rsidR="00032AA9" w:rsidRPr="008A264A">
        <w:rPr>
          <w:rFonts w:ascii="Times New Roman" w:hAnsi="Times New Roman"/>
          <w:sz w:val="28"/>
          <w:szCs w:val="28"/>
        </w:rPr>
        <w:t xml:space="preserve">. </w:t>
      </w:r>
      <w:r w:rsidR="001D7824" w:rsidRPr="008A264A">
        <w:rPr>
          <w:rFonts w:ascii="Times New Roman" w:hAnsi="Times New Roman"/>
          <w:sz w:val="28"/>
          <w:szCs w:val="28"/>
        </w:rPr>
        <w:t>дапам</w:t>
      </w:r>
      <w:r w:rsidR="00032AA9" w:rsidRPr="008A264A">
        <w:rPr>
          <w:rFonts w:ascii="Times New Roman" w:hAnsi="Times New Roman"/>
          <w:sz w:val="28"/>
          <w:szCs w:val="28"/>
        </w:rPr>
        <w:t>.</w:t>
      </w:r>
      <w:r w:rsidR="001D7824" w:rsidRPr="008A264A">
        <w:rPr>
          <w:rFonts w:ascii="Times New Roman" w:hAnsi="Times New Roman"/>
          <w:sz w:val="28"/>
          <w:szCs w:val="28"/>
        </w:rPr>
        <w:t xml:space="preserve"> для студэнтаў устаноў вышэйшай адукацыі па спецыяльнасцях </w:t>
      </w:r>
      <w:r w:rsidR="00032AA9" w:rsidRPr="008A264A">
        <w:rPr>
          <w:rFonts w:ascii="Times New Roman" w:hAnsi="Times New Roman"/>
          <w:sz w:val="28"/>
          <w:szCs w:val="28"/>
        </w:rPr>
        <w:t>«</w:t>
      </w:r>
      <w:r w:rsidR="001D7824" w:rsidRPr="008A264A">
        <w:rPr>
          <w:rFonts w:ascii="Times New Roman" w:hAnsi="Times New Roman"/>
          <w:sz w:val="28"/>
          <w:szCs w:val="28"/>
        </w:rPr>
        <w:t>Руская філалогія (па напрамках)</w:t>
      </w:r>
      <w:r w:rsidR="00032AA9" w:rsidRPr="008A264A">
        <w:rPr>
          <w:rFonts w:ascii="Times New Roman" w:hAnsi="Times New Roman"/>
          <w:sz w:val="28"/>
          <w:szCs w:val="28"/>
        </w:rPr>
        <w:t>»</w:t>
      </w:r>
      <w:r w:rsidR="001D7824" w:rsidRPr="008A264A">
        <w:rPr>
          <w:rFonts w:ascii="Times New Roman" w:hAnsi="Times New Roman"/>
          <w:sz w:val="28"/>
          <w:szCs w:val="28"/>
        </w:rPr>
        <w:t xml:space="preserve">, </w:t>
      </w:r>
      <w:r w:rsidR="00032AA9" w:rsidRPr="008A264A">
        <w:rPr>
          <w:rFonts w:ascii="Times New Roman" w:hAnsi="Times New Roman"/>
          <w:sz w:val="28"/>
          <w:szCs w:val="28"/>
        </w:rPr>
        <w:t>«</w:t>
      </w:r>
      <w:r w:rsidR="001D7824" w:rsidRPr="008A264A">
        <w:rPr>
          <w:rFonts w:ascii="Times New Roman" w:hAnsi="Times New Roman"/>
          <w:sz w:val="28"/>
          <w:szCs w:val="28"/>
        </w:rPr>
        <w:t>Беларуская філалогія (па напрамках)</w:t>
      </w:r>
      <w:r w:rsidR="00032AA9" w:rsidRPr="008A264A">
        <w:rPr>
          <w:rFonts w:ascii="Times New Roman" w:hAnsi="Times New Roman"/>
          <w:sz w:val="28"/>
          <w:szCs w:val="28"/>
        </w:rPr>
        <w:t>» : у</w:t>
      </w:r>
      <w:r w:rsidR="001D7824" w:rsidRPr="008A264A">
        <w:rPr>
          <w:rFonts w:ascii="Times New Roman" w:hAnsi="Times New Roman"/>
          <w:sz w:val="28"/>
          <w:szCs w:val="28"/>
        </w:rPr>
        <w:t xml:space="preserve"> 2 ч.</w:t>
      </w:r>
      <w:r w:rsidR="00032AA9" w:rsidRPr="008A264A">
        <w:rPr>
          <w:rFonts w:ascii="Times New Roman" w:hAnsi="Times New Roman"/>
          <w:sz w:val="28"/>
          <w:szCs w:val="28"/>
        </w:rPr>
        <w:t xml:space="preserve"> –</w:t>
      </w:r>
      <w:r w:rsidR="001D7824" w:rsidRPr="008A264A">
        <w:rPr>
          <w:rFonts w:ascii="Times New Roman" w:hAnsi="Times New Roman"/>
          <w:sz w:val="28"/>
          <w:szCs w:val="28"/>
        </w:rPr>
        <w:t xml:space="preserve"> Ч. 2. Антрапалогія. Дэманалогія / І. А. Швед. </w:t>
      </w:r>
      <w:r w:rsidR="00032AA9" w:rsidRPr="008A264A">
        <w:rPr>
          <w:rFonts w:ascii="Times New Roman" w:hAnsi="Times New Roman"/>
          <w:sz w:val="28"/>
          <w:szCs w:val="28"/>
        </w:rPr>
        <w:t>–</w:t>
      </w:r>
      <w:r w:rsidR="001D7824" w:rsidRPr="008A264A">
        <w:rPr>
          <w:rFonts w:ascii="Times New Roman" w:hAnsi="Times New Roman"/>
          <w:sz w:val="28"/>
          <w:szCs w:val="28"/>
        </w:rPr>
        <w:t xml:space="preserve"> Мінск : РІВШ, 2022. – 287 с.</w:t>
      </w:r>
    </w:p>
    <w:p w:rsidR="001D7824" w:rsidRPr="008A264A" w:rsidRDefault="008A264A" w:rsidP="008A264A">
      <w:pPr>
        <w:tabs>
          <w:tab w:val="left" w:pos="0"/>
        </w:tabs>
        <w:spacing w:after="0" w:line="360" w:lineRule="exact"/>
        <w:ind w:firstLine="340"/>
        <w:jc w:val="both"/>
        <w:rPr>
          <w:rFonts w:ascii="Times New Roman" w:hAnsi="Times New Roman"/>
          <w:sz w:val="28"/>
          <w:szCs w:val="28"/>
        </w:rPr>
      </w:pPr>
      <w:r>
        <w:rPr>
          <w:rFonts w:ascii="Times New Roman" w:hAnsi="Times New Roman"/>
          <w:i/>
          <w:sz w:val="28"/>
          <w:szCs w:val="28"/>
        </w:rPr>
        <w:t xml:space="preserve">21. </w:t>
      </w:r>
      <w:r w:rsidR="001D7824" w:rsidRPr="008A264A">
        <w:rPr>
          <w:rFonts w:ascii="Times New Roman" w:hAnsi="Times New Roman"/>
          <w:i/>
          <w:sz w:val="28"/>
          <w:szCs w:val="28"/>
        </w:rPr>
        <w:t>Ясперс, К.</w:t>
      </w:r>
      <w:r w:rsidR="001D7824" w:rsidRPr="008A264A">
        <w:rPr>
          <w:rFonts w:ascii="Times New Roman" w:hAnsi="Times New Roman"/>
          <w:sz w:val="28"/>
          <w:szCs w:val="28"/>
        </w:rPr>
        <w:t xml:space="preserve"> Смысл и назначение истории / К. Ясперс. </w:t>
      </w:r>
      <w:r w:rsidR="001D7824" w:rsidRPr="008A264A">
        <w:rPr>
          <w:rFonts w:ascii="Times New Roman" w:hAnsi="Times New Roman"/>
          <w:snapToGrid w:val="0"/>
          <w:sz w:val="28"/>
          <w:szCs w:val="28"/>
        </w:rPr>
        <w:t xml:space="preserve">– </w:t>
      </w:r>
      <w:r w:rsidR="001D7824" w:rsidRPr="008A264A">
        <w:rPr>
          <w:rFonts w:ascii="Times New Roman" w:hAnsi="Times New Roman"/>
          <w:sz w:val="28"/>
          <w:szCs w:val="28"/>
        </w:rPr>
        <w:t>М.</w:t>
      </w:r>
      <w:r w:rsidR="00032AA9" w:rsidRPr="008A264A">
        <w:rPr>
          <w:rFonts w:ascii="Times New Roman" w:hAnsi="Times New Roman"/>
          <w:sz w:val="28"/>
          <w:szCs w:val="28"/>
        </w:rPr>
        <w:t xml:space="preserve"> </w:t>
      </w:r>
      <w:r w:rsidR="001D7824" w:rsidRPr="008A264A">
        <w:rPr>
          <w:rFonts w:ascii="Times New Roman" w:hAnsi="Times New Roman"/>
          <w:sz w:val="28"/>
          <w:szCs w:val="28"/>
        </w:rPr>
        <w:t>: Политиздат, 1991. – 528 с.</w:t>
      </w:r>
    </w:p>
    <w:p w:rsidR="001D7824" w:rsidRPr="00032AA9" w:rsidRDefault="001D7824" w:rsidP="00032AA9">
      <w:pPr>
        <w:tabs>
          <w:tab w:val="left" w:pos="0"/>
        </w:tabs>
        <w:spacing w:after="0" w:line="360" w:lineRule="exact"/>
        <w:ind w:firstLine="340"/>
        <w:jc w:val="both"/>
        <w:rPr>
          <w:rFonts w:ascii="Times New Roman" w:eastAsia="Times New Roman" w:hAnsi="Times New Roman" w:cs="Times New Roman"/>
          <w:b/>
          <w:sz w:val="28"/>
          <w:szCs w:val="28"/>
          <w:lang w:val="ru-RU" w:eastAsia="ru-RU"/>
        </w:rPr>
      </w:pPr>
    </w:p>
    <w:p w:rsidR="008A264A" w:rsidRDefault="008A264A" w:rsidP="00032AA9">
      <w:pPr>
        <w:spacing w:after="0" w:line="360" w:lineRule="exact"/>
        <w:ind w:firstLine="340"/>
        <w:jc w:val="both"/>
        <w:rPr>
          <w:rFonts w:ascii="Times New Roman" w:eastAsia="Times New Roman" w:hAnsi="Times New Roman" w:cs="Times New Roman"/>
          <w:b/>
          <w:bCs/>
          <w:iCs/>
          <w:sz w:val="28"/>
          <w:szCs w:val="28"/>
          <w:lang w:eastAsia="ru-RU"/>
        </w:rPr>
      </w:pPr>
    </w:p>
    <w:p w:rsidR="008A264A" w:rsidRDefault="008A264A" w:rsidP="00032AA9">
      <w:pPr>
        <w:spacing w:after="0" w:line="360" w:lineRule="exact"/>
        <w:ind w:firstLine="340"/>
        <w:jc w:val="both"/>
        <w:rPr>
          <w:rFonts w:ascii="Times New Roman" w:eastAsia="Times New Roman" w:hAnsi="Times New Roman" w:cs="Times New Roman"/>
          <w:b/>
          <w:bCs/>
          <w:iCs/>
          <w:sz w:val="28"/>
          <w:szCs w:val="28"/>
          <w:lang w:eastAsia="ru-RU"/>
        </w:rPr>
      </w:pPr>
    </w:p>
    <w:p w:rsidR="001D7824" w:rsidRPr="00032AA9" w:rsidRDefault="00032AA9" w:rsidP="008A264A">
      <w:pPr>
        <w:spacing w:after="0" w:line="360" w:lineRule="exact"/>
        <w:ind w:firstLine="340"/>
        <w:jc w:val="center"/>
        <w:rPr>
          <w:rFonts w:ascii="Times New Roman" w:eastAsia="Times New Roman" w:hAnsi="Times New Roman" w:cs="Times New Roman"/>
          <w:b/>
          <w:bCs/>
          <w:iCs/>
          <w:sz w:val="28"/>
          <w:szCs w:val="28"/>
          <w:lang w:eastAsia="ru-RU"/>
        </w:rPr>
      </w:pPr>
      <w:r w:rsidRPr="00032AA9">
        <w:rPr>
          <w:rFonts w:ascii="Times New Roman" w:eastAsia="Times New Roman" w:hAnsi="Times New Roman" w:cs="Times New Roman"/>
          <w:b/>
          <w:bCs/>
          <w:iCs/>
          <w:sz w:val="28"/>
          <w:szCs w:val="28"/>
          <w:lang w:eastAsia="ru-RU"/>
        </w:rPr>
        <w:lastRenderedPageBreak/>
        <w:t>Метады (тэхналогіі) навучання</w:t>
      </w:r>
    </w:p>
    <w:p w:rsidR="001D7824" w:rsidRPr="00032AA9" w:rsidRDefault="001D7824" w:rsidP="00032AA9">
      <w:pPr>
        <w:spacing w:after="0" w:line="360" w:lineRule="exact"/>
        <w:ind w:firstLine="340"/>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sz w:val="28"/>
          <w:szCs w:val="28"/>
          <w:lang w:eastAsia="ru-RU"/>
        </w:rPr>
        <w:t>Да эфектыўных педагагічных методык і тэхналогій, якія садзейнічаюць далучэнню студэнтаў да пошуку і выкарыстання ведаў, набыццю вопыту самастойнага вырашэння задач, адносяцца:</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тэхналогіі праблемна-модульнага навучання;</w:t>
      </w:r>
      <w:r w:rsidR="005845DF" w:rsidRPr="005845DF">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тэхналогіі вучэбна-даследчай дзейнасці;</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праектныя тэхналогіі;</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камунікатыўныя тэхналогіі (дыскусіі, прэс-канферэнцыі, вучэбныя дэбаты і іншыя актыўныя формы і метады);</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метад аналізу канкрэтных сітуацый;</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гульнявыя тэхналогіі, у межах якіх студэнты ўдзельнічаюць у дзелавых, ролевых, імітацыйных гульнях і інш.</w:t>
      </w:r>
    </w:p>
    <w:p w:rsidR="001D7824" w:rsidRPr="00032AA9" w:rsidRDefault="001D7824"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Для кіравання вучэбным працэсам і арганізацыі кантрольна-ацэначнай дзейнасці выкладчыкам рэкамендуецца выкарыстоў</w:t>
      </w:r>
      <w:r w:rsidRPr="00032AA9">
        <w:rPr>
          <w:rFonts w:ascii="Times New Roman" w:eastAsia="Times New Roman" w:hAnsi="Times New Roman" w:cs="Times New Roman"/>
          <w:sz w:val="28"/>
          <w:szCs w:val="28"/>
          <w:lang w:eastAsia="ru-RU"/>
        </w:rPr>
        <w:softHyphen/>
        <w:t>ваць рэйтынгавыя, крэдытна-модульныя сістэмы ацэнкі вучэбнай і даследчай дзейнасці студэнтаў, варыятыўныя мадэлі кіруемай самастойнай працы, вучэбна-метадычныя комплексы.</w:t>
      </w:r>
    </w:p>
    <w:p w:rsidR="001D7824" w:rsidRPr="00032AA9" w:rsidRDefault="001D7824"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У мэтах фарміравання сучаснай сацыяльна-асобаснай і сацыяльна-прафесійнай кампетэнцыі выпускніка УВА ў практыку правядзення семінарскіх заняткаў мэтазгодна ўкараняць методыкі актыўнага навучання, дыскусійныя формы.</w:t>
      </w:r>
    </w:p>
    <w:p w:rsidR="001D7824" w:rsidRPr="00032AA9" w:rsidRDefault="001D7824" w:rsidP="00032AA9">
      <w:pPr>
        <w:spacing w:after="0" w:line="360" w:lineRule="exact"/>
        <w:ind w:firstLine="340"/>
        <w:jc w:val="both"/>
        <w:rPr>
          <w:rFonts w:ascii="Times New Roman" w:eastAsia="Times New Roman" w:hAnsi="Times New Roman" w:cs="Times New Roman"/>
          <w:b/>
          <w:sz w:val="28"/>
          <w:szCs w:val="28"/>
          <w:lang w:eastAsia="ru-RU"/>
        </w:rPr>
      </w:pPr>
    </w:p>
    <w:p w:rsidR="001D7824" w:rsidRPr="00032AA9" w:rsidRDefault="00032AA9" w:rsidP="008A264A">
      <w:pPr>
        <w:spacing w:after="0" w:line="360" w:lineRule="exact"/>
        <w:ind w:firstLine="340"/>
        <w:jc w:val="center"/>
        <w:rPr>
          <w:rFonts w:ascii="Times New Roman" w:eastAsia="Times New Roman" w:hAnsi="Times New Roman" w:cs="Times New Roman"/>
          <w:b/>
          <w:bCs/>
          <w:iCs/>
          <w:sz w:val="28"/>
          <w:szCs w:val="28"/>
          <w:lang w:eastAsia="ru-RU"/>
        </w:rPr>
      </w:pPr>
      <w:r w:rsidRPr="00032AA9">
        <w:rPr>
          <w:rFonts w:ascii="Times New Roman" w:eastAsia="Times New Roman" w:hAnsi="Times New Roman" w:cs="Times New Roman"/>
          <w:b/>
          <w:bCs/>
          <w:iCs/>
          <w:sz w:val="28"/>
          <w:szCs w:val="28"/>
          <w:lang w:eastAsia="ru-RU"/>
        </w:rPr>
        <w:t>Сродкі дыягностыкі вынікаў вучэбнай дзейнасці</w:t>
      </w:r>
    </w:p>
    <w:p w:rsidR="001D7824" w:rsidRPr="00032AA9" w:rsidRDefault="001D7824" w:rsidP="00032AA9">
      <w:pPr>
        <w:spacing w:after="0" w:line="360" w:lineRule="exact"/>
        <w:ind w:firstLine="340"/>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sz w:val="28"/>
          <w:szCs w:val="28"/>
          <w:lang w:eastAsia="ru-RU"/>
        </w:rPr>
        <w:t>У якасці элементаў выяўлення вучэбных дасягненняў студэнта магчыма выкарыстоўваць наступны дыягнастычны інструментарый: падрыхтоўка і абарона тэматычных паведамленняў, рэфератаў, эсэ, мультымедыйных прэзентацый, пры ацэньванні якіх звяртаецца ўвага на змест і паўнату раскрыцця тэмы, структуру і паслядоўнасць выкладання матэрыялу, крыніцы і іх інтэрпрэтацыю, карэктнасць афармлення і г.</w:t>
      </w:r>
      <w:r w:rsidR="00032AA9"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д.</w:t>
      </w:r>
    </w:p>
    <w:p w:rsidR="00050295" w:rsidRPr="00032AA9" w:rsidRDefault="00050295" w:rsidP="00032AA9">
      <w:pPr>
        <w:spacing w:after="0" w:line="360" w:lineRule="exact"/>
        <w:ind w:firstLine="340"/>
        <w:jc w:val="both"/>
        <w:rPr>
          <w:rFonts w:ascii="Times New Roman" w:eastAsia="Times New Roman" w:hAnsi="Times New Roman" w:cs="Times New Roman"/>
          <w:b/>
          <w:sz w:val="28"/>
          <w:szCs w:val="28"/>
          <w:lang w:eastAsia="ru-RU"/>
        </w:rPr>
      </w:pPr>
    </w:p>
    <w:p w:rsidR="008A264A" w:rsidRDefault="00032AA9" w:rsidP="008A264A">
      <w:pPr>
        <w:spacing w:after="0" w:line="360" w:lineRule="exact"/>
        <w:ind w:firstLine="340"/>
        <w:jc w:val="center"/>
        <w:rPr>
          <w:rFonts w:ascii="Times New Roman" w:eastAsia="Times New Roman" w:hAnsi="Times New Roman" w:cs="Times New Roman"/>
          <w:b/>
          <w:bCs/>
          <w:sz w:val="28"/>
          <w:szCs w:val="28"/>
          <w:lang w:eastAsia="be-BY"/>
        </w:rPr>
      </w:pPr>
      <w:r w:rsidRPr="00032AA9">
        <w:rPr>
          <w:rFonts w:ascii="Times New Roman" w:eastAsia="Times New Roman" w:hAnsi="Times New Roman" w:cs="Times New Roman"/>
          <w:b/>
          <w:bCs/>
          <w:sz w:val="28"/>
          <w:szCs w:val="28"/>
          <w:lang w:eastAsia="be-BY"/>
        </w:rPr>
        <w:t>Метадыч</w:t>
      </w:r>
      <w:r w:rsidR="008A264A">
        <w:rPr>
          <w:rFonts w:ascii="Times New Roman" w:eastAsia="Times New Roman" w:hAnsi="Times New Roman" w:cs="Times New Roman"/>
          <w:b/>
          <w:bCs/>
          <w:sz w:val="28"/>
          <w:szCs w:val="28"/>
          <w:lang w:eastAsia="be-BY"/>
        </w:rPr>
        <w:t>ныя рэкамендацыі па арганізацыі</w:t>
      </w:r>
    </w:p>
    <w:p w:rsidR="00FD671F" w:rsidRPr="00032AA9" w:rsidRDefault="00032AA9" w:rsidP="008A264A">
      <w:pPr>
        <w:spacing w:after="0" w:line="360" w:lineRule="exact"/>
        <w:ind w:firstLine="340"/>
        <w:jc w:val="center"/>
        <w:rPr>
          <w:rFonts w:ascii="Times New Roman" w:eastAsia="Times New Roman" w:hAnsi="Times New Roman" w:cs="Times New Roman"/>
          <w:sz w:val="28"/>
          <w:szCs w:val="28"/>
          <w:lang w:eastAsia="ru-RU"/>
        </w:rPr>
      </w:pPr>
      <w:r w:rsidRPr="00032AA9">
        <w:rPr>
          <w:rFonts w:ascii="Times New Roman" w:eastAsia="Times New Roman" w:hAnsi="Times New Roman" w:cs="Times New Roman"/>
          <w:b/>
          <w:bCs/>
          <w:sz w:val="28"/>
          <w:szCs w:val="28"/>
          <w:lang w:eastAsia="be-BY"/>
        </w:rPr>
        <w:t>і выкананні самастойнай работы студэнтаў</w:t>
      </w:r>
    </w:p>
    <w:p w:rsidR="00FD671F" w:rsidRPr="00032AA9" w:rsidRDefault="00FD671F"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Роля </w:t>
      </w:r>
      <w:r w:rsidRPr="00032AA9">
        <w:rPr>
          <w:rFonts w:ascii="Times New Roman" w:eastAsia="Times New Roman" w:hAnsi="Times New Roman" w:cs="Times New Roman"/>
          <w:sz w:val="28"/>
          <w:szCs w:val="28"/>
          <w:lang w:val="pl-PL" w:eastAsia="pl-PL"/>
        </w:rPr>
        <w:t>i</w:t>
      </w:r>
      <w:r w:rsidRPr="00032AA9">
        <w:rPr>
          <w:rFonts w:ascii="Times New Roman" w:eastAsia="Times New Roman" w:hAnsi="Times New Roman" w:cs="Times New Roman"/>
          <w:sz w:val="28"/>
          <w:szCs w:val="28"/>
          <w:lang w:eastAsia="pl-PL"/>
        </w:rPr>
        <w:t xml:space="preserve"> </w:t>
      </w:r>
      <w:r w:rsidRPr="00032AA9">
        <w:rPr>
          <w:rFonts w:ascii="Times New Roman" w:eastAsia="Times New Roman" w:hAnsi="Times New Roman" w:cs="Times New Roman"/>
          <w:sz w:val="28"/>
          <w:szCs w:val="28"/>
          <w:lang w:eastAsia="ru-RU"/>
        </w:rPr>
        <w:t xml:space="preserve">месца самастойнай работы </w:t>
      </w:r>
      <w:r w:rsidRPr="00032AA9">
        <w:rPr>
          <w:rFonts w:ascii="Times New Roman" w:eastAsia="Times New Roman" w:hAnsi="Times New Roman" w:cs="Times New Roman"/>
          <w:sz w:val="28"/>
          <w:szCs w:val="28"/>
          <w:lang w:eastAsia="be-BY"/>
        </w:rPr>
        <w:t xml:space="preserve">ў вучэбна-выхаваўчым </w:t>
      </w:r>
      <w:r w:rsidRPr="00032AA9">
        <w:rPr>
          <w:rFonts w:ascii="Times New Roman" w:eastAsia="Times New Roman" w:hAnsi="Times New Roman" w:cs="Times New Roman"/>
          <w:sz w:val="28"/>
          <w:szCs w:val="28"/>
          <w:lang w:eastAsia="ru-RU"/>
        </w:rPr>
        <w:t xml:space="preserve">працэсе абумоўлена неабходнасцю павышэння </w:t>
      </w:r>
      <w:r w:rsidRPr="00032AA9">
        <w:rPr>
          <w:rFonts w:ascii="Times New Roman" w:eastAsia="Times New Roman" w:hAnsi="Times New Roman" w:cs="Times New Roman"/>
          <w:sz w:val="28"/>
          <w:szCs w:val="28"/>
          <w:lang w:eastAsia="be-BY"/>
        </w:rPr>
        <w:t xml:space="preserve">якасці адукацыі </w:t>
      </w:r>
      <w:r w:rsidR="00032AA9" w:rsidRPr="00032AA9">
        <w:rPr>
          <w:rFonts w:ascii="Times New Roman" w:eastAsia="Times New Roman" w:hAnsi="Times New Roman" w:cs="Times New Roman"/>
          <w:sz w:val="28"/>
          <w:szCs w:val="28"/>
          <w:lang w:eastAsia="be-BY"/>
        </w:rPr>
        <w:t>для</w:t>
      </w:r>
      <w:r w:rsidRPr="00032AA9">
        <w:rPr>
          <w:rFonts w:ascii="Times New Roman" w:eastAsia="Times New Roman" w:hAnsi="Times New Roman" w:cs="Times New Roman"/>
          <w:sz w:val="28"/>
          <w:szCs w:val="28"/>
          <w:lang w:eastAsia="be-BY"/>
        </w:rPr>
        <w:t xml:space="preserve"> будучага спецыяліста сацыякультурнай сферы, якаснага размеркавання часу на засваенне матэрыял</w:t>
      </w:r>
      <w:r w:rsidR="00032AA9" w:rsidRPr="00032AA9">
        <w:rPr>
          <w:rFonts w:ascii="Times New Roman" w:eastAsia="Times New Roman" w:hAnsi="Times New Roman" w:cs="Times New Roman"/>
          <w:sz w:val="28"/>
          <w:szCs w:val="28"/>
          <w:lang w:eastAsia="be-BY"/>
        </w:rPr>
        <w:t>у</w:t>
      </w:r>
      <w:r w:rsidRPr="00032AA9">
        <w:rPr>
          <w:rFonts w:ascii="Times New Roman" w:eastAsia="Times New Roman" w:hAnsi="Times New Roman" w:cs="Times New Roman"/>
          <w:sz w:val="28"/>
          <w:szCs w:val="28"/>
          <w:lang w:eastAsia="be-BY"/>
        </w:rPr>
        <w:t xml:space="preserve"> падчас </w:t>
      </w:r>
      <w:r w:rsidRPr="00032AA9">
        <w:rPr>
          <w:rFonts w:ascii="Times New Roman" w:eastAsia="Times New Roman" w:hAnsi="Times New Roman" w:cs="Times New Roman"/>
          <w:sz w:val="28"/>
          <w:szCs w:val="28"/>
          <w:lang w:eastAsia="ru-RU"/>
        </w:rPr>
        <w:t xml:space="preserve">лекцыйных, </w:t>
      </w:r>
      <w:r w:rsidRPr="00032AA9">
        <w:rPr>
          <w:rFonts w:ascii="Times New Roman" w:eastAsia="Times New Roman" w:hAnsi="Times New Roman" w:cs="Times New Roman"/>
          <w:sz w:val="28"/>
          <w:szCs w:val="28"/>
          <w:lang w:eastAsia="be-BY"/>
        </w:rPr>
        <w:t xml:space="preserve">семінарскіх, </w:t>
      </w:r>
      <w:r w:rsidRPr="00032AA9">
        <w:rPr>
          <w:rFonts w:ascii="Times New Roman" w:eastAsia="Times New Roman" w:hAnsi="Times New Roman" w:cs="Times New Roman"/>
          <w:sz w:val="28"/>
          <w:szCs w:val="28"/>
          <w:lang w:eastAsia="ru-RU"/>
        </w:rPr>
        <w:t>практычных</w:t>
      </w:r>
      <w:r w:rsidRPr="00032AA9">
        <w:rPr>
          <w:rFonts w:ascii="Times New Roman" w:eastAsia="Times New Roman" w:hAnsi="Times New Roman" w:cs="Times New Roman"/>
          <w:sz w:val="28"/>
          <w:szCs w:val="28"/>
          <w:lang w:eastAsia="be-BY"/>
        </w:rPr>
        <w:t xml:space="preserve"> заняткаў, патрабаваннямі </w:t>
      </w:r>
      <w:r w:rsidRPr="00032AA9">
        <w:rPr>
          <w:rFonts w:ascii="Times New Roman" w:eastAsia="Times New Roman" w:hAnsi="Times New Roman" w:cs="Times New Roman"/>
          <w:sz w:val="28"/>
          <w:szCs w:val="28"/>
          <w:lang w:eastAsia="ru-RU"/>
        </w:rPr>
        <w:t>да адаптацыі да</w:t>
      </w:r>
      <w:r w:rsidRPr="00032AA9">
        <w:rPr>
          <w:rFonts w:ascii="Times New Roman" w:eastAsia="Times New Roman" w:hAnsi="Times New Roman" w:cs="Times New Roman"/>
          <w:sz w:val="28"/>
          <w:szCs w:val="28"/>
          <w:lang w:eastAsia="be-BY"/>
        </w:rPr>
        <w:t xml:space="preserve"> сусветнай адукацыйнай прасторы. Вышэйадзначанае фарміруе статус самастойнай работы студэнтаў як абавязковага базавага </w:t>
      </w:r>
      <w:r w:rsidRPr="00032AA9">
        <w:rPr>
          <w:rFonts w:ascii="Times New Roman" w:eastAsia="Times New Roman" w:hAnsi="Times New Roman" w:cs="Times New Roman"/>
          <w:sz w:val="28"/>
          <w:szCs w:val="28"/>
          <w:lang w:eastAsia="ru-RU"/>
        </w:rPr>
        <w:t xml:space="preserve">элемента </w:t>
      </w:r>
      <w:r w:rsidRPr="00032AA9">
        <w:rPr>
          <w:rFonts w:ascii="Times New Roman" w:eastAsia="Times New Roman" w:hAnsi="Times New Roman" w:cs="Times New Roman"/>
          <w:sz w:val="28"/>
          <w:szCs w:val="28"/>
          <w:lang w:eastAsia="be-BY"/>
        </w:rPr>
        <w:t xml:space="preserve">прафесійнай падрыхтоўкі спецыялістаў сацыякультурнай </w:t>
      </w:r>
      <w:r w:rsidRPr="00032AA9">
        <w:rPr>
          <w:rFonts w:ascii="Times New Roman" w:eastAsia="Times New Roman" w:hAnsi="Times New Roman" w:cs="Times New Roman"/>
          <w:sz w:val="28"/>
          <w:szCs w:val="28"/>
          <w:lang w:eastAsia="ru-RU"/>
        </w:rPr>
        <w:t>сферы.</w:t>
      </w:r>
    </w:p>
    <w:p w:rsidR="00FD671F" w:rsidRPr="00032AA9" w:rsidRDefault="00FD671F"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З мэтай павышэння </w:t>
      </w:r>
      <w:r w:rsidRPr="00032AA9">
        <w:rPr>
          <w:rFonts w:ascii="Times New Roman" w:eastAsia="Times New Roman" w:hAnsi="Times New Roman" w:cs="Times New Roman"/>
          <w:sz w:val="28"/>
          <w:szCs w:val="28"/>
          <w:lang w:eastAsia="be-BY"/>
        </w:rPr>
        <w:t>эфектыўнасці неабходна прытрымлівацца наступных рэкамендацый:</w:t>
      </w:r>
    </w:p>
    <w:p w:rsidR="00FD671F" w:rsidRPr="00032AA9" w:rsidRDefault="00032AA9" w:rsidP="00032AA9">
      <w:pPr>
        <w:tabs>
          <w:tab w:val="left" w:pos="435"/>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lastRenderedPageBreak/>
        <w:t xml:space="preserve">– </w:t>
      </w:r>
      <w:r w:rsidR="00FD671F" w:rsidRPr="00032AA9">
        <w:rPr>
          <w:rFonts w:ascii="Times New Roman" w:eastAsia="Times New Roman" w:hAnsi="Times New Roman" w:cs="Times New Roman"/>
          <w:sz w:val="28"/>
          <w:szCs w:val="28"/>
          <w:lang w:eastAsia="be-BY"/>
        </w:rPr>
        <w:t>абазначыць перад</w:t>
      </w:r>
      <w:r w:rsidR="00FD671F" w:rsidRPr="00032AA9">
        <w:rPr>
          <w:rFonts w:ascii="Times New Roman" w:eastAsia="Times New Roman" w:hAnsi="Times New Roman" w:cs="Times New Roman"/>
          <w:sz w:val="28"/>
          <w:szCs w:val="28"/>
          <w:lang w:eastAsia="ru-RU"/>
        </w:rPr>
        <w:t xml:space="preserve"> </w:t>
      </w:r>
      <w:r w:rsidR="00FD671F" w:rsidRPr="00032AA9">
        <w:rPr>
          <w:rFonts w:ascii="Times New Roman" w:eastAsia="Times New Roman" w:hAnsi="Times New Roman" w:cs="Times New Roman"/>
          <w:sz w:val="28"/>
          <w:szCs w:val="28"/>
          <w:lang w:eastAsia="be-BY"/>
        </w:rPr>
        <w:t xml:space="preserve">пачаткам </w:t>
      </w:r>
      <w:r w:rsidR="00FD671F" w:rsidRPr="00032AA9">
        <w:rPr>
          <w:rFonts w:ascii="Times New Roman" w:eastAsia="Times New Roman" w:hAnsi="Times New Roman" w:cs="Times New Roman"/>
          <w:sz w:val="28"/>
          <w:szCs w:val="28"/>
          <w:lang w:eastAsia="ru-RU"/>
        </w:rPr>
        <w:t xml:space="preserve">семестра </w:t>
      </w:r>
      <w:r w:rsidR="00FD671F" w:rsidRPr="00032AA9">
        <w:rPr>
          <w:rFonts w:ascii="Times New Roman" w:eastAsia="Times New Roman" w:hAnsi="Times New Roman" w:cs="Times New Roman"/>
          <w:sz w:val="28"/>
          <w:szCs w:val="28"/>
          <w:lang w:eastAsia="be-BY"/>
        </w:rPr>
        <w:t xml:space="preserve">найбольш ключавыя тэмы фундаментальнай культуралогіі, якія садзейнічаюць фарміраванню прафесіянальнай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асобаснай кампетэнтнасці спецыяліста;</w:t>
      </w:r>
    </w:p>
    <w:p w:rsidR="00FD671F" w:rsidRPr="00032AA9" w:rsidRDefault="00032AA9" w:rsidP="00032AA9">
      <w:pPr>
        <w:tabs>
          <w:tab w:val="left" w:pos="408"/>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на належным метадычным узроўні арганізаваць самастойную </w:t>
      </w:r>
      <w:r w:rsidR="00FD671F" w:rsidRPr="00032AA9">
        <w:rPr>
          <w:rFonts w:ascii="Times New Roman" w:eastAsia="Times New Roman" w:hAnsi="Times New Roman" w:cs="Times New Roman"/>
          <w:sz w:val="28"/>
          <w:szCs w:val="28"/>
          <w:lang w:eastAsia="ru-RU"/>
        </w:rPr>
        <w:t>работу;</w:t>
      </w:r>
    </w:p>
    <w:p w:rsidR="00FD671F" w:rsidRPr="00032AA9" w:rsidRDefault="00032AA9" w:rsidP="00032AA9">
      <w:pPr>
        <w:tabs>
          <w:tab w:val="left" w:pos="418"/>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ажыццяўляць перыядычны кантроль </w:t>
      </w:r>
      <w:r w:rsidR="00FD671F" w:rsidRPr="00032AA9">
        <w:rPr>
          <w:rFonts w:ascii="Times New Roman" w:eastAsia="Times New Roman" w:hAnsi="Times New Roman" w:cs="Times New Roman"/>
          <w:sz w:val="28"/>
          <w:szCs w:val="28"/>
          <w:lang w:eastAsia="ru-RU"/>
        </w:rPr>
        <w:t xml:space="preserve">за СРС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кіраўніцтва ёю;</w:t>
      </w:r>
    </w:p>
    <w:p w:rsidR="00FD671F" w:rsidRPr="00032AA9" w:rsidRDefault="00032AA9" w:rsidP="00032AA9">
      <w:pPr>
        <w:tabs>
          <w:tab w:val="left" w:pos="408"/>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стварыць спрыяльныя ўмовы </w:t>
      </w:r>
      <w:r w:rsidR="00FD671F" w:rsidRPr="00032AA9">
        <w:rPr>
          <w:rFonts w:ascii="Times New Roman" w:eastAsia="Times New Roman" w:hAnsi="Times New Roman" w:cs="Times New Roman"/>
          <w:sz w:val="28"/>
          <w:szCs w:val="28"/>
          <w:lang w:eastAsia="ru-RU"/>
        </w:rPr>
        <w:t xml:space="preserve">для </w:t>
      </w:r>
      <w:r w:rsidR="00FD671F" w:rsidRPr="00032AA9">
        <w:rPr>
          <w:rFonts w:ascii="Times New Roman" w:eastAsia="Times New Roman" w:hAnsi="Times New Roman" w:cs="Times New Roman"/>
          <w:sz w:val="28"/>
          <w:szCs w:val="28"/>
          <w:lang w:eastAsia="be-BY"/>
        </w:rPr>
        <w:t>яе ажыццяўлення;</w:t>
      </w:r>
    </w:p>
    <w:p w:rsidR="00FD671F" w:rsidRPr="00032AA9" w:rsidRDefault="00032AA9" w:rsidP="00032AA9">
      <w:pPr>
        <w:tabs>
          <w:tab w:val="left" w:pos="450"/>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рэкамендаваць неабходную вучэбную, навуковую літаратуру, перыядычныя выданні культуралагічнага профілю;</w:t>
      </w:r>
    </w:p>
    <w:p w:rsidR="00FD671F" w:rsidRPr="00032AA9" w:rsidRDefault="00032AA9" w:rsidP="00032AA9">
      <w:pPr>
        <w:tabs>
          <w:tab w:val="left" w:pos="438"/>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t xml:space="preserve">– </w:t>
      </w:r>
      <w:r w:rsidR="00FD671F" w:rsidRPr="00032AA9">
        <w:rPr>
          <w:rFonts w:ascii="Times New Roman" w:eastAsia="Times New Roman" w:hAnsi="Times New Roman" w:cs="Times New Roman"/>
          <w:sz w:val="28"/>
          <w:szCs w:val="28"/>
          <w:lang w:eastAsia="be-BY"/>
        </w:rPr>
        <w:t xml:space="preserve">праводзіць пры неабходнасці кансультаванне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карэкцыю памылак студэнтаў, якія дапускаюцца ў працэсе самастойнага вывучэння вызначаных тэм;</w:t>
      </w:r>
    </w:p>
    <w:p w:rsidR="00FD671F" w:rsidRPr="00032AA9" w:rsidRDefault="00032AA9" w:rsidP="00032AA9">
      <w:pPr>
        <w:tabs>
          <w:tab w:val="left" w:pos="423"/>
          <w:tab w:val="left" w:pos="993"/>
        </w:tabs>
        <w:spacing w:after="0" w:line="360" w:lineRule="exact"/>
        <w:ind w:firstLine="340"/>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t xml:space="preserve">– </w:t>
      </w:r>
      <w:r w:rsidR="00FD671F" w:rsidRPr="00032AA9">
        <w:rPr>
          <w:rFonts w:ascii="Times New Roman" w:eastAsia="Times New Roman" w:hAnsi="Times New Roman" w:cs="Times New Roman"/>
          <w:sz w:val="28"/>
          <w:szCs w:val="28"/>
          <w:lang w:eastAsia="be-BY"/>
        </w:rPr>
        <w:t xml:space="preserve">падвесці вынікі </w:t>
      </w:r>
      <w:r w:rsidR="00FD671F" w:rsidRPr="00032AA9">
        <w:rPr>
          <w:rFonts w:ascii="Times New Roman" w:eastAsia="Times New Roman" w:hAnsi="Times New Roman" w:cs="Times New Roman"/>
          <w:sz w:val="28"/>
          <w:szCs w:val="28"/>
          <w:lang w:eastAsia="ru-RU"/>
        </w:rPr>
        <w:t xml:space="preserve">самастойнага </w:t>
      </w:r>
      <w:r w:rsidR="00FD671F" w:rsidRPr="00032AA9">
        <w:rPr>
          <w:rFonts w:ascii="Times New Roman" w:eastAsia="Times New Roman" w:hAnsi="Times New Roman" w:cs="Times New Roman"/>
          <w:sz w:val="28"/>
          <w:szCs w:val="28"/>
          <w:lang w:eastAsia="be-BY"/>
        </w:rPr>
        <w:t xml:space="preserve">засваення студэнтамі пытанняў </w:t>
      </w:r>
      <w:r w:rsidR="00FD671F" w:rsidRPr="00032AA9">
        <w:rPr>
          <w:rFonts w:ascii="Times New Roman" w:eastAsia="Times New Roman" w:hAnsi="Times New Roman" w:cs="Times New Roman"/>
          <w:sz w:val="28"/>
          <w:szCs w:val="28"/>
          <w:lang w:eastAsia="ru-RU"/>
        </w:rPr>
        <w:t xml:space="preserve">вызначаных тэм, </w:t>
      </w:r>
      <w:r w:rsidR="00FD671F" w:rsidRPr="00032AA9">
        <w:rPr>
          <w:rFonts w:ascii="Times New Roman" w:eastAsia="Times New Roman" w:hAnsi="Times New Roman" w:cs="Times New Roman"/>
          <w:sz w:val="28"/>
          <w:szCs w:val="28"/>
          <w:lang w:eastAsia="be-BY"/>
        </w:rPr>
        <w:t xml:space="preserve">выкарыстоўваючы розныя </w:t>
      </w:r>
      <w:r w:rsidR="00FD671F" w:rsidRPr="00032AA9">
        <w:rPr>
          <w:rFonts w:ascii="Times New Roman" w:eastAsia="Times New Roman" w:hAnsi="Times New Roman" w:cs="Times New Roman"/>
          <w:sz w:val="28"/>
          <w:szCs w:val="28"/>
          <w:lang w:eastAsia="ru-RU"/>
        </w:rPr>
        <w:t xml:space="preserve">формы </w:t>
      </w:r>
      <w:r w:rsidR="00FD671F" w:rsidRPr="00032AA9">
        <w:rPr>
          <w:rFonts w:ascii="Times New Roman" w:eastAsia="Times New Roman" w:hAnsi="Times New Roman" w:cs="Times New Roman"/>
          <w:sz w:val="28"/>
          <w:szCs w:val="28"/>
          <w:lang w:eastAsia="be-BY"/>
        </w:rPr>
        <w:t>кантролю (тэсты, эсэ, калёквіумы, рэфераты і даклады).</w:t>
      </w:r>
    </w:p>
    <w:p w:rsidR="00FD671F" w:rsidRPr="00032AA9" w:rsidRDefault="00FD671F" w:rsidP="00032AA9">
      <w:pPr>
        <w:tabs>
          <w:tab w:val="left" w:pos="993"/>
        </w:tabs>
        <w:spacing w:after="0" w:line="360" w:lineRule="exact"/>
        <w:ind w:firstLine="340"/>
        <w:jc w:val="both"/>
        <w:rPr>
          <w:rFonts w:ascii="Times New Roman" w:eastAsia="Times New Roman" w:hAnsi="Times New Roman" w:cs="Times New Roman"/>
          <w:sz w:val="28"/>
          <w:szCs w:val="28"/>
          <w:lang w:eastAsia="ru-RU"/>
        </w:rPr>
      </w:pPr>
    </w:p>
    <w:p w:rsidR="008A264A" w:rsidRDefault="005845DF" w:rsidP="008A264A">
      <w:pPr>
        <w:spacing w:after="0" w:line="360" w:lineRule="exact"/>
        <w:ind w:firstLine="340"/>
        <w:jc w:val="center"/>
        <w:rPr>
          <w:rFonts w:ascii="Times New Roman" w:eastAsia="Times New Roman" w:hAnsi="Times New Roman" w:cs="Times New Roman"/>
          <w:b/>
          <w:sz w:val="28"/>
          <w:szCs w:val="28"/>
          <w:lang w:eastAsia="ru-RU"/>
        </w:rPr>
      </w:pPr>
      <w:bookmarkStart w:id="5" w:name="_Hlk164702225"/>
      <w:r>
        <w:rPr>
          <w:rFonts w:ascii="Times New Roman" w:eastAsia="Times New Roman" w:hAnsi="Times New Roman" w:cs="Times New Roman"/>
          <w:b/>
          <w:sz w:val="28"/>
          <w:szCs w:val="28"/>
          <w:lang w:eastAsia="ru-RU"/>
        </w:rPr>
        <w:t xml:space="preserve">Прыкладны </w:t>
      </w:r>
      <w:r w:rsidR="008A264A">
        <w:rPr>
          <w:rFonts w:ascii="Times New Roman" w:eastAsia="Times New Roman" w:hAnsi="Times New Roman" w:cs="Times New Roman"/>
          <w:b/>
          <w:sz w:val="28"/>
          <w:szCs w:val="28"/>
          <w:lang w:eastAsia="ru-RU"/>
        </w:rPr>
        <w:t>пералік заданняў</w:t>
      </w:r>
    </w:p>
    <w:p w:rsidR="00FD671F" w:rsidRPr="00032AA9" w:rsidRDefault="008A264A" w:rsidP="008A264A">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для кіруемай самастойнай работы студэнтаў</w:t>
      </w:r>
      <w:bookmarkEnd w:id="5"/>
    </w:p>
    <w:p w:rsidR="00FD671F" w:rsidRPr="00032AA9" w:rsidRDefault="00FD671F" w:rsidP="00032AA9">
      <w:pPr>
        <w:spacing w:after="0" w:line="360" w:lineRule="exact"/>
        <w:ind w:firstLine="340"/>
        <w:jc w:val="both"/>
        <w:rPr>
          <w:rFonts w:ascii="Times New Roman" w:eastAsia="Times New Roman" w:hAnsi="Times New Roman" w:cs="Times New Roman"/>
          <w:color w:val="000000"/>
          <w:sz w:val="28"/>
          <w:szCs w:val="28"/>
          <w:lang w:eastAsia="ru-RU"/>
        </w:rPr>
      </w:pPr>
      <w:r w:rsidRPr="00032AA9">
        <w:rPr>
          <w:rFonts w:ascii="Times New Roman" w:eastAsia="Times New Roman" w:hAnsi="Times New Roman" w:cs="Times New Roman"/>
          <w:color w:val="000000"/>
          <w:sz w:val="28"/>
          <w:szCs w:val="28"/>
          <w:lang w:eastAsia="ru-RU"/>
        </w:rPr>
        <w:t>Пры вывучэнні вучэбнай дысцыпліны прымяняюцца наступныя формы</w:t>
      </w:r>
      <w:r w:rsidR="00032AA9" w:rsidRPr="00032AA9">
        <w:rPr>
          <w:rFonts w:ascii="Times New Roman" w:eastAsia="Times New Roman" w:hAnsi="Times New Roman" w:cs="Times New Roman"/>
          <w:color w:val="000000"/>
          <w:sz w:val="28"/>
          <w:szCs w:val="28"/>
          <w:lang w:eastAsia="ru-RU"/>
        </w:rPr>
        <w:t xml:space="preserve"> </w:t>
      </w:r>
      <w:r w:rsidRPr="00032AA9">
        <w:rPr>
          <w:rFonts w:ascii="Times New Roman" w:eastAsia="Times New Roman" w:hAnsi="Times New Roman" w:cs="Times New Roman"/>
          <w:color w:val="000000"/>
          <w:sz w:val="28"/>
          <w:szCs w:val="28"/>
          <w:lang w:eastAsia="ru-RU"/>
        </w:rPr>
        <w:t>кіруемай самастойнай работы:</w:t>
      </w:r>
    </w:p>
    <w:p w:rsidR="00FD671F" w:rsidRPr="00032AA9" w:rsidRDefault="00032AA9"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 xml:space="preserve">– </w:t>
      </w:r>
      <w:r w:rsidR="00FD671F" w:rsidRPr="00032AA9">
        <w:rPr>
          <w:rFonts w:ascii="Times New Roman" w:eastAsia="Times New Roman" w:hAnsi="Times New Roman" w:cs="Times New Roman"/>
          <w:color w:val="000000"/>
          <w:sz w:val="28"/>
          <w:szCs w:val="28"/>
          <w:lang w:eastAsia="ru-RU"/>
        </w:rPr>
        <w:t>кантралюемая самастойная работа ў выглядзе выканання індывідуальных заданняў, уключаючы пісьмовыя апытанні з кансультацыямі выкладчыка;</w:t>
      </w:r>
    </w:p>
    <w:p w:rsidR="00FD671F" w:rsidRPr="00032AA9" w:rsidRDefault="00FD671F"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 падрыхтоўка і прадстаўленне мультымедыйных прэзентацый на семінарскіх занятках;</w:t>
      </w:r>
    </w:p>
    <w:p w:rsidR="00FD671F" w:rsidRPr="00032AA9" w:rsidRDefault="00FD671F"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 xml:space="preserve">– дыскусіі па тэмах: </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sz w:val="28"/>
          <w:szCs w:val="28"/>
        </w:rPr>
        <w:t>Культура першабытнага грамадства</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color w:val="000000"/>
          <w:sz w:val="28"/>
          <w:szCs w:val="28"/>
          <w:lang w:eastAsia="ru-RU"/>
        </w:rPr>
        <w:t xml:space="preserve">, </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sz w:val="28"/>
          <w:szCs w:val="28"/>
          <w:lang w:eastAsia="ru-RU"/>
        </w:rPr>
        <w:t>Сацыядынаміка еўрапейскай культуры ХХ – першай чвэрці ХХІ ст.</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color w:val="000000"/>
          <w:sz w:val="28"/>
          <w:szCs w:val="28"/>
          <w:lang w:eastAsia="ru-RU"/>
        </w:rPr>
        <w:t>.</w:t>
      </w:r>
    </w:p>
    <w:p w:rsidR="00FD671F" w:rsidRPr="00032AA9" w:rsidRDefault="00FD671F" w:rsidP="00032AA9">
      <w:pPr>
        <w:spacing w:after="0" w:line="360" w:lineRule="exact"/>
        <w:ind w:firstLine="340"/>
        <w:jc w:val="both"/>
        <w:rPr>
          <w:rFonts w:ascii="Times New Roman" w:hAnsi="Times New Roman" w:cs="Times New Roman"/>
          <w:sz w:val="28"/>
          <w:szCs w:val="28"/>
        </w:rPr>
      </w:pPr>
      <w:r w:rsidRPr="00032AA9">
        <w:rPr>
          <w:rFonts w:ascii="Times New Roman" w:eastAsia="Times New Roman" w:hAnsi="Times New Roman" w:cs="Times New Roman"/>
          <w:color w:val="000000"/>
          <w:sz w:val="28"/>
          <w:szCs w:val="28"/>
          <w:lang w:eastAsia="ru-RU"/>
        </w:rPr>
        <w:t>Выкананая праца павінна адлюстроўваць ступень засваення тэарэтычных пытанняў, уменне самастойна думаць, лагічна разважаць, ставіць пытанні, абагульняць, вызначаць праблемы, рабіць высновы.</w:t>
      </w:r>
    </w:p>
    <w:p w:rsidR="008A264A" w:rsidRDefault="008A264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val="ru-RU" w:eastAsia="ru-RU"/>
        </w:rPr>
        <w:lastRenderedPageBreak/>
        <mc:AlternateContent>
          <mc:Choice Requires="wps">
            <w:drawing>
              <wp:anchor distT="0" distB="0" distL="114300" distR="114300" simplePos="0" relativeHeight="251662336" behindDoc="0" locked="0" layoutInCell="1" allowOverlap="1" wp14:anchorId="65363C31" wp14:editId="6CB0105F">
                <wp:simplePos x="0" y="0"/>
                <wp:positionH relativeFrom="column">
                  <wp:posOffset>2636631</wp:posOffset>
                </wp:positionH>
                <wp:positionV relativeFrom="paragraph">
                  <wp:posOffset>-414102</wp:posOffset>
                </wp:positionV>
                <wp:extent cx="575945" cy="377190"/>
                <wp:effectExtent l="0" t="0" r="0" b="3810"/>
                <wp:wrapNone/>
                <wp:docPr id="4" name="Прямоугольник 4"/>
                <wp:cNvGraphicFramePr/>
                <a:graphic xmlns:a="http://schemas.openxmlformats.org/drawingml/2006/main">
                  <a:graphicData uri="http://schemas.microsoft.com/office/word/2010/wordprocessingShape">
                    <wps:wsp>
                      <wps:cNvSpPr/>
                      <wps:spPr>
                        <a:xfrm>
                          <a:off x="0" y="0"/>
                          <a:ext cx="575945" cy="377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2F569A" id="Прямоугольник 4" o:spid="_x0000_s1026" style="position:absolute;margin-left:207.6pt;margin-top:-32.6pt;width:45.35pt;height:29.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" fillcolor="white [3212]" stroked="f" strokeweight="1pt"/>
            </w:pict>
          </mc:Fallback>
        </mc:AlternateContent>
      </w: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Pr="00640A0D" w:rsidRDefault="008A264A" w:rsidP="008A264A">
      <w:pPr>
        <w:spacing w:after="0" w:line="360" w:lineRule="exact"/>
        <w:jc w:val="center"/>
        <w:rPr>
          <w:rFonts w:ascii="Times New Roman" w:eastAsia="Times New Roman" w:hAnsi="Times New Roman" w:cs="Times New Roman"/>
          <w:i/>
          <w:sz w:val="28"/>
          <w:szCs w:val="28"/>
          <w:lang w:eastAsia="ru-RU"/>
        </w:rPr>
      </w:pPr>
      <w:r w:rsidRPr="00640A0D">
        <w:rPr>
          <w:rFonts w:ascii="Times New Roman" w:eastAsia="Times New Roman" w:hAnsi="Times New Roman" w:cs="Times New Roman"/>
          <w:i/>
          <w:sz w:val="28"/>
          <w:szCs w:val="28"/>
          <w:lang w:eastAsia="ru-RU"/>
        </w:rPr>
        <w:t>Вучэбнае выданне</w:t>
      </w:r>
    </w:p>
    <w:p w:rsidR="008A264A" w:rsidRDefault="008A264A" w:rsidP="008A264A">
      <w:pPr>
        <w:spacing w:after="0" w:line="360" w:lineRule="exact"/>
        <w:jc w:val="center"/>
        <w:rPr>
          <w:rFonts w:ascii="Times New Roman" w:eastAsia="Times New Roman" w:hAnsi="Times New Roman" w:cs="Times New Roman"/>
          <w:b/>
          <w:sz w:val="28"/>
          <w:szCs w:val="28"/>
          <w:lang w:eastAsia="ru-RU"/>
        </w:rPr>
      </w:pPr>
    </w:p>
    <w:p w:rsidR="008A264A" w:rsidRDefault="008A264A" w:rsidP="008A264A">
      <w:pPr>
        <w:spacing w:after="0" w:line="360" w:lineRule="exact"/>
        <w:jc w:val="center"/>
        <w:rPr>
          <w:rFonts w:ascii="Times New Roman" w:eastAsia="Times New Roman" w:hAnsi="Times New Roman" w:cs="Times New Roman"/>
          <w:b/>
          <w:sz w:val="28"/>
          <w:szCs w:val="28"/>
          <w:lang w:eastAsia="ru-RU"/>
        </w:rPr>
      </w:pPr>
    </w:p>
    <w:p w:rsidR="008A264A" w:rsidRDefault="008A264A" w:rsidP="008A264A">
      <w:pPr>
        <w:spacing w:after="0" w:line="360" w:lineRule="exact"/>
        <w:jc w:val="center"/>
        <w:rPr>
          <w:rFonts w:ascii="Times New Roman" w:eastAsia="Times New Roman" w:hAnsi="Times New Roman" w:cs="Times New Roman"/>
          <w:b/>
          <w:sz w:val="28"/>
          <w:szCs w:val="28"/>
          <w:lang w:eastAsia="ru-RU"/>
        </w:rPr>
      </w:pPr>
    </w:p>
    <w:p w:rsidR="008A264A" w:rsidRDefault="008A264A" w:rsidP="008A264A">
      <w:pPr>
        <w:spacing w:after="0" w:line="360" w:lineRule="exact"/>
        <w:jc w:val="center"/>
        <w:rPr>
          <w:rFonts w:ascii="Times New Roman" w:eastAsia="Times New Roman" w:hAnsi="Times New Roman" w:cs="Times New Roman"/>
          <w:b/>
          <w:sz w:val="28"/>
          <w:szCs w:val="28"/>
          <w:lang w:eastAsia="ru-RU"/>
        </w:rPr>
      </w:pPr>
    </w:p>
    <w:p w:rsidR="008A264A" w:rsidRDefault="008A264A" w:rsidP="008A264A">
      <w:pPr>
        <w:spacing w:after="0" w:line="360" w:lineRule="exact"/>
        <w:jc w:val="center"/>
        <w:rPr>
          <w:rFonts w:ascii="Times New Roman" w:eastAsia="Times New Roman" w:hAnsi="Times New Roman" w:cs="Times New Roman"/>
          <w:b/>
          <w:sz w:val="28"/>
          <w:szCs w:val="28"/>
          <w:lang w:eastAsia="ru-RU"/>
        </w:rPr>
      </w:pPr>
    </w:p>
    <w:p w:rsidR="008A264A" w:rsidRPr="00E11349" w:rsidRDefault="008A264A" w:rsidP="008A264A">
      <w:pPr>
        <w:spacing w:after="0" w:line="36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ГІСТОРЫЯ</w:t>
      </w:r>
      <w:r w:rsidRPr="00E11349">
        <w:rPr>
          <w:rFonts w:ascii="Times New Roman" w:eastAsia="Times New Roman" w:hAnsi="Times New Roman" w:cs="Times New Roman"/>
          <w:b/>
          <w:sz w:val="28"/>
          <w:szCs w:val="28"/>
          <w:lang w:eastAsia="ru-RU"/>
        </w:rPr>
        <w:t xml:space="preserve"> КУЛЬТУРЫ</w:t>
      </w:r>
    </w:p>
    <w:p w:rsidR="008A264A" w:rsidRPr="00E11349" w:rsidRDefault="008A264A" w:rsidP="008A264A">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Прыкладная вучэбная праграма па вучэбнай дысцыпліне</w:t>
      </w:r>
    </w:p>
    <w:p w:rsidR="008A264A" w:rsidRPr="00E11349" w:rsidRDefault="008A264A" w:rsidP="008A264A">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для спецыяльнасцей:</w:t>
      </w:r>
      <w:r>
        <w:rPr>
          <w:rFonts w:ascii="Times New Roman" w:eastAsia="Times New Roman" w:hAnsi="Times New Roman" w:cs="Times New Roman"/>
          <w:b/>
          <w:sz w:val="28"/>
          <w:szCs w:val="28"/>
          <w:lang w:eastAsia="ru-RU"/>
        </w:rPr>
        <w:t xml:space="preserve"> </w:t>
      </w:r>
      <w:r w:rsidRPr="00E11349">
        <w:rPr>
          <w:rFonts w:ascii="Times New Roman" w:eastAsia="Times New Roman" w:hAnsi="Times New Roman" w:cs="Times New Roman"/>
          <w:b/>
          <w:sz w:val="28"/>
          <w:szCs w:val="28"/>
          <w:lang w:eastAsia="ru-RU"/>
        </w:rPr>
        <w:t>6-05-0314-02 Культуралогія;</w:t>
      </w:r>
    </w:p>
    <w:p w:rsidR="008A264A" w:rsidRPr="00E11349" w:rsidRDefault="008A264A" w:rsidP="008A264A">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6-05-0314-03 Сацыяльна-культурны менеджмент і камунікацыі</w:t>
      </w:r>
    </w:p>
    <w:p w:rsidR="008A264A" w:rsidRDefault="008A264A" w:rsidP="008A264A">
      <w:pPr>
        <w:rPr>
          <w:rFonts w:ascii="Times New Roman" w:eastAsia="Calibri" w:hAnsi="Times New Roman" w:cs="Times New Roman"/>
          <w:sz w:val="28"/>
          <w:szCs w:val="28"/>
        </w:rPr>
      </w:pPr>
    </w:p>
    <w:p w:rsidR="008A264A" w:rsidRDefault="008A264A" w:rsidP="008A264A">
      <w:pPr>
        <w:rPr>
          <w:rFonts w:ascii="Times New Roman" w:eastAsia="Calibri" w:hAnsi="Times New Roman" w:cs="Times New Roman"/>
          <w:sz w:val="28"/>
          <w:szCs w:val="28"/>
        </w:rPr>
      </w:pPr>
    </w:p>
    <w:p w:rsidR="008A264A" w:rsidRDefault="008A264A" w:rsidP="008A264A">
      <w:pPr>
        <w:rPr>
          <w:rFonts w:ascii="Times New Roman" w:eastAsia="Calibri" w:hAnsi="Times New Roman" w:cs="Times New Roman"/>
          <w:sz w:val="28"/>
          <w:szCs w:val="28"/>
        </w:rPr>
      </w:pPr>
    </w:p>
    <w:p w:rsidR="008A264A" w:rsidRPr="00DB2C9F" w:rsidRDefault="008A264A" w:rsidP="008A264A">
      <w:pPr>
        <w:tabs>
          <w:tab w:val="left" w:pos="256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Карэктар</w:t>
      </w:r>
      <w:r w:rsidRPr="00DB2C9F">
        <w:rPr>
          <w:rFonts w:ascii="Times New Roman" w:hAnsi="Times New Roman" w:cs="Times New Roman"/>
          <w:sz w:val="28"/>
          <w:szCs w:val="28"/>
        </w:rPr>
        <w:t xml:space="preserve"> В. </w:t>
      </w:r>
      <w:r>
        <w:rPr>
          <w:rFonts w:ascii="Times New Roman" w:hAnsi="Times New Roman" w:cs="Times New Roman"/>
          <w:sz w:val="28"/>
          <w:szCs w:val="28"/>
        </w:rPr>
        <w:t>Б</w:t>
      </w:r>
      <w:r w:rsidRPr="00DB2C9F">
        <w:rPr>
          <w:rFonts w:ascii="Times New Roman" w:hAnsi="Times New Roman" w:cs="Times New Roman"/>
          <w:sz w:val="28"/>
          <w:szCs w:val="28"/>
        </w:rPr>
        <w:t xml:space="preserve">. </w:t>
      </w:r>
      <w:r>
        <w:rPr>
          <w:rFonts w:ascii="Times New Roman" w:hAnsi="Times New Roman" w:cs="Times New Roman"/>
          <w:sz w:val="28"/>
          <w:szCs w:val="28"/>
        </w:rPr>
        <w:t>Кудласевіч</w:t>
      </w:r>
    </w:p>
    <w:p w:rsidR="008A264A" w:rsidRPr="00DB2C9F" w:rsidRDefault="008A264A" w:rsidP="008A264A">
      <w:pPr>
        <w:pStyle w:val="ac"/>
        <w:tabs>
          <w:tab w:val="left" w:pos="2562"/>
        </w:tabs>
        <w:spacing w:after="0"/>
        <w:ind w:firstLine="0"/>
        <w:jc w:val="center"/>
        <w:rPr>
          <w:rFonts w:cs="Times New Roman"/>
          <w:szCs w:val="28"/>
          <w:lang w:val="be-BY"/>
        </w:rPr>
      </w:pPr>
      <w:r w:rsidRPr="00DB2C9F">
        <w:rPr>
          <w:rFonts w:cs="Times New Roman"/>
          <w:szCs w:val="28"/>
          <w:lang w:val="be-BY"/>
        </w:rPr>
        <w:t>Тэхнічны рэдактар А. У. Гіцкая</w:t>
      </w:r>
    </w:p>
    <w:p w:rsidR="008A264A" w:rsidRPr="00DB2C9F" w:rsidRDefault="008A264A" w:rsidP="008A264A">
      <w:pPr>
        <w:pStyle w:val="2"/>
        <w:spacing w:after="0" w:line="240" w:lineRule="auto"/>
        <w:ind w:left="0"/>
        <w:jc w:val="center"/>
        <w:rPr>
          <w:rFonts w:ascii="Times New Roman" w:hAnsi="Times New Roman" w:cs="Times New Roman"/>
          <w:sz w:val="28"/>
          <w:szCs w:val="28"/>
          <w:lang w:val="be-BY"/>
        </w:rPr>
      </w:pPr>
    </w:p>
    <w:p w:rsidR="008A264A" w:rsidRPr="00DB2C9F" w:rsidRDefault="008A264A" w:rsidP="008A264A">
      <w:pPr>
        <w:pStyle w:val="2"/>
        <w:spacing w:after="0" w:line="240" w:lineRule="auto"/>
        <w:ind w:left="0"/>
        <w:jc w:val="center"/>
        <w:rPr>
          <w:rFonts w:ascii="Times New Roman" w:hAnsi="Times New Roman" w:cs="Times New Roman"/>
          <w:sz w:val="28"/>
          <w:szCs w:val="28"/>
          <w:lang w:val="be-BY"/>
        </w:rPr>
      </w:pPr>
    </w:p>
    <w:p w:rsidR="008A264A" w:rsidRPr="00DB2C9F" w:rsidRDefault="008A264A" w:rsidP="008A264A">
      <w:pPr>
        <w:pStyle w:val="2"/>
        <w:spacing w:after="0" w:line="240" w:lineRule="auto"/>
        <w:ind w:left="0"/>
        <w:jc w:val="center"/>
        <w:rPr>
          <w:rFonts w:ascii="Times New Roman" w:hAnsi="Times New Roman" w:cs="Times New Roman"/>
          <w:sz w:val="28"/>
          <w:szCs w:val="28"/>
          <w:lang w:val="be-BY"/>
        </w:rPr>
      </w:pPr>
    </w:p>
    <w:p w:rsidR="008A264A" w:rsidRPr="00DB2C9F" w:rsidRDefault="008A264A" w:rsidP="008A264A">
      <w:pPr>
        <w:pStyle w:val="2"/>
        <w:spacing w:after="0" w:line="240" w:lineRule="auto"/>
        <w:ind w:left="0"/>
        <w:jc w:val="center"/>
        <w:rPr>
          <w:rFonts w:ascii="Times New Roman" w:hAnsi="Times New Roman" w:cs="Times New Roman"/>
          <w:sz w:val="28"/>
          <w:szCs w:val="28"/>
          <w:lang w:val="be-BY"/>
        </w:rPr>
      </w:pPr>
    </w:p>
    <w:p w:rsidR="008A264A" w:rsidRPr="000C4C7F" w:rsidRDefault="008A264A" w:rsidP="008A264A">
      <w:pPr>
        <w:pStyle w:val="2"/>
        <w:spacing w:after="0" w:line="240" w:lineRule="auto"/>
        <w:ind w:left="0"/>
        <w:jc w:val="center"/>
        <w:rPr>
          <w:rFonts w:ascii="Times New Roman" w:hAnsi="Times New Roman" w:cs="Times New Roman"/>
          <w:sz w:val="28"/>
          <w:szCs w:val="28"/>
          <w:lang w:val="be-BY"/>
        </w:rPr>
      </w:pPr>
      <w:r w:rsidRPr="00DB2C9F">
        <w:rPr>
          <w:rFonts w:ascii="Times New Roman" w:hAnsi="Times New Roman" w:cs="Times New Roman"/>
          <w:sz w:val="28"/>
          <w:szCs w:val="28"/>
          <w:lang w:val="be-BY" w:eastAsia="x-none"/>
        </w:rPr>
        <w:t>Падпісана ў друк</w:t>
      </w:r>
      <w:r>
        <w:rPr>
          <w:rFonts w:ascii="Times New Roman" w:hAnsi="Times New Roman" w:cs="Times New Roman"/>
          <w:sz w:val="28"/>
          <w:szCs w:val="28"/>
          <w:lang w:val="be-BY" w:eastAsia="x-none"/>
        </w:rPr>
        <w:t xml:space="preserve">           2025</w:t>
      </w:r>
      <w:r w:rsidRPr="000C4C7F">
        <w:rPr>
          <w:rFonts w:ascii="Times New Roman" w:hAnsi="Times New Roman" w:cs="Times New Roman"/>
          <w:sz w:val="28"/>
          <w:szCs w:val="28"/>
          <w:lang w:val="be-BY" w:eastAsia="x-none"/>
        </w:rPr>
        <w:t xml:space="preserve">. </w:t>
      </w:r>
      <w:r w:rsidRPr="000C4C7F">
        <w:rPr>
          <w:rFonts w:ascii="Times New Roman" w:hAnsi="Times New Roman" w:cs="Times New Roman"/>
          <w:sz w:val="28"/>
          <w:szCs w:val="28"/>
          <w:lang w:val="be-BY"/>
        </w:rPr>
        <w:t xml:space="preserve">Фармат 60х84 </w:t>
      </w:r>
      <w:r w:rsidRPr="000C4C7F">
        <w:rPr>
          <w:rFonts w:ascii="Times New Roman" w:hAnsi="Times New Roman" w:cs="Times New Roman"/>
          <w:sz w:val="28"/>
          <w:szCs w:val="28"/>
          <w:vertAlign w:val="superscript"/>
          <w:lang w:val="be-BY"/>
        </w:rPr>
        <w:t>1</w:t>
      </w:r>
      <w:r w:rsidRPr="000C4C7F">
        <w:rPr>
          <w:rFonts w:ascii="Times New Roman" w:hAnsi="Times New Roman" w:cs="Times New Roman"/>
          <w:sz w:val="28"/>
          <w:szCs w:val="28"/>
          <w:lang w:val="be-BY"/>
        </w:rPr>
        <w:t>/</w:t>
      </w:r>
      <w:r w:rsidRPr="000C4C7F">
        <w:rPr>
          <w:rFonts w:ascii="Times New Roman" w:hAnsi="Times New Roman" w:cs="Times New Roman"/>
          <w:sz w:val="28"/>
          <w:szCs w:val="28"/>
          <w:vertAlign w:val="subscript"/>
          <w:lang w:val="be-BY"/>
        </w:rPr>
        <w:t>16</w:t>
      </w:r>
      <w:r w:rsidRPr="000C4C7F">
        <w:rPr>
          <w:rFonts w:ascii="Times New Roman" w:hAnsi="Times New Roman" w:cs="Times New Roman"/>
          <w:sz w:val="28"/>
          <w:szCs w:val="28"/>
          <w:lang w:val="be-BY"/>
        </w:rPr>
        <w:t>.</w:t>
      </w:r>
    </w:p>
    <w:p w:rsidR="008A264A" w:rsidRPr="000C4C7F" w:rsidRDefault="008A264A" w:rsidP="008A264A">
      <w:pPr>
        <w:pStyle w:val="2"/>
        <w:spacing w:after="0" w:line="240" w:lineRule="auto"/>
        <w:ind w:left="0"/>
        <w:jc w:val="center"/>
        <w:rPr>
          <w:rFonts w:ascii="Times New Roman" w:hAnsi="Times New Roman" w:cs="Times New Roman"/>
          <w:sz w:val="28"/>
          <w:szCs w:val="28"/>
          <w:lang w:val="be-BY"/>
        </w:rPr>
      </w:pPr>
      <w:r w:rsidRPr="000C4C7F">
        <w:rPr>
          <w:rFonts w:ascii="Times New Roman" w:hAnsi="Times New Roman" w:cs="Times New Roman"/>
          <w:sz w:val="28"/>
          <w:szCs w:val="28"/>
          <w:lang w:val="be-BY"/>
        </w:rPr>
        <w:t xml:space="preserve">Папера офісная. </w:t>
      </w:r>
      <w:r w:rsidRPr="00DB2C9F">
        <w:rPr>
          <w:rFonts w:ascii="Times New Roman" w:hAnsi="Times New Roman" w:cs="Times New Roman"/>
          <w:sz w:val="28"/>
          <w:szCs w:val="28"/>
          <w:lang w:val="be-BY"/>
        </w:rPr>
        <w:t>Лічбавы друк</w:t>
      </w:r>
      <w:r w:rsidRPr="000C4C7F">
        <w:rPr>
          <w:rFonts w:ascii="Times New Roman" w:hAnsi="Times New Roman" w:cs="Times New Roman"/>
          <w:sz w:val="28"/>
          <w:szCs w:val="28"/>
          <w:lang w:val="be-BY"/>
        </w:rPr>
        <w:t>.</w:t>
      </w:r>
    </w:p>
    <w:p w:rsidR="008A264A" w:rsidRPr="00DB2C9F" w:rsidRDefault="008A264A" w:rsidP="008A264A">
      <w:pPr>
        <w:pStyle w:val="2"/>
        <w:spacing w:after="0" w:line="240" w:lineRule="auto"/>
        <w:ind w:left="0"/>
        <w:jc w:val="center"/>
        <w:rPr>
          <w:rFonts w:ascii="Times New Roman" w:hAnsi="Times New Roman" w:cs="Times New Roman"/>
          <w:sz w:val="28"/>
          <w:szCs w:val="28"/>
          <w:lang w:val="be-BY"/>
        </w:rPr>
      </w:pPr>
      <w:r w:rsidRPr="000C4C7F">
        <w:rPr>
          <w:rFonts w:ascii="Times New Roman" w:hAnsi="Times New Roman" w:cs="Times New Roman"/>
          <w:sz w:val="28"/>
          <w:szCs w:val="28"/>
          <w:lang w:val="be-BY"/>
        </w:rPr>
        <w:t>Ум. друк. арк.</w:t>
      </w:r>
      <w:r>
        <w:rPr>
          <w:rFonts w:ascii="Times New Roman" w:hAnsi="Times New Roman" w:cs="Times New Roman"/>
          <w:sz w:val="28"/>
          <w:szCs w:val="28"/>
          <w:lang w:val="be-BY"/>
        </w:rPr>
        <w:t xml:space="preserve">     </w:t>
      </w:r>
      <w:r w:rsidRPr="000C4C7F">
        <w:rPr>
          <w:rFonts w:ascii="Times New Roman" w:hAnsi="Times New Roman" w:cs="Times New Roman"/>
          <w:sz w:val="28"/>
          <w:szCs w:val="28"/>
          <w:lang w:val="be-BY"/>
        </w:rPr>
        <w:t>. Ул.-выд. арк.</w:t>
      </w:r>
      <w:r>
        <w:rPr>
          <w:rFonts w:ascii="Times New Roman" w:hAnsi="Times New Roman" w:cs="Times New Roman"/>
          <w:sz w:val="28"/>
          <w:szCs w:val="28"/>
          <w:lang w:val="be-BY"/>
        </w:rPr>
        <w:t xml:space="preserve">     .</w:t>
      </w:r>
      <w:r w:rsidRPr="000C4C7F">
        <w:rPr>
          <w:rFonts w:ascii="Times New Roman" w:hAnsi="Times New Roman" w:cs="Times New Roman"/>
          <w:sz w:val="28"/>
          <w:szCs w:val="28"/>
          <w:lang w:val="be-BY"/>
        </w:rPr>
        <w:t xml:space="preserve"> Тыраж </w:t>
      </w:r>
      <w:r>
        <w:rPr>
          <w:rFonts w:ascii="Times New Roman" w:hAnsi="Times New Roman" w:cs="Times New Roman"/>
          <w:sz w:val="28"/>
          <w:szCs w:val="28"/>
          <w:lang w:val="be-BY"/>
        </w:rPr>
        <w:t xml:space="preserve">   </w:t>
      </w:r>
      <w:r w:rsidRPr="000C4C7F">
        <w:rPr>
          <w:rFonts w:ascii="Times New Roman" w:hAnsi="Times New Roman" w:cs="Times New Roman"/>
          <w:sz w:val="28"/>
          <w:szCs w:val="28"/>
          <w:lang w:val="be-BY"/>
        </w:rPr>
        <w:t xml:space="preserve"> экз. Заказ</w:t>
      </w:r>
      <w:r>
        <w:rPr>
          <w:rFonts w:ascii="Times New Roman" w:hAnsi="Times New Roman" w:cs="Times New Roman"/>
          <w:sz w:val="28"/>
          <w:szCs w:val="28"/>
          <w:lang w:val="be-BY"/>
        </w:rPr>
        <w:t xml:space="preserve">     </w:t>
      </w:r>
      <w:r w:rsidRPr="000C4C7F">
        <w:rPr>
          <w:rFonts w:ascii="Times New Roman" w:hAnsi="Times New Roman" w:cs="Times New Roman"/>
          <w:sz w:val="28"/>
          <w:szCs w:val="28"/>
          <w:lang w:val="be-BY"/>
        </w:rPr>
        <w:t>.</w:t>
      </w:r>
      <w:r w:rsidRPr="00DB2C9F">
        <w:rPr>
          <w:rFonts w:ascii="Times New Roman" w:hAnsi="Times New Roman" w:cs="Times New Roman"/>
          <w:sz w:val="28"/>
          <w:szCs w:val="28"/>
          <w:lang w:val="be-BY"/>
        </w:rPr>
        <w:t xml:space="preserve">   </w:t>
      </w:r>
    </w:p>
    <w:p w:rsidR="008A264A" w:rsidRPr="000C4C7F" w:rsidRDefault="008A264A" w:rsidP="008A264A">
      <w:pPr>
        <w:pStyle w:val="2"/>
        <w:spacing w:after="0" w:line="240" w:lineRule="auto"/>
        <w:ind w:left="0"/>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8A264A" w:rsidRPr="00640A0D" w:rsidRDefault="008A264A" w:rsidP="008A264A">
      <w:pPr>
        <w:pStyle w:val="2"/>
        <w:spacing w:after="0" w:line="240" w:lineRule="auto"/>
        <w:ind w:left="0"/>
        <w:jc w:val="center"/>
        <w:rPr>
          <w:rFonts w:ascii="Times New Roman" w:hAnsi="Times New Roman" w:cs="Times New Roman"/>
          <w:sz w:val="28"/>
          <w:szCs w:val="28"/>
          <w:lang w:val="be-BY"/>
        </w:rPr>
      </w:pPr>
      <w:r w:rsidRPr="000C4C7F">
        <w:rPr>
          <w:rFonts w:ascii="Times New Roman" w:hAnsi="Times New Roman" w:cs="Times New Roman"/>
          <w:sz w:val="28"/>
          <w:szCs w:val="28"/>
          <w:lang w:val="be-BY"/>
        </w:rPr>
        <w:t xml:space="preserve">Выдавец і паліграфічнае </w:t>
      </w:r>
      <w:r w:rsidRPr="00640A0D">
        <w:rPr>
          <w:rFonts w:ascii="Times New Roman" w:hAnsi="Times New Roman" w:cs="Times New Roman"/>
          <w:sz w:val="28"/>
          <w:szCs w:val="28"/>
          <w:lang w:val="be-BY"/>
        </w:rPr>
        <w:t>выкананне:</w:t>
      </w:r>
    </w:p>
    <w:p w:rsidR="008A264A" w:rsidRPr="00640A0D" w:rsidRDefault="008A264A" w:rsidP="008A264A">
      <w:pPr>
        <w:pStyle w:val="2"/>
        <w:spacing w:after="0" w:line="240" w:lineRule="auto"/>
        <w:ind w:left="0"/>
        <w:jc w:val="center"/>
        <w:rPr>
          <w:rFonts w:ascii="Times New Roman" w:hAnsi="Times New Roman" w:cs="Times New Roman"/>
          <w:sz w:val="28"/>
          <w:szCs w:val="28"/>
          <w:lang w:val="be-BY"/>
        </w:rPr>
      </w:pPr>
      <w:r w:rsidRPr="00640A0D">
        <w:rPr>
          <w:rFonts w:ascii="Times New Roman" w:hAnsi="Times New Roman" w:cs="Times New Roman"/>
          <w:sz w:val="28"/>
          <w:szCs w:val="28"/>
          <w:lang w:val="be-BY" w:eastAsia="x-none"/>
        </w:rPr>
        <w:t>у</w:t>
      </w:r>
      <w:r w:rsidRPr="00640A0D">
        <w:rPr>
          <w:rFonts w:ascii="Times New Roman" w:hAnsi="Times New Roman" w:cs="Times New Roman"/>
          <w:sz w:val="28"/>
          <w:szCs w:val="28"/>
          <w:lang w:val="be-BY"/>
        </w:rPr>
        <w:t>станова адукацыі</w:t>
      </w:r>
    </w:p>
    <w:p w:rsidR="008A264A" w:rsidRPr="008A264A" w:rsidRDefault="008A264A" w:rsidP="008A264A">
      <w:pPr>
        <w:pStyle w:val="2"/>
        <w:spacing w:after="0" w:line="240" w:lineRule="auto"/>
        <w:ind w:left="0"/>
        <w:jc w:val="center"/>
        <w:rPr>
          <w:rFonts w:ascii="Times New Roman" w:hAnsi="Times New Roman" w:cs="Times New Roman"/>
          <w:sz w:val="28"/>
          <w:szCs w:val="28"/>
          <w:lang w:val="be-BY"/>
        </w:rPr>
      </w:pPr>
      <w:r w:rsidRPr="00640A0D">
        <w:rPr>
          <w:rFonts w:ascii="Times New Roman" w:hAnsi="Times New Roman" w:cs="Times New Roman"/>
          <w:sz w:val="28"/>
          <w:szCs w:val="28"/>
          <w:lang w:val="be-BY"/>
        </w:rPr>
        <w:t>«Беларускі дзяржаўны ўніверсітэт культуры і м</w:t>
      </w:r>
      <w:r w:rsidRPr="008A264A">
        <w:rPr>
          <w:rFonts w:ascii="Times New Roman" w:hAnsi="Times New Roman" w:cs="Times New Roman"/>
          <w:sz w:val="28"/>
          <w:szCs w:val="28"/>
          <w:lang w:val="be-BY"/>
        </w:rPr>
        <w:t>астацтваў».</w:t>
      </w:r>
    </w:p>
    <w:p w:rsidR="008A264A" w:rsidRPr="008A264A" w:rsidRDefault="008A264A" w:rsidP="008A264A">
      <w:pPr>
        <w:pStyle w:val="2"/>
        <w:spacing w:after="0" w:line="240" w:lineRule="auto"/>
        <w:ind w:left="0"/>
        <w:jc w:val="center"/>
        <w:rPr>
          <w:rFonts w:ascii="Times New Roman" w:hAnsi="Times New Roman" w:cs="Times New Roman"/>
          <w:sz w:val="28"/>
          <w:szCs w:val="28"/>
          <w:lang w:val="be-BY"/>
        </w:rPr>
      </w:pPr>
      <w:r w:rsidRPr="008A264A">
        <w:rPr>
          <w:rFonts w:ascii="Times New Roman" w:hAnsi="Times New Roman" w:cs="Times New Roman"/>
          <w:sz w:val="28"/>
          <w:szCs w:val="28"/>
          <w:lang w:val="be-BY"/>
        </w:rPr>
        <w:t>Пасведчанне аб дзяржаўнай рэгістрацыі выдаўца, вытворцы,</w:t>
      </w:r>
    </w:p>
    <w:p w:rsidR="008A264A" w:rsidRPr="00DB2C9F" w:rsidRDefault="008A264A" w:rsidP="008A264A">
      <w:pPr>
        <w:pStyle w:val="2"/>
        <w:spacing w:after="0" w:line="240" w:lineRule="auto"/>
        <w:ind w:left="0"/>
        <w:jc w:val="center"/>
        <w:rPr>
          <w:rFonts w:ascii="Times New Roman" w:hAnsi="Times New Roman" w:cs="Times New Roman"/>
          <w:sz w:val="28"/>
          <w:szCs w:val="28"/>
        </w:rPr>
      </w:pPr>
      <w:proofErr w:type="spellStart"/>
      <w:r w:rsidRPr="00DB2C9F">
        <w:rPr>
          <w:rFonts w:ascii="Times New Roman" w:hAnsi="Times New Roman" w:cs="Times New Roman"/>
          <w:sz w:val="28"/>
          <w:szCs w:val="28"/>
        </w:rPr>
        <w:t>распаўсюджвальніка</w:t>
      </w:r>
      <w:proofErr w:type="spellEnd"/>
      <w:r w:rsidRPr="00DB2C9F">
        <w:rPr>
          <w:rFonts w:ascii="Times New Roman" w:hAnsi="Times New Roman" w:cs="Times New Roman"/>
          <w:sz w:val="28"/>
          <w:szCs w:val="28"/>
        </w:rPr>
        <w:t xml:space="preserve"> </w:t>
      </w:r>
      <w:proofErr w:type="spellStart"/>
      <w:r w:rsidRPr="00DB2C9F">
        <w:rPr>
          <w:rFonts w:ascii="Times New Roman" w:hAnsi="Times New Roman" w:cs="Times New Roman"/>
          <w:sz w:val="28"/>
          <w:szCs w:val="28"/>
        </w:rPr>
        <w:t>друкаваных</w:t>
      </w:r>
      <w:proofErr w:type="spellEnd"/>
      <w:r w:rsidRPr="00DB2C9F">
        <w:rPr>
          <w:rFonts w:ascii="Times New Roman" w:hAnsi="Times New Roman" w:cs="Times New Roman"/>
          <w:sz w:val="28"/>
          <w:szCs w:val="28"/>
        </w:rPr>
        <w:t xml:space="preserve"> </w:t>
      </w:r>
      <w:proofErr w:type="spellStart"/>
      <w:r w:rsidRPr="00DB2C9F">
        <w:rPr>
          <w:rFonts w:ascii="Times New Roman" w:hAnsi="Times New Roman" w:cs="Times New Roman"/>
          <w:sz w:val="28"/>
          <w:szCs w:val="28"/>
        </w:rPr>
        <w:t>выданняў</w:t>
      </w:r>
      <w:proofErr w:type="spellEnd"/>
      <w:r w:rsidRPr="00DB2C9F">
        <w:rPr>
          <w:rFonts w:ascii="Times New Roman" w:hAnsi="Times New Roman" w:cs="Times New Roman"/>
          <w:sz w:val="28"/>
          <w:szCs w:val="28"/>
        </w:rPr>
        <w:t xml:space="preserve"> № 1/177 ад 12.02.2014.</w:t>
      </w:r>
    </w:p>
    <w:p w:rsidR="008A264A" w:rsidRPr="00DB2C9F" w:rsidRDefault="008A264A" w:rsidP="008A264A">
      <w:pPr>
        <w:pStyle w:val="2"/>
        <w:spacing w:after="0" w:line="240" w:lineRule="auto"/>
        <w:ind w:left="0"/>
        <w:jc w:val="center"/>
        <w:rPr>
          <w:rFonts w:ascii="Times New Roman" w:hAnsi="Times New Roman" w:cs="Times New Roman"/>
          <w:sz w:val="28"/>
          <w:szCs w:val="28"/>
        </w:rPr>
      </w:pPr>
      <w:r w:rsidRPr="00DB2C9F">
        <w:rPr>
          <w:rFonts w:ascii="Times New Roman" w:hAnsi="Times New Roman" w:cs="Times New Roman"/>
          <w:sz w:val="28"/>
          <w:szCs w:val="28"/>
        </w:rPr>
        <w:t>ЛП № 02330/456 ад 23.01.2014.</w:t>
      </w:r>
    </w:p>
    <w:p w:rsidR="00FD671F" w:rsidRPr="00032AA9" w:rsidRDefault="008A264A" w:rsidP="008A264A">
      <w:pPr>
        <w:pStyle w:val="2"/>
        <w:spacing w:after="0" w:line="240" w:lineRule="auto"/>
        <w:ind w:left="0"/>
        <w:jc w:val="center"/>
        <w:rPr>
          <w:rFonts w:ascii="Times New Roman" w:eastAsia="Times New Roman" w:hAnsi="Times New Roman" w:cs="Times New Roman"/>
          <w:b/>
          <w:sz w:val="28"/>
          <w:szCs w:val="28"/>
          <w:lang w:eastAsia="ru-RU"/>
        </w:rPr>
      </w:pPr>
      <w:proofErr w:type="spellStart"/>
      <w:r w:rsidRPr="00DB2C9F">
        <w:rPr>
          <w:rFonts w:ascii="Times New Roman" w:hAnsi="Times New Roman" w:cs="Times New Roman"/>
          <w:sz w:val="28"/>
          <w:szCs w:val="28"/>
        </w:rPr>
        <w:t>Вул</w:t>
      </w:r>
      <w:proofErr w:type="spellEnd"/>
      <w:r w:rsidRPr="00DB2C9F">
        <w:rPr>
          <w:rFonts w:ascii="Times New Roman" w:hAnsi="Times New Roman" w:cs="Times New Roman"/>
          <w:sz w:val="28"/>
          <w:szCs w:val="28"/>
        </w:rPr>
        <w:t xml:space="preserve">. </w:t>
      </w:r>
      <w:proofErr w:type="spellStart"/>
      <w:r w:rsidRPr="00DB2C9F">
        <w:rPr>
          <w:rFonts w:ascii="Times New Roman" w:hAnsi="Times New Roman" w:cs="Times New Roman"/>
          <w:sz w:val="28"/>
          <w:szCs w:val="28"/>
        </w:rPr>
        <w:t>Рабкораўская</w:t>
      </w:r>
      <w:proofErr w:type="spellEnd"/>
      <w:r w:rsidRPr="00DB2C9F">
        <w:rPr>
          <w:rFonts w:ascii="Times New Roman" w:hAnsi="Times New Roman" w:cs="Times New Roman"/>
          <w:sz w:val="28"/>
          <w:szCs w:val="28"/>
        </w:rPr>
        <w:t xml:space="preserve">, 17, </w:t>
      </w:r>
      <w:smartTag w:uri="urn:schemas-microsoft-com:office:smarttags" w:element="metricconverter">
        <w:smartTagPr>
          <w:attr w:name="ProductID" w:val="220007, г"/>
        </w:smartTagPr>
        <w:r w:rsidRPr="00DB2C9F">
          <w:rPr>
            <w:rFonts w:ascii="Times New Roman" w:hAnsi="Times New Roman" w:cs="Times New Roman"/>
            <w:sz w:val="28"/>
            <w:szCs w:val="28"/>
          </w:rPr>
          <w:t>220007, г</w:t>
        </w:r>
      </w:smartTag>
      <w:r w:rsidRPr="00DB2C9F">
        <w:rPr>
          <w:rFonts w:ascii="Times New Roman" w:hAnsi="Times New Roman" w:cs="Times New Roman"/>
          <w:sz w:val="28"/>
          <w:szCs w:val="28"/>
        </w:rPr>
        <w:t xml:space="preserve">. </w:t>
      </w:r>
      <w:proofErr w:type="spellStart"/>
      <w:r w:rsidRPr="00DB2C9F">
        <w:rPr>
          <w:rFonts w:ascii="Times New Roman" w:hAnsi="Times New Roman" w:cs="Times New Roman"/>
          <w:sz w:val="28"/>
          <w:szCs w:val="28"/>
        </w:rPr>
        <w:t>Мінск</w:t>
      </w:r>
      <w:proofErr w:type="spellEnd"/>
      <w:r w:rsidRPr="00DB2C9F">
        <w:rPr>
          <w:rFonts w:ascii="Times New Roman" w:hAnsi="Times New Roman" w:cs="Times New Roman"/>
          <w:sz w:val="28"/>
          <w:szCs w:val="28"/>
        </w:rPr>
        <w:t>.</w:t>
      </w:r>
    </w:p>
    <w:sectPr w:rsidR="00FD671F" w:rsidRPr="00032AA9" w:rsidSect="00032AA9">
      <w:headerReference w:type="default" r:id="rId8"/>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6917" w:rsidRDefault="00EE6917">
      <w:pPr>
        <w:spacing w:after="0" w:line="240" w:lineRule="auto"/>
      </w:pPr>
      <w:r>
        <w:separator/>
      </w:r>
    </w:p>
  </w:endnote>
  <w:endnote w:type="continuationSeparator" w:id="0">
    <w:p w:rsidR="00EE6917" w:rsidRDefault="00EE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6917" w:rsidRDefault="00EE6917">
      <w:pPr>
        <w:spacing w:after="0" w:line="240" w:lineRule="auto"/>
      </w:pPr>
      <w:r>
        <w:separator/>
      </w:r>
    </w:p>
  </w:footnote>
  <w:footnote w:type="continuationSeparator" w:id="0">
    <w:p w:rsidR="00EE6917" w:rsidRDefault="00EE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498414"/>
      <w:docPartObj>
        <w:docPartGallery w:val="Page Numbers (Top of Page)"/>
        <w:docPartUnique/>
      </w:docPartObj>
    </w:sdtPr>
    <w:sdtEndPr>
      <w:rPr>
        <w:rFonts w:ascii="Times New Roman" w:hAnsi="Times New Roman" w:cs="Times New Roman"/>
      </w:rPr>
    </w:sdtEndPr>
    <w:sdtContent>
      <w:p w:rsidR="00032AA9" w:rsidRPr="008C22E0" w:rsidRDefault="00032AA9">
        <w:pPr>
          <w:pStyle w:val="a3"/>
          <w:jc w:val="center"/>
          <w:rPr>
            <w:rFonts w:ascii="Times New Roman" w:hAnsi="Times New Roman" w:cs="Times New Roman"/>
          </w:rPr>
        </w:pPr>
        <w:r w:rsidRPr="008C22E0">
          <w:rPr>
            <w:rFonts w:ascii="Times New Roman" w:hAnsi="Times New Roman" w:cs="Times New Roman"/>
          </w:rPr>
          <w:fldChar w:fldCharType="begin"/>
        </w:r>
        <w:r w:rsidRPr="008C22E0">
          <w:rPr>
            <w:rFonts w:ascii="Times New Roman" w:hAnsi="Times New Roman" w:cs="Times New Roman"/>
          </w:rPr>
          <w:instrText>PAGE   \* MERGEFORMAT</w:instrText>
        </w:r>
        <w:r w:rsidRPr="008C22E0">
          <w:rPr>
            <w:rFonts w:ascii="Times New Roman" w:hAnsi="Times New Roman" w:cs="Times New Roman"/>
          </w:rPr>
          <w:fldChar w:fldCharType="separate"/>
        </w:r>
        <w:r>
          <w:rPr>
            <w:rFonts w:ascii="Times New Roman" w:hAnsi="Times New Roman" w:cs="Times New Roman"/>
            <w:noProof/>
          </w:rPr>
          <w:t>2</w:t>
        </w:r>
        <w:r w:rsidRPr="008C22E0">
          <w:rPr>
            <w:rFonts w:ascii="Times New Roman" w:hAnsi="Times New Roman" w:cs="Times New Roman"/>
          </w:rPr>
          <w:fldChar w:fldCharType="end"/>
        </w:r>
      </w:p>
    </w:sdtContent>
  </w:sdt>
  <w:p w:rsidR="00032AA9" w:rsidRDefault="00032A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01939"/>
      <w:docPartObj>
        <w:docPartGallery w:val="Page Numbers (Top of Page)"/>
        <w:docPartUnique/>
      </w:docPartObj>
    </w:sdtPr>
    <w:sdtEndPr>
      <w:rPr>
        <w:rFonts w:ascii="Times New Roman" w:hAnsi="Times New Roman" w:cs="Times New Roman"/>
      </w:rPr>
    </w:sdtEndPr>
    <w:sdtContent>
      <w:p w:rsidR="00032AA9" w:rsidRPr="00032AA9" w:rsidRDefault="00032AA9">
        <w:pPr>
          <w:pStyle w:val="a3"/>
          <w:jc w:val="center"/>
          <w:rPr>
            <w:rFonts w:ascii="Times New Roman" w:hAnsi="Times New Roman" w:cs="Times New Roman"/>
          </w:rPr>
        </w:pPr>
        <w:r w:rsidRPr="00032AA9">
          <w:rPr>
            <w:rFonts w:ascii="Times New Roman" w:hAnsi="Times New Roman" w:cs="Times New Roman"/>
          </w:rPr>
          <w:fldChar w:fldCharType="begin"/>
        </w:r>
        <w:r w:rsidRPr="00032AA9">
          <w:rPr>
            <w:rFonts w:ascii="Times New Roman" w:hAnsi="Times New Roman" w:cs="Times New Roman"/>
          </w:rPr>
          <w:instrText>PAGE   \* MERGEFORMAT</w:instrText>
        </w:r>
        <w:r w:rsidRPr="00032AA9">
          <w:rPr>
            <w:rFonts w:ascii="Times New Roman" w:hAnsi="Times New Roman" w:cs="Times New Roman"/>
          </w:rPr>
          <w:fldChar w:fldCharType="separate"/>
        </w:r>
        <w:r w:rsidR="00B9028E">
          <w:rPr>
            <w:rFonts w:ascii="Times New Roman" w:hAnsi="Times New Roman" w:cs="Times New Roman"/>
            <w:noProof/>
          </w:rPr>
          <w:t>9</w:t>
        </w:r>
        <w:r w:rsidRPr="00032AA9">
          <w:rPr>
            <w:rFonts w:ascii="Times New Roman" w:hAnsi="Times New Roman" w:cs="Times New Roman"/>
          </w:rPr>
          <w:fldChar w:fldCharType="end"/>
        </w:r>
      </w:p>
    </w:sdtContent>
  </w:sdt>
  <w:p w:rsidR="00032AA9" w:rsidRDefault="00032A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CAC"/>
    <w:multiLevelType w:val="hybridMultilevel"/>
    <w:tmpl w:val="DE6A3B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EE9262C"/>
    <w:multiLevelType w:val="hybridMultilevel"/>
    <w:tmpl w:val="6390F5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372D4B"/>
    <w:multiLevelType w:val="hybridMultilevel"/>
    <w:tmpl w:val="A814A2B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6B5B39"/>
    <w:multiLevelType w:val="hybridMultilevel"/>
    <w:tmpl w:val="D0C00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09E050B"/>
    <w:multiLevelType w:val="hybridMultilevel"/>
    <w:tmpl w:val="DE6A3B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7C093F4C"/>
    <w:multiLevelType w:val="multilevel"/>
    <w:tmpl w:val="155E3B92"/>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abstractNum>
  <w:abstractNum w:abstractNumId="6" w15:restartNumberingAfterBreak="0">
    <w:nsid w:val="7C7C761D"/>
    <w:multiLevelType w:val="hybridMultilevel"/>
    <w:tmpl w:val="DE6A3B60"/>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7E7C3511"/>
    <w:multiLevelType w:val="multilevel"/>
    <w:tmpl w:val="FB3A6B0C"/>
    <w:lvl w:ilvl="0">
      <w:start w:val="1"/>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0"/>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2E"/>
    <w:rsid w:val="00006C47"/>
    <w:rsid w:val="0001768D"/>
    <w:rsid w:val="00032AA9"/>
    <w:rsid w:val="00050295"/>
    <w:rsid w:val="00077DC8"/>
    <w:rsid w:val="00081A11"/>
    <w:rsid w:val="000E2AB7"/>
    <w:rsid w:val="000F1C80"/>
    <w:rsid w:val="0013038B"/>
    <w:rsid w:val="00140D12"/>
    <w:rsid w:val="00150B63"/>
    <w:rsid w:val="001878B2"/>
    <w:rsid w:val="001D0CD3"/>
    <w:rsid w:val="001D7824"/>
    <w:rsid w:val="00206155"/>
    <w:rsid w:val="00210BB6"/>
    <w:rsid w:val="00250914"/>
    <w:rsid w:val="0025419F"/>
    <w:rsid w:val="002A7889"/>
    <w:rsid w:val="00333C62"/>
    <w:rsid w:val="00343391"/>
    <w:rsid w:val="003C5BD8"/>
    <w:rsid w:val="00445C98"/>
    <w:rsid w:val="004478A8"/>
    <w:rsid w:val="004B42F0"/>
    <w:rsid w:val="0050679D"/>
    <w:rsid w:val="00516377"/>
    <w:rsid w:val="0055158F"/>
    <w:rsid w:val="005845DF"/>
    <w:rsid w:val="005A1667"/>
    <w:rsid w:val="005B6896"/>
    <w:rsid w:val="005C3C23"/>
    <w:rsid w:val="005C7ECF"/>
    <w:rsid w:val="00600198"/>
    <w:rsid w:val="0060672A"/>
    <w:rsid w:val="0064462E"/>
    <w:rsid w:val="006A6B0B"/>
    <w:rsid w:val="006E7436"/>
    <w:rsid w:val="006F220E"/>
    <w:rsid w:val="0071090F"/>
    <w:rsid w:val="00713DA4"/>
    <w:rsid w:val="007C31C9"/>
    <w:rsid w:val="007D7EE1"/>
    <w:rsid w:val="007F2596"/>
    <w:rsid w:val="007F5A6A"/>
    <w:rsid w:val="00802A7E"/>
    <w:rsid w:val="00823DEE"/>
    <w:rsid w:val="008A264A"/>
    <w:rsid w:val="008E10A6"/>
    <w:rsid w:val="009608C2"/>
    <w:rsid w:val="00A2541B"/>
    <w:rsid w:val="00A822B6"/>
    <w:rsid w:val="00A907EA"/>
    <w:rsid w:val="00AA7889"/>
    <w:rsid w:val="00B9028E"/>
    <w:rsid w:val="00B9236F"/>
    <w:rsid w:val="00BE07E3"/>
    <w:rsid w:val="00BE50F4"/>
    <w:rsid w:val="00C16CFE"/>
    <w:rsid w:val="00C5416C"/>
    <w:rsid w:val="00C703E8"/>
    <w:rsid w:val="00C76DDF"/>
    <w:rsid w:val="00CB076C"/>
    <w:rsid w:val="00D1359C"/>
    <w:rsid w:val="00DD2F92"/>
    <w:rsid w:val="00E03509"/>
    <w:rsid w:val="00E33EC1"/>
    <w:rsid w:val="00E42724"/>
    <w:rsid w:val="00E643C7"/>
    <w:rsid w:val="00E73ECC"/>
    <w:rsid w:val="00EE6917"/>
    <w:rsid w:val="00F31AA5"/>
    <w:rsid w:val="00F31B7A"/>
    <w:rsid w:val="00F31C8E"/>
    <w:rsid w:val="00F42358"/>
    <w:rsid w:val="00F60FCD"/>
    <w:rsid w:val="00FB3831"/>
    <w:rsid w:val="00FB4F62"/>
    <w:rsid w:val="00FD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6A01760-B77C-42C8-B0C9-69F58FE3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59C"/>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D1359C"/>
  </w:style>
  <w:style w:type="character" w:styleId="a5">
    <w:name w:val="Hyperlink"/>
    <w:basedOn w:val="a0"/>
    <w:uiPriority w:val="99"/>
    <w:semiHidden/>
    <w:unhideWhenUsed/>
    <w:rsid w:val="00823DEE"/>
    <w:rPr>
      <w:color w:val="0563C1" w:themeColor="hyperlink"/>
      <w:u w:val="single"/>
    </w:rPr>
  </w:style>
  <w:style w:type="paragraph" w:styleId="a6">
    <w:name w:val="List Paragraph"/>
    <w:basedOn w:val="a"/>
    <w:uiPriority w:val="34"/>
    <w:qFormat/>
    <w:rsid w:val="00823DEE"/>
    <w:pPr>
      <w:spacing w:line="25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0502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0295"/>
    <w:rPr>
      <w:rFonts w:ascii="Tahoma" w:hAnsi="Tahoma" w:cs="Tahoma"/>
      <w:sz w:val="16"/>
      <w:szCs w:val="16"/>
      <w:lang w:val="be-BY"/>
    </w:rPr>
  </w:style>
  <w:style w:type="paragraph" w:customStyle="1" w:styleId="a9">
    <w:name w:val="Знак"/>
    <w:basedOn w:val="a"/>
    <w:rsid w:val="005B6896"/>
    <w:pPr>
      <w:spacing w:line="240" w:lineRule="exact"/>
    </w:pPr>
    <w:rPr>
      <w:rFonts w:ascii="Verdana" w:eastAsia="Times New Roman" w:hAnsi="Verdana" w:cs="Verdana"/>
      <w:sz w:val="20"/>
      <w:szCs w:val="20"/>
      <w:lang w:val="en-US"/>
    </w:rPr>
  </w:style>
  <w:style w:type="paragraph" w:styleId="HTML">
    <w:name w:val="HTML Preformatted"/>
    <w:basedOn w:val="a"/>
    <w:link w:val="HTML0"/>
    <w:uiPriority w:val="99"/>
    <w:unhideWhenUsed/>
    <w:rsid w:val="00F6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F60FCD"/>
    <w:rPr>
      <w:rFonts w:ascii="Courier New" w:eastAsia="Times New Roman" w:hAnsi="Courier New" w:cs="Courier New"/>
      <w:sz w:val="20"/>
      <w:szCs w:val="20"/>
    </w:rPr>
  </w:style>
  <w:style w:type="character" w:customStyle="1" w:styleId="y2iqfc">
    <w:name w:val="y2iqfc"/>
    <w:basedOn w:val="a0"/>
    <w:rsid w:val="00F60FCD"/>
  </w:style>
  <w:style w:type="paragraph" w:styleId="aa">
    <w:name w:val="footer"/>
    <w:basedOn w:val="a"/>
    <w:link w:val="ab"/>
    <w:uiPriority w:val="99"/>
    <w:unhideWhenUsed/>
    <w:rsid w:val="00032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2AA9"/>
    <w:rPr>
      <w:lang w:val="be-BY"/>
    </w:rPr>
  </w:style>
  <w:style w:type="paragraph" w:styleId="ac">
    <w:name w:val="Body Text"/>
    <w:basedOn w:val="a"/>
    <w:link w:val="ad"/>
    <w:uiPriority w:val="99"/>
    <w:semiHidden/>
    <w:unhideWhenUsed/>
    <w:rsid w:val="008A264A"/>
    <w:pPr>
      <w:spacing w:after="120" w:line="240" w:lineRule="auto"/>
      <w:ind w:firstLine="709"/>
      <w:jc w:val="both"/>
    </w:pPr>
    <w:rPr>
      <w:rFonts w:ascii="Times New Roman" w:hAnsi="Times New Roman"/>
      <w:sz w:val="28"/>
      <w:szCs w:val="21"/>
      <w:lang w:val="ru-RU"/>
    </w:rPr>
  </w:style>
  <w:style w:type="character" w:customStyle="1" w:styleId="ad">
    <w:name w:val="Основной текст Знак"/>
    <w:basedOn w:val="a0"/>
    <w:link w:val="ac"/>
    <w:uiPriority w:val="99"/>
    <w:semiHidden/>
    <w:rsid w:val="008A264A"/>
    <w:rPr>
      <w:rFonts w:ascii="Times New Roman" w:hAnsi="Times New Roman"/>
      <w:sz w:val="28"/>
      <w:szCs w:val="21"/>
    </w:rPr>
  </w:style>
  <w:style w:type="paragraph" w:styleId="2">
    <w:name w:val="Body Text Indent 2"/>
    <w:basedOn w:val="a"/>
    <w:link w:val="20"/>
    <w:uiPriority w:val="99"/>
    <w:unhideWhenUsed/>
    <w:rsid w:val="008A264A"/>
    <w:pPr>
      <w:spacing w:after="120" w:line="480" w:lineRule="auto"/>
      <w:ind w:left="283"/>
    </w:pPr>
    <w:rPr>
      <w:lang w:val="ru-RU"/>
    </w:rPr>
  </w:style>
  <w:style w:type="character" w:customStyle="1" w:styleId="20">
    <w:name w:val="Основной текст с отступом 2 Знак"/>
    <w:basedOn w:val="a0"/>
    <w:link w:val="2"/>
    <w:uiPriority w:val="99"/>
    <w:rsid w:val="008A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011522">
      <w:bodyDiv w:val="1"/>
      <w:marLeft w:val="0"/>
      <w:marRight w:val="0"/>
      <w:marTop w:val="0"/>
      <w:marBottom w:val="0"/>
      <w:divBdr>
        <w:top w:val="none" w:sz="0" w:space="0" w:color="auto"/>
        <w:left w:val="none" w:sz="0" w:space="0" w:color="auto"/>
        <w:bottom w:val="none" w:sz="0" w:space="0" w:color="auto"/>
        <w:right w:val="none" w:sz="0" w:space="0" w:color="auto"/>
      </w:divBdr>
    </w:div>
    <w:div w:id="601650302">
      <w:bodyDiv w:val="1"/>
      <w:marLeft w:val="0"/>
      <w:marRight w:val="0"/>
      <w:marTop w:val="0"/>
      <w:marBottom w:val="0"/>
      <w:divBdr>
        <w:top w:val="none" w:sz="0" w:space="0" w:color="auto"/>
        <w:left w:val="none" w:sz="0" w:space="0" w:color="auto"/>
        <w:bottom w:val="none" w:sz="0" w:space="0" w:color="auto"/>
        <w:right w:val="none" w:sz="0" w:space="0" w:color="auto"/>
      </w:divBdr>
    </w:div>
    <w:div w:id="1710567958">
      <w:bodyDiv w:val="1"/>
      <w:marLeft w:val="0"/>
      <w:marRight w:val="0"/>
      <w:marTop w:val="0"/>
      <w:marBottom w:val="0"/>
      <w:divBdr>
        <w:top w:val="none" w:sz="0" w:space="0" w:color="auto"/>
        <w:left w:val="none" w:sz="0" w:space="0" w:color="auto"/>
        <w:bottom w:val="none" w:sz="0" w:space="0" w:color="auto"/>
        <w:right w:val="none" w:sz="0" w:space="0" w:color="auto"/>
      </w:divBdr>
    </w:div>
    <w:div w:id="20382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20</Pages>
  <Words>5155</Words>
  <Characters>29385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Киселева АА</cp:lastModifiedBy>
  <cp:revision>37</cp:revision>
  <cp:lastPrinted>2025-03-13T11:47:00Z</cp:lastPrinted>
  <dcterms:created xsi:type="dcterms:W3CDTF">2024-01-04T09:32:00Z</dcterms:created>
  <dcterms:modified xsi:type="dcterms:W3CDTF">2025-06-24T16:32:00Z</dcterms:modified>
</cp:coreProperties>
</file>