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21AD0FEF" w:rsidR="00BC094C" w:rsidRPr="00A33026" w:rsidRDefault="00BC094C" w:rsidP="00A33026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="00901722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proofErr w:type="spellEnd"/>
    </w:p>
    <w:p w14:paraId="606725D6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A33026" w:rsidRDefault="00BC094C" w:rsidP="00A3302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17BBF026" w:rsidR="00BC094C" w:rsidRPr="00A33026" w:rsidRDefault="00DC087F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ТЕОРИИ КОДИРОВАНИЯ</w:t>
      </w:r>
    </w:p>
    <w:p w14:paraId="0F2D5836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A33026" w:rsidRDefault="00901722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03F6A4CD" w14:textId="281CED11" w:rsidR="008F0365" w:rsidRPr="00A33026" w:rsidRDefault="008F0365" w:rsidP="008F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6-05-0611-02 Информационная безопасность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2E59362A" w14:textId="78BF7F89" w:rsidR="00BC094C" w:rsidRPr="00A33026" w:rsidRDefault="00DC087F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6-05-0611-06 Системы и сети инфокоммуникаций</w:t>
      </w:r>
    </w:p>
    <w:p w14:paraId="50BD66A9" w14:textId="658CAD38" w:rsidR="00BC094C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E2053" w14:textId="77777777" w:rsidR="008F0365" w:rsidRPr="00A33026" w:rsidRDefault="008F0365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76"/>
      </w:tblGrid>
      <w:tr w:rsidR="00BC094C" w:rsidRPr="00A33026" w14:paraId="0632C87D" w14:textId="77777777" w:rsidTr="005D7697">
        <w:tc>
          <w:tcPr>
            <w:tcW w:w="4926" w:type="dxa"/>
          </w:tcPr>
          <w:p w14:paraId="0D1854A3" w14:textId="77777777" w:rsidR="00901722" w:rsidRPr="00A33026" w:rsidRDefault="00901722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A33026" w:rsidRDefault="00901722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448AE7F8" w:rsidR="00901722" w:rsidRPr="00A33026" w:rsidRDefault="00901722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В.А.Богуш</w:t>
            </w:r>
            <w:proofErr w:type="spellEnd"/>
          </w:p>
          <w:p w14:paraId="066F7883" w14:textId="77777777" w:rsidR="00901722" w:rsidRPr="00A33026" w:rsidRDefault="00901722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1FF1EA70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901722"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4A0EF657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A33026" w14:paraId="12E497FF" w14:textId="77777777" w:rsidTr="005D7697">
        <w:tc>
          <w:tcPr>
            <w:tcW w:w="4926" w:type="dxa"/>
          </w:tcPr>
          <w:p w14:paraId="65420919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57F7D610" w:rsidR="00BC094C" w:rsidRPr="00A33026" w:rsidRDefault="00BC094C" w:rsidP="00A330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14:paraId="4C23C25F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A33026" w14:paraId="04E258C9" w14:textId="77777777" w:rsidTr="005D7697">
        <w:tc>
          <w:tcPr>
            <w:tcW w:w="4926" w:type="dxa"/>
          </w:tcPr>
          <w:p w14:paraId="66A7D12D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97BEBDF" w14:textId="77777777" w:rsidR="00D917C7" w:rsidRDefault="00D917C7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59DC0A1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308520AA" w14:textId="77777777" w:rsidR="00BC094C" w:rsidRPr="00A33026" w:rsidRDefault="00BC094C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C759064" w14:textId="77777777" w:rsidR="00DC087F" w:rsidRPr="00A33026" w:rsidRDefault="00DC087F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48899D31" w14:textId="77777777" w:rsidR="00DC087F" w:rsidRPr="00A33026" w:rsidRDefault="00DC087F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4F582DD0" w14:textId="77777777" w:rsidR="00DC087F" w:rsidRPr="00A33026" w:rsidRDefault="00DC087F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7A74D0C9" w14:textId="6D9BF795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6E7AB0F1" w14:textId="77777777" w:rsidR="00BC094C" w:rsidRPr="00A33026" w:rsidRDefault="00BC094C" w:rsidP="00A3302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140B0FB5" w14:textId="77777777" w:rsidR="00DC087F" w:rsidRPr="00A33026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В.Ю.Цветков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инфокоммуникационных технологий учреждения образования «Белорусский государственный университет информатики и радиоэлектроники», доктор технических наук, профессор;</w:t>
      </w:r>
    </w:p>
    <w:p w14:paraId="7C8D7D2B" w14:textId="6C22F5C0" w:rsidR="000C5184" w:rsidRPr="00F07F77" w:rsidRDefault="000C5184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5184">
        <w:rPr>
          <w:rFonts w:ascii="Times New Roman" w:eastAsia="Times New Roman" w:hAnsi="Times New Roman" w:cs="Times New Roman"/>
          <w:sz w:val="28"/>
          <w:szCs w:val="28"/>
          <w:lang w:eastAsia="ru-RU"/>
        </w:rPr>
        <w:t>С.Жэнь</w:t>
      </w:r>
      <w:proofErr w:type="spellEnd"/>
      <w:r w:rsidRPr="000C5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инфокоммуникационных технологий учреждения образования «Белорусский государственный университет информатики и радиоэлектроники», кандидат технических наук;</w:t>
      </w:r>
    </w:p>
    <w:p w14:paraId="17F28EE4" w14:textId="1FC8FC8D" w:rsidR="00BC094C" w:rsidRPr="00A33026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А.В.Курилович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инфокоммуникационных технологий учреждения образования «Белорусский государственный университет информатики и радиоэлектроники».</w:t>
      </w:r>
    </w:p>
    <w:p w14:paraId="0B0159CD" w14:textId="77777777" w:rsidR="00DC087F" w:rsidRPr="00A33026" w:rsidRDefault="00DC087F" w:rsidP="00A3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A33026" w:rsidRDefault="00BC094C" w:rsidP="00A3302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F9F9658" w14:textId="0BC5B8D2" w:rsidR="00DC087F" w:rsidRPr="00350622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систем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государственная академия связи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27.05.2025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3B931F4" w14:textId="761652E6" w:rsidR="00DC087F" w:rsidRPr="00A33026" w:rsidRDefault="00DC087F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Д.А.Сикорский</w:t>
      </w:r>
      <w:proofErr w:type="spellEnd"/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генерального директора 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научно-техническому развитию</w:t>
      </w:r>
      <w:r w:rsidR="00350622"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Pr="0035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«ПЕЛЕНГ», кандидат технических наук.</w:t>
      </w:r>
    </w:p>
    <w:p w14:paraId="556D442C" w14:textId="77777777" w:rsidR="00BC094C" w:rsidRPr="00A33026" w:rsidRDefault="00BC094C" w:rsidP="00A3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2A15AAD6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инфокоммуникационных технологий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3302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266DE7CA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77E2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_____________</w:t>
      </w:r>
      <w:r w:rsidR="000877E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C5404D0" w14:textId="78F25674" w:rsidR="005A1F56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5A1F56"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системам и сетям инфокоммуникаций </w:t>
      </w:r>
      <w:r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Учебно-методического объединения по образованию в области информатики и радиоэлектроники (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96E">
        <w:rPr>
          <w:rFonts w:ascii="Times New Roman" w:eastAsia="Times New Roman" w:hAnsi="Times New Roman" w:cs="Times New Roman"/>
          <w:sz w:val="28"/>
          <w:szCs w:val="28"/>
          <w:lang w:eastAsia="ru-RU"/>
        </w:rPr>
        <w:t>05.05.2025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09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B47FB8" w14:textId="597EFF48" w:rsidR="005A1F56" w:rsidRPr="00A33026" w:rsidRDefault="005A1F56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информационной безопасности Учебно-методического объединения по образованию в области информатики и радиоэлектроники (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1721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1096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17219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02.06.2025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A33026" w:rsidRDefault="00260EAF" w:rsidP="00A3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F36F5D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0109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F36F5D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01096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A33026" w:rsidRDefault="00BC094C" w:rsidP="00A330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3302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A33026" w:rsidRDefault="00BC094C" w:rsidP="00A3302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7AC9D" w14:textId="504DAA82" w:rsidR="00466943" w:rsidRPr="00A33026" w:rsidRDefault="00E37A3D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6-05-0611-06 «Системы и сети инфокоммуникаций», 6-05-0611-02 «Информационная безопасность»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</w:t>
      </w:r>
      <w:r w:rsidR="00C926B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C92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E2FA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F402E6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DC087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4ADA1" w14:textId="7E137FE2" w:rsidR="00BC094C" w:rsidRPr="00A33026" w:rsidRDefault="00466943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«Основы теории кодирования» является одной из дисциплин, формирующих профессиональные компетенции инженера по инфокоммуникациям.</w:t>
      </w:r>
    </w:p>
    <w:p w14:paraId="62298634" w14:textId="5188D5ED" w:rsidR="008E30E9" w:rsidRPr="00A33026" w:rsidRDefault="008E30E9" w:rsidP="00A3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26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A33026" w:rsidRDefault="008E30E9" w:rsidP="00A3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26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97620" w14:textId="6C67C6B0" w:rsidR="00BC094C" w:rsidRDefault="00466943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 теоретическая и практическая подготовка по основным направлениям современной теории кодирования информации в инфокоммуникационных системах, предусматривающих использование помехоустойчивых и высокоскоростных методов и алгоритмов кодирования.</w:t>
      </w:r>
    </w:p>
    <w:p w14:paraId="643E3EDA" w14:textId="77777777" w:rsidR="00215553" w:rsidRPr="00A33026" w:rsidRDefault="00215553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64D416A1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73EBC05" w14:textId="77777777" w:rsidR="00466943" w:rsidRPr="00A33026" w:rsidRDefault="0046694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базовых знаний в области кодирования информации в различных режимах работы инфокоммуникационных сетей и устройств;</w:t>
      </w:r>
    </w:p>
    <w:p w14:paraId="5CBFDCAA" w14:textId="77777777" w:rsidR="00466943" w:rsidRPr="00A33026" w:rsidRDefault="0046694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построения кодирующих и декодирующих устройств информации различного вида;</w:t>
      </w:r>
    </w:p>
    <w:p w14:paraId="5589CB01" w14:textId="42FE2735" w:rsidR="00BC094C" w:rsidRDefault="0046694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решения задач обеспечения высокоскоростной, помехоустойчивой передачи информации по каналам инфокоммуникационных сетей и систем.</w:t>
      </w:r>
    </w:p>
    <w:p w14:paraId="2B32F951" w14:textId="77777777" w:rsidR="00215553" w:rsidRPr="00A33026" w:rsidRDefault="00215553" w:rsidP="00A33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789A9" w14:textId="77777777" w:rsidR="00F4538E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</w:t>
      </w:r>
      <w:r w:rsidR="00F45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984358" w14:textId="77777777" w:rsidR="00F4538E" w:rsidRDefault="00FF2FDD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специальности 6-05-0611-06 «Системы и сети инфокоммуникаций» </w:t>
      </w:r>
      <w:r w:rsidR="00B9089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сигналов</w:t>
      </w:r>
      <w:r w:rsidR="00B9089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цифровой схемотехники</w:t>
      </w:r>
      <w:r w:rsidR="00B9089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53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38272E" w14:textId="77777777" w:rsidR="00AF4D22" w:rsidRDefault="00F4538E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6-05-0611-02 «Информационная безопасность» - «Теория электрических сигналов»</w:t>
      </w:r>
      <w:r w:rsidR="00BC094C" w:rsidRPr="00A33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CF3C9E1" w14:textId="2D264BD8" w:rsidR="00AF4D22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46694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</w:t>
      </w:r>
      <w:r w:rsidR="00CB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Мультисервисные сети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сети радиосвязи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6-05-0611-06 «Системы и сети инфокоммуникаций»</w:t>
      </w:r>
      <w:r w:rsidR="00E4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3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«Системы видеонаблюдения», «Преобразователи информативных сигналов» </w:t>
      </w:r>
      <w:r w:rsidR="00AF4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6-05-0611-02 «Информационная безопасность»</w:t>
      </w:r>
      <w:r w:rsidR="00D31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387AE8" w14:textId="77777777" w:rsidR="00D314D5" w:rsidRPr="00A33026" w:rsidRDefault="00D314D5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67C4F6DF" w:rsidR="00BC094C" w:rsidRPr="00A33026" w:rsidRDefault="00BC094C" w:rsidP="00835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7A2D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5311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53115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профессиональная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7A2F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D1E13C9" w14:textId="77777777" w:rsidR="0050549D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рассчитывать параметры помехоустойчивых кодов, разрабатывать схемы помехоустойчивых кодеков </w:t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специальности 6-05-0611-06</w:t>
      </w:r>
      <w:r w:rsidR="007A2F76"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«Системы и сети инфокоммуникаций»</w:t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CB1800F" w14:textId="7B1DAB8F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рассчитывать параметры помехоустойчивых кодов, разрабатывать схемы для их реализации в инфокоммуникациях (</w:t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специальности </w:t>
      </w:r>
      <w:r w:rsid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6-05-0611-02</w:t>
      </w:r>
      <w:r w:rsidR="00531152"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«Информационная безопасность</w:t>
      </w:r>
      <w:r w:rsidR="007A2F76" w:rsidRPr="005054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54670C" w14:textId="77777777" w:rsidR="00764AE8" w:rsidRPr="00A33026" w:rsidRDefault="00764AE8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6F753A8F" w:rsidR="00BC094C" w:rsidRPr="00A33026" w:rsidRDefault="00BC094C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A33026" w:rsidRDefault="00BC094C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3ACBFF57" w14:textId="679FF385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кодов в современных инфокоммуникационных сетях, системах и устройствах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0F6F24" w14:textId="14E613B4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задания и обработки кодов.</w:t>
      </w:r>
    </w:p>
    <w:p w14:paraId="4E279D4E" w14:textId="77777777" w:rsidR="00BC094C" w:rsidRPr="00A33026" w:rsidRDefault="00BC094C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CAA262" w14:textId="1250B7C2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наиболее эффективный алгоритм кодирования, выполнять синтез кодера и декодера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47CC4" w14:textId="5AE259DC" w:rsidR="00BC094C" w:rsidRPr="00A33026" w:rsidRDefault="00764AE8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сложность реализации алгоритмов кодирования </w:t>
      </w:r>
      <w:r w:rsidR="002B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элементной базе.</w:t>
      </w:r>
    </w:p>
    <w:p w14:paraId="04F34C04" w14:textId="65AD6437" w:rsidR="00BC094C" w:rsidRPr="00A33026" w:rsidRDefault="008E30E9" w:rsidP="00835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A3302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C985958" w14:textId="45256EFE" w:rsidR="00BC094C" w:rsidRPr="00A33026" w:rsidRDefault="002B6230" w:rsidP="00835D9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алгоритмов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кодирования на ЭВМ в средах общего и специализированного математического программного обеспечения (</w:t>
      </w:r>
      <w:proofErr w:type="spellStart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Mathematica</w:t>
      </w:r>
      <w:proofErr w:type="spellEnd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Logisim</w:t>
      </w:r>
      <w:proofErr w:type="spellEnd"/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14:paraId="1BA84FAD" w14:textId="77777777" w:rsidR="00BC094C" w:rsidRPr="00A33026" w:rsidRDefault="00BC094C" w:rsidP="00835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0CBD421F" w:rsidR="00BC094C" w:rsidRPr="00A33026" w:rsidRDefault="00E51651" w:rsidP="00835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</w:t>
      </w:r>
      <w:r w:rsidR="00D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специальности 6-05-0611-06 «Системы и сети инфокоммуникаций» и 108 учебных часов для специальности 6-05-0611-02 «Информационная безопасность»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82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764AE8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="00BC094C" w:rsidRPr="00A330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CDCF389" w14:textId="77777777" w:rsidR="00BC094C" w:rsidRPr="00A33026" w:rsidRDefault="00BC094C" w:rsidP="000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701"/>
        <w:gridCol w:w="1134"/>
        <w:gridCol w:w="1842"/>
      </w:tblGrid>
      <w:tr w:rsidR="00020097" w:rsidRPr="00A33026" w14:paraId="726B1B95" w14:textId="77777777" w:rsidTr="00020097">
        <w:trPr>
          <w:tblHeader/>
        </w:trPr>
        <w:tc>
          <w:tcPr>
            <w:tcW w:w="4849" w:type="dxa"/>
            <w:vAlign w:val="center"/>
          </w:tcPr>
          <w:p w14:paraId="30999952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DA7218D" w14:textId="69CB63F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89D379B" w14:textId="70B78099" w:rsidR="00020097" w:rsidRPr="00A33026" w:rsidRDefault="00020097" w:rsidP="000200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020097" w:rsidRPr="00A33026" w14:paraId="763554F3" w14:textId="77777777" w:rsidTr="00020097">
        <w:tc>
          <w:tcPr>
            <w:tcW w:w="4849" w:type="dxa"/>
          </w:tcPr>
          <w:p w14:paraId="1B8F46C3" w14:textId="391BCD01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bookmarkStart w:id="0" w:name="_Hlk199278497"/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Помехоустойчивое кодирование с параллельной обработкой информации</w:t>
            </w:r>
            <w:bookmarkEnd w:id="0"/>
          </w:p>
        </w:tc>
        <w:tc>
          <w:tcPr>
            <w:tcW w:w="1701" w:type="dxa"/>
          </w:tcPr>
          <w:p w14:paraId="629A5DC3" w14:textId="61669A3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</w:tcPr>
          <w:p w14:paraId="570BE126" w14:textId="419D8DE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42" w:type="dxa"/>
          </w:tcPr>
          <w:p w14:paraId="2E39B083" w14:textId="5D735F9A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020097" w:rsidRPr="00A33026" w14:paraId="021A4EAB" w14:textId="77777777" w:rsidTr="00020097">
        <w:tc>
          <w:tcPr>
            <w:tcW w:w="4849" w:type="dxa"/>
          </w:tcPr>
          <w:p w14:paraId="549F68CA" w14:textId="57D62A35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Введение</w:t>
            </w:r>
          </w:p>
        </w:tc>
        <w:tc>
          <w:tcPr>
            <w:tcW w:w="1701" w:type="dxa"/>
          </w:tcPr>
          <w:p w14:paraId="0283E401" w14:textId="53A863A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8CEACF1" w14:textId="53ABB8E3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18EE600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6AB6B697" w14:textId="77777777" w:rsidTr="00020097">
        <w:tc>
          <w:tcPr>
            <w:tcW w:w="4849" w:type="dxa"/>
          </w:tcPr>
          <w:p w14:paraId="7708D36D" w14:textId="73984FFD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Коды Хэмминга</w:t>
            </w:r>
          </w:p>
        </w:tc>
        <w:tc>
          <w:tcPr>
            <w:tcW w:w="1701" w:type="dxa"/>
          </w:tcPr>
          <w:p w14:paraId="28A40532" w14:textId="5CBBCD1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376807BC" w14:textId="298D105A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1781D435" w14:textId="597B257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1C283BD2" w14:textId="77777777" w:rsidTr="00020097">
        <w:tc>
          <w:tcPr>
            <w:tcW w:w="4849" w:type="dxa"/>
          </w:tcPr>
          <w:p w14:paraId="79664C9E" w14:textId="6E5B490E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Мажоритарное декодирование</w:t>
            </w:r>
          </w:p>
        </w:tc>
        <w:tc>
          <w:tcPr>
            <w:tcW w:w="1701" w:type="dxa"/>
          </w:tcPr>
          <w:p w14:paraId="64964C5F" w14:textId="75882748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4FCC5D4" w14:textId="456BD7A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2929343" w14:textId="645A26E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268218A2" w14:textId="77777777" w:rsidTr="00020097">
        <w:tc>
          <w:tcPr>
            <w:tcW w:w="4849" w:type="dxa"/>
          </w:tcPr>
          <w:p w14:paraId="5093D045" w14:textId="2A96FFC6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Коды Рида-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Маллера</w:t>
            </w:r>
            <w:proofErr w:type="spellEnd"/>
          </w:p>
        </w:tc>
        <w:tc>
          <w:tcPr>
            <w:tcW w:w="1701" w:type="dxa"/>
          </w:tcPr>
          <w:p w14:paraId="51A9CE9E" w14:textId="5FDCE2A2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A685E49" w14:textId="0DFA4A9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7F8953D" w14:textId="50CD0D7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0ABD3A76" w14:textId="77777777" w:rsidTr="00020097">
        <w:tc>
          <w:tcPr>
            <w:tcW w:w="4849" w:type="dxa"/>
          </w:tcPr>
          <w:p w14:paraId="320FEA70" w14:textId="751D7FE2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Кодирование методом посимвольного перемежения</w:t>
            </w:r>
          </w:p>
        </w:tc>
        <w:tc>
          <w:tcPr>
            <w:tcW w:w="1701" w:type="dxa"/>
          </w:tcPr>
          <w:p w14:paraId="27A19910" w14:textId="519D98F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D79D480" w14:textId="301507A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5B87FB36" w14:textId="69409CD9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16CFEB67" w14:textId="77777777" w:rsidTr="00020097">
        <w:tc>
          <w:tcPr>
            <w:tcW w:w="4849" w:type="dxa"/>
          </w:tcPr>
          <w:p w14:paraId="5222026B" w14:textId="69473E61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 Итеративное кодирование</w:t>
            </w:r>
          </w:p>
        </w:tc>
        <w:tc>
          <w:tcPr>
            <w:tcW w:w="1701" w:type="dxa"/>
          </w:tcPr>
          <w:p w14:paraId="7DC39E94" w14:textId="26010D13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4A7A08E" w14:textId="31D2DEA5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1E63019" w14:textId="6ECE0D1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775F0A64" w14:textId="77777777" w:rsidTr="00020097">
        <w:tc>
          <w:tcPr>
            <w:tcW w:w="4849" w:type="dxa"/>
          </w:tcPr>
          <w:p w14:paraId="79BA1801" w14:textId="095ECAF3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Двоичное поле Галуа</w:t>
            </w:r>
          </w:p>
        </w:tc>
        <w:tc>
          <w:tcPr>
            <w:tcW w:w="1701" w:type="dxa"/>
          </w:tcPr>
          <w:p w14:paraId="7337D366" w14:textId="72C7A626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FB5E5C4" w14:textId="01B41F09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ACDE1DF" w14:textId="6589F35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37D3421B" w14:textId="77777777" w:rsidTr="00020097">
        <w:tc>
          <w:tcPr>
            <w:tcW w:w="4849" w:type="dxa"/>
          </w:tcPr>
          <w:p w14:paraId="0C7ABDCD" w14:textId="520EEA19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Коды Рида-Соломона</w:t>
            </w:r>
          </w:p>
        </w:tc>
        <w:tc>
          <w:tcPr>
            <w:tcW w:w="1701" w:type="dxa"/>
          </w:tcPr>
          <w:p w14:paraId="5BD00DD4" w14:textId="1129716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7AF6C3C" w14:textId="7E46916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092B916" w14:textId="1D3B1B5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025DD439" w14:textId="77777777" w:rsidTr="00020097">
        <w:tc>
          <w:tcPr>
            <w:tcW w:w="4849" w:type="dxa"/>
          </w:tcPr>
          <w:p w14:paraId="578EA150" w14:textId="6BA6F3C5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 Однородные коды</w:t>
            </w:r>
          </w:p>
        </w:tc>
        <w:tc>
          <w:tcPr>
            <w:tcW w:w="1701" w:type="dxa"/>
          </w:tcPr>
          <w:p w14:paraId="15CF5FAB" w14:textId="5A1DCBAF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4F95E249" w14:textId="7704E7F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DF886F2" w14:textId="38DF813C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4C731B7B" w14:textId="77777777" w:rsidTr="00020097">
        <w:tc>
          <w:tcPr>
            <w:tcW w:w="4849" w:type="dxa"/>
          </w:tcPr>
          <w:p w14:paraId="15135F43" w14:textId="56A22C37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Помехоустойчивое кодирование с последовательной обработкой информации</w:t>
            </w:r>
          </w:p>
        </w:tc>
        <w:tc>
          <w:tcPr>
            <w:tcW w:w="1701" w:type="dxa"/>
          </w:tcPr>
          <w:p w14:paraId="233A4071" w14:textId="38129C4A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0CC7043F" w14:textId="2EB467E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</w:tcPr>
          <w:p w14:paraId="30B936AB" w14:textId="40249D26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3A258687" w14:textId="77777777" w:rsidTr="00020097">
        <w:tc>
          <w:tcPr>
            <w:tcW w:w="4849" w:type="dxa"/>
          </w:tcPr>
          <w:p w14:paraId="76F223F5" w14:textId="1F8C177B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 Циклические коды</w:t>
            </w:r>
          </w:p>
        </w:tc>
        <w:tc>
          <w:tcPr>
            <w:tcW w:w="1701" w:type="dxa"/>
          </w:tcPr>
          <w:p w14:paraId="425A6BE2" w14:textId="189A8D2D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21E99CF0" w14:textId="52CBD5A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37C145A" w14:textId="73D38CD1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7D970662" w14:textId="77777777" w:rsidTr="00020097">
        <w:tc>
          <w:tcPr>
            <w:tcW w:w="4849" w:type="dxa"/>
          </w:tcPr>
          <w:p w14:paraId="4CA6CDF9" w14:textId="6FD49AA6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11. Коды 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Файра</w:t>
            </w:r>
            <w:proofErr w:type="spellEnd"/>
          </w:p>
        </w:tc>
        <w:tc>
          <w:tcPr>
            <w:tcW w:w="1701" w:type="dxa"/>
          </w:tcPr>
          <w:p w14:paraId="363896A2" w14:textId="7C26B563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3F7A223" w14:textId="47B74C19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F1ED9D2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1E48CA17" w14:textId="77777777" w:rsidTr="00020097">
        <w:tc>
          <w:tcPr>
            <w:tcW w:w="4849" w:type="dxa"/>
          </w:tcPr>
          <w:p w14:paraId="3BD84882" w14:textId="40379D2E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12. Коды </w:t>
            </w:r>
            <w:proofErr w:type="spellStart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Боуза-Чоудхури-Хоквингема</w:t>
            </w:r>
            <w:proofErr w:type="spellEnd"/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(БЧХ)</w:t>
            </w:r>
          </w:p>
        </w:tc>
        <w:tc>
          <w:tcPr>
            <w:tcW w:w="1701" w:type="dxa"/>
          </w:tcPr>
          <w:p w14:paraId="7362677C" w14:textId="74098DBE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2128EC18" w14:textId="5DEF3572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3FD7A47" w14:textId="77777777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097" w:rsidRPr="00A33026" w14:paraId="4BBA7E57" w14:textId="77777777" w:rsidTr="00020097">
        <w:tc>
          <w:tcPr>
            <w:tcW w:w="4849" w:type="dxa"/>
          </w:tcPr>
          <w:p w14:paraId="25DCC72D" w14:textId="7EF5484B" w:rsidR="00020097" w:rsidRPr="00A33026" w:rsidRDefault="00020097" w:rsidP="0002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13. Вероятность ошибки на выходе декодера</w:t>
            </w:r>
          </w:p>
        </w:tc>
        <w:tc>
          <w:tcPr>
            <w:tcW w:w="1701" w:type="dxa"/>
          </w:tcPr>
          <w:p w14:paraId="21D1E0A4" w14:textId="7A324157" w:rsidR="00020097" w:rsidRPr="00A33026" w:rsidRDefault="00646E6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BA3BE83" w14:textId="3CE23280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93184A6" w14:textId="7F95381D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20097" w:rsidRPr="00A33026" w14:paraId="529B0B19" w14:textId="77777777" w:rsidTr="00020097">
        <w:tc>
          <w:tcPr>
            <w:tcW w:w="4849" w:type="dxa"/>
          </w:tcPr>
          <w:p w14:paraId="4C8DA59F" w14:textId="77777777" w:rsidR="00020097" w:rsidRPr="00A33026" w:rsidRDefault="00020097" w:rsidP="00A33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4741E97B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14:paraId="352EA8F5" w14:textId="771FAEA4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2" w:type="dxa"/>
          </w:tcPr>
          <w:p w14:paraId="64635AB0" w14:textId="2128175C" w:rsidR="00020097" w:rsidRPr="00A33026" w:rsidRDefault="00020097" w:rsidP="00A3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14:paraId="21058CE9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A33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07165C40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9087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ПОМЕХОУСТОЙЧИВОЕ КОДИРОВАНИЕ С ПАРАЛЛЕЛЬНОЙ ОБРАБОТКОЙ ИНФОРМАЦИИ</w:t>
      </w:r>
    </w:p>
    <w:p w14:paraId="1B2F5EDF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72E1E0E8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89087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88DACE" w14:textId="6C009E0D" w:rsidR="00BC094C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исследования помехоустойчивого кодирования. Области применения помехоустойчивого кодирования. Место кодера и декодера в тракте передачи данных. Модели каналов передачи данных. Метрики эффективности передачи данных.</w:t>
      </w:r>
    </w:p>
    <w:p w14:paraId="633F0160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0277BB2B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90873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ХЭММИНГА </w:t>
      </w:r>
    </w:p>
    <w:p w14:paraId="5704C655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кодов Хэмминга. Построение кодера. Построение модели канала с ошибками. Построение синдромного декодера.</w:t>
      </w:r>
    </w:p>
    <w:p w14:paraId="62014379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64C79" w14:textId="7B80F1A4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МАЖОРИТАРНОЕ ДЕКОДИРОВАНИЕ </w:t>
      </w:r>
    </w:p>
    <w:p w14:paraId="7230959F" w14:textId="268E2B25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Построение систем уравнений с разделенными проверками. Построение систем уравнений с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квазиразделенными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проверками. Построение мажоритарного элемента в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Logisim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Построение мажоритарного декодера Хэмминга на основе систем уравнений с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квазиразделенными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проверками.</w:t>
      </w:r>
    </w:p>
    <w:p w14:paraId="7244E9AE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95C93" w14:textId="1A747933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КОДЫ РИДА-МАЛЛЕРА</w:t>
      </w:r>
    </w:p>
    <w:p w14:paraId="14A15470" w14:textId="27F75FC5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кодов Рида-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Маллера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Построение кодера. Построение мажоритарного декодера Рида-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Маллера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систем уравнений с разделенными проверками.</w:t>
      </w:r>
    </w:p>
    <w:p w14:paraId="1D47594B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44148" w14:textId="6D731E0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КОДИРОВАНИЕ МЕТОДОМ ПОСИМВОЛЬНОГО ПЕРЕМЕЖЕНИЯ</w:t>
      </w:r>
    </w:p>
    <w:p w14:paraId="712913BC" w14:textId="503CE144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кодека. Выбор перемежающегося кодека. Построение перемежителя и деперемежителя. Построение кодера. Построение декодера.</w:t>
      </w:r>
    </w:p>
    <w:p w14:paraId="502AAE0E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83DDB" w14:textId="78F5DDBB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ИТЕРАТИВНОЕ КОДИРОВАНИЕ</w:t>
      </w:r>
    </w:p>
    <w:p w14:paraId="5C99A8F0" w14:textId="2AB98FB5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итеративных кодов. Таблица кодирования. Построение кодера. Построение модели канала с ошибками. Построение декодера.</w:t>
      </w:r>
    </w:p>
    <w:p w14:paraId="324C62C2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A77D9" w14:textId="3726C974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ДВОИЧНОЕ ПОЛЕ ГАЛУА</w:t>
      </w:r>
    </w:p>
    <w:p w14:paraId="59148EBB" w14:textId="489D8335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поля Галуа. Порядок поля Галуа. Представление элементов поля Галуа в виде многочленов от x. Операции сложения и умножения элементов поля Галуа. Представление элементов поля Галуа в виде степеней примитивного элемента. Генератор элементов двоичного поля Галуа.</w:t>
      </w:r>
    </w:p>
    <w:p w14:paraId="31E28C48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DF2B8" w14:textId="77777777" w:rsidR="00B11728" w:rsidRDefault="00B11728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ADE60E7" w14:textId="3CEFC038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8.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РИДА-СОЛОМОНА</w:t>
      </w:r>
    </w:p>
    <w:p w14:paraId="50384A7C" w14:textId="2F2E5070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модульной ошибки. Основные параметры кодов Рида-Соломона. Построение кодера. Построение модели канала с ошибками. Построение декодера с использованием </w:t>
      </w:r>
      <w:r w:rsidR="0072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постоянного запоминающего устройства (</w:t>
      </w: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ПЗУ</w:t>
      </w:r>
      <w:r w:rsidR="00720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BF2440" w14:textId="77777777" w:rsidR="00890873" w:rsidRPr="00A33026" w:rsidRDefault="00890873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6500B" w14:textId="255113AA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ОДНОРОДНЫЕ КОДЫ</w:t>
      </w:r>
    </w:p>
    <w:p w14:paraId="14896DD2" w14:textId="4176B15D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параметры однородных кодов. Построение проверочной матрицы. Нахождение порождающей матрицы путем нахождения нулевого пространства по модулю два к проверочной матрице, с использованием программы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Wolfram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Mathematica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Построение кодера. Построение декодера с использованием ПЗУ.</w:t>
      </w:r>
    </w:p>
    <w:p w14:paraId="558AF726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51796315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ПОМЕХОУСТОЙЧИВОЕ КОДИРОВАНИЕ С ПОСЛЕДОВАТЕЛЬНОЙ ОБРАБОТКОЙ ИНФОРМАЦИИ</w:t>
      </w:r>
    </w:p>
    <w:p w14:paraId="7206C4D4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2AF7" w14:textId="3BA61F6E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ЦИКЛИЧЕСКИЕ КОДЫ</w:t>
      </w:r>
    </w:p>
    <w:p w14:paraId="4DC31A2D" w14:textId="4F23DD64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циклических кодов. Генераторный и проверочный многочлены. Построение кодера. Тактовый генератор. Систематическое и несистематическое кодирование циклических кодов. Построение модели канала с ошибками. Построение декодера.</w:t>
      </w:r>
    </w:p>
    <w:p w14:paraId="5F16C80F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65ADA" w14:textId="03BE5B75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ФАЙРА</w:t>
      </w:r>
    </w:p>
    <w:p w14:paraId="2C584054" w14:textId="26C206F3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параметры кодов </w:t>
      </w:r>
      <w:proofErr w:type="spellStart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Файра</w:t>
      </w:r>
      <w:proofErr w:type="spellEnd"/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Генераторный и проверочный многочлены. Построение кодера. Построение декодера.</w:t>
      </w:r>
    </w:p>
    <w:p w14:paraId="56775861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72FEC" w14:textId="07BE1868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БОУЗА-ЧОУДХУРИ-ХОКВИНГЕМА (БЧХ)</w:t>
      </w:r>
    </w:p>
    <w:p w14:paraId="46062DCD" w14:textId="00C848EB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кодов БЧХ. Порождающие многочлены кодов БЧХ. Построение порождающей и проверочной матриц кодов БЧХ. Декодирование кодов БЧХ.</w:t>
      </w:r>
    </w:p>
    <w:p w14:paraId="7AE792E4" w14:textId="7777777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7ECBC" w14:textId="54E2E567" w:rsidR="00890873" w:rsidRPr="00A33026" w:rsidRDefault="00890873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13. </w:t>
      </w:r>
      <w:r w:rsidR="00BA3B4A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ОШИБКИ НА ВЫХОДЕ ДЕКОДЕРА</w:t>
      </w:r>
    </w:p>
    <w:p w14:paraId="0EE1D9AB" w14:textId="565123B6" w:rsidR="00890873" w:rsidRPr="00A33026" w:rsidRDefault="00BA3B4A" w:rsidP="00A330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вероятности правильного декодирования. Расчет вероятности ошибки на выходе декодера.</w:t>
      </w:r>
    </w:p>
    <w:p w14:paraId="1EE77F85" w14:textId="77777777" w:rsidR="00B11728" w:rsidRDefault="00B11728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62F9A979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48750765" w:rsidR="00BC094C" w:rsidRPr="00EF274F" w:rsidRDefault="00BC094C" w:rsidP="00A330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7B7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0178F35D" w14:textId="77777777" w:rsidR="00BC094C" w:rsidRPr="00A33026" w:rsidRDefault="00BC094C" w:rsidP="00A3302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2637F87" w14:textId="3668C7FA" w:rsidR="00B8166C" w:rsidRPr="00202958" w:rsidRDefault="00BC061E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Хмельков, А. Н. Помехоустойчивое кодирование в цифровых системах связи : учебное пособие для вузов / А. Н. Хмельков, В. А. Минеев ; под ред. А.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Сомова. – Москва : Горячая линия-Телеком, 2024. – 359 с.</w:t>
      </w:r>
    </w:p>
    <w:p w14:paraId="66400577" w14:textId="2AF1F787" w:rsidR="00B8166C" w:rsidRPr="00202958" w:rsidRDefault="00BC061E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Кудряшов, Б. Д. Основы теории кодирования : учебное пособие / Б.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Кудряшов. – Санкт-Петербург : БХВ-Петербург, 2016. – 400 с.</w:t>
      </w:r>
    </w:p>
    <w:p w14:paraId="0E6972A5" w14:textId="4D3FA3DD" w:rsidR="005C2AF4" w:rsidRPr="00202958" w:rsidRDefault="00BC061E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Конопелько, В. К. Формирование и обработка образов в помехоустойчивом кодировании и передаче изображений : монография / В.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Конопелько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Ю. Цветков. – Минск :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248 с.</w:t>
      </w:r>
    </w:p>
    <w:p w14:paraId="3A91A4A7" w14:textId="77777777" w:rsidR="005F7D2C" w:rsidRPr="005F7D2C" w:rsidRDefault="005F7D2C" w:rsidP="005F7D2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202958" w:rsidRDefault="00BC094C" w:rsidP="00F423BD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0B4883D4" w14:textId="690FC480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А. И. Помехоустойчивое кодирование информации / А.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</w:t>
      </w:r>
      <w:r w:rsidR="00F423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Аль-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алем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Ахмед Саид, В. К. Конопелько. – Минск :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276 с.</w:t>
      </w:r>
    </w:p>
    <w:p w14:paraId="5FC848F2" w14:textId="0227318B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А. И. Коды и устройства помехоустойчивого кодирования информации / А. И. Корол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– Минск :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373 с.</w:t>
      </w:r>
    </w:p>
    <w:p w14:paraId="5AAC1190" w14:textId="052BBC80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Иванюк, А. А. Специальные главы высшей математики: теория помехоустойчивого кодирования : практикум для студентов спец. 1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40 01 01 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информационных технологий</w:t>
      </w:r>
      <w:r w:rsidR="00C20A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и дистанционной форм обучения / А. А. Иванюк, С. Б. Мусин. – Минск : БГУИР, 2008. – 32 с.</w:t>
      </w:r>
    </w:p>
    <w:p w14:paraId="10BAB944" w14:textId="6B7D2870" w:rsidR="00C62359" w:rsidRPr="00202958" w:rsidRDefault="00C62359" w:rsidP="00202958">
      <w:pPr>
        <w:pStyle w:val="a6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Fujiwara</w:t>
      </w:r>
      <w:r w:rsidR="00C20A25" w:rsidRPr="00C20A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E. Code Desing for Dependable Systems. Theory and Practical </w:t>
      </w:r>
      <w:proofErr w:type="spellStart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Fpplications</w:t>
      </w:r>
      <w:proofErr w:type="spellEnd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E. Fujiwara. – New </w:t>
      </w:r>
      <w:proofErr w:type="gramStart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Jersey :</w:t>
      </w:r>
      <w:proofErr w:type="gramEnd"/>
      <w:r w:rsidRPr="002029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John Wiley &amp; Sons, 2006. </w:t>
      </w:r>
    </w:p>
    <w:p w14:paraId="21755A3F" w14:textId="77777777" w:rsidR="00BC094C" w:rsidRPr="005F7D2C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E13EC51" w14:textId="01BAD496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7FABC603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работа с конспектом лекции</w:t>
      </w:r>
      <w:r>
        <w:rPr>
          <w:rFonts w:ascii="Times New Roman" w:hAnsi="Times New Roman"/>
          <w:szCs w:val="28"/>
        </w:rPr>
        <w:t xml:space="preserve">: </w:t>
      </w:r>
      <w:r w:rsidRPr="006F4FD1">
        <w:rPr>
          <w:rFonts w:ascii="Times New Roman" w:hAnsi="Times New Roman"/>
          <w:szCs w:val="28"/>
        </w:rPr>
        <w:t>дополнение конспекта учебным материалом (учебника, учебного пособия, нормативных документов и материалом электронного ресурса);</w:t>
      </w:r>
    </w:p>
    <w:p w14:paraId="7BD86C01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изучение</w:t>
      </w:r>
      <w:r w:rsidRPr="006F4FD1">
        <w:rPr>
          <w:rFonts w:ascii="Times New Roman" w:hAnsi="Times New Roman"/>
          <w:szCs w:val="28"/>
        </w:rPr>
        <w:t xml:space="preserve"> текста (учебника, учебного пособия, первоисточника, дополнительной литературы);</w:t>
      </w:r>
    </w:p>
    <w:p w14:paraId="38B45993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конспектирование текста (работа со справочниками, нормативными документами);</w:t>
      </w:r>
    </w:p>
    <w:p w14:paraId="79DD35F0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ответы на контрольные вопросы;</w:t>
      </w:r>
    </w:p>
    <w:p w14:paraId="366B3AB7" w14:textId="77777777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>решение задач и упражнений по образцу;</w:t>
      </w:r>
    </w:p>
    <w:p w14:paraId="4AB84224" w14:textId="5DF856C2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 xml:space="preserve">подготовка к </w:t>
      </w:r>
      <w:r>
        <w:rPr>
          <w:rFonts w:ascii="Times New Roman" w:hAnsi="Times New Roman"/>
          <w:szCs w:val="28"/>
        </w:rPr>
        <w:t>практическим занятиям</w:t>
      </w:r>
      <w:r w:rsidRPr="006F4FD1">
        <w:rPr>
          <w:rFonts w:ascii="Times New Roman" w:hAnsi="Times New Roman"/>
          <w:szCs w:val="28"/>
        </w:rPr>
        <w:t>;</w:t>
      </w:r>
    </w:p>
    <w:p w14:paraId="19CE39BE" w14:textId="1DAED91A" w:rsidR="00F97ABC" w:rsidRPr="006F4FD1" w:rsidRDefault="00F97ABC" w:rsidP="00F97ABC">
      <w:pPr>
        <w:pStyle w:val="a9"/>
        <w:ind w:firstLine="709"/>
        <w:rPr>
          <w:rFonts w:ascii="Times New Roman" w:hAnsi="Times New Roman"/>
          <w:szCs w:val="28"/>
        </w:rPr>
      </w:pPr>
      <w:r w:rsidRPr="006F4FD1">
        <w:rPr>
          <w:rFonts w:ascii="Times New Roman" w:hAnsi="Times New Roman"/>
          <w:szCs w:val="28"/>
        </w:rPr>
        <w:t xml:space="preserve">подготовка рефератов по основным разделам </w:t>
      </w:r>
      <w:r>
        <w:rPr>
          <w:rFonts w:ascii="Times New Roman" w:hAnsi="Times New Roman"/>
          <w:szCs w:val="28"/>
        </w:rPr>
        <w:t xml:space="preserve">учебной </w:t>
      </w:r>
      <w:r w:rsidRPr="006F4FD1">
        <w:rPr>
          <w:rFonts w:ascii="Times New Roman" w:hAnsi="Times New Roman"/>
          <w:szCs w:val="28"/>
        </w:rPr>
        <w:t>дисциплины с их устной защитой перед студенческой аудиторией</w:t>
      </w:r>
      <w:r>
        <w:rPr>
          <w:rFonts w:ascii="Times New Roman" w:hAnsi="Times New Roman"/>
          <w:szCs w:val="28"/>
        </w:rPr>
        <w:t>.</w:t>
      </w:r>
    </w:p>
    <w:p w14:paraId="7DF8580B" w14:textId="77777777" w:rsidR="00C20A25" w:rsidRDefault="00C20A25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022FC72A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40C6CF16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267AD86A" w:rsidR="00BC094C" w:rsidRPr="00A33026" w:rsidRDefault="00126790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 планом по специальност</w:t>
      </w:r>
      <w:r w:rsidR="00F97AB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AA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6-05-0611-06 «Системы и сети инфокоммуникаций»</w:t>
      </w:r>
      <w:r w:rsidR="00F97ABC">
        <w:rPr>
          <w:rFonts w:ascii="Times New Roman" w:eastAsia="Times New Roman" w:hAnsi="Times New Roman" w:cs="Times New Roman"/>
          <w:sz w:val="28"/>
          <w:szCs w:val="28"/>
          <w:lang w:eastAsia="ru-RU"/>
        </w:rPr>
        <w:t>, 6-05-0611-02 «Информационная безопасность»</w:t>
      </w:r>
      <w:r w:rsidR="00936AA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36AA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кодирования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зачет. Оценка учебных достижений </w:t>
      </w:r>
      <w:r w:rsidR="00035221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 </w:t>
      </w:r>
    </w:p>
    <w:p w14:paraId="7695C798" w14:textId="6928E1F5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B1700BC" w14:textId="60716D63" w:rsidR="00BC094C" w:rsidRPr="00A33026" w:rsidRDefault="00936AA1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на лекциях</w:t>
      </w:r>
      <w:r w:rsidR="00BC094C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39016C" w14:textId="7A7E52B1" w:rsidR="00BC094C" w:rsidRPr="00A33026" w:rsidRDefault="00936AA1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при выполнении заданий на практических занятиях.</w:t>
      </w:r>
    </w:p>
    <w:p w14:paraId="16F851B2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A33026" w:rsidRDefault="00BC094C" w:rsidP="00A33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A33026" w:rsidRDefault="00BC094C" w:rsidP="00A33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9D69D82" w14:textId="77777777" w:rsidR="006B1D08" w:rsidRPr="006B1D08" w:rsidRDefault="006B1D08" w:rsidP="006B1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 преподавания: повышают наглядность информации, что способствует более глубокому восприятию содержания;</w:t>
      </w:r>
    </w:p>
    <w:p w14:paraId="39657465" w14:textId="77777777" w:rsidR="006B1D08" w:rsidRPr="006B1D08" w:rsidRDefault="006B1D08" w:rsidP="006B1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D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традиционное обучение: способствует освоению фундаментальных законов и теорий учебной дисциплины;</w:t>
      </w:r>
    </w:p>
    <w:p w14:paraId="22D74617" w14:textId="042F1D63" w:rsidR="00BC094C" w:rsidRPr="00A33026" w:rsidRDefault="006B1D08" w:rsidP="006B1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D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обучающих программно-аппаратных комплексов</w:t>
      </w:r>
      <w:r w:rsidR="002D4D56"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DB54" w14:textId="77777777" w:rsidR="00BC094C" w:rsidRPr="00A33026" w:rsidRDefault="00BC094C" w:rsidP="00A3302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3A9584D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A33026" w:rsidRDefault="00BC094C" w:rsidP="00A330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08426E59" w:rsidR="00BC094C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Синдромный кодек Хэмминга</w:t>
      </w:r>
      <w:r w:rsidR="006D6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F0BC1" w14:textId="6CD39D29" w:rsidR="00BC094C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Мажоритарный кодек Хэмминга</w:t>
      </w:r>
      <w:r w:rsidR="006D6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A0440" w14:textId="13A17FBC" w:rsidR="00156C35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Мажоритарный кодек Рида-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Маллера</w:t>
      </w:r>
      <w:proofErr w:type="spellEnd"/>
      <w:r w:rsidR="006D6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ADE26" w14:textId="49C1585C" w:rsidR="00156C35" w:rsidRPr="00A33026" w:rsidRDefault="00156C35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Синдромный кодек Рида-Соломона с использованием ПЗУ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DBAF2" w14:textId="36858D78" w:rsidR="00156C35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Итеративное кодирование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FFA131" w14:textId="240EA80F" w:rsidR="005A1F56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Посимвольное перемежение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3B727" w14:textId="233EEED0" w:rsidR="005A1F56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 однородного кода</w:t>
      </w:r>
      <w:r w:rsidR="00151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D06F2" w14:textId="1055E1EA" w:rsidR="005A1F56" w:rsidRPr="00A33026" w:rsidRDefault="005A1F56" w:rsidP="00A3302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вероятности ошибки на выходе декодера.</w:t>
      </w:r>
    </w:p>
    <w:p w14:paraId="1D52A483" w14:textId="77777777" w:rsidR="00BC094C" w:rsidRPr="00A33026" w:rsidRDefault="00BC094C" w:rsidP="00A33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09EB1BC7" w:rsidR="00BC094C" w:rsidRPr="00A33026" w:rsidRDefault="00BC094C" w:rsidP="00A330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3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A33026" w:rsidRDefault="00BC094C" w:rsidP="00A330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6E8F4D" w14:textId="77777777" w:rsidR="00156C35" w:rsidRPr="00A33026" w:rsidRDefault="00156C35" w:rsidP="00A3302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для создания и моделирования цифровых логических схем 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Logisim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v.2.7.1.</w:t>
      </w:r>
    </w:p>
    <w:p w14:paraId="28805068" w14:textId="43A5CF5C" w:rsidR="00BC094C" w:rsidRPr="00A33026" w:rsidRDefault="00156C35" w:rsidP="00A3302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Wolfram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Mathematica</w:t>
      </w:r>
      <w:proofErr w:type="spellEnd"/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12.2.0.</w:t>
      </w:r>
    </w:p>
    <w:p w14:paraId="600CB91B" w14:textId="7DBD9A04" w:rsidR="00156C35" w:rsidRPr="00A33026" w:rsidRDefault="00156C35" w:rsidP="00A3302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операционной системой Windows.</w:t>
      </w:r>
    </w:p>
    <w:sectPr w:rsidR="00156C35" w:rsidRPr="00A33026" w:rsidSect="002011F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32CC" w14:textId="77777777" w:rsidR="00115644" w:rsidRDefault="00115644">
      <w:pPr>
        <w:spacing w:after="0" w:line="240" w:lineRule="auto"/>
      </w:pPr>
      <w:r>
        <w:separator/>
      </w:r>
    </w:p>
  </w:endnote>
  <w:endnote w:type="continuationSeparator" w:id="0">
    <w:p w14:paraId="03F06000" w14:textId="77777777" w:rsidR="00115644" w:rsidRDefault="001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93A5" w14:textId="77777777" w:rsidR="00115644" w:rsidRDefault="00115644">
      <w:pPr>
        <w:spacing w:after="0" w:line="240" w:lineRule="auto"/>
      </w:pPr>
      <w:r>
        <w:separator/>
      </w:r>
    </w:p>
  </w:footnote>
  <w:footnote w:type="continuationSeparator" w:id="0">
    <w:p w14:paraId="4D67F462" w14:textId="77777777" w:rsidR="00115644" w:rsidRDefault="0011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B402A7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B402A7" w:rsidRDefault="00B402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B402A7" w:rsidRPr="00A33026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A33026">
      <w:rPr>
        <w:rStyle w:val="a5"/>
        <w:sz w:val="24"/>
        <w:szCs w:val="24"/>
      </w:rPr>
      <w:fldChar w:fldCharType="begin"/>
    </w:r>
    <w:r w:rsidRPr="00A33026">
      <w:rPr>
        <w:rStyle w:val="a5"/>
        <w:sz w:val="24"/>
        <w:szCs w:val="24"/>
      </w:rPr>
      <w:instrText xml:space="preserve">PAGE  </w:instrText>
    </w:r>
    <w:r w:rsidRPr="00A33026">
      <w:rPr>
        <w:rStyle w:val="a5"/>
        <w:sz w:val="24"/>
        <w:szCs w:val="24"/>
      </w:rPr>
      <w:fldChar w:fldCharType="separate"/>
    </w:r>
    <w:r w:rsidR="008C3746" w:rsidRPr="00A33026">
      <w:rPr>
        <w:rStyle w:val="a5"/>
        <w:noProof/>
        <w:sz w:val="24"/>
        <w:szCs w:val="24"/>
      </w:rPr>
      <w:t>8</w:t>
    </w:r>
    <w:r w:rsidRPr="00A33026">
      <w:rPr>
        <w:rStyle w:val="a5"/>
        <w:sz w:val="24"/>
        <w:szCs w:val="24"/>
      </w:rPr>
      <w:fldChar w:fldCharType="end"/>
    </w:r>
  </w:p>
  <w:p w14:paraId="23838F39" w14:textId="77777777" w:rsidR="00B402A7" w:rsidRDefault="00B402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92"/>
        </w:tabs>
        <w:ind w:left="1059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1BE8"/>
    <w:multiLevelType w:val="hybridMultilevel"/>
    <w:tmpl w:val="7D0E14FE"/>
    <w:lvl w:ilvl="0" w:tplc="F6083FF2">
      <w:start w:val="1"/>
      <w:numFmt w:val="decimal"/>
      <w:lvlText w:val="2.1.2.%1."/>
      <w:lvlJc w:val="left"/>
      <w:pPr>
        <w:ind w:left="1287" w:hanging="360"/>
      </w:pPr>
      <w:rPr>
        <w:rFonts w:hint="default"/>
      </w:rPr>
    </w:lvl>
    <w:lvl w:ilvl="1" w:tplc="2872E5A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513452F"/>
    <w:multiLevelType w:val="hybridMultilevel"/>
    <w:tmpl w:val="B0B23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AA4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965F3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 w15:restartNumberingAfterBreak="0">
    <w:nsid w:val="5B71405E"/>
    <w:multiLevelType w:val="hybridMultilevel"/>
    <w:tmpl w:val="CA6E68C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EBF7D7B"/>
    <w:multiLevelType w:val="hybridMultilevel"/>
    <w:tmpl w:val="56C8B2D8"/>
    <w:lvl w:ilvl="0" w:tplc="24FC48CA">
      <w:start w:val="1"/>
      <w:numFmt w:val="decimal"/>
      <w:lvlText w:val="2.1.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096C"/>
    <w:rsid w:val="0001528C"/>
    <w:rsid w:val="00020097"/>
    <w:rsid w:val="00035221"/>
    <w:rsid w:val="00044A1B"/>
    <w:rsid w:val="000877E2"/>
    <w:rsid w:val="000B5914"/>
    <w:rsid w:val="000C5184"/>
    <w:rsid w:val="00115644"/>
    <w:rsid w:val="00126790"/>
    <w:rsid w:val="001425A0"/>
    <w:rsid w:val="001519FD"/>
    <w:rsid w:val="00156C35"/>
    <w:rsid w:val="00166FA5"/>
    <w:rsid w:val="00174D33"/>
    <w:rsid w:val="00185285"/>
    <w:rsid w:val="001B4850"/>
    <w:rsid w:val="002011F3"/>
    <w:rsid w:val="00202958"/>
    <w:rsid w:val="00215553"/>
    <w:rsid w:val="00233C72"/>
    <w:rsid w:val="002429EB"/>
    <w:rsid w:val="002550CF"/>
    <w:rsid w:val="00260EAF"/>
    <w:rsid w:val="002644A1"/>
    <w:rsid w:val="00285336"/>
    <w:rsid w:val="002B0854"/>
    <w:rsid w:val="002B6212"/>
    <w:rsid w:val="002B6230"/>
    <w:rsid w:val="002D4D56"/>
    <w:rsid w:val="002E1110"/>
    <w:rsid w:val="00307FDD"/>
    <w:rsid w:val="00325368"/>
    <w:rsid w:val="00350622"/>
    <w:rsid w:val="0035596E"/>
    <w:rsid w:val="00375ED2"/>
    <w:rsid w:val="003824B9"/>
    <w:rsid w:val="003D75AF"/>
    <w:rsid w:val="004121AC"/>
    <w:rsid w:val="004473C9"/>
    <w:rsid w:val="00466943"/>
    <w:rsid w:val="00473B46"/>
    <w:rsid w:val="004D3AB1"/>
    <w:rsid w:val="004F619B"/>
    <w:rsid w:val="0050549D"/>
    <w:rsid w:val="00531152"/>
    <w:rsid w:val="005A1F56"/>
    <w:rsid w:val="005C2AF4"/>
    <w:rsid w:val="005F7D2C"/>
    <w:rsid w:val="00617219"/>
    <w:rsid w:val="00625411"/>
    <w:rsid w:val="00626975"/>
    <w:rsid w:val="00646E67"/>
    <w:rsid w:val="00667215"/>
    <w:rsid w:val="006B1D08"/>
    <w:rsid w:val="006D69C7"/>
    <w:rsid w:val="006E312E"/>
    <w:rsid w:val="006E4F34"/>
    <w:rsid w:val="006F4554"/>
    <w:rsid w:val="006F48C0"/>
    <w:rsid w:val="00701DC4"/>
    <w:rsid w:val="00720BEE"/>
    <w:rsid w:val="00727A2D"/>
    <w:rsid w:val="00764AE8"/>
    <w:rsid w:val="00776DC2"/>
    <w:rsid w:val="007A2F76"/>
    <w:rsid w:val="007B7C2F"/>
    <w:rsid w:val="007B7CF3"/>
    <w:rsid w:val="007C212C"/>
    <w:rsid w:val="00827E71"/>
    <w:rsid w:val="00835D92"/>
    <w:rsid w:val="0086203D"/>
    <w:rsid w:val="00890873"/>
    <w:rsid w:val="008B3725"/>
    <w:rsid w:val="008C3746"/>
    <w:rsid w:val="008D4955"/>
    <w:rsid w:val="008E30E9"/>
    <w:rsid w:val="008F0365"/>
    <w:rsid w:val="008F2ED3"/>
    <w:rsid w:val="00901722"/>
    <w:rsid w:val="009137DD"/>
    <w:rsid w:val="0092717B"/>
    <w:rsid w:val="00935BD6"/>
    <w:rsid w:val="00936AA1"/>
    <w:rsid w:val="0096460B"/>
    <w:rsid w:val="0099017C"/>
    <w:rsid w:val="00A23962"/>
    <w:rsid w:val="00A270C9"/>
    <w:rsid w:val="00A33026"/>
    <w:rsid w:val="00A35FA1"/>
    <w:rsid w:val="00A53D4C"/>
    <w:rsid w:val="00A709AB"/>
    <w:rsid w:val="00A75D39"/>
    <w:rsid w:val="00A76285"/>
    <w:rsid w:val="00AB7F8F"/>
    <w:rsid w:val="00AD397B"/>
    <w:rsid w:val="00AF4D22"/>
    <w:rsid w:val="00B11728"/>
    <w:rsid w:val="00B30F9A"/>
    <w:rsid w:val="00B32943"/>
    <w:rsid w:val="00B402A7"/>
    <w:rsid w:val="00B51149"/>
    <w:rsid w:val="00B8166C"/>
    <w:rsid w:val="00B9089A"/>
    <w:rsid w:val="00BA3B4A"/>
    <w:rsid w:val="00BA5AB5"/>
    <w:rsid w:val="00BB45E6"/>
    <w:rsid w:val="00BC061E"/>
    <w:rsid w:val="00BC094C"/>
    <w:rsid w:val="00C034D6"/>
    <w:rsid w:val="00C20A25"/>
    <w:rsid w:val="00C3623F"/>
    <w:rsid w:val="00C62359"/>
    <w:rsid w:val="00C926BC"/>
    <w:rsid w:val="00CB2CC3"/>
    <w:rsid w:val="00D314D5"/>
    <w:rsid w:val="00D67675"/>
    <w:rsid w:val="00D82CA2"/>
    <w:rsid w:val="00D917C7"/>
    <w:rsid w:val="00DC087F"/>
    <w:rsid w:val="00DE7ECF"/>
    <w:rsid w:val="00DF023A"/>
    <w:rsid w:val="00E32AAC"/>
    <w:rsid w:val="00E37A3D"/>
    <w:rsid w:val="00E411AF"/>
    <w:rsid w:val="00E4172C"/>
    <w:rsid w:val="00E42694"/>
    <w:rsid w:val="00E51651"/>
    <w:rsid w:val="00E56CD5"/>
    <w:rsid w:val="00E857DA"/>
    <w:rsid w:val="00E8647C"/>
    <w:rsid w:val="00EB26C4"/>
    <w:rsid w:val="00ED6E0D"/>
    <w:rsid w:val="00EE2FAA"/>
    <w:rsid w:val="00EE6712"/>
    <w:rsid w:val="00EF06BE"/>
    <w:rsid w:val="00EF274F"/>
    <w:rsid w:val="00F07F77"/>
    <w:rsid w:val="00F373E9"/>
    <w:rsid w:val="00F402E6"/>
    <w:rsid w:val="00F423BD"/>
    <w:rsid w:val="00F4538E"/>
    <w:rsid w:val="00F61E76"/>
    <w:rsid w:val="00F73220"/>
    <w:rsid w:val="00F97ABC"/>
    <w:rsid w:val="00FF2FDD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3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026"/>
  </w:style>
  <w:style w:type="paragraph" w:styleId="a9">
    <w:name w:val="Body Text"/>
    <w:basedOn w:val="a"/>
    <w:link w:val="aa"/>
    <w:rsid w:val="00F97AB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97ABC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Шишпаронок С.С.</cp:lastModifiedBy>
  <cp:revision>27</cp:revision>
  <cp:lastPrinted>2025-06-17T15:14:00Z</cp:lastPrinted>
  <dcterms:created xsi:type="dcterms:W3CDTF">2024-09-24T08:33:00Z</dcterms:created>
  <dcterms:modified xsi:type="dcterms:W3CDTF">2025-06-17T15:17:00Z</dcterms:modified>
</cp:coreProperties>
</file>